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76C" w:rsidRPr="00782ED2" w:rsidRDefault="00EC4492" w:rsidP="0017376C">
      <w:pPr>
        <w:pStyle w:val="a4"/>
        <w:widowControl/>
        <w:overflowPunct/>
        <w:autoSpaceDE/>
        <w:autoSpaceDN/>
        <w:adjustRightInd/>
        <w:spacing w:line="360" w:lineRule="auto"/>
        <w:rPr>
          <w:noProof/>
          <w:sz w:val="18"/>
          <w:szCs w:val="18"/>
          <w:lang w:val="ru-RU"/>
        </w:rPr>
      </w:pPr>
      <w:r w:rsidRPr="00EC4492">
        <w:rPr>
          <w:noProof/>
          <w:sz w:val="18"/>
          <w:szCs w:val="18"/>
        </w:rPr>
        <w:pict>
          <v:line id="_x0000_s1296" style="position:absolute;z-index:251632640" from="-55pt,-39.45pt" to="530pt,-39.45pt" strokeweight="3pt">
            <v:stroke linestyle="thinThin"/>
          </v:line>
        </w:pict>
      </w:r>
      <w:r w:rsidRPr="00EC4492">
        <w:rPr>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251" type="#_x0000_t75" style="position:absolute;margin-left:-26.4pt;margin-top:-31.5pt;width:107.5pt;height:135pt;z-index:251631616;visibility:visible">
            <v:imagedata r:id="rId8" o:title=""/>
          </v:shape>
        </w:pict>
      </w:r>
      <w:r>
        <w:rPr>
          <w:noProof/>
          <w:sz w:val="18"/>
          <w:szCs w:val="18"/>
          <w:lang w:val="ru-RU"/>
        </w:rPr>
        <w:pict>
          <v:rect id="_x0000_s1031" style="position:absolute;margin-left:420pt;margin-top:-27pt;width:87.4pt;height:135pt;z-index:251630592">
            <v:textbox style="mso-next-textbox:#_x0000_s1031">
              <w:txbxContent>
                <w:p w:rsidR="00F14AF9" w:rsidRDefault="00F14AF9" w:rsidP="0017376C">
                  <w:pPr>
                    <w:pStyle w:val="31"/>
                  </w:pPr>
                </w:p>
                <w:p w:rsidR="00F14AF9" w:rsidRDefault="00F14AF9" w:rsidP="0017376C">
                  <w:pPr>
                    <w:pStyle w:val="31"/>
                    <w:rPr>
                      <w:sz w:val="36"/>
                      <w:szCs w:val="36"/>
                    </w:rPr>
                  </w:pPr>
                  <w:r>
                    <w:rPr>
                      <w:sz w:val="36"/>
                      <w:szCs w:val="36"/>
                    </w:rPr>
                    <w:t>25</w:t>
                  </w:r>
                </w:p>
                <w:p w:rsidR="00F14AF9" w:rsidRPr="00737A73" w:rsidRDefault="00F14AF9" w:rsidP="0017376C">
                  <w:pPr>
                    <w:pStyle w:val="31"/>
                    <w:rPr>
                      <w:sz w:val="36"/>
                      <w:szCs w:val="36"/>
                    </w:rPr>
                  </w:pPr>
                  <w:r>
                    <w:rPr>
                      <w:sz w:val="36"/>
                      <w:szCs w:val="36"/>
                    </w:rPr>
                    <w:t>июля</w:t>
                  </w:r>
                </w:p>
                <w:p w:rsidR="00F14AF9" w:rsidRDefault="00F14AF9" w:rsidP="0017376C">
                  <w:pPr>
                    <w:pStyle w:val="31"/>
                  </w:pPr>
                  <w:r>
                    <w:t xml:space="preserve">2014 год </w:t>
                  </w:r>
                </w:p>
                <w:p w:rsidR="00F14AF9" w:rsidRDefault="00F14AF9" w:rsidP="0017376C">
                  <w:pPr>
                    <w:jc w:val="center"/>
                  </w:pPr>
                  <w:r>
                    <w:rPr>
                      <w:b/>
                      <w:bCs/>
                      <w:sz w:val="52"/>
                    </w:rPr>
                    <w:t>№ 7</w:t>
                  </w:r>
                </w:p>
              </w:txbxContent>
            </v:textbox>
          </v:rect>
        </w:pict>
      </w:r>
      <w:r>
        <w:rPr>
          <w:noProof/>
          <w:sz w:val="18"/>
          <w:szCs w:val="18"/>
          <w:lang w:val="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100pt;margin-top:-24.8pt;width:310pt;height:108pt;z-index:251629568" fillcolor="black">
            <v:shadow color="#868686"/>
            <v:textpath style="font-family:&quot;Impact&quot;;v-text-kern:t" trim="t" fitpath="t" string="Павловский&#10;муниципальный &#10;ВЕСТНИК"/>
          </v:shape>
        </w:pict>
      </w:r>
      <w:r>
        <w:rPr>
          <w:noProof/>
          <w:sz w:val="18"/>
          <w:szCs w:val="18"/>
          <w:lang w:val="ru-RU"/>
        </w:rPr>
        <w:pict>
          <v:rect id="_x0000_s1028" style="position:absolute;margin-left:-26.4pt;margin-top:-15.45pt;width:450pt;height:36pt;z-index:251628544" stroked="f"/>
        </w:pict>
      </w:r>
      <w:r w:rsidR="00EC5847" w:rsidRPr="00782ED2">
        <w:rPr>
          <w:noProof/>
          <w:sz w:val="18"/>
          <w:szCs w:val="18"/>
          <w:lang w:val="ru-RU"/>
        </w:rPr>
        <w:t>24</w:t>
      </w:r>
    </w:p>
    <w:p w:rsidR="0017376C" w:rsidRPr="00782ED2" w:rsidRDefault="0017376C" w:rsidP="0017376C">
      <w:pPr>
        <w:spacing w:line="360" w:lineRule="auto"/>
        <w:rPr>
          <w:sz w:val="18"/>
          <w:szCs w:val="18"/>
        </w:rPr>
      </w:pPr>
    </w:p>
    <w:p w:rsidR="0017376C" w:rsidRPr="00782ED2" w:rsidRDefault="0017376C" w:rsidP="0017376C">
      <w:pPr>
        <w:spacing w:line="360" w:lineRule="auto"/>
        <w:rPr>
          <w:sz w:val="18"/>
          <w:szCs w:val="18"/>
        </w:rPr>
      </w:pPr>
    </w:p>
    <w:p w:rsidR="0017376C" w:rsidRPr="00782ED2" w:rsidRDefault="0017376C" w:rsidP="0017376C">
      <w:pPr>
        <w:spacing w:line="360" w:lineRule="auto"/>
        <w:rPr>
          <w:sz w:val="18"/>
          <w:szCs w:val="18"/>
        </w:rPr>
      </w:pPr>
    </w:p>
    <w:p w:rsidR="00E4312F" w:rsidRPr="00782ED2" w:rsidRDefault="00E4312F" w:rsidP="0017376C">
      <w:pPr>
        <w:spacing w:line="360" w:lineRule="auto"/>
        <w:rPr>
          <w:sz w:val="18"/>
          <w:szCs w:val="18"/>
        </w:rPr>
      </w:pPr>
    </w:p>
    <w:p w:rsidR="0017376C" w:rsidRPr="00782ED2" w:rsidRDefault="0017376C" w:rsidP="0017376C">
      <w:pPr>
        <w:tabs>
          <w:tab w:val="left" w:pos="7455"/>
        </w:tabs>
        <w:spacing w:line="360" w:lineRule="auto"/>
        <w:rPr>
          <w:sz w:val="18"/>
          <w:szCs w:val="18"/>
        </w:rPr>
      </w:pPr>
      <w:r w:rsidRPr="00782ED2">
        <w:rPr>
          <w:sz w:val="18"/>
          <w:szCs w:val="18"/>
        </w:rPr>
        <w:tab/>
      </w:r>
    </w:p>
    <w:p w:rsidR="0017376C" w:rsidRPr="00782ED2" w:rsidRDefault="0017376C" w:rsidP="0017376C">
      <w:pPr>
        <w:spacing w:line="360" w:lineRule="auto"/>
        <w:rPr>
          <w:sz w:val="18"/>
          <w:szCs w:val="18"/>
        </w:rPr>
      </w:pPr>
    </w:p>
    <w:p w:rsidR="00414312" w:rsidRPr="00782ED2" w:rsidRDefault="00414312" w:rsidP="00EA5040">
      <w:pPr>
        <w:pStyle w:val="11"/>
        <w:spacing w:before="0" w:after="0" w:line="360" w:lineRule="auto"/>
        <w:rPr>
          <w:sz w:val="18"/>
          <w:szCs w:val="18"/>
        </w:rPr>
        <w:sectPr w:rsidR="00414312" w:rsidRPr="00782ED2" w:rsidSect="008F1FAE">
          <w:headerReference w:type="even" r:id="rId9"/>
          <w:headerReference w:type="default" r:id="rId10"/>
          <w:footerReference w:type="default" r:id="rId11"/>
          <w:headerReference w:type="first" r:id="rId12"/>
          <w:pgSz w:w="11906" w:h="16838"/>
          <w:pgMar w:top="1134" w:right="806" w:bottom="1087" w:left="1200" w:header="426" w:footer="709" w:gutter="0"/>
          <w:cols w:space="708"/>
          <w:titlePg/>
          <w:docGrid w:linePitch="360"/>
        </w:sectPr>
      </w:pPr>
      <w:bookmarkStart w:id="0" w:name="OLE_LINK38" w:colFirst="0" w:colLast="0"/>
    </w:p>
    <w:p w:rsidR="00A26412" w:rsidRPr="00782ED2" w:rsidRDefault="00A26412" w:rsidP="00A26412">
      <w:pPr>
        <w:jc w:val="both"/>
        <w:rPr>
          <w:b/>
          <w:sz w:val="18"/>
          <w:szCs w:val="18"/>
        </w:rPr>
        <w:sectPr w:rsidR="00A26412" w:rsidRPr="00782ED2" w:rsidSect="008F1FAE">
          <w:headerReference w:type="even" r:id="rId13"/>
          <w:headerReference w:type="default" r:id="rId14"/>
          <w:headerReference w:type="first" r:id="rId15"/>
          <w:type w:val="continuous"/>
          <w:pgSz w:w="11906" w:h="16838"/>
          <w:pgMar w:top="1134" w:right="806" w:bottom="1087" w:left="1200" w:header="426" w:footer="709" w:gutter="0"/>
          <w:pgNumType w:start="1"/>
          <w:cols w:space="708"/>
          <w:titlePg/>
          <w:docGrid w:linePitch="360"/>
        </w:sectPr>
      </w:pPr>
    </w:p>
    <w:bookmarkEnd w:id="0"/>
    <w:p w:rsidR="00C63342" w:rsidRPr="00782ED2" w:rsidRDefault="00EC4492" w:rsidP="00EA5040">
      <w:pPr>
        <w:jc w:val="both"/>
        <w:rPr>
          <w:sz w:val="20"/>
          <w:szCs w:val="20"/>
        </w:rPr>
      </w:pPr>
      <w:r w:rsidRPr="00EC4492">
        <w:rPr>
          <w:noProof/>
          <w:sz w:val="18"/>
          <w:szCs w:val="18"/>
        </w:rPr>
        <w:lastRenderedPageBreak/>
        <w:pict>
          <v:line id="_x0000_s1026" style="position:absolute;left:0;text-align:left;z-index:251627520" from="-43.85pt,4.15pt" to="541.15pt,4.15pt" strokeweight="3pt">
            <v:stroke linestyle="thinThin"/>
          </v:line>
        </w:pict>
      </w:r>
    </w:p>
    <w:p w:rsidR="00232511" w:rsidRPr="00782ED2" w:rsidRDefault="00232511" w:rsidP="00811AE1">
      <w:pPr>
        <w:ind w:left="-180"/>
        <w:jc w:val="both"/>
        <w:rPr>
          <w:sz w:val="20"/>
          <w:szCs w:val="20"/>
          <w:lang w:val="en-US"/>
        </w:rPr>
      </w:pPr>
    </w:p>
    <w:tbl>
      <w:tblPr>
        <w:tblW w:w="0" w:type="auto"/>
        <w:jc w:val="right"/>
        <w:shd w:val="clear" w:color="auto" w:fill="A6A6A6"/>
        <w:tblLook w:val="04A0"/>
      </w:tblPr>
      <w:tblGrid>
        <w:gridCol w:w="4826"/>
      </w:tblGrid>
      <w:tr w:rsidR="004B639B" w:rsidRPr="00782ED2" w:rsidTr="00FE1D57">
        <w:trPr>
          <w:jc w:val="right"/>
        </w:trPr>
        <w:tc>
          <w:tcPr>
            <w:tcW w:w="5122" w:type="dxa"/>
            <w:shd w:val="clear" w:color="auto" w:fill="BFBFBF"/>
          </w:tcPr>
          <w:p w:rsidR="004B639B" w:rsidRPr="00782ED2" w:rsidRDefault="004B639B" w:rsidP="004B639B">
            <w:pPr>
              <w:pStyle w:val="af2"/>
              <w:rPr>
                <w:color w:val="BFBFBF"/>
                <w:spacing w:val="0"/>
                <w:sz w:val="20"/>
              </w:rPr>
            </w:pPr>
            <w:r w:rsidRPr="00782ED2">
              <w:rPr>
                <w:spacing w:val="0"/>
                <w:sz w:val="20"/>
              </w:rPr>
              <w:t>Документы администрации</w:t>
            </w:r>
          </w:p>
          <w:p w:rsidR="004B639B" w:rsidRPr="00782ED2" w:rsidRDefault="004B639B" w:rsidP="004B639B">
            <w:pPr>
              <w:jc w:val="center"/>
              <w:rPr>
                <w:sz w:val="18"/>
                <w:szCs w:val="18"/>
              </w:rPr>
            </w:pPr>
            <w:r w:rsidRPr="00782ED2">
              <w:rPr>
                <w:b/>
                <w:sz w:val="20"/>
                <w:szCs w:val="20"/>
              </w:rPr>
              <w:t>Павловского муниципального района</w:t>
            </w:r>
          </w:p>
        </w:tc>
      </w:tr>
    </w:tbl>
    <w:p w:rsidR="007D1976" w:rsidRPr="00782ED2" w:rsidRDefault="007D1976" w:rsidP="007536E9">
      <w:pPr>
        <w:pStyle w:val="af2"/>
        <w:rPr>
          <w:sz w:val="16"/>
          <w:szCs w:val="16"/>
        </w:rPr>
      </w:pPr>
    </w:p>
    <w:p w:rsidR="00782ED2" w:rsidRPr="00782ED2" w:rsidRDefault="00782ED2" w:rsidP="00782ED2">
      <w:pPr>
        <w:pStyle w:val="af2"/>
        <w:spacing w:line="360" w:lineRule="auto"/>
        <w:rPr>
          <w:spacing w:val="20"/>
          <w:sz w:val="16"/>
          <w:szCs w:val="16"/>
        </w:rPr>
      </w:pPr>
      <w:r w:rsidRPr="00782ED2">
        <w:rPr>
          <w:spacing w:val="20"/>
          <w:sz w:val="16"/>
          <w:szCs w:val="16"/>
        </w:rPr>
        <w:t>АДМИНИСТРАЦИЯ ПАВЛОВСКОГО МУНИЦИПАЛЬНОГО РАЙОНА</w:t>
      </w:r>
    </w:p>
    <w:p w:rsidR="00782ED2" w:rsidRPr="00782ED2" w:rsidRDefault="00782ED2" w:rsidP="00782ED2">
      <w:pPr>
        <w:spacing w:line="360" w:lineRule="auto"/>
        <w:jc w:val="center"/>
        <w:rPr>
          <w:b/>
          <w:bCs/>
          <w:spacing w:val="20"/>
          <w:sz w:val="16"/>
          <w:szCs w:val="16"/>
        </w:rPr>
      </w:pPr>
      <w:r w:rsidRPr="00782ED2">
        <w:rPr>
          <w:b/>
          <w:bCs/>
          <w:spacing w:val="20"/>
          <w:sz w:val="16"/>
          <w:szCs w:val="16"/>
        </w:rPr>
        <w:t>ВОРОНЕЖСКОЙ ОБЛАСТИ</w:t>
      </w:r>
    </w:p>
    <w:p w:rsidR="00782ED2" w:rsidRPr="00782ED2" w:rsidRDefault="00782ED2" w:rsidP="00782ED2">
      <w:pPr>
        <w:spacing w:line="360" w:lineRule="auto"/>
        <w:jc w:val="center"/>
        <w:rPr>
          <w:b/>
          <w:spacing w:val="20"/>
          <w:sz w:val="16"/>
          <w:szCs w:val="16"/>
        </w:rPr>
      </w:pPr>
    </w:p>
    <w:p w:rsidR="00782ED2" w:rsidRPr="00782ED2" w:rsidRDefault="00782ED2" w:rsidP="00782ED2">
      <w:pPr>
        <w:spacing w:line="360" w:lineRule="auto"/>
        <w:jc w:val="center"/>
        <w:rPr>
          <w:b/>
          <w:spacing w:val="20"/>
          <w:sz w:val="16"/>
          <w:szCs w:val="16"/>
        </w:rPr>
      </w:pPr>
      <w:r w:rsidRPr="00782ED2">
        <w:rPr>
          <w:b/>
          <w:spacing w:val="20"/>
          <w:sz w:val="16"/>
          <w:szCs w:val="16"/>
        </w:rPr>
        <w:t>ПОСТАНОВЛЕНИЕ</w:t>
      </w:r>
    </w:p>
    <w:p w:rsidR="00782ED2" w:rsidRPr="00782ED2" w:rsidRDefault="00782ED2" w:rsidP="00782ED2">
      <w:pPr>
        <w:jc w:val="center"/>
        <w:rPr>
          <w:b/>
          <w:sz w:val="16"/>
          <w:szCs w:val="16"/>
        </w:rPr>
      </w:pPr>
    </w:p>
    <w:p w:rsidR="00782ED2" w:rsidRPr="00782ED2" w:rsidRDefault="00782ED2" w:rsidP="00782ED2">
      <w:pPr>
        <w:rPr>
          <w:b/>
          <w:sz w:val="16"/>
          <w:szCs w:val="16"/>
        </w:rPr>
      </w:pPr>
      <w:r w:rsidRPr="00782ED2">
        <w:rPr>
          <w:sz w:val="16"/>
          <w:szCs w:val="16"/>
        </w:rPr>
        <w:t>от «</w:t>
      </w:r>
      <w:r w:rsidRPr="00782ED2">
        <w:rPr>
          <w:sz w:val="16"/>
          <w:szCs w:val="16"/>
          <w:u w:val="single"/>
        </w:rPr>
        <w:t>30</w:t>
      </w:r>
      <w:r w:rsidRPr="00782ED2">
        <w:rPr>
          <w:sz w:val="16"/>
          <w:szCs w:val="16"/>
        </w:rPr>
        <w:t xml:space="preserve">» </w:t>
      </w:r>
      <w:r w:rsidRPr="00782ED2">
        <w:rPr>
          <w:sz w:val="16"/>
          <w:szCs w:val="16"/>
          <w:u w:val="single"/>
        </w:rPr>
        <w:t>Июня 2014г.</w:t>
      </w:r>
      <w:r w:rsidRPr="00782ED2">
        <w:rPr>
          <w:sz w:val="16"/>
          <w:szCs w:val="16"/>
        </w:rPr>
        <w:t xml:space="preserve"> №</w:t>
      </w:r>
      <w:r w:rsidRPr="00782ED2">
        <w:rPr>
          <w:sz w:val="16"/>
          <w:szCs w:val="16"/>
          <w:u w:val="single"/>
        </w:rPr>
        <w:t>483</w:t>
      </w:r>
    </w:p>
    <w:p w:rsidR="00782ED2" w:rsidRPr="00782ED2" w:rsidRDefault="00782ED2" w:rsidP="00782ED2">
      <w:pPr>
        <w:pStyle w:val="af2"/>
        <w:jc w:val="left"/>
        <w:rPr>
          <w:b w:val="0"/>
          <w:sz w:val="16"/>
          <w:szCs w:val="16"/>
        </w:rPr>
      </w:pPr>
    </w:p>
    <w:p w:rsidR="00782ED2" w:rsidRPr="00782ED2" w:rsidRDefault="00782ED2" w:rsidP="00782ED2">
      <w:pPr>
        <w:rPr>
          <w:sz w:val="16"/>
          <w:szCs w:val="16"/>
        </w:rPr>
      </w:pPr>
      <w:r w:rsidRPr="00782ED2">
        <w:rPr>
          <w:sz w:val="16"/>
          <w:szCs w:val="16"/>
        </w:rPr>
        <w:t xml:space="preserve">Об утверждении Примерного положения </w:t>
      </w:r>
    </w:p>
    <w:p w:rsidR="00782ED2" w:rsidRPr="00782ED2" w:rsidRDefault="00782ED2" w:rsidP="00782ED2">
      <w:pPr>
        <w:rPr>
          <w:sz w:val="16"/>
          <w:szCs w:val="16"/>
        </w:rPr>
      </w:pPr>
      <w:r w:rsidRPr="00782ED2">
        <w:rPr>
          <w:sz w:val="16"/>
          <w:szCs w:val="16"/>
        </w:rPr>
        <w:t xml:space="preserve">об оплате труда работников муниципального </w:t>
      </w:r>
    </w:p>
    <w:p w:rsidR="00782ED2" w:rsidRPr="00782ED2" w:rsidRDefault="00782ED2" w:rsidP="00782ED2">
      <w:pPr>
        <w:rPr>
          <w:sz w:val="16"/>
          <w:szCs w:val="16"/>
        </w:rPr>
      </w:pPr>
      <w:r w:rsidRPr="00782ED2">
        <w:rPr>
          <w:sz w:val="16"/>
          <w:szCs w:val="16"/>
        </w:rPr>
        <w:t xml:space="preserve">казенного учреждения «Центр развития </w:t>
      </w:r>
    </w:p>
    <w:p w:rsidR="00782ED2" w:rsidRPr="00782ED2" w:rsidRDefault="00782ED2" w:rsidP="00782ED2">
      <w:pPr>
        <w:rPr>
          <w:sz w:val="16"/>
          <w:szCs w:val="16"/>
        </w:rPr>
      </w:pPr>
      <w:r w:rsidRPr="00782ED2">
        <w:rPr>
          <w:sz w:val="16"/>
          <w:szCs w:val="16"/>
        </w:rPr>
        <w:t>физической культуры  и массового спорта</w:t>
      </w:r>
    </w:p>
    <w:p w:rsidR="00782ED2" w:rsidRPr="00782ED2" w:rsidRDefault="00782ED2" w:rsidP="00782ED2">
      <w:pPr>
        <w:rPr>
          <w:sz w:val="16"/>
          <w:szCs w:val="16"/>
        </w:rPr>
      </w:pPr>
      <w:r w:rsidRPr="00782ED2">
        <w:rPr>
          <w:sz w:val="16"/>
          <w:szCs w:val="16"/>
        </w:rPr>
        <w:t xml:space="preserve"> «Горняк»</w:t>
      </w:r>
    </w:p>
    <w:p w:rsidR="00782ED2" w:rsidRDefault="00782ED2" w:rsidP="00782ED2">
      <w:pPr>
        <w:rPr>
          <w:sz w:val="16"/>
          <w:szCs w:val="16"/>
        </w:rPr>
      </w:pPr>
    </w:p>
    <w:p w:rsidR="008C0C6D" w:rsidRPr="00782ED2" w:rsidRDefault="008C0C6D" w:rsidP="00782ED2">
      <w:pPr>
        <w:rPr>
          <w:sz w:val="16"/>
          <w:szCs w:val="16"/>
        </w:rPr>
      </w:pPr>
    </w:p>
    <w:p w:rsidR="00782ED2" w:rsidRPr="00782ED2" w:rsidRDefault="00782ED2" w:rsidP="00782ED2">
      <w:pPr>
        <w:widowControl w:val="0"/>
        <w:autoSpaceDE w:val="0"/>
        <w:autoSpaceDN w:val="0"/>
        <w:adjustRightInd w:val="0"/>
        <w:ind w:firstLine="720"/>
        <w:jc w:val="both"/>
        <w:rPr>
          <w:sz w:val="16"/>
          <w:szCs w:val="16"/>
        </w:rPr>
      </w:pPr>
      <w:r w:rsidRPr="00782ED2">
        <w:rPr>
          <w:sz w:val="16"/>
          <w:szCs w:val="16"/>
        </w:rPr>
        <w:t>В соответствии с Федеральным законом от 06.10.2003г. № 131-ФЗ «Об общих принципах организации местного самоуправления в Российской Федерации» и постановлениями администрации Павловского муниципального района от 03.08.2009 г. № 407 «О введении новых систем оплаты труда работников муниципальных учреждений Павловского муниципального района Воронежской  области», от 16.09.2009 г. № 526 «Об утверждении Рекомендаций по разработке муниципальными учреждениями и органами администрации Павловского муниципального района примерных положений об оплате труда работников», от 25.03.2014 г. № 235 «О создании муниципального казенного учреждения «Центр развития физической культуры и массового спорта «Горняк» Павловского муниципального района Воронежской области, администрация Павловского муниципального района</w:t>
      </w:r>
    </w:p>
    <w:p w:rsidR="00782ED2" w:rsidRPr="00782ED2" w:rsidRDefault="00782ED2" w:rsidP="00782ED2">
      <w:pPr>
        <w:ind w:firstLine="540"/>
        <w:jc w:val="both"/>
        <w:rPr>
          <w:sz w:val="16"/>
          <w:szCs w:val="16"/>
        </w:rPr>
      </w:pPr>
    </w:p>
    <w:p w:rsidR="00782ED2" w:rsidRPr="00782ED2" w:rsidRDefault="00782ED2" w:rsidP="00782ED2">
      <w:pPr>
        <w:jc w:val="center"/>
        <w:rPr>
          <w:sz w:val="16"/>
          <w:szCs w:val="16"/>
        </w:rPr>
      </w:pPr>
      <w:r w:rsidRPr="00782ED2">
        <w:rPr>
          <w:sz w:val="16"/>
          <w:szCs w:val="16"/>
        </w:rPr>
        <w:t>ПОСТАНОВЛЯЕТ:</w:t>
      </w:r>
    </w:p>
    <w:p w:rsidR="00782ED2" w:rsidRPr="00782ED2" w:rsidRDefault="00782ED2" w:rsidP="00782ED2">
      <w:pPr>
        <w:jc w:val="center"/>
        <w:rPr>
          <w:sz w:val="16"/>
          <w:szCs w:val="16"/>
        </w:rPr>
      </w:pPr>
    </w:p>
    <w:p w:rsidR="00782ED2" w:rsidRPr="00782ED2" w:rsidRDefault="00782ED2" w:rsidP="00782ED2">
      <w:pPr>
        <w:tabs>
          <w:tab w:val="left" w:pos="1440"/>
        </w:tabs>
        <w:ind w:firstLine="720"/>
        <w:jc w:val="both"/>
        <w:rPr>
          <w:sz w:val="16"/>
          <w:szCs w:val="16"/>
        </w:rPr>
      </w:pPr>
      <w:r w:rsidRPr="00782ED2">
        <w:rPr>
          <w:sz w:val="16"/>
          <w:szCs w:val="16"/>
        </w:rPr>
        <w:t xml:space="preserve">1. Утвердить Примерное положение об оплате труда работников муниципального казенного учреждения «Центр развития физической культуры  и массового спорта «Горняк» согласно приложению. </w:t>
      </w:r>
    </w:p>
    <w:p w:rsidR="00782ED2" w:rsidRPr="00782ED2" w:rsidRDefault="00782ED2" w:rsidP="00782ED2">
      <w:pPr>
        <w:tabs>
          <w:tab w:val="left" w:pos="1080"/>
        </w:tabs>
        <w:ind w:firstLine="720"/>
        <w:jc w:val="both"/>
        <w:rPr>
          <w:sz w:val="16"/>
          <w:szCs w:val="16"/>
        </w:rPr>
      </w:pPr>
      <w:r w:rsidRPr="00782ED2">
        <w:rPr>
          <w:sz w:val="16"/>
          <w:szCs w:val="16"/>
        </w:rPr>
        <w:t>2. Руководителю муниципального казенного учреждения при подготовке локальных нормативных актов по оплате труда работников руководствоваться Примерным положением, указанным в пункте 1 настоящего постановления.</w:t>
      </w:r>
    </w:p>
    <w:p w:rsidR="00782ED2" w:rsidRPr="00782ED2" w:rsidRDefault="00782ED2" w:rsidP="00782ED2">
      <w:pPr>
        <w:ind w:firstLine="720"/>
        <w:jc w:val="both"/>
        <w:rPr>
          <w:sz w:val="16"/>
          <w:szCs w:val="16"/>
        </w:rPr>
      </w:pPr>
      <w:r w:rsidRPr="00782ED2">
        <w:rPr>
          <w:sz w:val="16"/>
          <w:szCs w:val="16"/>
        </w:rPr>
        <w:t xml:space="preserve">3. Настоящее постановление вступает в силу с момента официального опубликования и распространяет свое действие на правоотношения, возникшие с 7 апреля 2014 года. </w:t>
      </w:r>
    </w:p>
    <w:p w:rsidR="00782ED2" w:rsidRPr="00782ED2" w:rsidRDefault="00782ED2" w:rsidP="00782ED2">
      <w:pPr>
        <w:ind w:firstLine="720"/>
        <w:jc w:val="both"/>
        <w:rPr>
          <w:sz w:val="16"/>
          <w:szCs w:val="16"/>
        </w:rPr>
      </w:pPr>
      <w:r w:rsidRPr="00782ED2">
        <w:rPr>
          <w:sz w:val="16"/>
          <w:szCs w:val="16"/>
        </w:rPr>
        <w:t>4. Опубликовать настоящее постановление в муниципальной газете «Павловский муниципальный вестник» и разместить на официальном сайте администрации Павловского муниципального района.</w:t>
      </w:r>
    </w:p>
    <w:p w:rsidR="00782ED2" w:rsidRPr="00782ED2" w:rsidRDefault="00782ED2" w:rsidP="00782ED2">
      <w:pPr>
        <w:ind w:firstLine="720"/>
        <w:jc w:val="both"/>
        <w:rPr>
          <w:sz w:val="16"/>
          <w:szCs w:val="16"/>
        </w:rPr>
      </w:pPr>
      <w:r w:rsidRPr="00782ED2">
        <w:rPr>
          <w:sz w:val="16"/>
          <w:szCs w:val="16"/>
        </w:rPr>
        <w:t>5. Контроль за исполнением настоящего постановления возложить на заместителя главы  администрации Павловского  муниципального района Рублевскую Е.Н.</w:t>
      </w:r>
    </w:p>
    <w:p w:rsidR="00782ED2" w:rsidRPr="00782ED2" w:rsidRDefault="00782ED2" w:rsidP="00782ED2">
      <w:pPr>
        <w:jc w:val="both"/>
        <w:rPr>
          <w:sz w:val="16"/>
          <w:szCs w:val="16"/>
        </w:rPr>
      </w:pPr>
    </w:p>
    <w:p w:rsidR="00782ED2" w:rsidRPr="00782ED2" w:rsidRDefault="00782ED2" w:rsidP="00782ED2">
      <w:pPr>
        <w:jc w:val="both"/>
        <w:rPr>
          <w:sz w:val="16"/>
          <w:szCs w:val="16"/>
        </w:rPr>
      </w:pPr>
    </w:p>
    <w:p w:rsidR="00782ED2" w:rsidRPr="00782ED2" w:rsidRDefault="00782ED2" w:rsidP="00782ED2">
      <w:pPr>
        <w:jc w:val="both"/>
        <w:rPr>
          <w:sz w:val="16"/>
          <w:szCs w:val="16"/>
        </w:rPr>
      </w:pPr>
      <w:r w:rsidRPr="00782ED2">
        <w:rPr>
          <w:sz w:val="16"/>
          <w:szCs w:val="16"/>
        </w:rPr>
        <w:t>Глава администрации Павловского</w:t>
      </w:r>
    </w:p>
    <w:p w:rsidR="00782ED2" w:rsidRPr="00782ED2" w:rsidRDefault="00782ED2" w:rsidP="00782ED2">
      <w:pPr>
        <w:tabs>
          <w:tab w:val="left" w:pos="3544"/>
        </w:tabs>
        <w:jc w:val="both"/>
        <w:rPr>
          <w:sz w:val="16"/>
          <w:szCs w:val="16"/>
        </w:rPr>
      </w:pPr>
      <w:r w:rsidRPr="00782ED2">
        <w:rPr>
          <w:sz w:val="16"/>
          <w:szCs w:val="16"/>
        </w:rPr>
        <w:t>муниципального района</w:t>
      </w:r>
      <w:r w:rsidRPr="00782ED2">
        <w:rPr>
          <w:sz w:val="16"/>
          <w:szCs w:val="16"/>
        </w:rPr>
        <w:tab/>
        <w:t>Ю.Ф. Русинов</w:t>
      </w:r>
    </w:p>
    <w:p w:rsidR="00782ED2" w:rsidRPr="00782ED2" w:rsidRDefault="00782ED2" w:rsidP="00782ED2">
      <w:pPr>
        <w:jc w:val="both"/>
        <w:rPr>
          <w:sz w:val="16"/>
          <w:szCs w:val="16"/>
        </w:rPr>
      </w:pPr>
    </w:p>
    <w:p w:rsidR="00782ED2" w:rsidRPr="00782ED2" w:rsidRDefault="00782ED2" w:rsidP="00782ED2">
      <w:pPr>
        <w:jc w:val="both"/>
        <w:rPr>
          <w:sz w:val="16"/>
          <w:szCs w:val="16"/>
        </w:rPr>
      </w:pPr>
    </w:p>
    <w:p w:rsidR="00782ED2" w:rsidRPr="00782ED2" w:rsidRDefault="00782ED2" w:rsidP="00782ED2">
      <w:pPr>
        <w:jc w:val="both"/>
        <w:rPr>
          <w:sz w:val="16"/>
          <w:szCs w:val="16"/>
        </w:rPr>
      </w:pPr>
    </w:p>
    <w:p w:rsidR="00782ED2" w:rsidRPr="00782ED2" w:rsidRDefault="00782ED2" w:rsidP="00782ED2">
      <w:pPr>
        <w:jc w:val="both"/>
        <w:rPr>
          <w:sz w:val="16"/>
          <w:szCs w:val="16"/>
        </w:rPr>
      </w:pPr>
    </w:p>
    <w:p w:rsidR="00782ED2" w:rsidRPr="00782ED2" w:rsidRDefault="00782ED2" w:rsidP="00782ED2">
      <w:pPr>
        <w:jc w:val="both"/>
        <w:rPr>
          <w:sz w:val="16"/>
          <w:szCs w:val="16"/>
        </w:rPr>
      </w:pPr>
    </w:p>
    <w:p w:rsidR="00782ED2" w:rsidRPr="00782ED2" w:rsidRDefault="00782ED2" w:rsidP="00782ED2">
      <w:pPr>
        <w:jc w:val="both"/>
        <w:rPr>
          <w:sz w:val="16"/>
          <w:szCs w:val="16"/>
        </w:rPr>
      </w:pPr>
    </w:p>
    <w:p w:rsidR="00782ED2" w:rsidRPr="00782ED2" w:rsidRDefault="00782ED2" w:rsidP="00782ED2">
      <w:pPr>
        <w:pStyle w:val="ConsPlusTitle"/>
        <w:widowControl/>
        <w:ind w:left="1843"/>
        <w:rPr>
          <w:rFonts w:ascii="Times New Roman" w:hAnsi="Times New Roman" w:cs="Times New Roman"/>
          <w:b w:val="0"/>
          <w:sz w:val="16"/>
          <w:szCs w:val="16"/>
        </w:rPr>
      </w:pPr>
      <w:r w:rsidRPr="00782ED2">
        <w:rPr>
          <w:rFonts w:ascii="Times New Roman" w:hAnsi="Times New Roman" w:cs="Times New Roman"/>
          <w:b w:val="0"/>
          <w:sz w:val="16"/>
          <w:szCs w:val="16"/>
        </w:rPr>
        <w:t>Приложение</w:t>
      </w:r>
    </w:p>
    <w:p w:rsidR="00782ED2" w:rsidRPr="00782ED2" w:rsidRDefault="00782ED2" w:rsidP="00782ED2">
      <w:pPr>
        <w:pStyle w:val="ConsPlusTitle"/>
        <w:widowControl/>
        <w:ind w:left="1843"/>
        <w:rPr>
          <w:rFonts w:ascii="Times New Roman" w:hAnsi="Times New Roman" w:cs="Times New Roman"/>
          <w:b w:val="0"/>
          <w:sz w:val="16"/>
          <w:szCs w:val="16"/>
        </w:rPr>
      </w:pPr>
      <w:r w:rsidRPr="00782ED2">
        <w:rPr>
          <w:rFonts w:ascii="Times New Roman" w:hAnsi="Times New Roman" w:cs="Times New Roman"/>
          <w:b w:val="0"/>
          <w:sz w:val="16"/>
          <w:szCs w:val="16"/>
        </w:rPr>
        <w:t>к постановлению</w:t>
      </w:r>
    </w:p>
    <w:p w:rsidR="00782ED2" w:rsidRPr="00782ED2" w:rsidRDefault="00782ED2" w:rsidP="00782ED2">
      <w:pPr>
        <w:pStyle w:val="ConsPlusTitle"/>
        <w:widowControl/>
        <w:ind w:left="1843"/>
        <w:rPr>
          <w:rFonts w:ascii="Times New Roman" w:hAnsi="Times New Roman" w:cs="Times New Roman"/>
          <w:b w:val="0"/>
          <w:sz w:val="16"/>
          <w:szCs w:val="16"/>
        </w:rPr>
      </w:pPr>
      <w:r w:rsidRPr="00782ED2">
        <w:rPr>
          <w:rFonts w:ascii="Times New Roman" w:hAnsi="Times New Roman" w:cs="Times New Roman"/>
          <w:b w:val="0"/>
          <w:sz w:val="16"/>
          <w:szCs w:val="16"/>
        </w:rPr>
        <w:t>администрации Павловского</w:t>
      </w:r>
    </w:p>
    <w:p w:rsidR="00782ED2" w:rsidRPr="00782ED2" w:rsidRDefault="00782ED2" w:rsidP="00782ED2">
      <w:pPr>
        <w:pStyle w:val="ConsPlusTitle"/>
        <w:widowControl/>
        <w:ind w:left="1843"/>
        <w:rPr>
          <w:rFonts w:ascii="Times New Roman" w:hAnsi="Times New Roman" w:cs="Times New Roman"/>
          <w:b w:val="0"/>
          <w:sz w:val="16"/>
          <w:szCs w:val="16"/>
        </w:rPr>
      </w:pPr>
      <w:r w:rsidRPr="00782ED2">
        <w:rPr>
          <w:rFonts w:ascii="Times New Roman" w:hAnsi="Times New Roman" w:cs="Times New Roman"/>
          <w:b w:val="0"/>
          <w:sz w:val="16"/>
          <w:szCs w:val="16"/>
        </w:rPr>
        <w:t>муниципального района</w:t>
      </w:r>
    </w:p>
    <w:p w:rsidR="00782ED2" w:rsidRPr="00782ED2" w:rsidRDefault="00782ED2" w:rsidP="00782ED2">
      <w:pPr>
        <w:ind w:left="1843"/>
        <w:rPr>
          <w:b/>
          <w:sz w:val="16"/>
          <w:szCs w:val="16"/>
        </w:rPr>
      </w:pPr>
      <w:r w:rsidRPr="00782ED2">
        <w:rPr>
          <w:sz w:val="16"/>
          <w:szCs w:val="16"/>
        </w:rPr>
        <w:t>от «</w:t>
      </w:r>
      <w:r w:rsidRPr="00782ED2">
        <w:rPr>
          <w:sz w:val="16"/>
          <w:szCs w:val="16"/>
          <w:u w:val="single"/>
        </w:rPr>
        <w:t>30</w:t>
      </w:r>
      <w:r w:rsidRPr="00782ED2">
        <w:rPr>
          <w:sz w:val="16"/>
          <w:szCs w:val="16"/>
        </w:rPr>
        <w:t xml:space="preserve">» </w:t>
      </w:r>
      <w:r w:rsidRPr="00782ED2">
        <w:rPr>
          <w:sz w:val="16"/>
          <w:szCs w:val="16"/>
          <w:u w:val="single"/>
        </w:rPr>
        <w:t>Июня 2014г.</w:t>
      </w:r>
      <w:r w:rsidRPr="00782ED2">
        <w:rPr>
          <w:sz w:val="16"/>
          <w:szCs w:val="16"/>
        </w:rPr>
        <w:t xml:space="preserve"> №</w:t>
      </w:r>
      <w:r w:rsidRPr="00782ED2">
        <w:rPr>
          <w:sz w:val="16"/>
          <w:szCs w:val="16"/>
          <w:u w:val="single"/>
        </w:rPr>
        <w:t>483</w:t>
      </w:r>
    </w:p>
    <w:p w:rsidR="00782ED2" w:rsidRPr="00782ED2" w:rsidRDefault="00782ED2" w:rsidP="00782ED2">
      <w:pPr>
        <w:pStyle w:val="ConsPlusTitle"/>
        <w:widowControl/>
        <w:ind w:left="1843"/>
        <w:jc w:val="right"/>
        <w:rPr>
          <w:rFonts w:ascii="Times New Roman" w:hAnsi="Times New Roman" w:cs="Times New Roman"/>
          <w:b w:val="0"/>
          <w:sz w:val="16"/>
          <w:szCs w:val="16"/>
        </w:rPr>
      </w:pPr>
    </w:p>
    <w:p w:rsidR="00782ED2" w:rsidRPr="00782ED2" w:rsidRDefault="00782ED2" w:rsidP="00782ED2">
      <w:pPr>
        <w:pStyle w:val="ConsPlusTitle"/>
        <w:widowControl/>
        <w:jc w:val="center"/>
        <w:rPr>
          <w:rFonts w:ascii="Times New Roman" w:hAnsi="Times New Roman" w:cs="Times New Roman"/>
          <w:b w:val="0"/>
          <w:sz w:val="16"/>
          <w:szCs w:val="16"/>
        </w:rPr>
      </w:pPr>
      <w:r w:rsidRPr="00782ED2">
        <w:rPr>
          <w:rFonts w:ascii="Times New Roman" w:hAnsi="Times New Roman" w:cs="Times New Roman"/>
          <w:b w:val="0"/>
          <w:sz w:val="16"/>
          <w:szCs w:val="16"/>
        </w:rPr>
        <w:t xml:space="preserve">ПРИМЕРНОЕ ПОЛОЖЕНИЕ </w:t>
      </w:r>
    </w:p>
    <w:p w:rsidR="00782ED2" w:rsidRPr="00782ED2" w:rsidRDefault="00782ED2" w:rsidP="00782ED2">
      <w:pPr>
        <w:pStyle w:val="ConsPlusTitle"/>
        <w:widowControl/>
        <w:jc w:val="center"/>
        <w:rPr>
          <w:rFonts w:ascii="Times New Roman" w:hAnsi="Times New Roman" w:cs="Times New Roman"/>
          <w:b w:val="0"/>
          <w:sz w:val="16"/>
          <w:szCs w:val="16"/>
        </w:rPr>
      </w:pPr>
      <w:r w:rsidRPr="00782ED2">
        <w:rPr>
          <w:rFonts w:ascii="Times New Roman" w:hAnsi="Times New Roman" w:cs="Times New Roman"/>
          <w:b w:val="0"/>
          <w:sz w:val="16"/>
          <w:szCs w:val="16"/>
        </w:rPr>
        <w:t>об оплате труда работников муниципального казенного</w:t>
      </w:r>
    </w:p>
    <w:p w:rsidR="00782ED2" w:rsidRPr="00782ED2" w:rsidRDefault="00782ED2" w:rsidP="00782ED2">
      <w:pPr>
        <w:jc w:val="center"/>
        <w:rPr>
          <w:sz w:val="16"/>
          <w:szCs w:val="16"/>
        </w:rPr>
      </w:pPr>
      <w:r w:rsidRPr="00782ED2">
        <w:rPr>
          <w:sz w:val="16"/>
          <w:szCs w:val="16"/>
        </w:rPr>
        <w:t>учреждения «Центр развития физической культуры</w:t>
      </w:r>
    </w:p>
    <w:p w:rsidR="00782ED2" w:rsidRPr="00782ED2" w:rsidRDefault="00782ED2" w:rsidP="00782ED2">
      <w:pPr>
        <w:jc w:val="center"/>
        <w:rPr>
          <w:sz w:val="16"/>
          <w:szCs w:val="16"/>
        </w:rPr>
      </w:pPr>
      <w:r w:rsidRPr="00782ED2">
        <w:rPr>
          <w:sz w:val="16"/>
          <w:szCs w:val="16"/>
        </w:rPr>
        <w:t>и массового спорта «Горняк»</w:t>
      </w:r>
    </w:p>
    <w:p w:rsidR="00782ED2" w:rsidRPr="00782ED2" w:rsidRDefault="00782ED2" w:rsidP="00782ED2">
      <w:pPr>
        <w:autoSpaceDE w:val="0"/>
        <w:autoSpaceDN w:val="0"/>
        <w:adjustRightInd w:val="0"/>
        <w:jc w:val="both"/>
        <w:rPr>
          <w:sz w:val="16"/>
          <w:szCs w:val="16"/>
        </w:rPr>
      </w:pPr>
    </w:p>
    <w:p w:rsidR="00782ED2" w:rsidRPr="00782ED2" w:rsidRDefault="00782ED2" w:rsidP="00782ED2">
      <w:pPr>
        <w:autoSpaceDE w:val="0"/>
        <w:autoSpaceDN w:val="0"/>
        <w:adjustRightInd w:val="0"/>
        <w:jc w:val="center"/>
        <w:outlineLvl w:val="1"/>
        <w:rPr>
          <w:sz w:val="16"/>
          <w:szCs w:val="16"/>
        </w:rPr>
      </w:pPr>
      <w:bookmarkStart w:id="1" w:name="_Toc393963564"/>
      <w:r w:rsidRPr="00782ED2">
        <w:rPr>
          <w:sz w:val="16"/>
          <w:szCs w:val="16"/>
        </w:rPr>
        <w:t>I. Общие положения</w:t>
      </w:r>
      <w:bookmarkEnd w:id="1"/>
    </w:p>
    <w:p w:rsidR="00782ED2" w:rsidRPr="00782ED2" w:rsidRDefault="00782ED2" w:rsidP="00782ED2">
      <w:pPr>
        <w:autoSpaceDE w:val="0"/>
        <w:autoSpaceDN w:val="0"/>
        <w:adjustRightInd w:val="0"/>
        <w:jc w:val="both"/>
        <w:rPr>
          <w:sz w:val="16"/>
          <w:szCs w:val="16"/>
        </w:rPr>
      </w:pPr>
    </w:p>
    <w:p w:rsidR="00782ED2" w:rsidRPr="00782ED2" w:rsidRDefault="00782ED2" w:rsidP="00782ED2">
      <w:pPr>
        <w:ind w:firstLine="720"/>
        <w:jc w:val="both"/>
        <w:rPr>
          <w:sz w:val="16"/>
          <w:szCs w:val="16"/>
        </w:rPr>
      </w:pPr>
      <w:r w:rsidRPr="00782ED2">
        <w:rPr>
          <w:bCs/>
          <w:sz w:val="16"/>
          <w:szCs w:val="16"/>
        </w:rPr>
        <w:t xml:space="preserve">1.1. Настоящее Примерное  положение об оплате труда работников муниципального казенного учреждения </w:t>
      </w:r>
      <w:r w:rsidRPr="00782ED2">
        <w:rPr>
          <w:sz w:val="16"/>
          <w:szCs w:val="16"/>
        </w:rPr>
        <w:t xml:space="preserve">«Центр развития физической культуры и массового спорта «Горняк» </w:t>
      </w:r>
      <w:r w:rsidRPr="00782ED2">
        <w:rPr>
          <w:bCs/>
          <w:sz w:val="16"/>
          <w:szCs w:val="16"/>
        </w:rPr>
        <w:t>вводится в целях установления системы оплаты труда работников учреждения, усиления материальной заинтересованности, достижения лучших конечных результатов деятельности, улучшения качества работы, создания условий для проявления активности каждого работника.</w:t>
      </w:r>
    </w:p>
    <w:p w:rsidR="00782ED2" w:rsidRPr="00782ED2" w:rsidRDefault="00782ED2" w:rsidP="00782ED2">
      <w:pPr>
        <w:autoSpaceDE w:val="0"/>
        <w:autoSpaceDN w:val="0"/>
        <w:adjustRightInd w:val="0"/>
        <w:ind w:firstLine="720"/>
        <w:jc w:val="both"/>
        <w:rPr>
          <w:sz w:val="16"/>
          <w:szCs w:val="16"/>
        </w:rPr>
      </w:pPr>
      <w:r w:rsidRPr="00782ED2">
        <w:rPr>
          <w:sz w:val="16"/>
          <w:szCs w:val="16"/>
        </w:rPr>
        <w:t xml:space="preserve">1.2. Положение разработано в соответствии с Постановлением Правительства Российской Федерации от 5 августа </w:t>
      </w:r>
      <w:smartTag w:uri="urn:schemas-microsoft-com:office:smarttags" w:element="metricconverter">
        <w:smartTagPr>
          <w:attr w:name="ProductID" w:val="2008 г"/>
        </w:smartTagPr>
        <w:r w:rsidRPr="00782ED2">
          <w:rPr>
            <w:sz w:val="16"/>
            <w:szCs w:val="16"/>
          </w:rPr>
          <w:t>2008 г</w:t>
        </w:r>
      </w:smartTag>
      <w:r w:rsidRPr="00782ED2">
        <w:rPr>
          <w:sz w:val="16"/>
          <w:szCs w:val="16"/>
        </w:rPr>
        <w:t>. N 583 "О введении новых систем оплаты труда работников федеральных бюджетных учреждений и федеральных государственных органов, а также гражданского персонала воинских частей, учреждений и подразделений федеральных органов исполнительной власти, в которых законом предусмотрена военная и приравненная к ней служба, оплата труда которых в настоящее время осуществляется на основе единой тарифной сетки по оплате труда работников федеральных государственных учреждений" и включает в себя:</w:t>
      </w:r>
    </w:p>
    <w:p w:rsidR="00782ED2" w:rsidRPr="00782ED2" w:rsidRDefault="00782ED2" w:rsidP="00782ED2">
      <w:pPr>
        <w:autoSpaceDE w:val="0"/>
        <w:autoSpaceDN w:val="0"/>
        <w:adjustRightInd w:val="0"/>
        <w:ind w:firstLine="720"/>
        <w:jc w:val="both"/>
        <w:rPr>
          <w:sz w:val="16"/>
          <w:szCs w:val="16"/>
        </w:rPr>
      </w:pPr>
      <w:r w:rsidRPr="00782ED2">
        <w:rPr>
          <w:sz w:val="16"/>
          <w:szCs w:val="16"/>
        </w:rPr>
        <w:t>- рекомендуемые минимальные размеры окладов (должностных окладов) по профессиональным квалификационным группам (далее - ПКГ);</w:t>
      </w:r>
    </w:p>
    <w:p w:rsidR="00782ED2" w:rsidRPr="00782ED2" w:rsidRDefault="00782ED2" w:rsidP="00782ED2">
      <w:pPr>
        <w:autoSpaceDE w:val="0"/>
        <w:autoSpaceDN w:val="0"/>
        <w:adjustRightInd w:val="0"/>
        <w:ind w:firstLine="720"/>
        <w:jc w:val="both"/>
        <w:rPr>
          <w:sz w:val="16"/>
          <w:szCs w:val="16"/>
        </w:rPr>
      </w:pPr>
      <w:r w:rsidRPr="00782ED2">
        <w:rPr>
          <w:sz w:val="16"/>
          <w:szCs w:val="16"/>
        </w:rPr>
        <w:t xml:space="preserve">- наименования, условия осуществления выплат компенсационного характера в соответствии с Перечнем видов выплат компенсационного характера в федеральных бюджетных учреждениях, утвержденным Приказом Министерства здравоохранения и социального развития Российской Федерации от 29 декабря </w:t>
      </w:r>
      <w:smartTag w:uri="urn:schemas-microsoft-com:office:smarttags" w:element="metricconverter">
        <w:smartTagPr>
          <w:attr w:name="ProductID" w:val="2007 г"/>
        </w:smartTagPr>
        <w:r w:rsidRPr="00782ED2">
          <w:rPr>
            <w:sz w:val="16"/>
            <w:szCs w:val="16"/>
          </w:rPr>
          <w:t>2007 г</w:t>
        </w:r>
      </w:smartTag>
      <w:r w:rsidRPr="00782ED2">
        <w:rPr>
          <w:sz w:val="16"/>
          <w:szCs w:val="16"/>
        </w:rPr>
        <w:t xml:space="preserve">. N 822 </w:t>
      </w:r>
    </w:p>
    <w:p w:rsidR="00782ED2" w:rsidRPr="00782ED2" w:rsidRDefault="00782ED2" w:rsidP="00782ED2">
      <w:pPr>
        <w:autoSpaceDE w:val="0"/>
        <w:autoSpaceDN w:val="0"/>
        <w:adjustRightInd w:val="0"/>
        <w:ind w:firstLine="720"/>
        <w:jc w:val="both"/>
        <w:rPr>
          <w:sz w:val="16"/>
          <w:szCs w:val="16"/>
        </w:rPr>
      </w:pPr>
      <w:r w:rsidRPr="00782ED2">
        <w:rPr>
          <w:sz w:val="16"/>
          <w:szCs w:val="16"/>
        </w:rPr>
        <w:t xml:space="preserve">- наименования, условия осуществления выплат стимулирующего характера, в соответствии с Перечнем видов выплат стимулирующего характера в федеральных бюджетных учреждениях, утвержденным Приказом Министерства здравоохранения и социального развития Российской Федерации от 29 декабря </w:t>
      </w:r>
      <w:smartTag w:uri="urn:schemas-microsoft-com:office:smarttags" w:element="metricconverter">
        <w:smartTagPr>
          <w:attr w:name="ProductID" w:val="2007 г"/>
        </w:smartTagPr>
        <w:r w:rsidRPr="00782ED2">
          <w:rPr>
            <w:sz w:val="16"/>
            <w:szCs w:val="16"/>
          </w:rPr>
          <w:t>2007 г</w:t>
        </w:r>
      </w:smartTag>
      <w:r w:rsidRPr="00782ED2">
        <w:rPr>
          <w:sz w:val="16"/>
          <w:szCs w:val="16"/>
        </w:rPr>
        <w:t xml:space="preserve">. N 818 </w:t>
      </w:r>
    </w:p>
    <w:p w:rsidR="00782ED2" w:rsidRPr="00782ED2" w:rsidRDefault="00782ED2" w:rsidP="00782ED2">
      <w:pPr>
        <w:autoSpaceDE w:val="0"/>
        <w:autoSpaceDN w:val="0"/>
        <w:adjustRightInd w:val="0"/>
        <w:ind w:firstLine="720"/>
        <w:jc w:val="both"/>
        <w:rPr>
          <w:sz w:val="16"/>
          <w:szCs w:val="16"/>
        </w:rPr>
      </w:pPr>
      <w:r w:rsidRPr="00782ED2">
        <w:rPr>
          <w:sz w:val="16"/>
          <w:szCs w:val="16"/>
        </w:rPr>
        <w:t>- условия оплаты труда руководителя учреждения, заместителя руководителя учреждения, главного бухгалтера учреждения, работников учреждения, условия осуществления выплат компенсационного и стимулирующего характера;</w:t>
      </w:r>
    </w:p>
    <w:p w:rsidR="00782ED2" w:rsidRPr="00782ED2" w:rsidRDefault="00782ED2" w:rsidP="00782ED2">
      <w:pPr>
        <w:ind w:firstLine="720"/>
        <w:jc w:val="both"/>
        <w:rPr>
          <w:sz w:val="16"/>
          <w:szCs w:val="16"/>
        </w:rPr>
      </w:pPr>
      <w:r w:rsidRPr="00782ED2">
        <w:rPr>
          <w:sz w:val="16"/>
          <w:szCs w:val="16"/>
        </w:rPr>
        <w:t>- условия выплаты единовременной материальной помощи.</w:t>
      </w:r>
    </w:p>
    <w:p w:rsidR="00782ED2" w:rsidRPr="00782ED2" w:rsidRDefault="00782ED2" w:rsidP="00782ED2">
      <w:pPr>
        <w:autoSpaceDE w:val="0"/>
        <w:autoSpaceDN w:val="0"/>
        <w:adjustRightInd w:val="0"/>
        <w:ind w:firstLine="720"/>
        <w:jc w:val="both"/>
        <w:rPr>
          <w:sz w:val="16"/>
          <w:szCs w:val="16"/>
        </w:rPr>
      </w:pPr>
      <w:r w:rsidRPr="00782ED2">
        <w:rPr>
          <w:sz w:val="16"/>
          <w:szCs w:val="16"/>
        </w:rPr>
        <w:t>1.3. Фонд оплаты труда работников учреждения формируется на календарный год, в пределах бюджетных ассигнований на оплату труда работников учреждения.</w:t>
      </w:r>
    </w:p>
    <w:p w:rsidR="00782ED2" w:rsidRPr="00782ED2" w:rsidRDefault="00782ED2" w:rsidP="00782ED2">
      <w:pPr>
        <w:autoSpaceDE w:val="0"/>
        <w:autoSpaceDN w:val="0"/>
        <w:adjustRightInd w:val="0"/>
        <w:ind w:firstLine="720"/>
        <w:jc w:val="both"/>
        <w:rPr>
          <w:sz w:val="16"/>
          <w:szCs w:val="16"/>
        </w:rPr>
      </w:pPr>
      <w:r w:rsidRPr="00782ED2">
        <w:rPr>
          <w:sz w:val="16"/>
          <w:szCs w:val="16"/>
        </w:rPr>
        <w:t xml:space="preserve">1.4. Заработная плата работника учреждения (без учета премий и иных стимулирующих выплат), устанавливаемая в соответствии с новыми системами оплаты труда, не может быть меньше заработной платы (без учета премий и иных стимулирующих выплат), выплачиваемой до введения новой системы оплаты труда, при условии сохранения объема </w:t>
      </w:r>
      <w:r w:rsidRPr="00782ED2">
        <w:rPr>
          <w:sz w:val="16"/>
          <w:szCs w:val="16"/>
        </w:rPr>
        <w:lastRenderedPageBreak/>
        <w:t>должностных обязанностей работников (гражданского персонала) и выполнения ими работ той же квалификации.</w:t>
      </w:r>
    </w:p>
    <w:p w:rsidR="00782ED2" w:rsidRPr="00782ED2" w:rsidRDefault="00782ED2" w:rsidP="00782ED2">
      <w:pPr>
        <w:autoSpaceDE w:val="0"/>
        <w:autoSpaceDN w:val="0"/>
        <w:adjustRightInd w:val="0"/>
        <w:ind w:firstLine="720"/>
        <w:jc w:val="both"/>
        <w:rPr>
          <w:sz w:val="16"/>
          <w:szCs w:val="16"/>
        </w:rPr>
      </w:pPr>
      <w:r w:rsidRPr="00782ED2">
        <w:rPr>
          <w:sz w:val="16"/>
          <w:szCs w:val="16"/>
        </w:rPr>
        <w:t>1.5. Заработная плата работника учреждения не должна быть меньше минимального размера оплаты труда, установленного законодательством Российской Федерации.</w:t>
      </w:r>
    </w:p>
    <w:p w:rsidR="00782ED2" w:rsidRPr="00782ED2" w:rsidRDefault="00782ED2" w:rsidP="00782ED2">
      <w:pPr>
        <w:autoSpaceDE w:val="0"/>
        <w:autoSpaceDN w:val="0"/>
        <w:adjustRightInd w:val="0"/>
        <w:ind w:firstLine="720"/>
        <w:jc w:val="both"/>
        <w:rPr>
          <w:sz w:val="16"/>
          <w:szCs w:val="16"/>
        </w:rPr>
      </w:pPr>
      <w:r w:rsidRPr="00782ED2">
        <w:rPr>
          <w:sz w:val="16"/>
          <w:szCs w:val="16"/>
        </w:rPr>
        <w:t>1.6. Оплата труда работников учреждения, занятых по совместительству, а также на условиях неполного рабочего времени, производится пропорционально отработанному времени либо в зависимости от выполненного объема работ.</w:t>
      </w:r>
    </w:p>
    <w:p w:rsidR="00782ED2" w:rsidRPr="00782ED2" w:rsidRDefault="00782ED2" w:rsidP="00782ED2">
      <w:pPr>
        <w:autoSpaceDE w:val="0"/>
        <w:autoSpaceDN w:val="0"/>
        <w:adjustRightInd w:val="0"/>
        <w:ind w:firstLine="720"/>
        <w:jc w:val="both"/>
        <w:rPr>
          <w:sz w:val="16"/>
          <w:szCs w:val="16"/>
        </w:rPr>
      </w:pPr>
      <w:r w:rsidRPr="00782ED2">
        <w:rPr>
          <w:sz w:val="16"/>
          <w:szCs w:val="16"/>
        </w:rPr>
        <w:t>1.7.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782ED2" w:rsidRPr="00782ED2" w:rsidRDefault="00782ED2" w:rsidP="00782ED2">
      <w:pPr>
        <w:autoSpaceDE w:val="0"/>
        <w:autoSpaceDN w:val="0"/>
        <w:adjustRightInd w:val="0"/>
        <w:ind w:firstLine="720"/>
        <w:jc w:val="both"/>
        <w:rPr>
          <w:sz w:val="16"/>
          <w:szCs w:val="16"/>
        </w:rPr>
      </w:pPr>
      <w:r w:rsidRPr="00782ED2">
        <w:rPr>
          <w:sz w:val="16"/>
          <w:szCs w:val="16"/>
        </w:rPr>
        <w:t>1.8. Система оплаты труда в учреждении устанавливается коллективным договорам, соглашениями, локальными нормативными актами, принимаемыми в соответствии с законодательством Российской Федерации и настоящим Примерным положением.</w:t>
      </w:r>
    </w:p>
    <w:p w:rsidR="00782ED2" w:rsidRPr="00782ED2" w:rsidRDefault="00782ED2" w:rsidP="00782ED2">
      <w:pPr>
        <w:ind w:firstLine="720"/>
        <w:jc w:val="both"/>
        <w:rPr>
          <w:sz w:val="16"/>
          <w:szCs w:val="16"/>
        </w:rPr>
      </w:pPr>
      <w:r w:rsidRPr="00782ED2">
        <w:rPr>
          <w:sz w:val="16"/>
          <w:szCs w:val="16"/>
        </w:rPr>
        <w:t xml:space="preserve">1.9. Объем бюджетных ассигнований на обеспечение выполнения функций учреждения в части оплаты труда работников, предусматриваемый соответствующим главным распорядителем в бюджетных сметах подведомственных ему учреждений, может быть уменьшен только при условии уменьшения объема предоставляемых учреждением услуг. </w:t>
      </w:r>
    </w:p>
    <w:p w:rsidR="00782ED2" w:rsidRPr="00782ED2" w:rsidRDefault="00782ED2" w:rsidP="00782ED2">
      <w:pPr>
        <w:ind w:firstLine="720"/>
        <w:jc w:val="both"/>
        <w:rPr>
          <w:sz w:val="16"/>
          <w:szCs w:val="16"/>
        </w:rPr>
      </w:pPr>
      <w:r w:rsidRPr="00782ED2">
        <w:rPr>
          <w:sz w:val="16"/>
          <w:szCs w:val="16"/>
        </w:rPr>
        <w:t xml:space="preserve">1.10. Объем бюджетных ассигнований, направляемый на оплату труда работников учреждения, ежегодно индексируется не ниже уровня, предусмотренного районным бюджетом на очередной финансовый год. </w:t>
      </w:r>
    </w:p>
    <w:p w:rsidR="00782ED2" w:rsidRPr="00782ED2" w:rsidRDefault="00782ED2" w:rsidP="00782ED2">
      <w:pPr>
        <w:ind w:firstLine="720"/>
        <w:jc w:val="both"/>
        <w:rPr>
          <w:sz w:val="16"/>
          <w:szCs w:val="16"/>
        </w:rPr>
      </w:pPr>
    </w:p>
    <w:p w:rsidR="00782ED2" w:rsidRPr="00782ED2" w:rsidRDefault="00782ED2" w:rsidP="00782ED2">
      <w:pPr>
        <w:autoSpaceDE w:val="0"/>
        <w:autoSpaceDN w:val="0"/>
        <w:adjustRightInd w:val="0"/>
        <w:ind w:firstLine="720"/>
        <w:jc w:val="center"/>
        <w:outlineLvl w:val="1"/>
        <w:rPr>
          <w:sz w:val="16"/>
          <w:szCs w:val="16"/>
        </w:rPr>
      </w:pPr>
      <w:bookmarkStart w:id="2" w:name="_Toc393963565"/>
      <w:r w:rsidRPr="00782ED2">
        <w:rPr>
          <w:sz w:val="16"/>
          <w:szCs w:val="16"/>
        </w:rPr>
        <w:t>II. Порядок и условия оплаты труда</w:t>
      </w:r>
      <w:bookmarkEnd w:id="2"/>
    </w:p>
    <w:p w:rsidR="00782ED2" w:rsidRPr="00782ED2" w:rsidRDefault="00782ED2" w:rsidP="00782ED2">
      <w:pPr>
        <w:autoSpaceDE w:val="0"/>
        <w:autoSpaceDN w:val="0"/>
        <w:adjustRightInd w:val="0"/>
        <w:ind w:firstLine="720"/>
        <w:jc w:val="center"/>
        <w:rPr>
          <w:sz w:val="16"/>
          <w:szCs w:val="16"/>
        </w:rPr>
      </w:pPr>
      <w:r w:rsidRPr="00782ED2">
        <w:rPr>
          <w:sz w:val="16"/>
          <w:szCs w:val="16"/>
        </w:rPr>
        <w:t>Основные условия оплаты труда работников учреждения</w:t>
      </w:r>
    </w:p>
    <w:p w:rsidR="00782ED2" w:rsidRPr="00782ED2" w:rsidRDefault="00782ED2" w:rsidP="00782ED2">
      <w:pPr>
        <w:autoSpaceDE w:val="0"/>
        <w:autoSpaceDN w:val="0"/>
        <w:adjustRightInd w:val="0"/>
        <w:ind w:firstLine="720"/>
        <w:jc w:val="both"/>
        <w:rPr>
          <w:sz w:val="16"/>
          <w:szCs w:val="16"/>
        </w:rPr>
      </w:pPr>
    </w:p>
    <w:p w:rsidR="00782ED2" w:rsidRPr="00782ED2" w:rsidRDefault="00782ED2" w:rsidP="00782ED2">
      <w:pPr>
        <w:autoSpaceDE w:val="0"/>
        <w:autoSpaceDN w:val="0"/>
        <w:adjustRightInd w:val="0"/>
        <w:ind w:firstLine="720"/>
        <w:jc w:val="both"/>
        <w:rPr>
          <w:sz w:val="16"/>
          <w:szCs w:val="16"/>
        </w:rPr>
      </w:pPr>
      <w:r w:rsidRPr="00782ED2">
        <w:rPr>
          <w:sz w:val="16"/>
          <w:szCs w:val="16"/>
        </w:rPr>
        <w:t>2.1. Работникам муниципального казенного учреждения оклады устанавливаются руководителем муниципального казенного учреждения  на основе требований к профессиональной подготовке и уровню квалификации, которые необходимы для осуществления профессиональной деятельности, с учетом сложности и объема выполняемой работы согласно приложению №1 к настоящему постановлению.</w:t>
      </w:r>
    </w:p>
    <w:p w:rsidR="00782ED2" w:rsidRPr="00782ED2" w:rsidRDefault="00782ED2" w:rsidP="00782ED2">
      <w:pPr>
        <w:autoSpaceDE w:val="0"/>
        <w:autoSpaceDN w:val="0"/>
        <w:adjustRightInd w:val="0"/>
        <w:ind w:firstLine="720"/>
        <w:jc w:val="both"/>
        <w:rPr>
          <w:sz w:val="16"/>
          <w:szCs w:val="16"/>
        </w:rPr>
      </w:pPr>
      <w:r w:rsidRPr="00782ED2">
        <w:rPr>
          <w:sz w:val="16"/>
          <w:szCs w:val="16"/>
        </w:rPr>
        <w:t>2.2. Штатное расписание учреждения ежегодно утверждается руководителем учреждения по согласованию с учредителем.</w:t>
      </w:r>
    </w:p>
    <w:p w:rsidR="00782ED2" w:rsidRPr="00782ED2" w:rsidRDefault="00782ED2" w:rsidP="00782ED2">
      <w:pPr>
        <w:autoSpaceDE w:val="0"/>
        <w:autoSpaceDN w:val="0"/>
        <w:adjustRightInd w:val="0"/>
        <w:ind w:firstLine="720"/>
        <w:jc w:val="both"/>
        <w:rPr>
          <w:sz w:val="16"/>
          <w:szCs w:val="16"/>
        </w:rPr>
      </w:pPr>
      <w:r w:rsidRPr="00782ED2">
        <w:rPr>
          <w:sz w:val="16"/>
          <w:szCs w:val="16"/>
        </w:rPr>
        <w:t>2.3. Положением об оплате труда работников учреждения может быть предусмотрено установление повышающих коэффициентов к окладам (должностным окладам), ставкам работников с учетом уровня его профессиональной подготовки, сложности, важности выполняемой работы, степени самостоятельности и ответственности при выполнении поставленных задач и других факторов.</w:t>
      </w:r>
    </w:p>
    <w:p w:rsidR="00782ED2" w:rsidRPr="00782ED2" w:rsidRDefault="00782ED2" w:rsidP="00782ED2">
      <w:pPr>
        <w:autoSpaceDE w:val="0"/>
        <w:autoSpaceDN w:val="0"/>
        <w:adjustRightInd w:val="0"/>
        <w:ind w:firstLine="720"/>
        <w:jc w:val="both"/>
        <w:rPr>
          <w:sz w:val="16"/>
          <w:szCs w:val="16"/>
        </w:rPr>
      </w:pPr>
      <w:r w:rsidRPr="00782ED2">
        <w:rPr>
          <w:sz w:val="16"/>
          <w:szCs w:val="16"/>
        </w:rPr>
        <w:t>2.4. Персональный повышающий коэффициент к рекомендуемым окладам (должностным окладам), ставкам устанавливается работнику с учетом уровня его профессиональной подготовки, сложности, важности выполняемой работы, степени самостоятельности и ответственности при выполнении поставленных задач и других факторов.</w:t>
      </w:r>
    </w:p>
    <w:p w:rsidR="00782ED2" w:rsidRPr="00782ED2" w:rsidRDefault="00782ED2" w:rsidP="00782ED2">
      <w:pPr>
        <w:autoSpaceDE w:val="0"/>
        <w:autoSpaceDN w:val="0"/>
        <w:adjustRightInd w:val="0"/>
        <w:ind w:firstLine="720"/>
        <w:jc w:val="both"/>
        <w:rPr>
          <w:sz w:val="16"/>
          <w:szCs w:val="16"/>
        </w:rPr>
      </w:pPr>
      <w:r w:rsidRPr="00782ED2">
        <w:rPr>
          <w:sz w:val="16"/>
          <w:szCs w:val="16"/>
        </w:rPr>
        <w:t>2.5. Персональный повышающий коэффициент к окладу (должностному окладу), ставке заработной платы устанавливается на определенный период времени в течение соответствующего календарного года.</w:t>
      </w:r>
    </w:p>
    <w:p w:rsidR="00782ED2" w:rsidRPr="00782ED2" w:rsidRDefault="00782ED2" w:rsidP="00782ED2">
      <w:pPr>
        <w:autoSpaceDE w:val="0"/>
        <w:autoSpaceDN w:val="0"/>
        <w:adjustRightInd w:val="0"/>
        <w:ind w:firstLine="720"/>
        <w:jc w:val="both"/>
        <w:rPr>
          <w:sz w:val="16"/>
          <w:szCs w:val="16"/>
        </w:rPr>
      </w:pPr>
      <w:r w:rsidRPr="00782ED2">
        <w:rPr>
          <w:sz w:val="16"/>
          <w:szCs w:val="16"/>
        </w:rPr>
        <w:t>2.6. Решение о введении соответствующих повышающих коэффициентов, выплат компенсационного характера принимается учреждением с учетом обеспеченности финансовыми средствами.</w:t>
      </w:r>
    </w:p>
    <w:p w:rsidR="00782ED2" w:rsidRPr="00782ED2" w:rsidRDefault="00782ED2" w:rsidP="00782ED2">
      <w:pPr>
        <w:autoSpaceDE w:val="0"/>
        <w:autoSpaceDN w:val="0"/>
        <w:adjustRightInd w:val="0"/>
        <w:ind w:firstLine="720"/>
        <w:jc w:val="both"/>
        <w:rPr>
          <w:sz w:val="16"/>
          <w:szCs w:val="16"/>
        </w:rPr>
      </w:pPr>
      <w:r w:rsidRPr="00782ED2">
        <w:rPr>
          <w:sz w:val="16"/>
          <w:szCs w:val="16"/>
        </w:rPr>
        <w:t>2.7. Применение повышающих коэффициентов не образует новый оклад и не учитывается при начислении компенсационных и стимулирующих выплат.</w:t>
      </w:r>
    </w:p>
    <w:p w:rsidR="00782ED2" w:rsidRPr="00782ED2" w:rsidRDefault="00782ED2" w:rsidP="00782ED2">
      <w:pPr>
        <w:autoSpaceDE w:val="0"/>
        <w:autoSpaceDN w:val="0"/>
        <w:adjustRightInd w:val="0"/>
        <w:ind w:firstLine="720"/>
        <w:jc w:val="both"/>
        <w:rPr>
          <w:sz w:val="16"/>
          <w:szCs w:val="16"/>
        </w:rPr>
      </w:pPr>
      <w:r w:rsidRPr="00782ED2">
        <w:rPr>
          <w:sz w:val="16"/>
          <w:szCs w:val="16"/>
        </w:rPr>
        <w:t>2.8. Размер выплат по повышающим коэффициентам к окладу (должностному окладу), ставке определяется путем умножения размера оклада (должностного оклада), ставки заработной платы на повышающие коэффициенты.</w:t>
      </w:r>
    </w:p>
    <w:p w:rsidR="00782ED2" w:rsidRPr="00782ED2" w:rsidRDefault="00782ED2" w:rsidP="00782ED2">
      <w:pPr>
        <w:autoSpaceDE w:val="0"/>
        <w:autoSpaceDN w:val="0"/>
        <w:adjustRightInd w:val="0"/>
        <w:ind w:firstLine="720"/>
        <w:jc w:val="both"/>
        <w:rPr>
          <w:sz w:val="16"/>
          <w:szCs w:val="16"/>
        </w:rPr>
      </w:pPr>
      <w:r w:rsidRPr="00782ED2">
        <w:rPr>
          <w:sz w:val="16"/>
          <w:szCs w:val="16"/>
        </w:rPr>
        <w:t>2.9. 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782ED2" w:rsidRDefault="00782ED2" w:rsidP="00782ED2">
      <w:pPr>
        <w:ind w:firstLine="720"/>
        <w:jc w:val="center"/>
        <w:rPr>
          <w:sz w:val="16"/>
          <w:szCs w:val="16"/>
        </w:rPr>
      </w:pPr>
    </w:p>
    <w:p w:rsidR="008C0C6D" w:rsidRPr="00782ED2" w:rsidRDefault="008C0C6D" w:rsidP="00782ED2">
      <w:pPr>
        <w:ind w:firstLine="720"/>
        <w:jc w:val="center"/>
        <w:rPr>
          <w:sz w:val="16"/>
          <w:szCs w:val="16"/>
        </w:rPr>
      </w:pPr>
    </w:p>
    <w:p w:rsidR="00782ED2" w:rsidRPr="00782ED2" w:rsidRDefault="00782ED2" w:rsidP="008C0C6D">
      <w:pPr>
        <w:jc w:val="center"/>
        <w:rPr>
          <w:sz w:val="16"/>
          <w:szCs w:val="16"/>
        </w:rPr>
      </w:pPr>
      <w:r w:rsidRPr="00782ED2">
        <w:rPr>
          <w:sz w:val="16"/>
          <w:szCs w:val="16"/>
        </w:rPr>
        <w:lastRenderedPageBreak/>
        <w:t>Порядок установления должностных окладов</w:t>
      </w:r>
    </w:p>
    <w:p w:rsidR="00782ED2" w:rsidRPr="00782ED2" w:rsidRDefault="00782ED2" w:rsidP="00782ED2">
      <w:pPr>
        <w:ind w:firstLine="720"/>
        <w:jc w:val="both"/>
        <w:rPr>
          <w:sz w:val="16"/>
          <w:szCs w:val="16"/>
        </w:rPr>
      </w:pPr>
    </w:p>
    <w:p w:rsidR="00782ED2" w:rsidRPr="00782ED2" w:rsidRDefault="00782ED2" w:rsidP="00782ED2">
      <w:pPr>
        <w:ind w:firstLine="720"/>
        <w:jc w:val="both"/>
        <w:rPr>
          <w:sz w:val="16"/>
          <w:szCs w:val="16"/>
        </w:rPr>
      </w:pPr>
      <w:r w:rsidRPr="00782ED2">
        <w:rPr>
          <w:sz w:val="16"/>
          <w:szCs w:val="16"/>
        </w:rPr>
        <w:t>2.10. Должностной оклад (ставка заработной платы) работника учреждения  формируется на основании минимального должностного оклада (минимальной ставки заработной платы) и применения повышающих коэффициентов.</w:t>
      </w:r>
    </w:p>
    <w:p w:rsidR="00782ED2" w:rsidRPr="00782ED2" w:rsidRDefault="00782ED2" w:rsidP="00782ED2">
      <w:pPr>
        <w:ind w:firstLine="720"/>
        <w:jc w:val="both"/>
        <w:rPr>
          <w:sz w:val="16"/>
          <w:szCs w:val="16"/>
        </w:rPr>
      </w:pPr>
      <w:r w:rsidRPr="00782ED2">
        <w:rPr>
          <w:sz w:val="16"/>
          <w:szCs w:val="16"/>
        </w:rPr>
        <w:t xml:space="preserve"> 2.11. Должностной оклад работника устанавливается в зависимости от отнесения занимаемой работником должности к соответствующим квалификационным уровням и профессиональным квалификационным группам, повышающих коэффициентов, квалификационной категории, ученой степени, почетного звания, сложности и объема выполняемой работы. </w:t>
      </w:r>
    </w:p>
    <w:p w:rsidR="00782ED2" w:rsidRPr="00782ED2" w:rsidRDefault="00782ED2" w:rsidP="00782ED2">
      <w:pPr>
        <w:autoSpaceDE w:val="0"/>
        <w:autoSpaceDN w:val="0"/>
        <w:adjustRightInd w:val="0"/>
        <w:ind w:firstLine="720"/>
        <w:jc w:val="center"/>
        <w:outlineLvl w:val="2"/>
        <w:rPr>
          <w:sz w:val="16"/>
          <w:szCs w:val="16"/>
        </w:rPr>
      </w:pPr>
    </w:p>
    <w:p w:rsidR="00782ED2" w:rsidRPr="00782ED2" w:rsidRDefault="00782ED2" w:rsidP="008C0C6D">
      <w:pPr>
        <w:autoSpaceDE w:val="0"/>
        <w:autoSpaceDN w:val="0"/>
        <w:adjustRightInd w:val="0"/>
        <w:jc w:val="center"/>
        <w:outlineLvl w:val="2"/>
        <w:rPr>
          <w:sz w:val="16"/>
          <w:szCs w:val="16"/>
        </w:rPr>
      </w:pPr>
      <w:bookmarkStart w:id="3" w:name="_Toc393963566"/>
      <w:r w:rsidRPr="00782ED2">
        <w:rPr>
          <w:sz w:val="16"/>
          <w:szCs w:val="16"/>
        </w:rPr>
        <w:t>Порядок и условия осуществления выплат компенсационного характера</w:t>
      </w:r>
      <w:bookmarkEnd w:id="3"/>
    </w:p>
    <w:p w:rsidR="00782ED2" w:rsidRPr="00782ED2" w:rsidRDefault="00782ED2" w:rsidP="00782ED2">
      <w:pPr>
        <w:autoSpaceDE w:val="0"/>
        <w:autoSpaceDN w:val="0"/>
        <w:adjustRightInd w:val="0"/>
        <w:ind w:firstLine="720"/>
        <w:jc w:val="both"/>
        <w:rPr>
          <w:sz w:val="16"/>
          <w:szCs w:val="16"/>
        </w:rPr>
      </w:pPr>
    </w:p>
    <w:p w:rsidR="00782ED2" w:rsidRPr="00782ED2" w:rsidRDefault="00782ED2" w:rsidP="00782ED2">
      <w:pPr>
        <w:autoSpaceDE w:val="0"/>
        <w:autoSpaceDN w:val="0"/>
        <w:adjustRightInd w:val="0"/>
        <w:ind w:firstLine="720"/>
        <w:jc w:val="both"/>
        <w:rPr>
          <w:sz w:val="16"/>
          <w:szCs w:val="16"/>
        </w:rPr>
      </w:pPr>
      <w:r w:rsidRPr="00782ED2">
        <w:rPr>
          <w:sz w:val="16"/>
          <w:szCs w:val="16"/>
        </w:rPr>
        <w:t>2.12. В соответствии с Перечнем видов выплат компенсационного характера, устанавливаются следующие виды выплат компенсационного характера:</w:t>
      </w:r>
    </w:p>
    <w:p w:rsidR="00782ED2" w:rsidRPr="00782ED2" w:rsidRDefault="00782ED2" w:rsidP="00782ED2">
      <w:pPr>
        <w:autoSpaceDE w:val="0"/>
        <w:autoSpaceDN w:val="0"/>
        <w:adjustRightInd w:val="0"/>
        <w:ind w:firstLine="720"/>
        <w:jc w:val="both"/>
        <w:outlineLvl w:val="0"/>
        <w:rPr>
          <w:sz w:val="16"/>
          <w:szCs w:val="16"/>
        </w:rPr>
      </w:pPr>
      <w:r w:rsidRPr="00782ED2">
        <w:rPr>
          <w:sz w:val="16"/>
          <w:szCs w:val="16"/>
        </w:rPr>
        <w:t xml:space="preserve"> </w:t>
      </w:r>
      <w:bookmarkStart w:id="4" w:name="_Toc393963567"/>
      <w:r w:rsidRPr="00782ED2">
        <w:rPr>
          <w:sz w:val="16"/>
          <w:szCs w:val="16"/>
        </w:rPr>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при расширении зон обслуживания, при увеличении объема работы или исполнении обязанностей временно отсутствующего работника без освобождения от работы, определенной трудовым договором, за работу в выходные и нерабочие праздничные дни);</w:t>
      </w:r>
      <w:bookmarkEnd w:id="4"/>
    </w:p>
    <w:p w:rsidR="00782ED2" w:rsidRPr="00782ED2" w:rsidRDefault="00782ED2" w:rsidP="00782ED2">
      <w:pPr>
        <w:autoSpaceDE w:val="0"/>
        <w:autoSpaceDN w:val="0"/>
        <w:adjustRightInd w:val="0"/>
        <w:ind w:firstLine="720"/>
        <w:jc w:val="both"/>
        <w:rPr>
          <w:sz w:val="16"/>
          <w:szCs w:val="16"/>
        </w:rPr>
      </w:pPr>
      <w:r w:rsidRPr="00782ED2">
        <w:rPr>
          <w:sz w:val="16"/>
          <w:szCs w:val="16"/>
        </w:rPr>
        <w:t>2.13. Решение о введении конкретных выплат принимается учреждением с учетом обеспечения указанных выплат средствами районного бюджета.</w:t>
      </w:r>
    </w:p>
    <w:p w:rsidR="00782ED2" w:rsidRPr="00782ED2" w:rsidRDefault="00782ED2" w:rsidP="00782ED2">
      <w:pPr>
        <w:autoSpaceDE w:val="0"/>
        <w:autoSpaceDN w:val="0"/>
        <w:adjustRightInd w:val="0"/>
        <w:ind w:firstLine="720"/>
        <w:jc w:val="both"/>
        <w:rPr>
          <w:sz w:val="16"/>
          <w:szCs w:val="16"/>
        </w:rPr>
      </w:pPr>
      <w:r w:rsidRPr="00782ED2">
        <w:rPr>
          <w:sz w:val="16"/>
          <w:szCs w:val="16"/>
        </w:rPr>
        <w:t>2.14. Конкретные размеры коэффициентов, процентных надбавок и условия их применения устанавливаются в соответствии с законодательством Российской Федерации.</w:t>
      </w:r>
    </w:p>
    <w:p w:rsidR="00782ED2" w:rsidRPr="00782ED2" w:rsidRDefault="00782ED2" w:rsidP="00782ED2">
      <w:pPr>
        <w:autoSpaceDE w:val="0"/>
        <w:autoSpaceDN w:val="0"/>
        <w:adjustRightInd w:val="0"/>
        <w:ind w:firstLine="720"/>
        <w:jc w:val="both"/>
        <w:rPr>
          <w:sz w:val="16"/>
          <w:szCs w:val="16"/>
        </w:rPr>
      </w:pPr>
      <w:r w:rsidRPr="00782ED2">
        <w:rPr>
          <w:sz w:val="16"/>
          <w:szCs w:val="16"/>
        </w:rPr>
        <w:t>2.15. Доплата за работу в ночное время производится работникам за каждый час работы в ночное время.</w:t>
      </w:r>
    </w:p>
    <w:p w:rsidR="00782ED2" w:rsidRPr="00782ED2" w:rsidRDefault="00782ED2" w:rsidP="00782ED2">
      <w:pPr>
        <w:autoSpaceDE w:val="0"/>
        <w:autoSpaceDN w:val="0"/>
        <w:adjustRightInd w:val="0"/>
        <w:ind w:firstLine="720"/>
        <w:jc w:val="both"/>
        <w:rPr>
          <w:sz w:val="16"/>
          <w:szCs w:val="16"/>
        </w:rPr>
      </w:pPr>
      <w:r w:rsidRPr="00782ED2">
        <w:rPr>
          <w:sz w:val="16"/>
          <w:szCs w:val="16"/>
        </w:rPr>
        <w:t>Ночным считается время с 10 часов вечера до 6 часов утра.</w:t>
      </w:r>
    </w:p>
    <w:p w:rsidR="00782ED2" w:rsidRPr="00782ED2" w:rsidRDefault="00782ED2" w:rsidP="00782ED2">
      <w:pPr>
        <w:autoSpaceDE w:val="0"/>
        <w:autoSpaceDN w:val="0"/>
        <w:adjustRightInd w:val="0"/>
        <w:ind w:firstLine="720"/>
        <w:jc w:val="both"/>
        <w:rPr>
          <w:sz w:val="16"/>
          <w:szCs w:val="16"/>
        </w:rPr>
      </w:pPr>
      <w:r w:rsidRPr="00782ED2">
        <w:rPr>
          <w:sz w:val="16"/>
          <w:szCs w:val="16"/>
        </w:rPr>
        <w:t>Минимальный размер доплаты - 20 процентов должностного оклада за час работы работника.</w:t>
      </w:r>
    </w:p>
    <w:p w:rsidR="00782ED2" w:rsidRPr="00782ED2" w:rsidRDefault="00782ED2" w:rsidP="00782ED2">
      <w:pPr>
        <w:autoSpaceDE w:val="0"/>
        <w:autoSpaceDN w:val="0"/>
        <w:adjustRightInd w:val="0"/>
        <w:ind w:firstLine="720"/>
        <w:jc w:val="both"/>
        <w:rPr>
          <w:sz w:val="16"/>
          <w:szCs w:val="16"/>
        </w:rPr>
      </w:pPr>
      <w:r w:rsidRPr="00782ED2">
        <w:rPr>
          <w:sz w:val="16"/>
          <w:szCs w:val="16"/>
        </w:rPr>
        <w:t>2.16. Доплата за работу в выходные и нерабочие праздничные дни производится работникам, привлекавшимся к работе в выходные и нерабочие праздничные дни, в соответствии с действующим законодательством Российской Федерации.</w:t>
      </w:r>
    </w:p>
    <w:p w:rsidR="00782ED2" w:rsidRPr="00782ED2" w:rsidRDefault="00782ED2" w:rsidP="00782ED2">
      <w:pPr>
        <w:autoSpaceDE w:val="0"/>
        <w:autoSpaceDN w:val="0"/>
        <w:adjustRightInd w:val="0"/>
        <w:ind w:firstLine="720"/>
        <w:jc w:val="both"/>
        <w:rPr>
          <w:sz w:val="16"/>
          <w:szCs w:val="16"/>
        </w:rPr>
      </w:pPr>
      <w:r w:rsidRPr="00782ED2">
        <w:rPr>
          <w:sz w:val="16"/>
          <w:szCs w:val="16"/>
        </w:rPr>
        <w:t>2.17. Выплата за совмещение профессий (должностей) устанавливается работнику при выполнении им дополнительной работы по другой профессии (должности) в пределах установленной продолжительности рабочего времени. Размер доплат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782ED2" w:rsidRPr="00782ED2" w:rsidRDefault="00782ED2" w:rsidP="00782ED2">
      <w:pPr>
        <w:autoSpaceDE w:val="0"/>
        <w:autoSpaceDN w:val="0"/>
        <w:adjustRightInd w:val="0"/>
        <w:ind w:firstLine="720"/>
        <w:jc w:val="both"/>
        <w:rPr>
          <w:sz w:val="16"/>
          <w:szCs w:val="16"/>
        </w:rPr>
      </w:pPr>
      <w:r w:rsidRPr="00782ED2">
        <w:rPr>
          <w:sz w:val="16"/>
          <w:szCs w:val="16"/>
        </w:rPr>
        <w:t>2.18.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782ED2" w:rsidRPr="00782ED2" w:rsidRDefault="00782ED2" w:rsidP="00782ED2">
      <w:pPr>
        <w:autoSpaceDE w:val="0"/>
        <w:autoSpaceDN w:val="0"/>
        <w:adjustRightInd w:val="0"/>
        <w:ind w:firstLine="720"/>
        <w:jc w:val="both"/>
        <w:rPr>
          <w:sz w:val="16"/>
          <w:szCs w:val="16"/>
        </w:rPr>
      </w:pPr>
      <w:r w:rsidRPr="00782ED2">
        <w:rPr>
          <w:sz w:val="16"/>
          <w:szCs w:val="16"/>
        </w:rPr>
        <w:t xml:space="preserve">2.19.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w:t>
      </w:r>
    </w:p>
    <w:p w:rsidR="00782ED2" w:rsidRPr="00782ED2" w:rsidRDefault="00782ED2" w:rsidP="00782ED2">
      <w:pPr>
        <w:autoSpaceDE w:val="0"/>
        <w:autoSpaceDN w:val="0"/>
        <w:adjustRightInd w:val="0"/>
        <w:ind w:firstLine="720"/>
        <w:jc w:val="both"/>
        <w:rPr>
          <w:sz w:val="16"/>
          <w:szCs w:val="16"/>
        </w:rPr>
      </w:pPr>
      <w:r w:rsidRPr="00782ED2">
        <w:rPr>
          <w:sz w:val="16"/>
          <w:szCs w:val="16"/>
        </w:rPr>
        <w:t>2.20. Сверхурочная работа оплачивается за первые два часа работы не менее чем в полуторном размере, за последующие часы - не менее чем в двойном размере в соответствии со статьей 152 Трудового кодекса Российской Федерации.</w:t>
      </w:r>
    </w:p>
    <w:p w:rsidR="00782ED2" w:rsidRPr="00782ED2" w:rsidRDefault="00782ED2" w:rsidP="00782ED2">
      <w:pPr>
        <w:autoSpaceDE w:val="0"/>
        <w:autoSpaceDN w:val="0"/>
        <w:adjustRightInd w:val="0"/>
        <w:ind w:firstLine="720"/>
        <w:jc w:val="both"/>
        <w:rPr>
          <w:sz w:val="16"/>
          <w:szCs w:val="16"/>
        </w:rPr>
      </w:pPr>
    </w:p>
    <w:p w:rsidR="00782ED2" w:rsidRPr="00782ED2" w:rsidRDefault="00782ED2" w:rsidP="008C0C6D">
      <w:pPr>
        <w:autoSpaceDE w:val="0"/>
        <w:autoSpaceDN w:val="0"/>
        <w:adjustRightInd w:val="0"/>
        <w:jc w:val="center"/>
        <w:outlineLvl w:val="2"/>
        <w:rPr>
          <w:sz w:val="16"/>
          <w:szCs w:val="16"/>
        </w:rPr>
      </w:pPr>
      <w:bookmarkStart w:id="5" w:name="_Toc393963568"/>
      <w:r w:rsidRPr="00782ED2">
        <w:rPr>
          <w:sz w:val="16"/>
          <w:szCs w:val="16"/>
        </w:rPr>
        <w:t>Порядок и условия выплат стимулирующего характера</w:t>
      </w:r>
      <w:bookmarkEnd w:id="5"/>
    </w:p>
    <w:p w:rsidR="00782ED2" w:rsidRPr="00782ED2" w:rsidRDefault="00782ED2" w:rsidP="00782ED2">
      <w:pPr>
        <w:autoSpaceDE w:val="0"/>
        <w:autoSpaceDN w:val="0"/>
        <w:adjustRightInd w:val="0"/>
        <w:ind w:firstLine="720"/>
        <w:jc w:val="both"/>
        <w:rPr>
          <w:sz w:val="16"/>
          <w:szCs w:val="16"/>
        </w:rPr>
      </w:pPr>
      <w:r w:rsidRPr="00782ED2">
        <w:rPr>
          <w:sz w:val="16"/>
          <w:szCs w:val="16"/>
        </w:rPr>
        <w:t>2.21. В целях стимулирования к качественному результату труда работников за выполненную работу в учреждении в соответствии с Перечнем видов выплат стимулирующего характера, в пределах фонда оплаты труда устанавливаются следующие виды выплат:</w:t>
      </w:r>
    </w:p>
    <w:p w:rsidR="00782ED2" w:rsidRPr="00782ED2" w:rsidRDefault="00782ED2" w:rsidP="00782ED2">
      <w:pPr>
        <w:autoSpaceDE w:val="0"/>
        <w:autoSpaceDN w:val="0"/>
        <w:adjustRightInd w:val="0"/>
        <w:ind w:firstLine="720"/>
        <w:jc w:val="both"/>
        <w:rPr>
          <w:sz w:val="16"/>
          <w:szCs w:val="16"/>
        </w:rPr>
      </w:pPr>
      <w:r w:rsidRPr="00782ED2">
        <w:rPr>
          <w:sz w:val="16"/>
          <w:szCs w:val="16"/>
        </w:rPr>
        <w:t>- премиальные выплаты по итогам работы;</w:t>
      </w:r>
    </w:p>
    <w:p w:rsidR="00782ED2" w:rsidRPr="00782ED2" w:rsidRDefault="00782ED2" w:rsidP="00782ED2">
      <w:pPr>
        <w:autoSpaceDE w:val="0"/>
        <w:autoSpaceDN w:val="0"/>
        <w:adjustRightInd w:val="0"/>
        <w:ind w:firstLine="720"/>
        <w:jc w:val="both"/>
        <w:rPr>
          <w:sz w:val="16"/>
          <w:szCs w:val="16"/>
        </w:rPr>
      </w:pPr>
      <w:r w:rsidRPr="00782ED2">
        <w:rPr>
          <w:sz w:val="16"/>
          <w:szCs w:val="16"/>
        </w:rPr>
        <w:t>- выплаты за интенсивность и высокие результаты работы;</w:t>
      </w:r>
    </w:p>
    <w:p w:rsidR="00782ED2" w:rsidRPr="00782ED2" w:rsidRDefault="00782ED2" w:rsidP="00782ED2">
      <w:pPr>
        <w:autoSpaceDE w:val="0"/>
        <w:autoSpaceDN w:val="0"/>
        <w:adjustRightInd w:val="0"/>
        <w:ind w:firstLine="720"/>
        <w:jc w:val="both"/>
        <w:rPr>
          <w:sz w:val="16"/>
          <w:szCs w:val="16"/>
        </w:rPr>
      </w:pPr>
      <w:r w:rsidRPr="00782ED2">
        <w:rPr>
          <w:sz w:val="16"/>
          <w:szCs w:val="16"/>
        </w:rPr>
        <w:t>- выплаты за качество выполняемых работ;</w:t>
      </w:r>
    </w:p>
    <w:p w:rsidR="00782ED2" w:rsidRPr="00782ED2" w:rsidRDefault="00782ED2" w:rsidP="00782ED2">
      <w:pPr>
        <w:autoSpaceDE w:val="0"/>
        <w:autoSpaceDN w:val="0"/>
        <w:adjustRightInd w:val="0"/>
        <w:ind w:firstLine="720"/>
        <w:jc w:val="both"/>
        <w:rPr>
          <w:sz w:val="16"/>
          <w:szCs w:val="16"/>
        </w:rPr>
      </w:pPr>
      <w:r w:rsidRPr="00782ED2">
        <w:rPr>
          <w:sz w:val="16"/>
          <w:szCs w:val="16"/>
        </w:rPr>
        <w:t>- выплаты за стаж непрерывной работы, выслугу лет.</w:t>
      </w:r>
    </w:p>
    <w:p w:rsidR="00782ED2" w:rsidRPr="00782ED2" w:rsidRDefault="00782ED2" w:rsidP="00782ED2">
      <w:pPr>
        <w:autoSpaceDE w:val="0"/>
        <w:autoSpaceDN w:val="0"/>
        <w:adjustRightInd w:val="0"/>
        <w:ind w:firstLine="720"/>
        <w:jc w:val="both"/>
        <w:rPr>
          <w:sz w:val="16"/>
          <w:szCs w:val="16"/>
        </w:rPr>
      </w:pPr>
      <w:r w:rsidRPr="00782ED2">
        <w:rPr>
          <w:sz w:val="16"/>
          <w:szCs w:val="16"/>
        </w:rPr>
        <w:lastRenderedPageBreak/>
        <w:t>2.22. Размеры и условия осуществления выплат стимулирующего характера  устанавливаются Положением об оплате труда работников учреждения, в размере до 30 процентов фонда оплаты труда.</w:t>
      </w:r>
    </w:p>
    <w:p w:rsidR="00782ED2" w:rsidRPr="00782ED2" w:rsidRDefault="00782ED2" w:rsidP="00782ED2">
      <w:pPr>
        <w:autoSpaceDE w:val="0"/>
        <w:autoSpaceDN w:val="0"/>
        <w:adjustRightInd w:val="0"/>
        <w:ind w:firstLine="720"/>
        <w:jc w:val="both"/>
        <w:rPr>
          <w:sz w:val="16"/>
          <w:szCs w:val="16"/>
        </w:rPr>
      </w:pPr>
      <w:r w:rsidRPr="00782ED2">
        <w:rPr>
          <w:sz w:val="16"/>
          <w:szCs w:val="16"/>
        </w:rPr>
        <w:t>2.23. Надбавка должностному окладу работника за выслугу лет выплачивается ежемесячно и устанавливается в процентах от оклада в следующих размерах:</w:t>
      </w:r>
    </w:p>
    <w:p w:rsidR="00782ED2" w:rsidRPr="00782ED2" w:rsidRDefault="00782ED2" w:rsidP="00782ED2">
      <w:pPr>
        <w:autoSpaceDE w:val="0"/>
        <w:autoSpaceDN w:val="0"/>
        <w:adjustRightInd w:val="0"/>
        <w:ind w:firstLine="720"/>
        <w:jc w:val="both"/>
        <w:rPr>
          <w:sz w:val="16"/>
          <w:szCs w:val="16"/>
        </w:rPr>
      </w:pPr>
      <w:r w:rsidRPr="00782ED2">
        <w:rPr>
          <w:sz w:val="16"/>
          <w:szCs w:val="16"/>
        </w:rPr>
        <w:t>- от 3   до 8 лет       10 %</w:t>
      </w:r>
    </w:p>
    <w:p w:rsidR="00782ED2" w:rsidRPr="00782ED2" w:rsidRDefault="00782ED2" w:rsidP="00782ED2">
      <w:pPr>
        <w:autoSpaceDE w:val="0"/>
        <w:autoSpaceDN w:val="0"/>
        <w:adjustRightInd w:val="0"/>
        <w:ind w:firstLine="720"/>
        <w:jc w:val="both"/>
        <w:rPr>
          <w:sz w:val="16"/>
          <w:szCs w:val="16"/>
        </w:rPr>
      </w:pPr>
      <w:r w:rsidRPr="00782ED2">
        <w:rPr>
          <w:sz w:val="16"/>
          <w:szCs w:val="16"/>
        </w:rPr>
        <w:t>- от 8   до 13 лет     15 %</w:t>
      </w:r>
    </w:p>
    <w:p w:rsidR="00782ED2" w:rsidRPr="00782ED2" w:rsidRDefault="00782ED2" w:rsidP="00782ED2">
      <w:pPr>
        <w:autoSpaceDE w:val="0"/>
        <w:autoSpaceDN w:val="0"/>
        <w:adjustRightInd w:val="0"/>
        <w:ind w:firstLine="720"/>
        <w:jc w:val="both"/>
        <w:rPr>
          <w:sz w:val="16"/>
          <w:szCs w:val="16"/>
        </w:rPr>
      </w:pPr>
      <w:r w:rsidRPr="00782ED2">
        <w:rPr>
          <w:sz w:val="16"/>
          <w:szCs w:val="16"/>
        </w:rPr>
        <w:t>- от 13 до 18 лет     20 %</w:t>
      </w:r>
    </w:p>
    <w:p w:rsidR="00782ED2" w:rsidRPr="00782ED2" w:rsidRDefault="00782ED2" w:rsidP="00782ED2">
      <w:pPr>
        <w:autoSpaceDE w:val="0"/>
        <w:autoSpaceDN w:val="0"/>
        <w:adjustRightInd w:val="0"/>
        <w:ind w:firstLine="720"/>
        <w:jc w:val="both"/>
        <w:rPr>
          <w:sz w:val="16"/>
          <w:szCs w:val="16"/>
        </w:rPr>
      </w:pPr>
      <w:r w:rsidRPr="00782ED2">
        <w:rPr>
          <w:sz w:val="16"/>
          <w:szCs w:val="16"/>
        </w:rPr>
        <w:t>- от 18 до 23 лет     25 %</w:t>
      </w:r>
    </w:p>
    <w:p w:rsidR="00782ED2" w:rsidRPr="00782ED2" w:rsidRDefault="00782ED2" w:rsidP="00782ED2">
      <w:pPr>
        <w:autoSpaceDE w:val="0"/>
        <w:autoSpaceDN w:val="0"/>
        <w:adjustRightInd w:val="0"/>
        <w:ind w:firstLine="720"/>
        <w:jc w:val="both"/>
        <w:rPr>
          <w:sz w:val="16"/>
          <w:szCs w:val="16"/>
        </w:rPr>
      </w:pPr>
      <w:r w:rsidRPr="00782ED2">
        <w:rPr>
          <w:sz w:val="16"/>
          <w:szCs w:val="16"/>
        </w:rPr>
        <w:t>- свыше    23 лет     30 %</w:t>
      </w:r>
    </w:p>
    <w:p w:rsidR="00782ED2" w:rsidRPr="00782ED2" w:rsidRDefault="00782ED2" w:rsidP="00782ED2">
      <w:pPr>
        <w:autoSpaceDE w:val="0"/>
        <w:autoSpaceDN w:val="0"/>
        <w:adjustRightInd w:val="0"/>
        <w:ind w:firstLine="720"/>
        <w:jc w:val="both"/>
        <w:rPr>
          <w:sz w:val="16"/>
          <w:szCs w:val="16"/>
        </w:rPr>
      </w:pPr>
      <w:r w:rsidRPr="00782ED2">
        <w:rPr>
          <w:sz w:val="16"/>
          <w:szCs w:val="16"/>
        </w:rPr>
        <w:t>2.24. Виды выплат должны отвечать уставным задачам учреждения и могут основываться на следующих показателях оценки эффективности его работы:</w:t>
      </w:r>
    </w:p>
    <w:p w:rsidR="00782ED2" w:rsidRPr="00782ED2" w:rsidRDefault="00782ED2" w:rsidP="00782ED2">
      <w:pPr>
        <w:autoSpaceDE w:val="0"/>
        <w:autoSpaceDN w:val="0"/>
        <w:adjustRightInd w:val="0"/>
        <w:ind w:firstLine="720"/>
        <w:jc w:val="both"/>
        <w:rPr>
          <w:sz w:val="16"/>
          <w:szCs w:val="16"/>
        </w:rPr>
      </w:pPr>
      <w:r w:rsidRPr="00782ED2">
        <w:rPr>
          <w:sz w:val="16"/>
          <w:szCs w:val="16"/>
        </w:rPr>
        <w:t>- соблюдение лицензионных требований;</w:t>
      </w:r>
    </w:p>
    <w:p w:rsidR="00782ED2" w:rsidRPr="00782ED2" w:rsidRDefault="00782ED2" w:rsidP="00782ED2">
      <w:pPr>
        <w:autoSpaceDE w:val="0"/>
        <w:autoSpaceDN w:val="0"/>
        <w:adjustRightInd w:val="0"/>
        <w:ind w:firstLine="720"/>
        <w:jc w:val="both"/>
        <w:rPr>
          <w:sz w:val="16"/>
          <w:szCs w:val="16"/>
        </w:rPr>
      </w:pPr>
      <w:r w:rsidRPr="00782ED2">
        <w:rPr>
          <w:sz w:val="16"/>
          <w:szCs w:val="16"/>
        </w:rPr>
        <w:t>- соблюдение срока действия лицензии;</w:t>
      </w:r>
    </w:p>
    <w:p w:rsidR="00782ED2" w:rsidRPr="00782ED2" w:rsidRDefault="00782ED2" w:rsidP="00782ED2">
      <w:pPr>
        <w:autoSpaceDE w:val="0"/>
        <w:autoSpaceDN w:val="0"/>
        <w:adjustRightInd w:val="0"/>
        <w:ind w:firstLine="720"/>
        <w:jc w:val="both"/>
        <w:rPr>
          <w:sz w:val="16"/>
          <w:szCs w:val="16"/>
        </w:rPr>
      </w:pPr>
      <w:r w:rsidRPr="00782ED2">
        <w:rPr>
          <w:sz w:val="16"/>
          <w:szCs w:val="16"/>
        </w:rPr>
        <w:t>- кадровое обеспечение основной деятельности;</w:t>
      </w:r>
    </w:p>
    <w:p w:rsidR="00782ED2" w:rsidRPr="00782ED2" w:rsidRDefault="00782ED2" w:rsidP="00782ED2">
      <w:pPr>
        <w:autoSpaceDE w:val="0"/>
        <w:autoSpaceDN w:val="0"/>
        <w:adjustRightInd w:val="0"/>
        <w:ind w:firstLine="720"/>
        <w:jc w:val="both"/>
        <w:rPr>
          <w:sz w:val="16"/>
          <w:szCs w:val="16"/>
        </w:rPr>
      </w:pPr>
      <w:r w:rsidRPr="00782ED2">
        <w:rPr>
          <w:sz w:val="16"/>
          <w:szCs w:val="16"/>
        </w:rPr>
        <w:t>- выполнение задач, поставленных учредителем;</w:t>
      </w:r>
    </w:p>
    <w:p w:rsidR="00782ED2" w:rsidRPr="00782ED2" w:rsidRDefault="00782ED2" w:rsidP="00782ED2">
      <w:pPr>
        <w:autoSpaceDE w:val="0"/>
        <w:autoSpaceDN w:val="0"/>
        <w:adjustRightInd w:val="0"/>
        <w:ind w:firstLine="720"/>
        <w:jc w:val="both"/>
        <w:rPr>
          <w:sz w:val="16"/>
          <w:szCs w:val="16"/>
        </w:rPr>
      </w:pPr>
      <w:r w:rsidRPr="00782ED2">
        <w:rPr>
          <w:sz w:val="16"/>
          <w:szCs w:val="16"/>
        </w:rPr>
        <w:t>- результативность деятельности;</w:t>
      </w:r>
    </w:p>
    <w:p w:rsidR="00782ED2" w:rsidRPr="00782ED2" w:rsidRDefault="00782ED2" w:rsidP="00782ED2">
      <w:pPr>
        <w:autoSpaceDE w:val="0"/>
        <w:autoSpaceDN w:val="0"/>
        <w:adjustRightInd w:val="0"/>
        <w:ind w:firstLine="720"/>
        <w:jc w:val="both"/>
        <w:rPr>
          <w:sz w:val="16"/>
          <w:szCs w:val="16"/>
        </w:rPr>
      </w:pPr>
      <w:r w:rsidRPr="00782ED2">
        <w:rPr>
          <w:sz w:val="16"/>
          <w:szCs w:val="16"/>
        </w:rPr>
        <w:t>- использование инновационных методов в процессе деятельности;</w:t>
      </w:r>
    </w:p>
    <w:p w:rsidR="00782ED2" w:rsidRPr="00782ED2" w:rsidRDefault="00782ED2" w:rsidP="00782ED2">
      <w:pPr>
        <w:autoSpaceDE w:val="0"/>
        <w:autoSpaceDN w:val="0"/>
        <w:adjustRightInd w:val="0"/>
        <w:ind w:firstLine="720"/>
        <w:jc w:val="both"/>
        <w:rPr>
          <w:sz w:val="16"/>
          <w:szCs w:val="16"/>
        </w:rPr>
      </w:pPr>
      <w:r w:rsidRPr="00782ED2">
        <w:rPr>
          <w:sz w:val="16"/>
          <w:szCs w:val="16"/>
        </w:rPr>
        <w:t>- повышение квалификации кадров.</w:t>
      </w:r>
    </w:p>
    <w:p w:rsidR="00782ED2" w:rsidRPr="00782ED2" w:rsidRDefault="00782ED2" w:rsidP="00782ED2">
      <w:pPr>
        <w:pStyle w:val="ConsPlusTitle"/>
        <w:widowControl/>
        <w:ind w:firstLine="720"/>
        <w:jc w:val="both"/>
        <w:rPr>
          <w:rFonts w:ascii="Times New Roman" w:hAnsi="Times New Roman" w:cs="Times New Roman"/>
          <w:b w:val="0"/>
          <w:sz w:val="16"/>
          <w:szCs w:val="16"/>
        </w:rPr>
      </w:pPr>
      <w:r w:rsidRPr="00782ED2">
        <w:rPr>
          <w:rFonts w:ascii="Times New Roman" w:hAnsi="Times New Roman" w:cs="Times New Roman"/>
          <w:b w:val="0"/>
          <w:sz w:val="16"/>
          <w:szCs w:val="16"/>
        </w:rPr>
        <w:t>2.25. Выплаты стимулирующего характера производятся по решению руководителя учреждения, а в отношении руководителя устанавливается – по решению  администрации Павловского муниципального района,   в пределах бюджетных ассигнований на оплату труда работников учреждения на основании приказа.</w:t>
      </w:r>
    </w:p>
    <w:p w:rsidR="00782ED2" w:rsidRPr="00782ED2" w:rsidRDefault="00782ED2" w:rsidP="00782ED2">
      <w:pPr>
        <w:autoSpaceDE w:val="0"/>
        <w:autoSpaceDN w:val="0"/>
        <w:adjustRightInd w:val="0"/>
        <w:ind w:firstLine="720"/>
        <w:jc w:val="both"/>
        <w:rPr>
          <w:sz w:val="16"/>
          <w:szCs w:val="16"/>
        </w:rPr>
      </w:pPr>
      <w:r w:rsidRPr="00782ED2">
        <w:rPr>
          <w:sz w:val="16"/>
          <w:szCs w:val="16"/>
        </w:rPr>
        <w:t>2.26. При премировании работников  учреждения учитывается:</w:t>
      </w:r>
    </w:p>
    <w:p w:rsidR="00782ED2" w:rsidRPr="00782ED2" w:rsidRDefault="00782ED2" w:rsidP="00782ED2">
      <w:pPr>
        <w:autoSpaceDE w:val="0"/>
        <w:autoSpaceDN w:val="0"/>
        <w:adjustRightInd w:val="0"/>
        <w:ind w:firstLine="720"/>
        <w:jc w:val="both"/>
        <w:rPr>
          <w:sz w:val="16"/>
          <w:szCs w:val="16"/>
        </w:rPr>
      </w:pPr>
      <w:r w:rsidRPr="00782ED2">
        <w:rPr>
          <w:sz w:val="16"/>
          <w:szCs w:val="16"/>
        </w:rPr>
        <w:t>- успешное и добросовестное исполнение работником своих должностных обязанностей в соответствующем периоде;</w:t>
      </w:r>
    </w:p>
    <w:p w:rsidR="00782ED2" w:rsidRPr="00782ED2" w:rsidRDefault="00782ED2" w:rsidP="00782ED2">
      <w:pPr>
        <w:autoSpaceDE w:val="0"/>
        <w:autoSpaceDN w:val="0"/>
        <w:adjustRightInd w:val="0"/>
        <w:ind w:firstLine="720"/>
        <w:jc w:val="both"/>
        <w:rPr>
          <w:sz w:val="16"/>
          <w:szCs w:val="16"/>
        </w:rPr>
      </w:pPr>
      <w:r w:rsidRPr="00782ED2">
        <w:rPr>
          <w:sz w:val="16"/>
          <w:szCs w:val="16"/>
        </w:rPr>
        <w:t>- инициатива, творчество и применение в работе современных форм и методов организации труда;</w:t>
      </w:r>
    </w:p>
    <w:p w:rsidR="00782ED2" w:rsidRPr="00782ED2" w:rsidRDefault="00782ED2" w:rsidP="00782ED2">
      <w:pPr>
        <w:autoSpaceDE w:val="0"/>
        <w:autoSpaceDN w:val="0"/>
        <w:adjustRightInd w:val="0"/>
        <w:ind w:firstLine="720"/>
        <w:jc w:val="both"/>
        <w:rPr>
          <w:sz w:val="16"/>
          <w:szCs w:val="16"/>
        </w:rPr>
      </w:pPr>
      <w:r w:rsidRPr="00782ED2">
        <w:rPr>
          <w:sz w:val="16"/>
          <w:szCs w:val="16"/>
        </w:rPr>
        <w:t>- качественная подготовка и проведение мероприятий, связанных с уставной деятельностью учреждения;</w:t>
      </w:r>
    </w:p>
    <w:p w:rsidR="00782ED2" w:rsidRPr="00782ED2" w:rsidRDefault="00782ED2" w:rsidP="00782ED2">
      <w:pPr>
        <w:autoSpaceDE w:val="0"/>
        <w:autoSpaceDN w:val="0"/>
        <w:adjustRightInd w:val="0"/>
        <w:ind w:firstLine="720"/>
        <w:jc w:val="both"/>
        <w:rPr>
          <w:sz w:val="16"/>
          <w:szCs w:val="16"/>
        </w:rPr>
      </w:pPr>
      <w:r w:rsidRPr="00782ED2">
        <w:rPr>
          <w:sz w:val="16"/>
          <w:szCs w:val="16"/>
        </w:rPr>
        <w:t>- выполнение порученной работы, связанной с обеспечением рабочего процесса или уставной деятельностью;</w:t>
      </w:r>
    </w:p>
    <w:p w:rsidR="00782ED2" w:rsidRPr="00782ED2" w:rsidRDefault="00782ED2" w:rsidP="00782ED2">
      <w:pPr>
        <w:autoSpaceDE w:val="0"/>
        <w:autoSpaceDN w:val="0"/>
        <w:adjustRightInd w:val="0"/>
        <w:ind w:firstLine="720"/>
        <w:jc w:val="both"/>
        <w:rPr>
          <w:sz w:val="16"/>
          <w:szCs w:val="16"/>
        </w:rPr>
      </w:pPr>
      <w:r w:rsidRPr="00782ED2">
        <w:rPr>
          <w:sz w:val="16"/>
          <w:szCs w:val="16"/>
        </w:rPr>
        <w:t>- качественная подготовка и своевременная сдача отчетности;</w:t>
      </w:r>
    </w:p>
    <w:p w:rsidR="00782ED2" w:rsidRPr="00782ED2" w:rsidRDefault="00782ED2" w:rsidP="00782ED2">
      <w:pPr>
        <w:autoSpaceDE w:val="0"/>
        <w:autoSpaceDN w:val="0"/>
        <w:adjustRightInd w:val="0"/>
        <w:ind w:firstLine="720"/>
        <w:jc w:val="both"/>
        <w:rPr>
          <w:sz w:val="16"/>
          <w:szCs w:val="16"/>
        </w:rPr>
      </w:pPr>
      <w:r w:rsidRPr="00782ED2">
        <w:rPr>
          <w:sz w:val="16"/>
          <w:szCs w:val="16"/>
        </w:rPr>
        <w:t>- участие в выполнении важных работ, мероприятий.</w:t>
      </w:r>
    </w:p>
    <w:p w:rsidR="00782ED2" w:rsidRPr="00782ED2" w:rsidRDefault="00782ED2" w:rsidP="00782ED2">
      <w:pPr>
        <w:autoSpaceDE w:val="0"/>
        <w:autoSpaceDN w:val="0"/>
        <w:adjustRightInd w:val="0"/>
        <w:ind w:firstLine="720"/>
        <w:jc w:val="both"/>
        <w:rPr>
          <w:sz w:val="16"/>
          <w:szCs w:val="16"/>
        </w:rPr>
      </w:pPr>
      <w:r w:rsidRPr="00782ED2">
        <w:rPr>
          <w:sz w:val="16"/>
          <w:szCs w:val="16"/>
        </w:rPr>
        <w:t>2.27. Конкретный размер премии может устанавливаться как в процентном отношении к окладу, так и в абсолютном значении.</w:t>
      </w:r>
    </w:p>
    <w:p w:rsidR="00782ED2" w:rsidRPr="00782ED2" w:rsidRDefault="00782ED2" w:rsidP="00782ED2">
      <w:pPr>
        <w:autoSpaceDE w:val="0"/>
        <w:autoSpaceDN w:val="0"/>
        <w:adjustRightInd w:val="0"/>
        <w:ind w:firstLine="720"/>
        <w:jc w:val="both"/>
        <w:rPr>
          <w:sz w:val="16"/>
          <w:szCs w:val="16"/>
        </w:rPr>
      </w:pPr>
      <w:r w:rsidRPr="00782ED2">
        <w:rPr>
          <w:sz w:val="16"/>
          <w:szCs w:val="16"/>
        </w:rPr>
        <w:t>2.28. Лишение выплат стимулирующего характера или их снижение оформляется приказом учреждения с обязательным указанием причины.</w:t>
      </w:r>
    </w:p>
    <w:p w:rsidR="00782ED2" w:rsidRPr="00782ED2" w:rsidRDefault="00782ED2" w:rsidP="00782ED2">
      <w:pPr>
        <w:autoSpaceDE w:val="0"/>
        <w:autoSpaceDN w:val="0"/>
        <w:adjustRightInd w:val="0"/>
        <w:ind w:firstLine="720"/>
        <w:jc w:val="center"/>
        <w:outlineLvl w:val="2"/>
        <w:rPr>
          <w:sz w:val="16"/>
          <w:szCs w:val="16"/>
        </w:rPr>
      </w:pPr>
    </w:p>
    <w:p w:rsidR="00782ED2" w:rsidRPr="00782ED2" w:rsidRDefault="00782ED2" w:rsidP="008C0C6D">
      <w:pPr>
        <w:autoSpaceDE w:val="0"/>
        <w:autoSpaceDN w:val="0"/>
        <w:adjustRightInd w:val="0"/>
        <w:jc w:val="center"/>
        <w:outlineLvl w:val="2"/>
        <w:rPr>
          <w:sz w:val="16"/>
          <w:szCs w:val="16"/>
        </w:rPr>
      </w:pPr>
      <w:bookmarkStart w:id="6" w:name="_Toc393963569"/>
      <w:r w:rsidRPr="00782ED2">
        <w:rPr>
          <w:sz w:val="16"/>
          <w:szCs w:val="16"/>
        </w:rPr>
        <w:t>Особенности порядка и условий оплаты труда</w:t>
      </w:r>
      <w:bookmarkEnd w:id="6"/>
    </w:p>
    <w:p w:rsidR="00782ED2" w:rsidRPr="00782ED2" w:rsidRDefault="00782ED2" w:rsidP="008C0C6D">
      <w:pPr>
        <w:autoSpaceDE w:val="0"/>
        <w:autoSpaceDN w:val="0"/>
        <w:adjustRightInd w:val="0"/>
        <w:jc w:val="center"/>
        <w:rPr>
          <w:sz w:val="16"/>
          <w:szCs w:val="16"/>
        </w:rPr>
      </w:pPr>
      <w:r w:rsidRPr="00782ED2">
        <w:rPr>
          <w:sz w:val="16"/>
          <w:szCs w:val="16"/>
        </w:rPr>
        <w:t xml:space="preserve">спортсменов, тренеров и специалистов </w:t>
      </w:r>
    </w:p>
    <w:p w:rsidR="00782ED2" w:rsidRPr="00782ED2" w:rsidRDefault="00782ED2" w:rsidP="00782ED2">
      <w:pPr>
        <w:autoSpaceDE w:val="0"/>
        <w:autoSpaceDN w:val="0"/>
        <w:adjustRightInd w:val="0"/>
        <w:ind w:firstLine="720"/>
        <w:jc w:val="center"/>
        <w:rPr>
          <w:sz w:val="16"/>
          <w:szCs w:val="16"/>
        </w:rPr>
      </w:pPr>
    </w:p>
    <w:p w:rsidR="00782ED2" w:rsidRPr="00782ED2" w:rsidRDefault="00782ED2" w:rsidP="00782ED2">
      <w:pPr>
        <w:autoSpaceDE w:val="0"/>
        <w:autoSpaceDN w:val="0"/>
        <w:adjustRightInd w:val="0"/>
        <w:ind w:firstLine="720"/>
        <w:jc w:val="both"/>
        <w:rPr>
          <w:sz w:val="16"/>
          <w:szCs w:val="16"/>
        </w:rPr>
      </w:pPr>
      <w:r w:rsidRPr="00782ED2">
        <w:rPr>
          <w:sz w:val="16"/>
          <w:szCs w:val="16"/>
        </w:rPr>
        <w:t>2.29. При определении основных условий оплаты труда спортсменам, тренерам и специалистам могут применяться персональные повышающие коэффициенты.</w:t>
      </w:r>
    </w:p>
    <w:p w:rsidR="00782ED2" w:rsidRPr="00782ED2" w:rsidRDefault="00782ED2" w:rsidP="00782ED2">
      <w:pPr>
        <w:autoSpaceDE w:val="0"/>
        <w:autoSpaceDN w:val="0"/>
        <w:adjustRightInd w:val="0"/>
        <w:ind w:firstLine="720"/>
        <w:jc w:val="both"/>
        <w:rPr>
          <w:sz w:val="16"/>
          <w:szCs w:val="16"/>
        </w:rPr>
      </w:pPr>
      <w:r w:rsidRPr="00782ED2">
        <w:rPr>
          <w:sz w:val="16"/>
          <w:szCs w:val="16"/>
        </w:rPr>
        <w:t>2.30. Персональный повышающий коэффициент к должностному окладу устанавливается спортсменам, тренерам  с учетом достигнутых спортивных результатов, а также сложности и важности выполняемой работы, степени самостоятельности и ответственности при выполнении поставленных задач и других факторов.</w:t>
      </w:r>
    </w:p>
    <w:p w:rsidR="00782ED2" w:rsidRPr="00782ED2" w:rsidRDefault="00782ED2" w:rsidP="00782ED2">
      <w:pPr>
        <w:pStyle w:val="ConsPlusTitle"/>
        <w:widowControl/>
        <w:ind w:firstLine="720"/>
        <w:jc w:val="both"/>
        <w:rPr>
          <w:rFonts w:ascii="Times New Roman" w:hAnsi="Times New Roman" w:cs="Times New Roman"/>
          <w:b w:val="0"/>
          <w:sz w:val="16"/>
          <w:szCs w:val="16"/>
        </w:rPr>
      </w:pPr>
      <w:r w:rsidRPr="00782ED2">
        <w:rPr>
          <w:rFonts w:ascii="Times New Roman" w:hAnsi="Times New Roman" w:cs="Times New Roman"/>
          <w:b w:val="0"/>
          <w:sz w:val="16"/>
          <w:szCs w:val="16"/>
        </w:rPr>
        <w:t>2.31. Решение об установлении персонального повышающего коэффициента к должностному окладу и его размерах принимается руководителем учреждения.</w:t>
      </w:r>
    </w:p>
    <w:p w:rsidR="00782ED2" w:rsidRPr="00782ED2" w:rsidRDefault="00782ED2" w:rsidP="00782ED2">
      <w:pPr>
        <w:autoSpaceDE w:val="0"/>
        <w:autoSpaceDN w:val="0"/>
        <w:adjustRightInd w:val="0"/>
        <w:ind w:firstLine="720"/>
        <w:jc w:val="both"/>
        <w:rPr>
          <w:sz w:val="16"/>
          <w:szCs w:val="16"/>
        </w:rPr>
      </w:pPr>
      <w:r w:rsidRPr="00782ED2">
        <w:rPr>
          <w:sz w:val="16"/>
          <w:szCs w:val="16"/>
        </w:rPr>
        <w:t>2.32. Рекомендуемый размер персонального повышающего коэффициента не более 2.</w:t>
      </w:r>
    </w:p>
    <w:p w:rsidR="00782ED2" w:rsidRPr="00782ED2" w:rsidRDefault="00782ED2" w:rsidP="00782ED2">
      <w:pPr>
        <w:autoSpaceDE w:val="0"/>
        <w:autoSpaceDN w:val="0"/>
        <w:adjustRightInd w:val="0"/>
        <w:ind w:firstLine="720"/>
        <w:jc w:val="both"/>
        <w:rPr>
          <w:sz w:val="16"/>
          <w:szCs w:val="16"/>
        </w:rPr>
      </w:pPr>
      <w:r w:rsidRPr="00782ED2">
        <w:rPr>
          <w:sz w:val="16"/>
          <w:szCs w:val="16"/>
        </w:rPr>
        <w:t>2.33. Персональный повышающий коэффициент к должностному окладу устанавливается на определенный период времени в течение соответствующего календарного года.</w:t>
      </w:r>
    </w:p>
    <w:p w:rsidR="00782ED2" w:rsidRPr="00782ED2" w:rsidRDefault="00782ED2" w:rsidP="00782ED2">
      <w:pPr>
        <w:autoSpaceDE w:val="0"/>
        <w:autoSpaceDN w:val="0"/>
        <w:adjustRightInd w:val="0"/>
        <w:ind w:firstLine="720"/>
        <w:jc w:val="both"/>
        <w:rPr>
          <w:sz w:val="16"/>
          <w:szCs w:val="16"/>
        </w:rPr>
      </w:pPr>
      <w:r w:rsidRPr="00782ED2">
        <w:rPr>
          <w:sz w:val="16"/>
          <w:szCs w:val="16"/>
        </w:rPr>
        <w:t>2.34. Применение персонального повышающего коэффициента к должностному окладу не образует новый должностной оклад и не учитывается при начислении стимулирующих и компенсационных выплат.</w:t>
      </w:r>
    </w:p>
    <w:p w:rsidR="00782ED2" w:rsidRDefault="00782ED2" w:rsidP="00782ED2">
      <w:pPr>
        <w:autoSpaceDE w:val="0"/>
        <w:autoSpaceDN w:val="0"/>
        <w:adjustRightInd w:val="0"/>
        <w:ind w:firstLine="720"/>
        <w:jc w:val="center"/>
        <w:outlineLvl w:val="1"/>
        <w:rPr>
          <w:sz w:val="16"/>
          <w:szCs w:val="16"/>
        </w:rPr>
      </w:pPr>
    </w:p>
    <w:p w:rsidR="008C0C6D" w:rsidRDefault="008C0C6D" w:rsidP="00782ED2">
      <w:pPr>
        <w:autoSpaceDE w:val="0"/>
        <w:autoSpaceDN w:val="0"/>
        <w:adjustRightInd w:val="0"/>
        <w:ind w:firstLine="720"/>
        <w:jc w:val="center"/>
        <w:outlineLvl w:val="1"/>
        <w:rPr>
          <w:sz w:val="16"/>
          <w:szCs w:val="16"/>
        </w:rPr>
      </w:pPr>
    </w:p>
    <w:p w:rsidR="008C0C6D" w:rsidRDefault="008C0C6D" w:rsidP="00782ED2">
      <w:pPr>
        <w:autoSpaceDE w:val="0"/>
        <w:autoSpaceDN w:val="0"/>
        <w:adjustRightInd w:val="0"/>
        <w:ind w:firstLine="720"/>
        <w:jc w:val="center"/>
        <w:outlineLvl w:val="1"/>
        <w:rPr>
          <w:sz w:val="16"/>
          <w:szCs w:val="16"/>
        </w:rPr>
      </w:pPr>
    </w:p>
    <w:p w:rsidR="008C0C6D" w:rsidRDefault="008C0C6D" w:rsidP="00782ED2">
      <w:pPr>
        <w:autoSpaceDE w:val="0"/>
        <w:autoSpaceDN w:val="0"/>
        <w:adjustRightInd w:val="0"/>
        <w:ind w:firstLine="720"/>
        <w:jc w:val="center"/>
        <w:outlineLvl w:val="1"/>
        <w:rPr>
          <w:sz w:val="16"/>
          <w:szCs w:val="16"/>
        </w:rPr>
      </w:pPr>
    </w:p>
    <w:p w:rsidR="008C0C6D" w:rsidRDefault="008C0C6D" w:rsidP="00782ED2">
      <w:pPr>
        <w:autoSpaceDE w:val="0"/>
        <w:autoSpaceDN w:val="0"/>
        <w:adjustRightInd w:val="0"/>
        <w:ind w:firstLine="720"/>
        <w:jc w:val="center"/>
        <w:outlineLvl w:val="1"/>
        <w:rPr>
          <w:sz w:val="16"/>
          <w:szCs w:val="16"/>
        </w:rPr>
      </w:pPr>
    </w:p>
    <w:p w:rsidR="008C0C6D" w:rsidRPr="00782ED2" w:rsidRDefault="008C0C6D" w:rsidP="00782ED2">
      <w:pPr>
        <w:autoSpaceDE w:val="0"/>
        <w:autoSpaceDN w:val="0"/>
        <w:adjustRightInd w:val="0"/>
        <w:ind w:firstLine="720"/>
        <w:jc w:val="center"/>
        <w:outlineLvl w:val="1"/>
        <w:rPr>
          <w:sz w:val="16"/>
          <w:szCs w:val="16"/>
        </w:rPr>
      </w:pPr>
    </w:p>
    <w:p w:rsidR="00782ED2" w:rsidRPr="00782ED2" w:rsidRDefault="00782ED2" w:rsidP="008C0C6D">
      <w:pPr>
        <w:autoSpaceDE w:val="0"/>
        <w:autoSpaceDN w:val="0"/>
        <w:adjustRightInd w:val="0"/>
        <w:jc w:val="center"/>
        <w:outlineLvl w:val="1"/>
        <w:rPr>
          <w:sz w:val="16"/>
          <w:szCs w:val="16"/>
        </w:rPr>
      </w:pPr>
      <w:bookmarkStart w:id="7" w:name="_Toc393963570"/>
      <w:r w:rsidRPr="00782ED2">
        <w:rPr>
          <w:sz w:val="16"/>
          <w:szCs w:val="16"/>
        </w:rPr>
        <w:lastRenderedPageBreak/>
        <w:t>III. Условия оплаты труда руководителя учреждения,</w:t>
      </w:r>
      <w:bookmarkEnd w:id="7"/>
      <w:r w:rsidRPr="00782ED2">
        <w:rPr>
          <w:sz w:val="16"/>
          <w:szCs w:val="16"/>
        </w:rPr>
        <w:t xml:space="preserve"> </w:t>
      </w:r>
    </w:p>
    <w:p w:rsidR="00782ED2" w:rsidRPr="00782ED2" w:rsidRDefault="00782ED2" w:rsidP="008C0C6D">
      <w:pPr>
        <w:autoSpaceDE w:val="0"/>
        <w:autoSpaceDN w:val="0"/>
        <w:adjustRightInd w:val="0"/>
        <w:jc w:val="center"/>
        <w:outlineLvl w:val="1"/>
        <w:rPr>
          <w:sz w:val="16"/>
          <w:szCs w:val="16"/>
        </w:rPr>
      </w:pPr>
      <w:bookmarkStart w:id="8" w:name="_Toc393963571"/>
      <w:r w:rsidRPr="00782ED2">
        <w:rPr>
          <w:sz w:val="16"/>
          <w:szCs w:val="16"/>
        </w:rPr>
        <w:t>заместителей руководителя учреждения, главного бухгалтера учреждения</w:t>
      </w:r>
      <w:bookmarkEnd w:id="8"/>
    </w:p>
    <w:p w:rsidR="00782ED2" w:rsidRPr="00782ED2" w:rsidRDefault="00782ED2" w:rsidP="00782ED2">
      <w:pPr>
        <w:autoSpaceDE w:val="0"/>
        <w:autoSpaceDN w:val="0"/>
        <w:adjustRightInd w:val="0"/>
        <w:ind w:firstLine="720"/>
        <w:jc w:val="both"/>
        <w:rPr>
          <w:sz w:val="16"/>
          <w:szCs w:val="16"/>
        </w:rPr>
      </w:pPr>
    </w:p>
    <w:p w:rsidR="00782ED2" w:rsidRPr="00782ED2" w:rsidRDefault="00782ED2" w:rsidP="00782ED2">
      <w:pPr>
        <w:ind w:firstLine="708"/>
        <w:jc w:val="both"/>
        <w:rPr>
          <w:sz w:val="16"/>
          <w:szCs w:val="16"/>
        </w:rPr>
      </w:pPr>
      <w:r w:rsidRPr="00782ED2">
        <w:rPr>
          <w:sz w:val="16"/>
          <w:szCs w:val="16"/>
        </w:rPr>
        <w:t>3.1. Заработная плата руководителя формируется из оклада (должностного оклада), стимулирующих выплат (в том числе единовременной материальной помощи при уходе в очередной отпуск) и рассчитывается по следующей формуле:</w:t>
      </w:r>
    </w:p>
    <w:p w:rsidR="00782ED2" w:rsidRPr="00782ED2" w:rsidRDefault="00782ED2" w:rsidP="00782ED2">
      <w:pPr>
        <w:ind w:firstLine="708"/>
        <w:jc w:val="both"/>
        <w:rPr>
          <w:sz w:val="16"/>
          <w:szCs w:val="16"/>
        </w:rPr>
      </w:pPr>
      <w:r w:rsidRPr="00782ED2">
        <w:rPr>
          <w:bCs/>
          <w:sz w:val="16"/>
          <w:szCs w:val="16"/>
        </w:rPr>
        <w:t>Зп</w:t>
      </w:r>
      <w:r w:rsidRPr="00782ED2">
        <w:rPr>
          <w:bCs/>
          <w:sz w:val="16"/>
          <w:szCs w:val="16"/>
          <w:vertAlign w:val="subscript"/>
        </w:rPr>
        <w:t>р</w:t>
      </w:r>
      <w:r w:rsidRPr="00782ED2">
        <w:rPr>
          <w:bCs/>
          <w:sz w:val="16"/>
          <w:szCs w:val="16"/>
        </w:rPr>
        <w:t xml:space="preserve"> = Од</w:t>
      </w:r>
      <w:r w:rsidRPr="00782ED2">
        <w:rPr>
          <w:bCs/>
          <w:sz w:val="16"/>
          <w:szCs w:val="16"/>
          <w:vertAlign w:val="subscript"/>
        </w:rPr>
        <w:t>р</w:t>
      </w:r>
      <w:r w:rsidRPr="00782ED2">
        <w:rPr>
          <w:bCs/>
          <w:sz w:val="16"/>
          <w:szCs w:val="16"/>
        </w:rPr>
        <w:t>+С</w:t>
      </w:r>
      <w:r w:rsidRPr="00782ED2">
        <w:rPr>
          <w:bCs/>
          <w:sz w:val="16"/>
          <w:szCs w:val="16"/>
          <w:vertAlign w:val="subscript"/>
        </w:rPr>
        <w:t>р,</w:t>
      </w:r>
      <w:r w:rsidRPr="00782ED2">
        <w:rPr>
          <w:sz w:val="16"/>
          <w:szCs w:val="16"/>
        </w:rPr>
        <w:t xml:space="preserve"> где: </w:t>
      </w:r>
    </w:p>
    <w:p w:rsidR="00782ED2" w:rsidRPr="00782ED2" w:rsidRDefault="00782ED2" w:rsidP="00782ED2">
      <w:pPr>
        <w:ind w:firstLine="708"/>
        <w:jc w:val="both"/>
        <w:rPr>
          <w:sz w:val="16"/>
          <w:szCs w:val="16"/>
        </w:rPr>
      </w:pPr>
      <w:r w:rsidRPr="00782ED2">
        <w:rPr>
          <w:bCs/>
          <w:sz w:val="16"/>
          <w:szCs w:val="16"/>
        </w:rPr>
        <w:t>Зп</w:t>
      </w:r>
      <w:r w:rsidRPr="00782ED2">
        <w:rPr>
          <w:bCs/>
          <w:sz w:val="16"/>
          <w:szCs w:val="16"/>
          <w:vertAlign w:val="subscript"/>
        </w:rPr>
        <w:t>р</w:t>
      </w:r>
      <w:r w:rsidRPr="00782ED2">
        <w:rPr>
          <w:sz w:val="16"/>
          <w:szCs w:val="16"/>
        </w:rPr>
        <w:t xml:space="preserve"> – заработная плата руководителя;</w:t>
      </w:r>
    </w:p>
    <w:p w:rsidR="00782ED2" w:rsidRPr="00782ED2" w:rsidRDefault="00782ED2" w:rsidP="00782ED2">
      <w:pPr>
        <w:ind w:firstLine="708"/>
        <w:jc w:val="both"/>
        <w:rPr>
          <w:sz w:val="16"/>
          <w:szCs w:val="16"/>
        </w:rPr>
      </w:pPr>
      <w:r w:rsidRPr="00782ED2">
        <w:rPr>
          <w:bCs/>
          <w:sz w:val="16"/>
          <w:szCs w:val="16"/>
        </w:rPr>
        <w:t>Од</w:t>
      </w:r>
      <w:r w:rsidRPr="00782ED2">
        <w:rPr>
          <w:bCs/>
          <w:sz w:val="16"/>
          <w:szCs w:val="16"/>
          <w:vertAlign w:val="subscript"/>
        </w:rPr>
        <w:t>р</w:t>
      </w:r>
      <w:r w:rsidRPr="00782ED2">
        <w:rPr>
          <w:sz w:val="16"/>
          <w:szCs w:val="16"/>
        </w:rPr>
        <w:t xml:space="preserve"> – оклад (должностной оклад) руководителя;</w:t>
      </w:r>
    </w:p>
    <w:p w:rsidR="00782ED2" w:rsidRPr="00782ED2" w:rsidRDefault="00782ED2" w:rsidP="00782ED2">
      <w:pPr>
        <w:ind w:firstLine="708"/>
        <w:jc w:val="both"/>
        <w:rPr>
          <w:sz w:val="16"/>
          <w:szCs w:val="16"/>
        </w:rPr>
      </w:pPr>
      <w:r w:rsidRPr="00782ED2">
        <w:rPr>
          <w:bCs/>
          <w:sz w:val="16"/>
          <w:szCs w:val="16"/>
        </w:rPr>
        <w:t>С</w:t>
      </w:r>
      <w:r w:rsidRPr="00782ED2">
        <w:rPr>
          <w:bCs/>
          <w:sz w:val="16"/>
          <w:szCs w:val="16"/>
          <w:vertAlign w:val="subscript"/>
        </w:rPr>
        <w:t>р</w:t>
      </w:r>
      <w:r w:rsidRPr="00782ED2">
        <w:rPr>
          <w:bCs/>
          <w:sz w:val="16"/>
          <w:szCs w:val="16"/>
        </w:rPr>
        <w:t xml:space="preserve"> </w:t>
      </w:r>
      <w:r w:rsidRPr="00782ED2">
        <w:rPr>
          <w:sz w:val="16"/>
          <w:szCs w:val="16"/>
        </w:rPr>
        <w:t>– стимулирующие выплаты руководителя;</w:t>
      </w:r>
    </w:p>
    <w:p w:rsidR="00782ED2" w:rsidRPr="00782ED2" w:rsidRDefault="00782ED2" w:rsidP="00782ED2">
      <w:pPr>
        <w:ind w:firstLine="708"/>
        <w:jc w:val="both"/>
        <w:rPr>
          <w:color w:val="000000"/>
          <w:sz w:val="16"/>
          <w:szCs w:val="16"/>
        </w:rPr>
      </w:pPr>
      <w:r w:rsidRPr="00782ED2">
        <w:rPr>
          <w:sz w:val="16"/>
          <w:szCs w:val="16"/>
        </w:rPr>
        <w:t>3.2. Оклад (должностной оклад) руководителя формируется на основе средней заработной платы работников, сложившейся в учреждении  за год, предшествующий расчётному, и надбавки за группу оплаты труда по объемным показателям.</w:t>
      </w:r>
      <w:r w:rsidRPr="00782ED2">
        <w:rPr>
          <w:sz w:val="16"/>
          <w:szCs w:val="16"/>
        </w:rPr>
        <w:tab/>
      </w:r>
    </w:p>
    <w:p w:rsidR="00782ED2" w:rsidRPr="00782ED2" w:rsidRDefault="00782ED2" w:rsidP="00782ED2">
      <w:pPr>
        <w:ind w:firstLine="708"/>
        <w:jc w:val="both"/>
        <w:rPr>
          <w:sz w:val="16"/>
          <w:szCs w:val="16"/>
        </w:rPr>
      </w:pPr>
      <w:r w:rsidRPr="00782ED2">
        <w:rPr>
          <w:sz w:val="16"/>
          <w:szCs w:val="16"/>
        </w:rPr>
        <w:t>Средняя заработная плата работников определяется путем деления среднегодового фонда оплаты труда (суммы окладов (должностных окладов), ставок заработной платы и выплат стимулирующего характера, без учета выплат социального характера, выходного пособия и окончательного расчета) работников учреждения за исключением  фонда оплаты труда административно-управленческого персонала (руководитель, заместители и главный бухгалтер) на  штатную численность работников, за исключением штатной численности административно-управленческого персонала (руководитель, заместители и главный бухгалтер).</w:t>
      </w:r>
    </w:p>
    <w:p w:rsidR="00782ED2" w:rsidRPr="00782ED2" w:rsidRDefault="00782ED2" w:rsidP="00782ED2">
      <w:pPr>
        <w:tabs>
          <w:tab w:val="left" w:pos="420"/>
          <w:tab w:val="left" w:pos="840"/>
          <w:tab w:val="left" w:pos="1200"/>
        </w:tabs>
        <w:ind w:firstLine="720"/>
        <w:jc w:val="both"/>
        <w:rPr>
          <w:sz w:val="16"/>
          <w:szCs w:val="16"/>
        </w:rPr>
      </w:pPr>
      <w:r w:rsidRPr="00782ED2">
        <w:rPr>
          <w:sz w:val="16"/>
          <w:szCs w:val="16"/>
        </w:rPr>
        <w:t>Группа по оплате труда руководителей определяется не чаще одного раза в год на основании соответствующих документов, подтверждающих наличие объемов показателей</w:t>
      </w:r>
    </w:p>
    <w:p w:rsidR="00782ED2" w:rsidRPr="00782ED2" w:rsidRDefault="00782ED2" w:rsidP="00782ED2">
      <w:pPr>
        <w:ind w:firstLine="540"/>
        <w:jc w:val="both"/>
        <w:rPr>
          <w:sz w:val="16"/>
          <w:szCs w:val="16"/>
        </w:rPr>
      </w:pPr>
      <w:r w:rsidRPr="00782ED2">
        <w:rPr>
          <w:sz w:val="16"/>
          <w:szCs w:val="16"/>
        </w:rPr>
        <w:t>3.3.  Повышающие  коэффициенты:</w:t>
      </w:r>
    </w:p>
    <w:p w:rsidR="00782ED2" w:rsidRPr="00782ED2" w:rsidRDefault="00782ED2" w:rsidP="00782ED2">
      <w:pPr>
        <w:pStyle w:val="affd"/>
        <w:spacing w:before="0" w:after="0"/>
        <w:ind w:firstLine="540"/>
        <w:jc w:val="both"/>
        <w:rPr>
          <w:rFonts w:ascii="Times New Roman" w:hAnsi="Times New Roman" w:cs="Times New Roman"/>
          <w:sz w:val="16"/>
          <w:szCs w:val="16"/>
        </w:rPr>
      </w:pPr>
      <w:r w:rsidRPr="00782ED2">
        <w:rPr>
          <w:rFonts w:ascii="Times New Roman" w:hAnsi="Times New Roman" w:cs="Times New Roman"/>
          <w:sz w:val="16"/>
          <w:szCs w:val="16"/>
        </w:rPr>
        <w:t>Кот – коэффициент, установленный по группам оплаты труда руководителей   учреждений. Отнесение к группам оплаты труда руководителя учреждения осуществляется муниципальным  отделом по  образованию.</w:t>
      </w:r>
    </w:p>
    <w:p w:rsidR="00782ED2" w:rsidRPr="00782ED2" w:rsidRDefault="00782ED2" w:rsidP="00782ED2">
      <w:pPr>
        <w:pStyle w:val="affd"/>
        <w:spacing w:before="0" w:after="0"/>
        <w:ind w:firstLine="540"/>
        <w:jc w:val="both"/>
        <w:rPr>
          <w:rFonts w:ascii="Times New Roman" w:hAnsi="Times New Roman" w:cs="Times New Roman"/>
          <w:sz w:val="16"/>
          <w:szCs w:val="16"/>
        </w:rPr>
      </w:pPr>
      <w:r w:rsidRPr="00782ED2">
        <w:rPr>
          <w:rFonts w:ascii="Times New Roman" w:hAnsi="Times New Roman" w:cs="Times New Roman"/>
          <w:sz w:val="16"/>
          <w:szCs w:val="16"/>
        </w:rPr>
        <w:t xml:space="preserve">Значения повышающих коэффициентов: </w:t>
      </w:r>
    </w:p>
    <w:p w:rsidR="00782ED2" w:rsidRPr="00782ED2" w:rsidRDefault="00782ED2" w:rsidP="00782ED2">
      <w:pPr>
        <w:pStyle w:val="affd"/>
        <w:spacing w:before="0" w:after="0"/>
        <w:ind w:firstLine="540"/>
        <w:jc w:val="both"/>
        <w:rPr>
          <w:rFonts w:ascii="Times New Roman" w:hAnsi="Times New Roman" w:cs="Times New Roman"/>
          <w:sz w:val="16"/>
          <w:szCs w:val="16"/>
        </w:rPr>
      </w:pPr>
      <w:r w:rsidRPr="00782ED2">
        <w:rPr>
          <w:rFonts w:ascii="Times New Roman" w:hAnsi="Times New Roman" w:cs="Times New Roman"/>
          <w:sz w:val="16"/>
          <w:szCs w:val="16"/>
        </w:rPr>
        <w:t xml:space="preserve">- 1 группа – коэффициент 2;    </w:t>
      </w:r>
      <w:r w:rsidRPr="00782ED2">
        <w:rPr>
          <w:rFonts w:ascii="Times New Roman" w:hAnsi="Times New Roman" w:cs="Times New Roman"/>
          <w:sz w:val="16"/>
          <w:szCs w:val="16"/>
        </w:rPr>
        <w:tab/>
      </w:r>
    </w:p>
    <w:p w:rsidR="00782ED2" w:rsidRPr="00782ED2" w:rsidRDefault="00782ED2" w:rsidP="00782ED2">
      <w:pPr>
        <w:pStyle w:val="affd"/>
        <w:spacing w:before="0" w:after="0"/>
        <w:ind w:firstLine="540"/>
        <w:jc w:val="both"/>
        <w:rPr>
          <w:rFonts w:ascii="Times New Roman" w:hAnsi="Times New Roman" w:cs="Times New Roman"/>
          <w:sz w:val="16"/>
          <w:szCs w:val="16"/>
        </w:rPr>
      </w:pPr>
      <w:r w:rsidRPr="00782ED2">
        <w:rPr>
          <w:rFonts w:ascii="Times New Roman" w:hAnsi="Times New Roman" w:cs="Times New Roman"/>
          <w:sz w:val="16"/>
          <w:szCs w:val="16"/>
        </w:rPr>
        <w:t xml:space="preserve">- 2 группа – коэффициент 1,75;  </w:t>
      </w:r>
      <w:r w:rsidRPr="00782ED2">
        <w:rPr>
          <w:rFonts w:ascii="Times New Roman" w:hAnsi="Times New Roman" w:cs="Times New Roman"/>
          <w:sz w:val="16"/>
          <w:szCs w:val="16"/>
        </w:rPr>
        <w:tab/>
      </w:r>
    </w:p>
    <w:p w:rsidR="00782ED2" w:rsidRPr="00782ED2" w:rsidRDefault="00782ED2" w:rsidP="00782ED2">
      <w:pPr>
        <w:pStyle w:val="affd"/>
        <w:spacing w:before="0" w:after="0"/>
        <w:ind w:firstLine="540"/>
        <w:jc w:val="both"/>
        <w:rPr>
          <w:rFonts w:ascii="Times New Roman" w:hAnsi="Times New Roman" w:cs="Times New Roman"/>
          <w:sz w:val="16"/>
          <w:szCs w:val="16"/>
        </w:rPr>
      </w:pPr>
      <w:r w:rsidRPr="00782ED2">
        <w:rPr>
          <w:rFonts w:ascii="Times New Roman" w:hAnsi="Times New Roman" w:cs="Times New Roman"/>
          <w:sz w:val="16"/>
          <w:szCs w:val="16"/>
        </w:rPr>
        <w:t xml:space="preserve">- 3 группа – коэффициент 1,5;   </w:t>
      </w:r>
      <w:r w:rsidRPr="00782ED2">
        <w:rPr>
          <w:rFonts w:ascii="Times New Roman" w:hAnsi="Times New Roman" w:cs="Times New Roman"/>
          <w:sz w:val="16"/>
          <w:szCs w:val="16"/>
        </w:rPr>
        <w:tab/>
      </w:r>
    </w:p>
    <w:p w:rsidR="00782ED2" w:rsidRPr="00782ED2" w:rsidRDefault="00782ED2" w:rsidP="00782ED2">
      <w:pPr>
        <w:pStyle w:val="affd"/>
        <w:spacing w:before="0" w:after="0"/>
        <w:ind w:firstLine="540"/>
        <w:jc w:val="both"/>
        <w:rPr>
          <w:rFonts w:ascii="Times New Roman" w:hAnsi="Times New Roman" w:cs="Times New Roman"/>
          <w:sz w:val="16"/>
          <w:szCs w:val="16"/>
        </w:rPr>
      </w:pPr>
      <w:r w:rsidRPr="00782ED2">
        <w:rPr>
          <w:rFonts w:ascii="Times New Roman" w:hAnsi="Times New Roman" w:cs="Times New Roman"/>
          <w:sz w:val="16"/>
          <w:szCs w:val="16"/>
        </w:rPr>
        <w:t>- 4 группа – коэффициент 1,25.</w:t>
      </w:r>
    </w:p>
    <w:p w:rsidR="00782ED2" w:rsidRPr="00782ED2" w:rsidRDefault="00782ED2" w:rsidP="00782ED2">
      <w:pPr>
        <w:ind w:firstLine="540"/>
        <w:jc w:val="both"/>
        <w:rPr>
          <w:sz w:val="16"/>
          <w:szCs w:val="16"/>
        </w:rPr>
      </w:pPr>
      <w:r w:rsidRPr="00782ED2">
        <w:rPr>
          <w:sz w:val="16"/>
          <w:szCs w:val="16"/>
        </w:rPr>
        <w:t>3.4.  К основному  персоналу учреждения  относятся работники, непосредственно обеспечивающие  выполнение основных функций, для реализации которых создано учреждение.</w:t>
      </w:r>
    </w:p>
    <w:p w:rsidR="00782ED2" w:rsidRPr="00782ED2" w:rsidRDefault="00782ED2" w:rsidP="00782ED2">
      <w:pPr>
        <w:ind w:firstLine="540"/>
        <w:jc w:val="both"/>
        <w:rPr>
          <w:sz w:val="16"/>
          <w:szCs w:val="16"/>
        </w:rPr>
      </w:pPr>
      <w:r w:rsidRPr="00782ED2">
        <w:rPr>
          <w:sz w:val="16"/>
          <w:szCs w:val="16"/>
        </w:rPr>
        <w:t>3.5. Должностные оклады заместителей руководителей и главных бухгалтеров учреждений устанавливаются на 10-30 процентов ниже должностных окладов руководителей этих учреждений.</w:t>
      </w:r>
    </w:p>
    <w:p w:rsidR="00782ED2" w:rsidRPr="00782ED2" w:rsidRDefault="00782ED2" w:rsidP="00782ED2">
      <w:pPr>
        <w:autoSpaceDE w:val="0"/>
        <w:autoSpaceDN w:val="0"/>
        <w:adjustRightInd w:val="0"/>
        <w:ind w:firstLine="720"/>
        <w:jc w:val="center"/>
        <w:outlineLvl w:val="1"/>
        <w:rPr>
          <w:sz w:val="16"/>
          <w:szCs w:val="16"/>
        </w:rPr>
      </w:pPr>
    </w:p>
    <w:p w:rsidR="00782ED2" w:rsidRPr="00782ED2" w:rsidRDefault="00782ED2" w:rsidP="008C0C6D">
      <w:pPr>
        <w:autoSpaceDE w:val="0"/>
        <w:autoSpaceDN w:val="0"/>
        <w:adjustRightInd w:val="0"/>
        <w:jc w:val="center"/>
        <w:outlineLvl w:val="1"/>
        <w:rPr>
          <w:sz w:val="16"/>
          <w:szCs w:val="16"/>
        </w:rPr>
      </w:pPr>
      <w:bookmarkStart w:id="9" w:name="_Toc393963572"/>
      <w:r w:rsidRPr="00782ED2">
        <w:rPr>
          <w:sz w:val="16"/>
          <w:szCs w:val="16"/>
        </w:rPr>
        <w:t>IV. Условия выплаты материальной помощи</w:t>
      </w:r>
      <w:bookmarkEnd w:id="9"/>
    </w:p>
    <w:p w:rsidR="00782ED2" w:rsidRPr="00782ED2" w:rsidRDefault="00782ED2" w:rsidP="00782ED2">
      <w:pPr>
        <w:autoSpaceDE w:val="0"/>
        <w:autoSpaceDN w:val="0"/>
        <w:adjustRightInd w:val="0"/>
        <w:ind w:firstLine="720"/>
        <w:jc w:val="center"/>
        <w:outlineLvl w:val="1"/>
        <w:rPr>
          <w:sz w:val="16"/>
          <w:szCs w:val="16"/>
        </w:rPr>
      </w:pPr>
    </w:p>
    <w:p w:rsidR="00782ED2" w:rsidRPr="00782ED2" w:rsidRDefault="00782ED2" w:rsidP="00782ED2">
      <w:pPr>
        <w:shd w:val="clear" w:color="auto" w:fill="FFFFFF"/>
        <w:autoSpaceDN w:val="0"/>
        <w:adjustRightInd w:val="0"/>
        <w:ind w:firstLine="720"/>
        <w:jc w:val="both"/>
        <w:rPr>
          <w:color w:val="000000"/>
          <w:sz w:val="16"/>
          <w:szCs w:val="16"/>
        </w:rPr>
      </w:pPr>
      <w:r w:rsidRPr="00782ED2">
        <w:rPr>
          <w:color w:val="000000"/>
          <w:sz w:val="16"/>
          <w:szCs w:val="16"/>
        </w:rPr>
        <w:t>4.1. Выплаты социального характера направлены на социальную поддержку работников и не связаны с выполнением ими трудовых функций. Выплаты социального характера имеют форму материальной помощи. Выплаты социального характера осуществляются в пределах выделенного фонда оплаты труда и внебюджетных источников.</w:t>
      </w:r>
    </w:p>
    <w:p w:rsidR="00782ED2" w:rsidRPr="00782ED2" w:rsidRDefault="00782ED2" w:rsidP="00782ED2">
      <w:pPr>
        <w:shd w:val="clear" w:color="auto" w:fill="FFFFFF"/>
        <w:autoSpaceDN w:val="0"/>
        <w:adjustRightInd w:val="0"/>
        <w:ind w:firstLine="720"/>
        <w:jc w:val="both"/>
        <w:rPr>
          <w:sz w:val="16"/>
          <w:szCs w:val="16"/>
        </w:rPr>
      </w:pPr>
      <w:r w:rsidRPr="00782ED2">
        <w:rPr>
          <w:color w:val="000000"/>
          <w:sz w:val="16"/>
          <w:szCs w:val="16"/>
        </w:rPr>
        <w:t xml:space="preserve">4.2. Выплата материальной помощи  производится по заявлениям работников   и не должна превышать  одного должностного оклада. </w:t>
      </w:r>
      <w:r w:rsidRPr="00782ED2">
        <w:rPr>
          <w:sz w:val="16"/>
          <w:szCs w:val="16"/>
        </w:rPr>
        <w:t xml:space="preserve">Решение об оказании материальной помощи принимается руководителем учреждения в трехдневный срок с момента подачи письменного заявления и оформляется приказом руководителя учреждения. </w:t>
      </w:r>
    </w:p>
    <w:p w:rsidR="00782ED2" w:rsidRPr="00782ED2" w:rsidRDefault="00782ED2" w:rsidP="00782ED2">
      <w:pPr>
        <w:shd w:val="clear" w:color="auto" w:fill="FFFFFF"/>
        <w:autoSpaceDN w:val="0"/>
        <w:adjustRightInd w:val="0"/>
        <w:ind w:firstLine="720"/>
        <w:jc w:val="both"/>
        <w:rPr>
          <w:color w:val="000000"/>
          <w:sz w:val="16"/>
          <w:szCs w:val="16"/>
        </w:rPr>
      </w:pPr>
      <w:r w:rsidRPr="00782ED2">
        <w:rPr>
          <w:color w:val="000000"/>
          <w:sz w:val="16"/>
          <w:szCs w:val="16"/>
        </w:rPr>
        <w:t>Материальная помощь выплачивается:</w:t>
      </w:r>
    </w:p>
    <w:p w:rsidR="00782ED2" w:rsidRPr="00782ED2" w:rsidRDefault="00782ED2" w:rsidP="00782ED2">
      <w:pPr>
        <w:shd w:val="clear" w:color="auto" w:fill="FFFFFF"/>
        <w:autoSpaceDN w:val="0"/>
        <w:adjustRightInd w:val="0"/>
        <w:ind w:firstLine="720"/>
        <w:jc w:val="both"/>
        <w:rPr>
          <w:color w:val="000000"/>
          <w:sz w:val="16"/>
          <w:szCs w:val="16"/>
        </w:rPr>
      </w:pPr>
      <w:r w:rsidRPr="00782ED2">
        <w:rPr>
          <w:color w:val="000000"/>
          <w:sz w:val="16"/>
          <w:szCs w:val="16"/>
        </w:rPr>
        <w:t>- при увольнении, в связи с выходом на пенсию;</w:t>
      </w:r>
    </w:p>
    <w:p w:rsidR="00782ED2" w:rsidRPr="00782ED2" w:rsidRDefault="00782ED2" w:rsidP="00782ED2">
      <w:pPr>
        <w:shd w:val="clear" w:color="auto" w:fill="FFFFFF"/>
        <w:autoSpaceDN w:val="0"/>
        <w:adjustRightInd w:val="0"/>
        <w:ind w:firstLine="720"/>
        <w:jc w:val="both"/>
        <w:rPr>
          <w:color w:val="000000"/>
          <w:sz w:val="16"/>
          <w:szCs w:val="16"/>
        </w:rPr>
      </w:pPr>
      <w:r w:rsidRPr="00782ED2">
        <w:rPr>
          <w:color w:val="000000"/>
          <w:sz w:val="16"/>
          <w:szCs w:val="16"/>
        </w:rPr>
        <w:t>- в связи с юбилейными датами (50,55,60 лет);</w:t>
      </w:r>
    </w:p>
    <w:p w:rsidR="00782ED2" w:rsidRPr="00782ED2" w:rsidRDefault="00782ED2" w:rsidP="00782ED2">
      <w:pPr>
        <w:shd w:val="clear" w:color="auto" w:fill="FFFFFF"/>
        <w:autoSpaceDN w:val="0"/>
        <w:adjustRightInd w:val="0"/>
        <w:ind w:firstLine="720"/>
        <w:jc w:val="both"/>
        <w:rPr>
          <w:color w:val="000000"/>
          <w:sz w:val="16"/>
          <w:szCs w:val="16"/>
        </w:rPr>
      </w:pPr>
      <w:r w:rsidRPr="00782ED2">
        <w:rPr>
          <w:color w:val="000000"/>
          <w:sz w:val="16"/>
          <w:szCs w:val="16"/>
        </w:rPr>
        <w:t xml:space="preserve">- в случае смерти близких родственников (супруг, супруга, дети, родители, усыновленные, усыновители, родные братья и родные сестры); </w:t>
      </w:r>
    </w:p>
    <w:p w:rsidR="00782ED2" w:rsidRPr="00782ED2" w:rsidRDefault="00782ED2" w:rsidP="00782ED2">
      <w:pPr>
        <w:shd w:val="clear" w:color="auto" w:fill="FFFFFF"/>
        <w:autoSpaceDN w:val="0"/>
        <w:adjustRightInd w:val="0"/>
        <w:ind w:firstLine="720"/>
        <w:jc w:val="both"/>
        <w:rPr>
          <w:color w:val="000000"/>
          <w:sz w:val="16"/>
          <w:szCs w:val="16"/>
        </w:rPr>
      </w:pPr>
      <w:r w:rsidRPr="00782ED2">
        <w:rPr>
          <w:color w:val="000000"/>
          <w:sz w:val="16"/>
          <w:szCs w:val="16"/>
        </w:rPr>
        <w:t xml:space="preserve">- в случае особой нуждаемости (дорогостоящее лечение, приобретение дорогостоящих лекарственных средств). </w:t>
      </w:r>
    </w:p>
    <w:p w:rsidR="00782ED2" w:rsidRDefault="00782ED2" w:rsidP="00782ED2">
      <w:pPr>
        <w:pStyle w:val="ConsPlusTitle"/>
        <w:widowControl/>
        <w:ind w:firstLine="720"/>
        <w:jc w:val="both"/>
        <w:rPr>
          <w:rFonts w:ascii="Times New Roman" w:hAnsi="Times New Roman" w:cs="Times New Roman"/>
          <w:sz w:val="16"/>
          <w:szCs w:val="16"/>
        </w:rPr>
      </w:pPr>
    </w:p>
    <w:p w:rsidR="00782ED2" w:rsidRPr="00782ED2" w:rsidRDefault="00782ED2" w:rsidP="00782ED2">
      <w:pPr>
        <w:pStyle w:val="ConsPlusTitle"/>
        <w:widowControl/>
        <w:ind w:firstLine="720"/>
        <w:jc w:val="both"/>
        <w:rPr>
          <w:rFonts w:ascii="Times New Roman" w:hAnsi="Times New Roman" w:cs="Times New Roman"/>
          <w:sz w:val="16"/>
          <w:szCs w:val="16"/>
        </w:rPr>
      </w:pPr>
    </w:p>
    <w:p w:rsidR="00782ED2" w:rsidRPr="00782ED2" w:rsidRDefault="00782ED2" w:rsidP="00782ED2">
      <w:pPr>
        <w:rPr>
          <w:sz w:val="16"/>
          <w:szCs w:val="16"/>
        </w:rPr>
      </w:pPr>
      <w:r w:rsidRPr="00782ED2">
        <w:rPr>
          <w:sz w:val="16"/>
          <w:szCs w:val="16"/>
        </w:rPr>
        <w:t>Глава администрации Павловского</w:t>
      </w:r>
    </w:p>
    <w:p w:rsidR="00782ED2" w:rsidRDefault="00782ED2" w:rsidP="00782ED2">
      <w:pPr>
        <w:tabs>
          <w:tab w:val="left" w:pos="3544"/>
        </w:tabs>
        <w:rPr>
          <w:sz w:val="16"/>
          <w:szCs w:val="16"/>
        </w:rPr>
      </w:pPr>
      <w:r>
        <w:rPr>
          <w:sz w:val="16"/>
          <w:szCs w:val="16"/>
        </w:rPr>
        <w:t>муниципального района</w:t>
      </w:r>
      <w:r>
        <w:rPr>
          <w:sz w:val="16"/>
          <w:szCs w:val="16"/>
        </w:rPr>
        <w:tab/>
      </w:r>
      <w:r w:rsidRPr="00782ED2">
        <w:rPr>
          <w:sz w:val="16"/>
          <w:szCs w:val="16"/>
        </w:rPr>
        <w:t>Ю.Ф. Русинов</w:t>
      </w:r>
    </w:p>
    <w:p w:rsidR="00782ED2" w:rsidRPr="00782ED2" w:rsidRDefault="008C0C6D" w:rsidP="00782ED2">
      <w:pPr>
        <w:autoSpaceDE w:val="0"/>
        <w:autoSpaceDN w:val="0"/>
        <w:adjustRightInd w:val="0"/>
        <w:ind w:left="1843"/>
        <w:outlineLvl w:val="1"/>
        <w:rPr>
          <w:sz w:val="16"/>
          <w:szCs w:val="16"/>
        </w:rPr>
      </w:pPr>
      <w:bookmarkStart w:id="10" w:name="_Toc393963573"/>
      <w:r>
        <w:rPr>
          <w:sz w:val="16"/>
          <w:szCs w:val="16"/>
        </w:rPr>
        <w:br w:type="page"/>
      </w:r>
      <w:r w:rsidR="00782ED2" w:rsidRPr="00782ED2">
        <w:rPr>
          <w:sz w:val="16"/>
          <w:szCs w:val="16"/>
        </w:rPr>
        <w:lastRenderedPageBreak/>
        <w:t>Приложение</w:t>
      </w:r>
      <w:bookmarkEnd w:id="10"/>
      <w:r w:rsidR="00782ED2" w:rsidRPr="00782ED2">
        <w:rPr>
          <w:sz w:val="16"/>
          <w:szCs w:val="16"/>
        </w:rPr>
        <w:t xml:space="preserve"> </w:t>
      </w:r>
    </w:p>
    <w:p w:rsidR="00782ED2" w:rsidRDefault="00782ED2" w:rsidP="00782ED2">
      <w:pPr>
        <w:ind w:left="1843"/>
        <w:rPr>
          <w:sz w:val="16"/>
          <w:szCs w:val="16"/>
        </w:rPr>
      </w:pPr>
      <w:r w:rsidRPr="00782ED2">
        <w:rPr>
          <w:sz w:val="16"/>
          <w:szCs w:val="16"/>
        </w:rPr>
        <w:t>к Примерному положению об</w:t>
      </w:r>
    </w:p>
    <w:p w:rsidR="00782ED2" w:rsidRPr="00782ED2" w:rsidRDefault="00782ED2" w:rsidP="00782ED2">
      <w:pPr>
        <w:ind w:left="1843"/>
        <w:rPr>
          <w:sz w:val="16"/>
          <w:szCs w:val="16"/>
        </w:rPr>
      </w:pPr>
      <w:r w:rsidRPr="00782ED2">
        <w:rPr>
          <w:sz w:val="16"/>
          <w:szCs w:val="16"/>
        </w:rPr>
        <w:t>оплате труда работников</w:t>
      </w:r>
    </w:p>
    <w:p w:rsidR="00782ED2" w:rsidRPr="00782ED2" w:rsidRDefault="00782ED2" w:rsidP="00782ED2">
      <w:pPr>
        <w:ind w:left="1843"/>
        <w:rPr>
          <w:sz w:val="16"/>
          <w:szCs w:val="16"/>
        </w:rPr>
      </w:pPr>
      <w:r w:rsidRPr="00782ED2">
        <w:rPr>
          <w:sz w:val="16"/>
          <w:szCs w:val="16"/>
        </w:rPr>
        <w:t>муниципального казенного</w:t>
      </w:r>
    </w:p>
    <w:p w:rsidR="00782ED2" w:rsidRPr="00782ED2" w:rsidRDefault="00782ED2" w:rsidP="00782ED2">
      <w:pPr>
        <w:ind w:left="1843"/>
        <w:rPr>
          <w:sz w:val="16"/>
          <w:szCs w:val="16"/>
        </w:rPr>
      </w:pPr>
      <w:r w:rsidRPr="00782ED2">
        <w:rPr>
          <w:sz w:val="16"/>
          <w:szCs w:val="16"/>
        </w:rPr>
        <w:t xml:space="preserve">учреждения  «Центр развития </w:t>
      </w:r>
    </w:p>
    <w:p w:rsidR="00782ED2" w:rsidRPr="00782ED2" w:rsidRDefault="00782ED2" w:rsidP="00782ED2">
      <w:pPr>
        <w:ind w:left="1843"/>
        <w:rPr>
          <w:sz w:val="16"/>
          <w:szCs w:val="16"/>
        </w:rPr>
      </w:pPr>
      <w:r w:rsidRPr="00782ED2">
        <w:rPr>
          <w:sz w:val="16"/>
          <w:szCs w:val="16"/>
        </w:rPr>
        <w:t xml:space="preserve">физической  культуры и </w:t>
      </w:r>
    </w:p>
    <w:p w:rsidR="00782ED2" w:rsidRPr="00782ED2" w:rsidRDefault="00782ED2" w:rsidP="00782ED2">
      <w:pPr>
        <w:ind w:left="1843"/>
        <w:rPr>
          <w:sz w:val="16"/>
          <w:szCs w:val="16"/>
        </w:rPr>
      </w:pPr>
      <w:r w:rsidRPr="00782ED2">
        <w:rPr>
          <w:sz w:val="16"/>
          <w:szCs w:val="16"/>
        </w:rPr>
        <w:t>массового спорта</w:t>
      </w:r>
    </w:p>
    <w:p w:rsidR="00782ED2" w:rsidRPr="00782ED2" w:rsidRDefault="00782ED2" w:rsidP="00782ED2">
      <w:pPr>
        <w:autoSpaceDE w:val="0"/>
        <w:autoSpaceDN w:val="0"/>
        <w:adjustRightInd w:val="0"/>
        <w:ind w:left="1843"/>
        <w:rPr>
          <w:sz w:val="16"/>
          <w:szCs w:val="16"/>
        </w:rPr>
      </w:pPr>
      <w:r w:rsidRPr="00782ED2">
        <w:rPr>
          <w:sz w:val="16"/>
          <w:szCs w:val="16"/>
        </w:rPr>
        <w:t xml:space="preserve"> «Горняк»</w:t>
      </w:r>
    </w:p>
    <w:p w:rsidR="00782ED2" w:rsidRPr="00782ED2" w:rsidRDefault="00782ED2" w:rsidP="00782ED2">
      <w:pPr>
        <w:autoSpaceDE w:val="0"/>
        <w:autoSpaceDN w:val="0"/>
        <w:adjustRightInd w:val="0"/>
        <w:jc w:val="center"/>
        <w:rPr>
          <w:sz w:val="16"/>
          <w:szCs w:val="16"/>
        </w:rPr>
      </w:pPr>
    </w:p>
    <w:p w:rsidR="00782ED2" w:rsidRPr="00782ED2" w:rsidRDefault="00782ED2" w:rsidP="00782ED2">
      <w:pPr>
        <w:autoSpaceDE w:val="0"/>
        <w:autoSpaceDN w:val="0"/>
        <w:adjustRightInd w:val="0"/>
        <w:jc w:val="center"/>
        <w:rPr>
          <w:b/>
          <w:sz w:val="16"/>
          <w:szCs w:val="16"/>
        </w:rPr>
      </w:pPr>
      <w:r w:rsidRPr="00782ED2">
        <w:rPr>
          <w:b/>
          <w:sz w:val="16"/>
          <w:szCs w:val="16"/>
        </w:rPr>
        <w:t>МИНИМАЛЬНЫЕ РАЗМЕРЫ ОКЛАДОВ И КОЭФФИЦИЕНТЫ К МИНИМАЛЬНОМУ ОКЛАДУ ПО КВАЛИФИКАЦИОННЫМ УРОВНЯМ ПРОФЕССИОНАЛЬНЫХ КВАЛИФИКАЦИОННЫХ ГРУПП В ЗАВИСИМОСТИ ОТ ЗАНИМАЕМОЙ ДОЛЖНОСТИ</w:t>
      </w:r>
    </w:p>
    <w:p w:rsidR="00782ED2" w:rsidRPr="00782ED2" w:rsidRDefault="00782ED2" w:rsidP="00782ED2">
      <w:pPr>
        <w:autoSpaceDE w:val="0"/>
        <w:autoSpaceDN w:val="0"/>
        <w:adjustRightInd w:val="0"/>
        <w:jc w:val="center"/>
        <w:rPr>
          <w:sz w:val="16"/>
          <w:szCs w:val="16"/>
        </w:rPr>
      </w:pPr>
    </w:p>
    <w:p w:rsidR="00782ED2" w:rsidRPr="00782ED2" w:rsidRDefault="00782ED2" w:rsidP="00782ED2">
      <w:pPr>
        <w:autoSpaceDE w:val="0"/>
        <w:autoSpaceDN w:val="0"/>
        <w:adjustRightInd w:val="0"/>
        <w:jc w:val="center"/>
        <w:rPr>
          <w:sz w:val="16"/>
          <w:szCs w:val="16"/>
        </w:rPr>
      </w:pPr>
      <w:r w:rsidRPr="00782ED2">
        <w:rPr>
          <w:sz w:val="16"/>
          <w:szCs w:val="16"/>
        </w:rPr>
        <w:t xml:space="preserve">работников муниципального казенного учреждения </w:t>
      </w:r>
    </w:p>
    <w:p w:rsidR="00782ED2" w:rsidRPr="00782ED2" w:rsidRDefault="00782ED2" w:rsidP="00782ED2">
      <w:pPr>
        <w:jc w:val="center"/>
        <w:rPr>
          <w:sz w:val="16"/>
          <w:szCs w:val="16"/>
        </w:rPr>
      </w:pPr>
      <w:r w:rsidRPr="00782ED2">
        <w:rPr>
          <w:sz w:val="16"/>
          <w:szCs w:val="16"/>
        </w:rPr>
        <w:t>«Центр развития физической культуры</w:t>
      </w:r>
    </w:p>
    <w:p w:rsidR="00782ED2" w:rsidRPr="00782ED2" w:rsidRDefault="00782ED2" w:rsidP="00782ED2">
      <w:pPr>
        <w:jc w:val="center"/>
        <w:rPr>
          <w:sz w:val="16"/>
          <w:szCs w:val="16"/>
        </w:rPr>
      </w:pPr>
      <w:r w:rsidRPr="00782ED2">
        <w:rPr>
          <w:sz w:val="16"/>
          <w:szCs w:val="16"/>
        </w:rPr>
        <w:t>и массового спорта «Горняк»</w:t>
      </w:r>
    </w:p>
    <w:p w:rsidR="00782ED2" w:rsidRPr="00782ED2" w:rsidRDefault="00782ED2" w:rsidP="00782ED2">
      <w:pPr>
        <w:autoSpaceDE w:val="0"/>
        <w:autoSpaceDN w:val="0"/>
        <w:adjustRightInd w:val="0"/>
        <w:jc w:val="center"/>
        <w:rPr>
          <w:sz w:val="16"/>
          <w:szCs w:val="16"/>
        </w:rPr>
      </w:pPr>
    </w:p>
    <w:p w:rsidR="00782ED2" w:rsidRPr="00782ED2" w:rsidRDefault="00782ED2" w:rsidP="00782ED2">
      <w:pPr>
        <w:autoSpaceDE w:val="0"/>
        <w:autoSpaceDN w:val="0"/>
        <w:adjustRightInd w:val="0"/>
        <w:jc w:val="center"/>
        <w:outlineLvl w:val="3"/>
        <w:rPr>
          <w:sz w:val="16"/>
          <w:szCs w:val="16"/>
        </w:rPr>
      </w:pPr>
      <w:r w:rsidRPr="00782ED2">
        <w:rPr>
          <w:sz w:val="16"/>
          <w:szCs w:val="16"/>
        </w:rPr>
        <w:t>Профессиональная квалификационная группа</w:t>
      </w:r>
    </w:p>
    <w:p w:rsidR="00782ED2" w:rsidRPr="00782ED2" w:rsidRDefault="00782ED2" w:rsidP="00782ED2">
      <w:pPr>
        <w:autoSpaceDE w:val="0"/>
        <w:autoSpaceDN w:val="0"/>
        <w:adjustRightInd w:val="0"/>
        <w:jc w:val="center"/>
        <w:rPr>
          <w:sz w:val="16"/>
          <w:szCs w:val="16"/>
        </w:rPr>
      </w:pPr>
      <w:r w:rsidRPr="00782ED2">
        <w:rPr>
          <w:sz w:val="16"/>
          <w:szCs w:val="16"/>
        </w:rPr>
        <w:t>должностей работников физической культуры и массового спорта</w:t>
      </w:r>
    </w:p>
    <w:p w:rsidR="00782ED2" w:rsidRPr="00782ED2" w:rsidRDefault="00782ED2" w:rsidP="00782ED2">
      <w:pPr>
        <w:autoSpaceDE w:val="0"/>
        <w:autoSpaceDN w:val="0"/>
        <w:adjustRightInd w:val="0"/>
        <w:jc w:val="center"/>
        <w:rPr>
          <w:sz w:val="16"/>
          <w:szCs w:val="16"/>
        </w:rPr>
      </w:pPr>
      <w:r w:rsidRPr="00782ED2">
        <w:rPr>
          <w:sz w:val="16"/>
          <w:szCs w:val="16"/>
        </w:rPr>
        <w:t>первого уровня</w:t>
      </w:r>
    </w:p>
    <w:tbl>
      <w:tblPr>
        <w:tblW w:w="4679" w:type="dxa"/>
        <w:tblInd w:w="70" w:type="dxa"/>
        <w:tblLayout w:type="fixed"/>
        <w:tblCellMar>
          <w:left w:w="70" w:type="dxa"/>
          <w:right w:w="70" w:type="dxa"/>
        </w:tblCellMar>
        <w:tblLook w:val="0000"/>
      </w:tblPr>
      <w:tblGrid>
        <w:gridCol w:w="1276"/>
        <w:gridCol w:w="1559"/>
        <w:gridCol w:w="851"/>
        <w:gridCol w:w="993"/>
      </w:tblGrid>
      <w:tr w:rsidR="00782ED2" w:rsidRPr="00782ED2" w:rsidTr="00782ED2">
        <w:trPr>
          <w:cantSplit/>
          <w:trHeight w:val="480"/>
        </w:trPr>
        <w:tc>
          <w:tcPr>
            <w:tcW w:w="1276"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Квалификационный</w:t>
            </w:r>
            <w:r w:rsidRPr="00782ED2">
              <w:rPr>
                <w:rFonts w:ascii="Times New Roman" w:hAnsi="Times New Roman" w:cs="Times New Roman"/>
                <w:sz w:val="12"/>
                <w:szCs w:val="12"/>
              </w:rPr>
              <w:br/>
              <w:t>уровень</w:t>
            </w:r>
          </w:p>
        </w:tc>
        <w:tc>
          <w:tcPr>
            <w:tcW w:w="1559"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Наименование должностей</w:t>
            </w:r>
          </w:p>
        </w:tc>
        <w:tc>
          <w:tcPr>
            <w:tcW w:w="851"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Коэффициент</w:t>
            </w:r>
          </w:p>
        </w:tc>
        <w:tc>
          <w:tcPr>
            <w:tcW w:w="993"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 xml:space="preserve">Минимальный размер </w:t>
            </w:r>
            <w:r w:rsidRPr="00782ED2">
              <w:rPr>
                <w:rFonts w:ascii="Times New Roman" w:hAnsi="Times New Roman" w:cs="Times New Roman"/>
                <w:sz w:val="12"/>
                <w:szCs w:val="12"/>
              </w:rPr>
              <w:br/>
              <w:t>оклада, руб.</w:t>
            </w:r>
          </w:p>
        </w:tc>
      </w:tr>
      <w:tr w:rsidR="00782ED2" w:rsidRPr="00782ED2" w:rsidTr="00782ED2">
        <w:trPr>
          <w:cantSplit/>
          <w:trHeight w:val="720"/>
        </w:trPr>
        <w:tc>
          <w:tcPr>
            <w:tcW w:w="1276"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1.</w:t>
            </w:r>
          </w:p>
        </w:tc>
        <w:tc>
          <w:tcPr>
            <w:tcW w:w="1559"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rPr>
                <w:rFonts w:ascii="Times New Roman" w:hAnsi="Times New Roman" w:cs="Times New Roman"/>
                <w:sz w:val="12"/>
                <w:szCs w:val="12"/>
              </w:rPr>
            </w:pPr>
            <w:r w:rsidRPr="00782ED2">
              <w:rPr>
                <w:rFonts w:ascii="Times New Roman" w:hAnsi="Times New Roman" w:cs="Times New Roman"/>
                <w:sz w:val="12"/>
                <w:szCs w:val="12"/>
              </w:rPr>
              <w:t xml:space="preserve">Механик по техническим видам  сорта; техник по эксплуатации и   ремонту спортивной техники; дежурный по спортивному залу и другие должности, отнесенные к     квалификационному уровню           </w:t>
            </w:r>
          </w:p>
        </w:tc>
        <w:tc>
          <w:tcPr>
            <w:tcW w:w="851"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1,0</w:t>
            </w:r>
          </w:p>
        </w:tc>
        <w:tc>
          <w:tcPr>
            <w:tcW w:w="993"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4 500,00</w:t>
            </w:r>
          </w:p>
        </w:tc>
      </w:tr>
      <w:tr w:rsidR="00782ED2" w:rsidRPr="00782ED2" w:rsidTr="00782ED2">
        <w:trPr>
          <w:cantSplit/>
          <w:trHeight w:val="480"/>
        </w:trPr>
        <w:tc>
          <w:tcPr>
            <w:tcW w:w="1276"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2 .</w:t>
            </w:r>
          </w:p>
        </w:tc>
        <w:tc>
          <w:tcPr>
            <w:tcW w:w="1559"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rPr>
                <w:rFonts w:ascii="Times New Roman" w:hAnsi="Times New Roman" w:cs="Times New Roman"/>
                <w:sz w:val="12"/>
                <w:szCs w:val="12"/>
              </w:rPr>
            </w:pPr>
            <w:r w:rsidRPr="00782ED2">
              <w:rPr>
                <w:rFonts w:ascii="Times New Roman" w:hAnsi="Times New Roman" w:cs="Times New Roman"/>
                <w:sz w:val="12"/>
                <w:szCs w:val="12"/>
              </w:rPr>
              <w:t xml:space="preserve">Спортсмен; другие должности, отнесенные к квалификационному     уровню                             </w:t>
            </w:r>
          </w:p>
        </w:tc>
        <w:tc>
          <w:tcPr>
            <w:tcW w:w="851"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1,01</w:t>
            </w:r>
          </w:p>
        </w:tc>
        <w:tc>
          <w:tcPr>
            <w:tcW w:w="993"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4 550,00</w:t>
            </w:r>
          </w:p>
        </w:tc>
      </w:tr>
    </w:tbl>
    <w:p w:rsidR="00782ED2" w:rsidRPr="00782ED2" w:rsidRDefault="00782ED2" w:rsidP="00782ED2">
      <w:pPr>
        <w:autoSpaceDE w:val="0"/>
        <w:autoSpaceDN w:val="0"/>
        <w:adjustRightInd w:val="0"/>
        <w:outlineLvl w:val="3"/>
        <w:rPr>
          <w:sz w:val="16"/>
          <w:szCs w:val="16"/>
        </w:rPr>
      </w:pPr>
    </w:p>
    <w:p w:rsidR="00782ED2" w:rsidRPr="00782ED2" w:rsidRDefault="00782ED2" w:rsidP="00782ED2">
      <w:pPr>
        <w:autoSpaceDE w:val="0"/>
        <w:autoSpaceDN w:val="0"/>
        <w:adjustRightInd w:val="0"/>
        <w:jc w:val="center"/>
        <w:outlineLvl w:val="3"/>
        <w:rPr>
          <w:sz w:val="16"/>
          <w:szCs w:val="16"/>
        </w:rPr>
      </w:pPr>
      <w:r w:rsidRPr="00782ED2">
        <w:rPr>
          <w:sz w:val="16"/>
          <w:szCs w:val="16"/>
        </w:rPr>
        <w:t>Профессиональная квалификационная группа</w:t>
      </w:r>
    </w:p>
    <w:p w:rsidR="00782ED2" w:rsidRPr="00782ED2" w:rsidRDefault="00782ED2" w:rsidP="00782ED2">
      <w:pPr>
        <w:autoSpaceDE w:val="0"/>
        <w:autoSpaceDN w:val="0"/>
        <w:adjustRightInd w:val="0"/>
        <w:jc w:val="center"/>
        <w:rPr>
          <w:sz w:val="16"/>
          <w:szCs w:val="16"/>
        </w:rPr>
      </w:pPr>
      <w:r w:rsidRPr="00782ED2">
        <w:rPr>
          <w:sz w:val="16"/>
          <w:szCs w:val="16"/>
        </w:rPr>
        <w:t>должностей работников физической культуры и спорта</w:t>
      </w:r>
    </w:p>
    <w:p w:rsidR="00782ED2" w:rsidRPr="00782ED2" w:rsidRDefault="00782ED2" w:rsidP="00782ED2">
      <w:pPr>
        <w:autoSpaceDE w:val="0"/>
        <w:autoSpaceDN w:val="0"/>
        <w:adjustRightInd w:val="0"/>
        <w:jc w:val="center"/>
        <w:rPr>
          <w:sz w:val="16"/>
          <w:szCs w:val="16"/>
        </w:rPr>
      </w:pPr>
      <w:r w:rsidRPr="00782ED2">
        <w:rPr>
          <w:sz w:val="16"/>
          <w:szCs w:val="16"/>
        </w:rPr>
        <w:t>второго уровня</w:t>
      </w:r>
    </w:p>
    <w:tbl>
      <w:tblPr>
        <w:tblW w:w="4679" w:type="dxa"/>
        <w:tblInd w:w="70" w:type="dxa"/>
        <w:tblLayout w:type="fixed"/>
        <w:tblCellMar>
          <w:left w:w="70" w:type="dxa"/>
          <w:right w:w="70" w:type="dxa"/>
        </w:tblCellMar>
        <w:tblLook w:val="0000"/>
      </w:tblPr>
      <w:tblGrid>
        <w:gridCol w:w="1276"/>
        <w:gridCol w:w="1559"/>
        <w:gridCol w:w="851"/>
        <w:gridCol w:w="993"/>
      </w:tblGrid>
      <w:tr w:rsidR="00782ED2" w:rsidRPr="00782ED2" w:rsidTr="00782ED2">
        <w:trPr>
          <w:cantSplit/>
          <w:trHeight w:val="480"/>
        </w:trPr>
        <w:tc>
          <w:tcPr>
            <w:tcW w:w="1276"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Квалификационный</w:t>
            </w:r>
            <w:r w:rsidRPr="00782ED2">
              <w:rPr>
                <w:rFonts w:ascii="Times New Roman" w:hAnsi="Times New Roman" w:cs="Times New Roman"/>
                <w:sz w:val="12"/>
                <w:szCs w:val="12"/>
              </w:rPr>
              <w:br/>
              <w:t>уровень</w:t>
            </w:r>
          </w:p>
        </w:tc>
        <w:tc>
          <w:tcPr>
            <w:tcW w:w="1559"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Наименование должностей</w:t>
            </w:r>
          </w:p>
        </w:tc>
        <w:tc>
          <w:tcPr>
            <w:tcW w:w="851"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Коэффициент</w:t>
            </w:r>
          </w:p>
        </w:tc>
        <w:tc>
          <w:tcPr>
            <w:tcW w:w="993"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 xml:space="preserve">Минимальный размер </w:t>
            </w:r>
            <w:r w:rsidRPr="00782ED2">
              <w:rPr>
                <w:rFonts w:ascii="Times New Roman" w:hAnsi="Times New Roman" w:cs="Times New Roman"/>
                <w:sz w:val="12"/>
                <w:szCs w:val="12"/>
              </w:rPr>
              <w:br/>
              <w:t>оклада, руб.</w:t>
            </w:r>
          </w:p>
        </w:tc>
      </w:tr>
      <w:tr w:rsidR="00782ED2" w:rsidRPr="00782ED2" w:rsidTr="00782ED2">
        <w:trPr>
          <w:cantSplit/>
          <w:trHeight w:val="600"/>
        </w:trPr>
        <w:tc>
          <w:tcPr>
            <w:tcW w:w="1276"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1</w:t>
            </w:r>
          </w:p>
        </w:tc>
        <w:tc>
          <w:tcPr>
            <w:tcW w:w="1559"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rPr>
                <w:rFonts w:ascii="Times New Roman" w:hAnsi="Times New Roman" w:cs="Times New Roman"/>
                <w:sz w:val="12"/>
                <w:szCs w:val="12"/>
              </w:rPr>
            </w:pPr>
            <w:r w:rsidRPr="00782ED2">
              <w:rPr>
                <w:rFonts w:ascii="Times New Roman" w:hAnsi="Times New Roman" w:cs="Times New Roman"/>
                <w:sz w:val="12"/>
                <w:szCs w:val="12"/>
              </w:rPr>
              <w:t xml:space="preserve">Инструктор по спорту;  инструктор по физической культуре; спортсмен-   </w:t>
            </w:r>
            <w:r w:rsidRPr="00782ED2">
              <w:rPr>
                <w:rFonts w:ascii="Times New Roman" w:hAnsi="Times New Roman" w:cs="Times New Roman"/>
                <w:sz w:val="12"/>
                <w:szCs w:val="12"/>
              </w:rPr>
              <w:br/>
              <w:t xml:space="preserve">инструктор; тренер-администратор;  </w:t>
            </w:r>
            <w:r w:rsidRPr="00782ED2">
              <w:rPr>
                <w:rFonts w:ascii="Times New Roman" w:hAnsi="Times New Roman" w:cs="Times New Roman"/>
                <w:sz w:val="12"/>
                <w:szCs w:val="12"/>
              </w:rPr>
              <w:br/>
              <w:t>тренер-массажист; тренер-механик; тренер-оператор видеозаписи</w:t>
            </w:r>
          </w:p>
        </w:tc>
        <w:tc>
          <w:tcPr>
            <w:tcW w:w="851"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1,0</w:t>
            </w:r>
          </w:p>
        </w:tc>
        <w:tc>
          <w:tcPr>
            <w:tcW w:w="993"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4 600,00</w:t>
            </w:r>
          </w:p>
        </w:tc>
      </w:tr>
      <w:tr w:rsidR="00782ED2" w:rsidRPr="00782ED2" w:rsidTr="00782ED2">
        <w:trPr>
          <w:cantSplit/>
          <w:trHeight w:val="240"/>
        </w:trPr>
        <w:tc>
          <w:tcPr>
            <w:tcW w:w="1276"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2</w:t>
            </w:r>
          </w:p>
        </w:tc>
        <w:tc>
          <w:tcPr>
            <w:tcW w:w="1559"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rPr>
                <w:rFonts w:ascii="Times New Roman" w:hAnsi="Times New Roman" w:cs="Times New Roman"/>
                <w:sz w:val="12"/>
                <w:szCs w:val="12"/>
              </w:rPr>
            </w:pPr>
            <w:r w:rsidRPr="00782ED2">
              <w:rPr>
                <w:rFonts w:ascii="Times New Roman" w:hAnsi="Times New Roman" w:cs="Times New Roman"/>
                <w:sz w:val="12"/>
                <w:szCs w:val="12"/>
              </w:rPr>
              <w:t>Тренер; хореограф; инструктор методист физкультурно-спортивных организаций; тренер преподаватель по спорту</w:t>
            </w:r>
          </w:p>
        </w:tc>
        <w:tc>
          <w:tcPr>
            <w:tcW w:w="851"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1,04</w:t>
            </w:r>
          </w:p>
        </w:tc>
        <w:tc>
          <w:tcPr>
            <w:tcW w:w="993"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4800,00</w:t>
            </w:r>
          </w:p>
        </w:tc>
      </w:tr>
    </w:tbl>
    <w:p w:rsidR="006E4878" w:rsidRPr="00782ED2" w:rsidRDefault="006E4878" w:rsidP="00782ED2">
      <w:pPr>
        <w:autoSpaceDE w:val="0"/>
        <w:autoSpaceDN w:val="0"/>
        <w:adjustRightInd w:val="0"/>
        <w:ind w:firstLine="540"/>
        <w:jc w:val="both"/>
        <w:rPr>
          <w:sz w:val="16"/>
          <w:szCs w:val="16"/>
        </w:rPr>
      </w:pPr>
    </w:p>
    <w:p w:rsidR="00782ED2" w:rsidRPr="00782ED2" w:rsidRDefault="00782ED2" w:rsidP="00782ED2">
      <w:pPr>
        <w:autoSpaceDE w:val="0"/>
        <w:autoSpaceDN w:val="0"/>
        <w:adjustRightInd w:val="0"/>
        <w:jc w:val="center"/>
        <w:outlineLvl w:val="3"/>
        <w:rPr>
          <w:sz w:val="16"/>
          <w:szCs w:val="16"/>
        </w:rPr>
      </w:pPr>
      <w:r w:rsidRPr="00782ED2">
        <w:rPr>
          <w:sz w:val="16"/>
          <w:szCs w:val="16"/>
        </w:rPr>
        <w:t>Профессиональная квалификационная группа</w:t>
      </w:r>
    </w:p>
    <w:p w:rsidR="00782ED2" w:rsidRPr="00782ED2" w:rsidRDefault="00782ED2" w:rsidP="00782ED2">
      <w:pPr>
        <w:autoSpaceDE w:val="0"/>
        <w:autoSpaceDN w:val="0"/>
        <w:adjustRightInd w:val="0"/>
        <w:jc w:val="center"/>
        <w:rPr>
          <w:sz w:val="16"/>
          <w:szCs w:val="16"/>
        </w:rPr>
      </w:pPr>
      <w:r w:rsidRPr="00782ED2">
        <w:rPr>
          <w:sz w:val="16"/>
          <w:szCs w:val="16"/>
        </w:rPr>
        <w:t>должностей работников физической культуры и спорта</w:t>
      </w:r>
    </w:p>
    <w:p w:rsidR="00782ED2" w:rsidRPr="00782ED2" w:rsidRDefault="00782ED2" w:rsidP="00782ED2">
      <w:pPr>
        <w:autoSpaceDE w:val="0"/>
        <w:autoSpaceDN w:val="0"/>
        <w:adjustRightInd w:val="0"/>
        <w:jc w:val="center"/>
        <w:rPr>
          <w:sz w:val="16"/>
          <w:szCs w:val="16"/>
        </w:rPr>
      </w:pPr>
      <w:r w:rsidRPr="00782ED2">
        <w:rPr>
          <w:sz w:val="16"/>
          <w:szCs w:val="16"/>
        </w:rPr>
        <w:t>третьего уровня</w:t>
      </w:r>
    </w:p>
    <w:tbl>
      <w:tblPr>
        <w:tblW w:w="4679" w:type="dxa"/>
        <w:tblInd w:w="70" w:type="dxa"/>
        <w:tblLayout w:type="fixed"/>
        <w:tblCellMar>
          <w:left w:w="70" w:type="dxa"/>
          <w:right w:w="70" w:type="dxa"/>
        </w:tblCellMar>
        <w:tblLook w:val="0000"/>
      </w:tblPr>
      <w:tblGrid>
        <w:gridCol w:w="1276"/>
        <w:gridCol w:w="1559"/>
        <w:gridCol w:w="851"/>
        <w:gridCol w:w="993"/>
      </w:tblGrid>
      <w:tr w:rsidR="00782ED2" w:rsidRPr="00782ED2" w:rsidTr="00782ED2">
        <w:trPr>
          <w:cantSplit/>
          <w:trHeight w:val="480"/>
        </w:trPr>
        <w:tc>
          <w:tcPr>
            <w:tcW w:w="1276"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Квалификационный</w:t>
            </w:r>
            <w:r w:rsidRPr="00782ED2">
              <w:rPr>
                <w:rFonts w:ascii="Times New Roman" w:hAnsi="Times New Roman" w:cs="Times New Roman"/>
                <w:sz w:val="12"/>
                <w:szCs w:val="12"/>
              </w:rPr>
              <w:br/>
              <w:t>уровень</w:t>
            </w:r>
          </w:p>
        </w:tc>
        <w:tc>
          <w:tcPr>
            <w:tcW w:w="1559"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Наименование должностей</w:t>
            </w:r>
          </w:p>
        </w:tc>
        <w:tc>
          <w:tcPr>
            <w:tcW w:w="851"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Коэффициент</w:t>
            </w:r>
          </w:p>
        </w:tc>
        <w:tc>
          <w:tcPr>
            <w:tcW w:w="993"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 xml:space="preserve">Минимальный размер </w:t>
            </w:r>
            <w:r w:rsidRPr="00782ED2">
              <w:rPr>
                <w:rFonts w:ascii="Times New Roman" w:hAnsi="Times New Roman" w:cs="Times New Roman"/>
                <w:sz w:val="12"/>
                <w:szCs w:val="12"/>
              </w:rPr>
              <w:br/>
              <w:t>оклада, руб.</w:t>
            </w:r>
          </w:p>
        </w:tc>
      </w:tr>
      <w:tr w:rsidR="00782ED2" w:rsidRPr="00782ED2" w:rsidTr="006E4878">
        <w:trPr>
          <w:cantSplit/>
          <w:trHeight w:val="48"/>
        </w:trPr>
        <w:tc>
          <w:tcPr>
            <w:tcW w:w="1276"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1</w:t>
            </w:r>
          </w:p>
        </w:tc>
        <w:tc>
          <w:tcPr>
            <w:tcW w:w="1559"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 xml:space="preserve">Тренер-врач; тренер-       </w:t>
            </w:r>
            <w:r w:rsidRPr="00782ED2">
              <w:rPr>
                <w:rFonts w:ascii="Times New Roman" w:hAnsi="Times New Roman" w:cs="Times New Roman"/>
                <w:sz w:val="12"/>
                <w:szCs w:val="12"/>
              </w:rPr>
              <w:br/>
              <w:t>инженер</w:t>
            </w:r>
          </w:p>
        </w:tc>
        <w:tc>
          <w:tcPr>
            <w:tcW w:w="851"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1,0</w:t>
            </w:r>
          </w:p>
        </w:tc>
        <w:tc>
          <w:tcPr>
            <w:tcW w:w="993"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5 000,00</w:t>
            </w:r>
          </w:p>
        </w:tc>
      </w:tr>
      <w:tr w:rsidR="00782ED2" w:rsidRPr="00782ED2" w:rsidTr="006E4878">
        <w:trPr>
          <w:cantSplit/>
          <w:trHeight w:val="48"/>
        </w:trPr>
        <w:tc>
          <w:tcPr>
            <w:tcW w:w="1276"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2</w:t>
            </w:r>
          </w:p>
        </w:tc>
        <w:tc>
          <w:tcPr>
            <w:tcW w:w="1559"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Старший тренер, старший инструктор методист</w:t>
            </w:r>
          </w:p>
        </w:tc>
        <w:tc>
          <w:tcPr>
            <w:tcW w:w="851"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1,04</w:t>
            </w:r>
          </w:p>
        </w:tc>
        <w:tc>
          <w:tcPr>
            <w:tcW w:w="993"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5200,00</w:t>
            </w:r>
          </w:p>
        </w:tc>
      </w:tr>
    </w:tbl>
    <w:p w:rsidR="00782ED2" w:rsidRPr="00782ED2" w:rsidRDefault="00782ED2" w:rsidP="00782ED2">
      <w:pPr>
        <w:autoSpaceDE w:val="0"/>
        <w:autoSpaceDN w:val="0"/>
        <w:adjustRightInd w:val="0"/>
        <w:outlineLvl w:val="2"/>
        <w:rPr>
          <w:sz w:val="16"/>
          <w:szCs w:val="16"/>
        </w:rPr>
      </w:pPr>
    </w:p>
    <w:p w:rsidR="00782ED2" w:rsidRPr="00782ED2" w:rsidRDefault="00782ED2" w:rsidP="00782ED2">
      <w:pPr>
        <w:autoSpaceDE w:val="0"/>
        <w:autoSpaceDN w:val="0"/>
        <w:adjustRightInd w:val="0"/>
        <w:jc w:val="center"/>
        <w:outlineLvl w:val="2"/>
        <w:rPr>
          <w:sz w:val="16"/>
          <w:szCs w:val="16"/>
        </w:rPr>
      </w:pPr>
      <w:bookmarkStart w:id="11" w:name="_Toc393963574"/>
      <w:r w:rsidRPr="00782ED2">
        <w:rPr>
          <w:sz w:val="16"/>
          <w:szCs w:val="16"/>
        </w:rPr>
        <w:t>Профессиональные квалификационные группы</w:t>
      </w:r>
      <w:bookmarkEnd w:id="11"/>
    </w:p>
    <w:p w:rsidR="00782ED2" w:rsidRPr="00782ED2" w:rsidRDefault="00782ED2" w:rsidP="00782ED2">
      <w:pPr>
        <w:autoSpaceDE w:val="0"/>
        <w:autoSpaceDN w:val="0"/>
        <w:adjustRightInd w:val="0"/>
        <w:jc w:val="center"/>
        <w:rPr>
          <w:sz w:val="16"/>
          <w:szCs w:val="16"/>
        </w:rPr>
      </w:pPr>
      <w:r w:rsidRPr="00782ED2">
        <w:rPr>
          <w:sz w:val="16"/>
          <w:szCs w:val="16"/>
        </w:rPr>
        <w:t xml:space="preserve">общеотраслевых должностей руководителей, </w:t>
      </w:r>
    </w:p>
    <w:p w:rsidR="00782ED2" w:rsidRPr="00782ED2" w:rsidRDefault="00782ED2" w:rsidP="00782ED2">
      <w:pPr>
        <w:autoSpaceDE w:val="0"/>
        <w:autoSpaceDN w:val="0"/>
        <w:adjustRightInd w:val="0"/>
        <w:jc w:val="center"/>
        <w:rPr>
          <w:sz w:val="16"/>
          <w:szCs w:val="16"/>
        </w:rPr>
      </w:pPr>
      <w:r w:rsidRPr="00782ED2">
        <w:rPr>
          <w:sz w:val="16"/>
          <w:szCs w:val="16"/>
        </w:rPr>
        <w:t>специалистов и служащих</w:t>
      </w:r>
    </w:p>
    <w:p w:rsidR="00782ED2" w:rsidRPr="00782ED2" w:rsidRDefault="00782ED2" w:rsidP="00782ED2">
      <w:pPr>
        <w:autoSpaceDE w:val="0"/>
        <w:autoSpaceDN w:val="0"/>
        <w:adjustRightInd w:val="0"/>
        <w:jc w:val="center"/>
        <w:outlineLvl w:val="3"/>
        <w:rPr>
          <w:sz w:val="16"/>
          <w:szCs w:val="16"/>
        </w:rPr>
      </w:pPr>
    </w:p>
    <w:p w:rsidR="00782ED2" w:rsidRPr="00782ED2" w:rsidRDefault="00782ED2" w:rsidP="00782ED2">
      <w:pPr>
        <w:autoSpaceDE w:val="0"/>
        <w:autoSpaceDN w:val="0"/>
        <w:adjustRightInd w:val="0"/>
        <w:jc w:val="center"/>
        <w:outlineLvl w:val="3"/>
        <w:rPr>
          <w:sz w:val="16"/>
          <w:szCs w:val="16"/>
        </w:rPr>
      </w:pPr>
      <w:r w:rsidRPr="00782ED2">
        <w:rPr>
          <w:sz w:val="16"/>
          <w:szCs w:val="16"/>
        </w:rPr>
        <w:t>Профессиональная квалификационная группа</w:t>
      </w:r>
    </w:p>
    <w:p w:rsidR="00782ED2" w:rsidRPr="00782ED2" w:rsidRDefault="00782ED2" w:rsidP="00782ED2">
      <w:pPr>
        <w:autoSpaceDE w:val="0"/>
        <w:autoSpaceDN w:val="0"/>
        <w:adjustRightInd w:val="0"/>
        <w:jc w:val="center"/>
        <w:rPr>
          <w:sz w:val="16"/>
          <w:szCs w:val="16"/>
        </w:rPr>
      </w:pPr>
      <w:r w:rsidRPr="00782ED2">
        <w:rPr>
          <w:sz w:val="16"/>
          <w:szCs w:val="16"/>
        </w:rPr>
        <w:t>"Общеотраслевые должности служащих первого уровня"</w:t>
      </w:r>
    </w:p>
    <w:tbl>
      <w:tblPr>
        <w:tblW w:w="4679" w:type="dxa"/>
        <w:tblInd w:w="70" w:type="dxa"/>
        <w:tblLayout w:type="fixed"/>
        <w:tblCellMar>
          <w:left w:w="70" w:type="dxa"/>
          <w:right w:w="70" w:type="dxa"/>
        </w:tblCellMar>
        <w:tblLook w:val="0000"/>
      </w:tblPr>
      <w:tblGrid>
        <w:gridCol w:w="1276"/>
        <w:gridCol w:w="1559"/>
        <w:gridCol w:w="851"/>
        <w:gridCol w:w="993"/>
      </w:tblGrid>
      <w:tr w:rsidR="00782ED2" w:rsidRPr="00782ED2" w:rsidTr="008C0C6D">
        <w:trPr>
          <w:cantSplit/>
          <w:trHeight w:val="48"/>
        </w:trPr>
        <w:tc>
          <w:tcPr>
            <w:tcW w:w="1276"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Квалификационный</w:t>
            </w:r>
            <w:r w:rsidRPr="00782ED2">
              <w:rPr>
                <w:rFonts w:ascii="Times New Roman" w:hAnsi="Times New Roman" w:cs="Times New Roman"/>
                <w:sz w:val="12"/>
                <w:szCs w:val="12"/>
              </w:rPr>
              <w:br/>
              <w:t>уровень</w:t>
            </w:r>
          </w:p>
        </w:tc>
        <w:tc>
          <w:tcPr>
            <w:tcW w:w="1559"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Наименование должностей</w:t>
            </w:r>
          </w:p>
        </w:tc>
        <w:tc>
          <w:tcPr>
            <w:tcW w:w="851"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Коэффициент</w:t>
            </w:r>
          </w:p>
        </w:tc>
        <w:tc>
          <w:tcPr>
            <w:tcW w:w="993"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 xml:space="preserve">Минимальный размер </w:t>
            </w:r>
            <w:r w:rsidRPr="00782ED2">
              <w:rPr>
                <w:rFonts w:ascii="Times New Roman" w:hAnsi="Times New Roman" w:cs="Times New Roman"/>
                <w:sz w:val="12"/>
                <w:szCs w:val="12"/>
              </w:rPr>
              <w:br/>
              <w:t>оклада, руб.</w:t>
            </w:r>
          </w:p>
        </w:tc>
      </w:tr>
      <w:tr w:rsidR="00782ED2" w:rsidRPr="00782ED2" w:rsidTr="00782ED2">
        <w:trPr>
          <w:cantSplit/>
          <w:trHeight w:val="600"/>
        </w:trPr>
        <w:tc>
          <w:tcPr>
            <w:tcW w:w="1276"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1</w:t>
            </w:r>
          </w:p>
        </w:tc>
        <w:tc>
          <w:tcPr>
            <w:tcW w:w="1559"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rPr>
                <w:rFonts w:ascii="Times New Roman" w:hAnsi="Times New Roman" w:cs="Times New Roman"/>
                <w:sz w:val="12"/>
                <w:szCs w:val="12"/>
              </w:rPr>
            </w:pPr>
            <w:r w:rsidRPr="00782ED2">
              <w:rPr>
                <w:rFonts w:ascii="Times New Roman" w:hAnsi="Times New Roman" w:cs="Times New Roman"/>
                <w:sz w:val="12"/>
                <w:szCs w:val="12"/>
              </w:rPr>
              <w:t xml:space="preserve">Кассир; комендант;     </w:t>
            </w:r>
            <w:r w:rsidRPr="00782ED2">
              <w:rPr>
                <w:rFonts w:ascii="Times New Roman" w:hAnsi="Times New Roman" w:cs="Times New Roman"/>
                <w:sz w:val="12"/>
                <w:szCs w:val="12"/>
              </w:rPr>
              <w:br/>
              <w:t xml:space="preserve">секретарь; другие должности, отнесенные к квалификационному     </w:t>
            </w:r>
            <w:r w:rsidRPr="00782ED2">
              <w:rPr>
                <w:rFonts w:ascii="Times New Roman" w:hAnsi="Times New Roman" w:cs="Times New Roman"/>
                <w:sz w:val="12"/>
                <w:szCs w:val="12"/>
              </w:rPr>
              <w:br/>
              <w:t>уровню</w:t>
            </w:r>
          </w:p>
        </w:tc>
        <w:tc>
          <w:tcPr>
            <w:tcW w:w="851"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1,0</w:t>
            </w:r>
          </w:p>
        </w:tc>
        <w:tc>
          <w:tcPr>
            <w:tcW w:w="993"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3 000,00</w:t>
            </w:r>
          </w:p>
        </w:tc>
      </w:tr>
      <w:tr w:rsidR="00782ED2" w:rsidRPr="00782ED2" w:rsidTr="00782ED2">
        <w:trPr>
          <w:cantSplit/>
          <w:trHeight w:val="600"/>
        </w:trPr>
        <w:tc>
          <w:tcPr>
            <w:tcW w:w="1276"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2</w:t>
            </w:r>
          </w:p>
        </w:tc>
        <w:tc>
          <w:tcPr>
            <w:tcW w:w="1559"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rPr>
                <w:rFonts w:ascii="Times New Roman" w:hAnsi="Times New Roman" w:cs="Times New Roman"/>
                <w:sz w:val="12"/>
                <w:szCs w:val="12"/>
              </w:rPr>
            </w:pPr>
            <w:r w:rsidRPr="00782ED2">
              <w:rPr>
                <w:rFonts w:ascii="Times New Roman" w:hAnsi="Times New Roman" w:cs="Times New Roman"/>
                <w:sz w:val="12"/>
                <w:szCs w:val="12"/>
              </w:rPr>
              <w:t>Должности первого квалификационного</w:t>
            </w:r>
            <w:r w:rsidRPr="00782ED2">
              <w:rPr>
                <w:rFonts w:ascii="Times New Roman" w:hAnsi="Times New Roman" w:cs="Times New Roman"/>
                <w:sz w:val="12"/>
                <w:szCs w:val="12"/>
              </w:rPr>
              <w:br/>
              <w:t xml:space="preserve">уровня, по которым может           </w:t>
            </w:r>
            <w:r w:rsidRPr="00782ED2">
              <w:rPr>
                <w:rFonts w:ascii="Times New Roman" w:hAnsi="Times New Roman" w:cs="Times New Roman"/>
                <w:sz w:val="12"/>
                <w:szCs w:val="12"/>
              </w:rPr>
              <w:br/>
              <w:t>устанавливаться производное должностное наименование "старший"</w:t>
            </w:r>
          </w:p>
        </w:tc>
        <w:tc>
          <w:tcPr>
            <w:tcW w:w="851"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1,07</w:t>
            </w:r>
          </w:p>
        </w:tc>
        <w:tc>
          <w:tcPr>
            <w:tcW w:w="993"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3 200,00</w:t>
            </w:r>
          </w:p>
        </w:tc>
      </w:tr>
    </w:tbl>
    <w:p w:rsidR="00782ED2" w:rsidRPr="00782ED2" w:rsidRDefault="00782ED2" w:rsidP="00782ED2">
      <w:pPr>
        <w:autoSpaceDE w:val="0"/>
        <w:autoSpaceDN w:val="0"/>
        <w:adjustRightInd w:val="0"/>
        <w:jc w:val="center"/>
        <w:outlineLvl w:val="3"/>
        <w:rPr>
          <w:sz w:val="16"/>
          <w:szCs w:val="16"/>
        </w:rPr>
      </w:pPr>
      <w:r w:rsidRPr="00782ED2">
        <w:rPr>
          <w:sz w:val="16"/>
          <w:szCs w:val="16"/>
        </w:rPr>
        <w:lastRenderedPageBreak/>
        <w:t>Профессиональная квалификационная группа</w:t>
      </w:r>
    </w:p>
    <w:p w:rsidR="00782ED2" w:rsidRPr="00782ED2" w:rsidRDefault="00782ED2" w:rsidP="00782ED2">
      <w:pPr>
        <w:autoSpaceDE w:val="0"/>
        <w:autoSpaceDN w:val="0"/>
        <w:adjustRightInd w:val="0"/>
        <w:jc w:val="center"/>
        <w:rPr>
          <w:sz w:val="16"/>
          <w:szCs w:val="16"/>
        </w:rPr>
      </w:pPr>
      <w:r w:rsidRPr="00782ED2">
        <w:rPr>
          <w:sz w:val="16"/>
          <w:szCs w:val="16"/>
        </w:rPr>
        <w:t>"Общеотраслевые должности служащих второго уровня"</w:t>
      </w:r>
    </w:p>
    <w:tbl>
      <w:tblPr>
        <w:tblW w:w="4679" w:type="dxa"/>
        <w:tblInd w:w="70" w:type="dxa"/>
        <w:tblLayout w:type="fixed"/>
        <w:tblCellMar>
          <w:left w:w="70" w:type="dxa"/>
          <w:right w:w="70" w:type="dxa"/>
        </w:tblCellMar>
        <w:tblLook w:val="0000"/>
      </w:tblPr>
      <w:tblGrid>
        <w:gridCol w:w="1276"/>
        <w:gridCol w:w="1559"/>
        <w:gridCol w:w="851"/>
        <w:gridCol w:w="993"/>
      </w:tblGrid>
      <w:tr w:rsidR="00782ED2" w:rsidRPr="00782ED2" w:rsidTr="008C0C6D">
        <w:trPr>
          <w:cantSplit/>
          <w:trHeight w:val="48"/>
        </w:trPr>
        <w:tc>
          <w:tcPr>
            <w:tcW w:w="1276"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rPr>
                <w:rFonts w:ascii="Times New Roman" w:hAnsi="Times New Roman" w:cs="Times New Roman"/>
                <w:sz w:val="12"/>
                <w:szCs w:val="12"/>
              </w:rPr>
            </w:pPr>
            <w:r w:rsidRPr="00782ED2">
              <w:rPr>
                <w:rFonts w:ascii="Times New Roman" w:hAnsi="Times New Roman" w:cs="Times New Roman"/>
                <w:sz w:val="12"/>
                <w:szCs w:val="12"/>
              </w:rPr>
              <w:t>Квалификационный</w:t>
            </w:r>
            <w:r w:rsidRPr="00782ED2">
              <w:rPr>
                <w:rFonts w:ascii="Times New Roman" w:hAnsi="Times New Roman" w:cs="Times New Roman"/>
                <w:sz w:val="12"/>
                <w:szCs w:val="12"/>
              </w:rPr>
              <w:br/>
              <w:t xml:space="preserve">уровень     </w:t>
            </w:r>
          </w:p>
        </w:tc>
        <w:tc>
          <w:tcPr>
            <w:tcW w:w="1559"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rPr>
                <w:rFonts w:ascii="Times New Roman" w:hAnsi="Times New Roman" w:cs="Times New Roman"/>
                <w:sz w:val="12"/>
                <w:szCs w:val="12"/>
              </w:rPr>
            </w:pPr>
            <w:r w:rsidRPr="00782ED2">
              <w:rPr>
                <w:rFonts w:ascii="Times New Roman" w:hAnsi="Times New Roman" w:cs="Times New Roman"/>
                <w:sz w:val="12"/>
                <w:szCs w:val="12"/>
              </w:rPr>
              <w:t xml:space="preserve">Наименование должностей      </w:t>
            </w:r>
          </w:p>
        </w:tc>
        <w:tc>
          <w:tcPr>
            <w:tcW w:w="851"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rPr>
                <w:rFonts w:ascii="Times New Roman" w:hAnsi="Times New Roman" w:cs="Times New Roman"/>
                <w:sz w:val="12"/>
                <w:szCs w:val="12"/>
              </w:rPr>
            </w:pPr>
            <w:r w:rsidRPr="00782ED2">
              <w:rPr>
                <w:rFonts w:ascii="Times New Roman" w:hAnsi="Times New Roman" w:cs="Times New Roman"/>
                <w:sz w:val="12"/>
                <w:szCs w:val="12"/>
              </w:rPr>
              <w:t>Коэффициент</w:t>
            </w:r>
          </w:p>
        </w:tc>
        <w:tc>
          <w:tcPr>
            <w:tcW w:w="993"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rPr>
                <w:rFonts w:ascii="Times New Roman" w:hAnsi="Times New Roman" w:cs="Times New Roman"/>
                <w:sz w:val="12"/>
                <w:szCs w:val="12"/>
              </w:rPr>
            </w:pPr>
            <w:r w:rsidRPr="00782ED2">
              <w:rPr>
                <w:rFonts w:ascii="Times New Roman" w:hAnsi="Times New Roman" w:cs="Times New Roman"/>
                <w:sz w:val="12"/>
                <w:szCs w:val="12"/>
              </w:rPr>
              <w:t xml:space="preserve">Минимальный размер </w:t>
            </w:r>
            <w:r w:rsidRPr="00782ED2">
              <w:rPr>
                <w:rFonts w:ascii="Times New Roman" w:hAnsi="Times New Roman" w:cs="Times New Roman"/>
                <w:sz w:val="12"/>
                <w:szCs w:val="12"/>
              </w:rPr>
              <w:br/>
              <w:t>оклада, руб.</w:t>
            </w:r>
          </w:p>
        </w:tc>
      </w:tr>
      <w:tr w:rsidR="00782ED2" w:rsidRPr="00782ED2" w:rsidTr="008C0C6D">
        <w:trPr>
          <w:cantSplit/>
          <w:trHeight w:val="480"/>
        </w:trPr>
        <w:tc>
          <w:tcPr>
            <w:tcW w:w="1276"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1</w:t>
            </w:r>
          </w:p>
        </w:tc>
        <w:tc>
          <w:tcPr>
            <w:tcW w:w="1559"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rPr>
                <w:rFonts w:ascii="Times New Roman" w:hAnsi="Times New Roman" w:cs="Times New Roman"/>
                <w:sz w:val="12"/>
                <w:szCs w:val="12"/>
              </w:rPr>
            </w:pPr>
            <w:r w:rsidRPr="00782ED2">
              <w:rPr>
                <w:rFonts w:ascii="Times New Roman" w:hAnsi="Times New Roman" w:cs="Times New Roman"/>
                <w:sz w:val="12"/>
                <w:szCs w:val="12"/>
              </w:rPr>
              <w:t xml:space="preserve">Администратор; другие должности, отнесенные к квалификационному     </w:t>
            </w:r>
            <w:r w:rsidRPr="00782ED2">
              <w:rPr>
                <w:rFonts w:ascii="Times New Roman" w:hAnsi="Times New Roman" w:cs="Times New Roman"/>
                <w:sz w:val="12"/>
                <w:szCs w:val="12"/>
              </w:rPr>
              <w:br/>
              <w:t xml:space="preserve">уровню                             </w:t>
            </w:r>
          </w:p>
        </w:tc>
        <w:tc>
          <w:tcPr>
            <w:tcW w:w="851"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rPr>
                <w:rFonts w:ascii="Times New Roman" w:hAnsi="Times New Roman" w:cs="Times New Roman"/>
                <w:sz w:val="12"/>
                <w:szCs w:val="12"/>
              </w:rPr>
            </w:pPr>
            <w:r w:rsidRPr="00782ED2">
              <w:rPr>
                <w:rFonts w:ascii="Times New Roman" w:hAnsi="Times New Roman" w:cs="Times New Roman"/>
                <w:sz w:val="12"/>
                <w:szCs w:val="12"/>
              </w:rPr>
              <w:t>1,0</w:t>
            </w:r>
          </w:p>
        </w:tc>
        <w:tc>
          <w:tcPr>
            <w:tcW w:w="993"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rPr>
                <w:rFonts w:ascii="Times New Roman" w:hAnsi="Times New Roman" w:cs="Times New Roman"/>
                <w:sz w:val="12"/>
                <w:szCs w:val="12"/>
              </w:rPr>
            </w:pPr>
            <w:r w:rsidRPr="00782ED2">
              <w:rPr>
                <w:rFonts w:ascii="Times New Roman" w:hAnsi="Times New Roman" w:cs="Times New Roman"/>
                <w:sz w:val="12"/>
                <w:szCs w:val="12"/>
              </w:rPr>
              <w:t xml:space="preserve">3 500,00      </w:t>
            </w:r>
          </w:p>
        </w:tc>
      </w:tr>
      <w:tr w:rsidR="00782ED2" w:rsidRPr="00782ED2" w:rsidTr="008C0C6D">
        <w:trPr>
          <w:cantSplit/>
          <w:trHeight w:val="600"/>
        </w:trPr>
        <w:tc>
          <w:tcPr>
            <w:tcW w:w="1276"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2</w:t>
            </w:r>
          </w:p>
        </w:tc>
        <w:tc>
          <w:tcPr>
            <w:tcW w:w="1559"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rPr>
                <w:rFonts w:ascii="Times New Roman" w:hAnsi="Times New Roman" w:cs="Times New Roman"/>
                <w:sz w:val="12"/>
                <w:szCs w:val="12"/>
              </w:rPr>
            </w:pPr>
            <w:r w:rsidRPr="00782ED2">
              <w:rPr>
                <w:rFonts w:ascii="Times New Roman" w:hAnsi="Times New Roman" w:cs="Times New Roman"/>
                <w:sz w:val="12"/>
                <w:szCs w:val="12"/>
              </w:rPr>
              <w:t xml:space="preserve">Заведующий хозяйством;  </w:t>
            </w:r>
            <w:r w:rsidRPr="00782ED2">
              <w:rPr>
                <w:rFonts w:ascii="Times New Roman" w:hAnsi="Times New Roman" w:cs="Times New Roman"/>
                <w:sz w:val="12"/>
                <w:szCs w:val="12"/>
              </w:rPr>
              <w:br/>
              <w:t xml:space="preserve">другие должности, отнесенные к     </w:t>
            </w:r>
            <w:r w:rsidRPr="00782ED2">
              <w:rPr>
                <w:rFonts w:ascii="Times New Roman" w:hAnsi="Times New Roman" w:cs="Times New Roman"/>
                <w:sz w:val="12"/>
                <w:szCs w:val="12"/>
              </w:rPr>
              <w:br/>
              <w:t xml:space="preserve">квалификационному уровню           </w:t>
            </w:r>
          </w:p>
        </w:tc>
        <w:tc>
          <w:tcPr>
            <w:tcW w:w="851"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rPr>
                <w:rFonts w:ascii="Times New Roman" w:hAnsi="Times New Roman" w:cs="Times New Roman"/>
                <w:sz w:val="12"/>
                <w:szCs w:val="12"/>
              </w:rPr>
            </w:pPr>
            <w:r w:rsidRPr="00782ED2">
              <w:rPr>
                <w:rFonts w:ascii="Times New Roman" w:hAnsi="Times New Roman" w:cs="Times New Roman"/>
                <w:sz w:val="12"/>
                <w:szCs w:val="12"/>
              </w:rPr>
              <w:t>1,08</w:t>
            </w:r>
          </w:p>
        </w:tc>
        <w:tc>
          <w:tcPr>
            <w:tcW w:w="993"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rPr>
                <w:rFonts w:ascii="Times New Roman" w:hAnsi="Times New Roman" w:cs="Times New Roman"/>
                <w:sz w:val="12"/>
                <w:szCs w:val="12"/>
              </w:rPr>
            </w:pPr>
            <w:r w:rsidRPr="00782ED2">
              <w:rPr>
                <w:rFonts w:ascii="Times New Roman" w:hAnsi="Times New Roman" w:cs="Times New Roman"/>
                <w:sz w:val="12"/>
                <w:szCs w:val="12"/>
              </w:rPr>
              <w:t xml:space="preserve">3 800,00      </w:t>
            </w:r>
          </w:p>
        </w:tc>
      </w:tr>
    </w:tbl>
    <w:p w:rsidR="00782ED2" w:rsidRPr="00782ED2" w:rsidRDefault="00782ED2" w:rsidP="00782ED2">
      <w:pPr>
        <w:autoSpaceDE w:val="0"/>
        <w:autoSpaceDN w:val="0"/>
        <w:adjustRightInd w:val="0"/>
        <w:jc w:val="center"/>
        <w:outlineLvl w:val="3"/>
        <w:rPr>
          <w:sz w:val="16"/>
          <w:szCs w:val="16"/>
        </w:rPr>
      </w:pPr>
    </w:p>
    <w:p w:rsidR="00782ED2" w:rsidRPr="00782ED2" w:rsidRDefault="00782ED2" w:rsidP="00782ED2">
      <w:pPr>
        <w:autoSpaceDE w:val="0"/>
        <w:autoSpaceDN w:val="0"/>
        <w:adjustRightInd w:val="0"/>
        <w:jc w:val="center"/>
        <w:outlineLvl w:val="3"/>
        <w:rPr>
          <w:sz w:val="16"/>
          <w:szCs w:val="16"/>
        </w:rPr>
      </w:pPr>
      <w:r w:rsidRPr="00782ED2">
        <w:rPr>
          <w:sz w:val="16"/>
          <w:szCs w:val="16"/>
        </w:rPr>
        <w:t xml:space="preserve">Профессиональная квалификационная </w:t>
      </w:r>
      <w:r w:rsidRPr="006E4878">
        <w:rPr>
          <w:sz w:val="16"/>
          <w:szCs w:val="16"/>
        </w:rPr>
        <w:t>группа</w:t>
      </w:r>
    </w:p>
    <w:p w:rsidR="00782ED2" w:rsidRPr="00782ED2" w:rsidRDefault="00782ED2" w:rsidP="00782ED2">
      <w:pPr>
        <w:autoSpaceDE w:val="0"/>
        <w:autoSpaceDN w:val="0"/>
        <w:adjustRightInd w:val="0"/>
        <w:jc w:val="center"/>
        <w:rPr>
          <w:sz w:val="16"/>
          <w:szCs w:val="16"/>
        </w:rPr>
      </w:pPr>
      <w:r w:rsidRPr="00782ED2">
        <w:rPr>
          <w:sz w:val="16"/>
          <w:szCs w:val="16"/>
        </w:rPr>
        <w:t>"Общеотраслевые должности служащих третьего уровня"</w:t>
      </w:r>
    </w:p>
    <w:tbl>
      <w:tblPr>
        <w:tblW w:w="4679" w:type="dxa"/>
        <w:tblInd w:w="70" w:type="dxa"/>
        <w:tblLayout w:type="fixed"/>
        <w:tblCellMar>
          <w:left w:w="70" w:type="dxa"/>
          <w:right w:w="70" w:type="dxa"/>
        </w:tblCellMar>
        <w:tblLook w:val="0000"/>
      </w:tblPr>
      <w:tblGrid>
        <w:gridCol w:w="1276"/>
        <w:gridCol w:w="1559"/>
        <w:gridCol w:w="851"/>
        <w:gridCol w:w="993"/>
      </w:tblGrid>
      <w:tr w:rsidR="00782ED2" w:rsidRPr="00782ED2" w:rsidTr="008C0C6D">
        <w:trPr>
          <w:cantSplit/>
          <w:trHeight w:val="48"/>
        </w:trPr>
        <w:tc>
          <w:tcPr>
            <w:tcW w:w="1276"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Квалификационный</w:t>
            </w:r>
            <w:r w:rsidRPr="00782ED2">
              <w:rPr>
                <w:rFonts w:ascii="Times New Roman" w:hAnsi="Times New Roman" w:cs="Times New Roman"/>
                <w:sz w:val="12"/>
                <w:szCs w:val="12"/>
              </w:rPr>
              <w:br/>
              <w:t>уровень</w:t>
            </w:r>
          </w:p>
        </w:tc>
        <w:tc>
          <w:tcPr>
            <w:tcW w:w="1559"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Наименование должностей</w:t>
            </w:r>
          </w:p>
        </w:tc>
        <w:tc>
          <w:tcPr>
            <w:tcW w:w="851"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Коэффициент</w:t>
            </w:r>
          </w:p>
        </w:tc>
        <w:tc>
          <w:tcPr>
            <w:tcW w:w="993"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 xml:space="preserve">Минимальный размер </w:t>
            </w:r>
            <w:r w:rsidRPr="00782ED2">
              <w:rPr>
                <w:rFonts w:ascii="Times New Roman" w:hAnsi="Times New Roman" w:cs="Times New Roman"/>
                <w:sz w:val="12"/>
                <w:szCs w:val="12"/>
              </w:rPr>
              <w:br/>
              <w:t>оклада, руб</w:t>
            </w:r>
          </w:p>
        </w:tc>
      </w:tr>
      <w:tr w:rsidR="00782ED2" w:rsidRPr="00782ED2" w:rsidTr="008C0C6D">
        <w:trPr>
          <w:cantSplit/>
          <w:trHeight w:val="1001"/>
        </w:trPr>
        <w:tc>
          <w:tcPr>
            <w:tcW w:w="1276"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1</w:t>
            </w:r>
          </w:p>
        </w:tc>
        <w:tc>
          <w:tcPr>
            <w:tcW w:w="1559"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rPr>
                <w:rFonts w:ascii="Times New Roman" w:hAnsi="Times New Roman" w:cs="Times New Roman"/>
                <w:sz w:val="12"/>
                <w:szCs w:val="12"/>
              </w:rPr>
            </w:pPr>
            <w:r w:rsidRPr="00782ED2">
              <w:rPr>
                <w:rFonts w:ascii="Times New Roman" w:hAnsi="Times New Roman" w:cs="Times New Roman"/>
                <w:sz w:val="12"/>
                <w:szCs w:val="12"/>
              </w:rPr>
              <w:t xml:space="preserve">Бухгалтер; инженер; экономист;  другие должности, отнесенные к квалификационному уровню                             </w:t>
            </w:r>
          </w:p>
        </w:tc>
        <w:tc>
          <w:tcPr>
            <w:tcW w:w="851"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1,0</w:t>
            </w:r>
          </w:p>
        </w:tc>
        <w:tc>
          <w:tcPr>
            <w:tcW w:w="993"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4 200,00</w:t>
            </w:r>
          </w:p>
        </w:tc>
      </w:tr>
      <w:tr w:rsidR="00782ED2" w:rsidRPr="00782ED2" w:rsidTr="008C0C6D">
        <w:trPr>
          <w:cantSplit/>
          <w:trHeight w:val="600"/>
        </w:trPr>
        <w:tc>
          <w:tcPr>
            <w:tcW w:w="1276"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2</w:t>
            </w:r>
          </w:p>
        </w:tc>
        <w:tc>
          <w:tcPr>
            <w:tcW w:w="1559"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rPr>
                <w:rFonts w:ascii="Times New Roman" w:hAnsi="Times New Roman" w:cs="Times New Roman"/>
                <w:sz w:val="12"/>
                <w:szCs w:val="12"/>
              </w:rPr>
            </w:pPr>
            <w:r w:rsidRPr="00782ED2">
              <w:rPr>
                <w:rFonts w:ascii="Times New Roman" w:hAnsi="Times New Roman" w:cs="Times New Roman"/>
                <w:sz w:val="12"/>
                <w:szCs w:val="12"/>
              </w:rPr>
              <w:t xml:space="preserve">Должности служащих первого         </w:t>
            </w:r>
            <w:r w:rsidRPr="00782ED2">
              <w:rPr>
                <w:rFonts w:ascii="Times New Roman" w:hAnsi="Times New Roman" w:cs="Times New Roman"/>
                <w:sz w:val="12"/>
                <w:szCs w:val="12"/>
              </w:rPr>
              <w:br/>
              <w:t xml:space="preserve">квалификационного уровня, по которым может устанавливаться II   </w:t>
            </w:r>
            <w:r w:rsidRPr="00782ED2">
              <w:rPr>
                <w:rFonts w:ascii="Times New Roman" w:hAnsi="Times New Roman" w:cs="Times New Roman"/>
                <w:sz w:val="12"/>
                <w:szCs w:val="12"/>
              </w:rPr>
              <w:br/>
              <w:t xml:space="preserve">внутридолжностная категория        </w:t>
            </w:r>
          </w:p>
        </w:tc>
        <w:tc>
          <w:tcPr>
            <w:tcW w:w="851"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1,07</w:t>
            </w:r>
          </w:p>
        </w:tc>
        <w:tc>
          <w:tcPr>
            <w:tcW w:w="993"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4 500,00</w:t>
            </w:r>
          </w:p>
        </w:tc>
      </w:tr>
      <w:tr w:rsidR="00782ED2" w:rsidRPr="00782ED2" w:rsidTr="008C0C6D">
        <w:trPr>
          <w:cantSplit/>
          <w:trHeight w:val="600"/>
        </w:trPr>
        <w:tc>
          <w:tcPr>
            <w:tcW w:w="1276"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3</w:t>
            </w:r>
          </w:p>
        </w:tc>
        <w:tc>
          <w:tcPr>
            <w:tcW w:w="1559"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rPr>
                <w:rFonts w:ascii="Times New Roman" w:hAnsi="Times New Roman" w:cs="Times New Roman"/>
                <w:sz w:val="12"/>
                <w:szCs w:val="12"/>
              </w:rPr>
            </w:pPr>
            <w:r w:rsidRPr="00782ED2">
              <w:rPr>
                <w:rFonts w:ascii="Times New Roman" w:hAnsi="Times New Roman" w:cs="Times New Roman"/>
                <w:sz w:val="12"/>
                <w:szCs w:val="12"/>
              </w:rPr>
              <w:t xml:space="preserve">Должности служащих первого         </w:t>
            </w:r>
            <w:r w:rsidRPr="00782ED2">
              <w:rPr>
                <w:rFonts w:ascii="Times New Roman" w:hAnsi="Times New Roman" w:cs="Times New Roman"/>
                <w:sz w:val="12"/>
                <w:szCs w:val="12"/>
              </w:rPr>
              <w:br/>
              <w:t xml:space="preserve">квалификационного уровня, по которым может устанавливаться I    </w:t>
            </w:r>
            <w:r w:rsidRPr="00782ED2">
              <w:rPr>
                <w:rFonts w:ascii="Times New Roman" w:hAnsi="Times New Roman" w:cs="Times New Roman"/>
                <w:sz w:val="12"/>
                <w:szCs w:val="12"/>
              </w:rPr>
              <w:br/>
              <w:t xml:space="preserve">внутридолжностная категория        </w:t>
            </w:r>
          </w:p>
        </w:tc>
        <w:tc>
          <w:tcPr>
            <w:tcW w:w="851"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1,12</w:t>
            </w:r>
          </w:p>
        </w:tc>
        <w:tc>
          <w:tcPr>
            <w:tcW w:w="993"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4 700,00</w:t>
            </w:r>
          </w:p>
        </w:tc>
      </w:tr>
      <w:tr w:rsidR="00782ED2" w:rsidRPr="00782ED2" w:rsidTr="008C0C6D">
        <w:trPr>
          <w:cantSplit/>
          <w:trHeight w:val="720"/>
        </w:trPr>
        <w:tc>
          <w:tcPr>
            <w:tcW w:w="1276"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4</w:t>
            </w:r>
          </w:p>
        </w:tc>
        <w:tc>
          <w:tcPr>
            <w:tcW w:w="1559"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rPr>
                <w:rFonts w:ascii="Times New Roman" w:hAnsi="Times New Roman" w:cs="Times New Roman"/>
                <w:sz w:val="12"/>
                <w:szCs w:val="12"/>
              </w:rPr>
            </w:pPr>
            <w:r w:rsidRPr="00782ED2">
              <w:rPr>
                <w:rFonts w:ascii="Times New Roman" w:hAnsi="Times New Roman" w:cs="Times New Roman"/>
                <w:sz w:val="12"/>
                <w:szCs w:val="12"/>
              </w:rPr>
              <w:t xml:space="preserve">Должности служащих первого         </w:t>
            </w:r>
            <w:r w:rsidRPr="00782ED2">
              <w:rPr>
                <w:rFonts w:ascii="Times New Roman" w:hAnsi="Times New Roman" w:cs="Times New Roman"/>
                <w:sz w:val="12"/>
                <w:szCs w:val="12"/>
              </w:rPr>
              <w:br/>
              <w:t xml:space="preserve">квалификационного уровня, по которым может устанавливаться      </w:t>
            </w:r>
            <w:r w:rsidRPr="00782ED2">
              <w:rPr>
                <w:rFonts w:ascii="Times New Roman" w:hAnsi="Times New Roman" w:cs="Times New Roman"/>
                <w:sz w:val="12"/>
                <w:szCs w:val="12"/>
              </w:rPr>
              <w:br/>
              <w:t xml:space="preserve">производное должностное            </w:t>
            </w:r>
            <w:r w:rsidRPr="00782ED2">
              <w:rPr>
                <w:rFonts w:ascii="Times New Roman" w:hAnsi="Times New Roman" w:cs="Times New Roman"/>
                <w:sz w:val="12"/>
                <w:szCs w:val="12"/>
              </w:rPr>
              <w:br/>
              <w:t xml:space="preserve">наименование "ведущий"             </w:t>
            </w:r>
          </w:p>
        </w:tc>
        <w:tc>
          <w:tcPr>
            <w:tcW w:w="851"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1,14</w:t>
            </w:r>
          </w:p>
        </w:tc>
        <w:tc>
          <w:tcPr>
            <w:tcW w:w="993"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4 800,00</w:t>
            </w:r>
          </w:p>
        </w:tc>
      </w:tr>
      <w:tr w:rsidR="00782ED2" w:rsidRPr="00782ED2" w:rsidTr="008C0C6D">
        <w:trPr>
          <w:cantSplit/>
          <w:trHeight w:val="480"/>
        </w:trPr>
        <w:tc>
          <w:tcPr>
            <w:tcW w:w="1276"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5</w:t>
            </w:r>
          </w:p>
        </w:tc>
        <w:tc>
          <w:tcPr>
            <w:tcW w:w="1559"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rPr>
                <w:rFonts w:ascii="Times New Roman" w:hAnsi="Times New Roman" w:cs="Times New Roman"/>
                <w:sz w:val="12"/>
                <w:szCs w:val="12"/>
              </w:rPr>
            </w:pPr>
            <w:r w:rsidRPr="00782ED2">
              <w:rPr>
                <w:rFonts w:ascii="Times New Roman" w:hAnsi="Times New Roman" w:cs="Times New Roman"/>
                <w:sz w:val="12"/>
                <w:szCs w:val="12"/>
              </w:rPr>
              <w:t xml:space="preserve">Главные специалисты: в отделах, отделениях, лабораториях; заместитель главного бухгалтера    </w:t>
            </w:r>
          </w:p>
        </w:tc>
        <w:tc>
          <w:tcPr>
            <w:tcW w:w="851"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1,19</w:t>
            </w:r>
          </w:p>
        </w:tc>
        <w:tc>
          <w:tcPr>
            <w:tcW w:w="993"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5 000,00</w:t>
            </w:r>
          </w:p>
        </w:tc>
      </w:tr>
    </w:tbl>
    <w:p w:rsidR="00782ED2" w:rsidRPr="00782ED2" w:rsidRDefault="00782ED2" w:rsidP="00782ED2">
      <w:pPr>
        <w:autoSpaceDE w:val="0"/>
        <w:autoSpaceDN w:val="0"/>
        <w:adjustRightInd w:val="0"/>
        <w:jc w:val="center"/>
        <w:outlineLvl w:val="3"/>
        <w:rPr>
          <w:sz w:val="16"/>
          <w:szCs w:val="16"/>
        </w:rPr>
      </w:pPr>
    </w:p>
    <w:p w:rsidR="00782ED2" w:rsidRPr="00782ED2" w:rsidRDefault="00782ED2" w:rsidP="00782ED2">
      <w:pPr>
        <w:autoSpaceDE w:val="0"/>
        <w:autoSpaceDN w:val="0"/>
        <w:adjustRightInd w:val="0"/>
        <w:jc w:val="center"/>
        <w:outlineLvl w:val="3"/>
        <w:rPr>
          <w:sz w:val="16"/>
          <w:szCs w:val="16"/>
        </w:rPr>
      </w:pPr>
      <w:r w:rsidRPr="00782ED2">
        <w:rPr>
          <w:sz w:val="16"/>
          <w:szCs w:val="16"/>
        </w:rPr>
        <w:t xml:space="preserve">Профессиональная квалификационная </w:t>
      </w:r>
      <w:r w:rsidRPr="006E4878">
        <w:rPr>
          <w:sz w:val="16"/>
          <w:szCs w:val="16"/>
        </w:rPr>
        <w:t>группа</w:t>
      </w:r>
    </w:p>
    <w:p w:rsidR="00782ED2" w:rsidRPr="00782ED2" w:rsidRDefault="00782ED2" w:rsidP="00782ED2">
      <w:pPr>
        <w:autoSpaceDE w:val="0"/>
        <w:autoSpaceDN w:val="0"/>
        <w:adjustRightInd w:val="0"/>
        <w:jc w:val="center"/>
        <w:rPr>
          <w:sz w:val="16"/>
          <w:szCs w:val="16"/>
        </w:rPr>
      </w:pPr>
      <w:r w:rsidRPr="00782ED2">
        <w:rPr>
          <w:sz w:val="16"/>
          <w:szCs w:val="16"/>
        </w:rPr>
        <w:t>"Общеотраслевые должности служащих четвертого уровня"</w:t>
      </w:r>
    </w:p>
    <w:tbl>
      <w:tblPr>
        <w:tblW w:w="4679" w:type="dxa"/>
        <w:tblInd w:w="70" w:type="dxa"/>
        <w:tblLayout w:type="fixed"/>
        <w:tblCellMar>
          <w:left w:w="70" w:type="dxa"/>
          <w:right w:w="70" w:type="dxa"/>
        </w:tblCellMar>
        <w:tblLook w:val="0000"/>
      </w:tblPr>
      <w:tblGrid>
        <w:gridCol w:w="1276"/>
        <w:gridCol w:w="1559"/>
        <w:gridCol w:w="851"/>
        <w:gridCol w:w="993"/>
      </w:tblGrid>
      <w:tr w:rsidR="00782ED2" w:rsidRPr="00782ED2" w:rsidTr="008C0C6D">
        <w:trPr>
          <w:cantSplit/>
          <w:trHeight w:val="48"/>
        </w:trPr>
        <w:tc>
          <w:tcPr>
            <w:tcW w:w="1276"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Квалификационный</w:t>
            </w:r>
            <w:r w:rsidRPr="00782ED2">
              <w:rPr>
                <w:rFonts w:ascii="Times New Roman" w:hAnsi="Times New Roman" w:cs="Times New Roman"/>
                <w:sz w:val="12"/>
                <w:szCs w:val="12"/>
              </w:rPr>
              <w:br/>
              <w:t>уровень</w:t>
            </w:r>
          </w:p>
        </w:tc>
        <w:tc>
          <w:tcPr>
            <w:tcW w:w="1559"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Наименование должностей</w:t>
            </w:r>
          </w:p>
        </w:tc>
        <w:tc>
          <w:tcPr>
            <w:tcW w:w="851"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Коэффициент</w:t>
            </w:r>
          </w:p>
        </w:tc>
        <w:tc>
          <w:tcPr>
            <w:tcW w:w="993"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 xml:space="preserve">Минимальный размер </w:t>
            </w:r>
            <w:r w:rsidRPr="00782ED2">
              <w:rPr>
                <w:rFonts w:ascii="Times New Roman" w:hAnsi="Times New Roman" w:cs="Times New Roman"/>
                <w:sz w:val="12"/>
                <w:szCs w:val="12"/>
              </w:rPr>
              <w:br/>
              <w:t>оклада, руб.</w:t>
            </w:r>
          </w:p>
        </w:tc>
      </w:tr>
      <w:tr w:rsidR="00782ED2" w:rsidRPr="00782ED2" w:rsidTr="008C0C6D">
        <w:trPr>
          <w:cantSplit/>
          <w:trHeight w:val="48"/>
        </w:trPr>
        <w:tc>
          <w:tcPr>
            <w:tcW w:w="1276"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1</w:t>
            </w:r>
          </w:p>
        </w:tc>
        <w:tc>
          <w:tcPr>
            <w:tcW w:w="1559"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rPr>
                <w:rFonts w:ascii="Times New Roman" w:hAnsi="Times New Roman" w:cs="Times New Roman"/>
                <w:sz w:val="12"/>
                <w:szCs w:val="12"/>
              </w:rPr>
            </w:pPr>
            <w:r w:rsidRPr="00782ED2">
              <w:rPr>
                <w:rFonts w:ascii="Times New Roman" w:hAnsi="Times New Roman" w:cs="Times New Roman"/>
                <w:sz w:val="12"/>
                <w:szCs w:val="12"/>
              </w:rPr>
              <w:t xml:space="preserve">Начальник отдела (кадров,          </w:t>
            </w:r>
            <w:r w:rsidRPr="00782ED2">
              <w:rPr>
                <w:rFonts w:ascii="Times New Roman" w:hAnsi="Times New Roman" w:cs="Times New Roman"/>
                <w:sz w:val="12"/>
                <w:szCs w:val="12"/>
              </w:rPr>
              <w:br/>
              <w:t xml:space="preserve">спецотдела и другие)               </w:t>
            </w:r>
          </w:p>
        </w:tc>
        <w:tc>
          <w:tcPr>
            <w:tcW w:w="851"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1,0</w:t>
            </w:r>
          </w:p>
        </w:tc>
        <w:tc>
          <w:tcPr>
            <w:tcW w:w="993"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5 500,00</w:t>
            </w:r>
          </w:p>
        </w:tc>
      </w:tr>
      <w:tr w:rsidR="00782ED2" w:rsidRPr="00782ED2" w:rsidTr="008C0C6D">
        <w:trPr>
          <w:cantSplit/>
          <w:trHeight w:val="600"/>
        </w:trPr>
        <w:tc>
          <w:tcPr>
            <w:tcW w:w="1276"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2</w:t>
            </w:r>
          </w:p>
        </w:tc>
        <w:tc>
          <w:tcPr>
            <w:tcW w:w="1559"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rPr>
                <w:rFonts w:ascii="Times New Roman" w:hAnsi="Times New Roman" w:cs="Times New Roman"/>
                <w:sz w:val="12"/>
                <w:szCs w:val="12"/>
              </w:rPr>
            </w:pPr>
            <w:r w:rsidRPr="00782ED2">
              <w:rPr>
                <w:rFonts w:ascii="Times New Roman" w:hAnsi="Times New Roman" w:cs="Times New Roman"/>
                <w:sz w:val="12"/>
                <w:szCs w:val="12"/>
              </w:rPr>
              <w:t xml:space="preserve">Директор (начальник, заведующий) филиала, другого обособленного     </w:t>
            </w:r>
            <w:r w:rsidRPr="00782ED2">
              <w:rPr>
                <w:rFonts w:ascii="Times New Roman" w:hAnsi="Times New Roman" w:cs="Times New Roman"/>
                <w:sz w:val="12"/>
                <w:szCs w:val="12"/>
              </w:rPr>
              <w:br/>
              <w:t xml:space="preserve">структурного подразделения;        </w:t>
            </w:r>
            <w:r w:rsidRPr="00782ED2">
              <w:rPr>
                <w:rFonts w:ascii="Times New Roman" w:hAnsi="Times New Roman" w:cs="Times New Roman"/>
                <w:sz w:val="12"/>
                <w:szCs w:val="12"/>
              </w:rPr>
              <w:br/>
              <w:t xml:space="preserve">начальник управления               </w:t>
            </w:r>
          </w:p>
        </w:tc>
        <w:tc>
          <w:tcPr>
            <w:tcW w:w="851"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1,18</w:t>
            </w:r>
          </w:p>
        </w:tc>
        <w:tc>
          <w:tcPr>
            <w:tcW w:w="993"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6 500,00</w:t>
            </w:r>
          </w:p>
        </w:tc>
      </w:tr>
    </w:tbl>
    <w:p w:rsidR="00782ED2" w:rsidRPr="00782ED2" w:rsidRDefault="00782ED2" w:rsidP="00782ED2">
      <w:pPr>
        <w:autoSpaceDE w:val="0"/>
        <w:autoSpaceDN w:val="0"/>
        <w:adjustRightInd w:val="0"/>
        <w:ind w:firstLine="540"/>
        <w:jc w:val="both"/>
        <w:rPr>
          <w:sz w:val="16"/>
          <w:szCs w:val="16"/>
        </w:rPr>
      </w:pPr>
    </w:p>
    <w:p w:rsidR="00782ED2" w:rsidRPr="00782ED2" w:rsidRDefault="00782ED2" w:rsidP="00782ED2">
      <w:pPr>
        <w:autoSpaceDE w:val="0"/>
        <w:autoSpaceDN w:val="0"/>
        <w:adjustRightInd w:val="0"/>
        <w:jc w:val="center"/>
        <w:outlineLvl w:val="2"/>
        <w:rPr>
          <w:sz w:val="16"/>
          <w:szCs w:val="16"/>
        </w:rPr>
      </w:pPr>
      <w:bookmarkStart w:id="12" w:name="_Toc393963575"/>
      <w:r w:rsidRPr="00782ED2">
        <w:rPr>
          <w:sz w:val="16"/>
          <w:szCs w:val="16"/>
        </w:rPr>
        <w:t xml:space="preserve">Профессиональная квалификационная </w:t>
      </w:r>
      <w:r w:rsidRPr="006E4878">
        <w:rPr>
          <w:sz w:val="16"/>
          <w:szCs w:val="16"/>
        </w:rPr>
        <w:t>группа</w:t>
      </w:r>
      <w:bookmarkEnd w:id="12"/>
    </w:p>
    <w:p w:rsidR="00782ED2" w:rsidRPr="00782ED2" w:rsidRDefault="00782ED2" w:rsidP="00782ED2">
      <w:pPr>
        <w:autoSpaceDE w:val="0"/>
        <w:autoSpaceDN w:val="0"/>
        <w:adjustRightInd w:val="0"/>
        <w:jc w:val="center"/>
        <w:rPr>
          <w:sz w:val="16"/>
          <w:szCs w:val="16"/>
        </w:rPr>
      </w:pPr>
      <w:r w:rsidRPr="00782ED2">
        <w:rPr>
          <w:sz w:val="16"/>
          <w:szCs w:val="16"/>
        </w:rPr>
        <w:t>должностей медицинских и фармацевтических работников</w:t>
      </w:r>
    </w:p>
    <w:p w:rsidR="00782ED2" w:rsidRPr="00782ED2" w:rsidRDefault="00782ED2" w:rsidP="00782ED2">
      <w:pPr>
        <w:autoSpaceDE w:val="0"/>
        <w:autoSpaceDN w:val="0"/>
        <w:adjustRightInd w:val="0"/>
        <w:jc w:val="center"/>
        <w:rPr>
          <w:sz w:val="16"/>
          <w:szCs w:val="16"/>
        </w:rPr>
      </w:pPr>
    </w:p>
    <w:p w:rsidR="00782ED2" w:rsidRPr="00782ED2" w:rsidRDefault="00782ED2" w:rsidP="00782ED2">
      <w:pPr>
        <w:autoSpaceDE w:val="0"/>
        <w:autoSpaceDN w:val="0"/>
        <w:adjustRightInd w:val="0"/>
        <w:jc w:val="center"/>
        <w:outlineLvl w:val="3"/>
        <w:rPr>
          <w:sz w:val="16"/>
          <w:szCs w:val="16"/>
        </w:rPr>
      </w:pPr>
      <w:r w:rsidRPr="00782ED2">
        <w:rPr>
          <w:sz w:val="16"/>
          <w:szCs w:val="16"/>
        </w:rPr>
        <w:t xml:space="preserve">Профессиональная квалификационная </w:t>
      </w:r>
      <w:r w:rsidRPr="006E4878">
        <w:rPr>
          <w:sz w:val="16"/>
          <w:szCs w:val="16"/>
        </w:rPr>
        <w:t>группа</w:t>
      </w:r>
    </w:p>
    <w:p w:rsidR="00782ED2" w:rsidRPr="00782ED2" w:rsidRDefault="00782ED2" w:rsidP="00782ED2">
      <w:pPr>
        <w:autoSpaceDE w:val="0"/>
        <w:autoSpaceDN w:val="0"/>
        <w:adjustRightInd w:val="0"/>
        <w:jc w:val="center"/>
        <w:rPr>
          <w:sz w:val="16"/>
          <w:szCs w:val="16"/>
        </w:rPr>
      </w:pPr>
      <w:r w:rsidRPr="00782ED2">
        <w:rPr>
          <w:sz w:val="16"/>
          <w:szCs w:val="16"/>
        </w:rPr>
        <w:t>"Врачи и медперсонал"</w:t>
      </w:r>
    </w:p>
    <w:tbl>
      <w:tblPr>
        <w:tblW w:w="4679" w:type="dxa"/>
        <w:tblInd w:w="70" w:type="dxa"/>
        <w:tblLayout w:type="fixed"/>
        <w:tblCellMar>
          <w:left w:w="70" w:type="dxa"/>
          <w:right w:w="70" w:type="dxa"/>
        </w:tblCellMar>
        <w:tblLook w:val="0000"/>
      </w:tblPr>
      <w:tblGrid>
        <w:gridCol w:w="1276"/>
        <w:gridCol w:w="1559"/>
        <w:gridCol w:w="851"/>
        <w:gridCol w:w="993"/>
      </w:tblGrid>
      <w:tr w:rsidR="00782ED2" w:rsidRPr="00782ED2" w:rsidTr="008C0C6D">
        <w:trPr>
          <w:cantSplit/>
          <w:trHeight w:val="48"/>
        </w:trPr>
        <w:tc>
          <w:tcPr>
            <w:tcW w:w="1276"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Квалификационный</w:t>
            </w:r>
            <w:r w:rsidRPr="00782ED2">
              <w:rPr>
                <w:rFonts w:ascii="Times New Roman" w:hAnsi="Times New Roman" w:cs="Times New Roman"/>
                <w:sz w:val="12"/>
                <w:szCs w:val="12"/>
              </w:rPr>
              <w:br/>
              <w:t>уровень</w:t>
            </w:r>
          </w:p>
        </w:tc>
        <w:tc>
          <w:tcPr>
            <w:tcW w:w="1559"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Наименование должностей</w:t>
            </w:r>
          </w:p>
        </w:tc>
        <w:tc>
          <w:tcPr>
            <w:tcW w:w="851"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Коэффициент</w:t>
            </w:r>
          </w:p>
        </w:tc>
        <w:tc>
          <w:tcPr>
            <w:tcW w:w="993"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 xml:space="preserve">Минимальный размер </w:t>
            </w:r>
            <w:r w:rsidRPr="00782ED2">
              <w:rPr>
                <w:rFonts w:ascii="Times New Roman" w:hAnsi="Times New Roman" w:cs="Times New Roman"/>
                <w:sz w:val="12"/>
                <w:szCs w:val="12"/>
              </w:rPr>
              <w:br/>
              <w:t>оклада, руб.</w:t>
            </w:r>
          </w:p>
        </w:tc>
      </w:tr>
      <w:tr w:rsidR="00782ED2" w:rsidRPr="00782ED2" w:rsidTr="006E4878">
        <w:trPr>
          <w:cantSplit/>
          <w:trHeight w:val="48"/>
        </w:trPr>
        <w:tc>
          <w:tcPr>
            <w:tcW w:w="1276"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3</w:t>
            </w:r>
          </w:p>
        </w:tc>
        <w:tc>
          <w:tcPr>
            <w:tcW w:w="1559"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Провизор; медсестра</w:t>
            </w:r>
          </w:p>
        </w:tc>
        <w:tc>
          <w:tcPr>
            <w:tcW w:w="851"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1,0</w:t>
            </w:r>
          </w:p>
        </w:tc>
        <w:tc>
          <w:tcPr>
            <w:tcW w:w="993"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4 500,00</w:t>
            </w:r>
          </w:p>
        </w:tc>
      </w:tr>
      <w:tr w:rsidR="00782ED2" w:rsidRPr="00782ED2" w:rsidTr="006E4878">
        <w:trPr>
          <w:cantSplit/>
          <w:trHeight w:val="48"/>
        </w:trPr>
        <w:tc>
          <w:tcPr>
            <w:tcW w:w="1276"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4</w:t>
            </w:r>
          </w:p>
        </w:tc>
        <w:tc>
          <w:tcPr>
            <w:tcW w:w="1559"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Врач</w:t>
            </w:r>
          </w:p>
        </w:tc>
        <w:tc>
          <w:tcPr>
            <w:tcW w:w="851"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1,1</w:t>
            </w:r>
          </w:p>
        </w:tc>
        <w:tc>
          <w:tcPr>
            <w:tcW w:w="993"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5 000,00</w:t>
            </w:r>
          </w:p>
        </w:tc>
      </w:tr>
    </w:tbl>
    <w:p w:rsidR="00782ED2" w:rsidRPr="00782ED2" w:rsidRDefault="00782ED2" w:rsidP="00782ED2">
      <w:pPr>
        <w:autoSpaceDE w:val="0"/>
        <w:autoSpaceDN w:val="0"/>
        <w:adjustRightInd w:val="0"/>
        <w:jc w:val="center"/>
        <w:outlineLvl w:val="2"/>
        <w:rPr>
          <w:sz w:val="16"/>
          <w:szCs w:val="16"/>
        </w:rPr>
      </w:pPr>
    </w:p>
    <w:p w:rsidR="00782ED2" w:rsidRPr="00782ED2" w:rsidRDefault="00782ED2" w:rsidP="00782ED2">
      <w:pPr>
        <w:autoSpaceDE w:val="0"/>
        <w:autoSpaceDN w:val="0"/>
        <w:adjustRightInd w:val="0"/>
        <w:jc w:val="center"/>
        <w:outlineLvl w:val="2"/>
        <w:rPr>
          <w:sz w:val="16"/>
          <w:szCs w:val="16"/>
        </w:rPr>
      </w:pPr>
      <w:bookmarkStart w:id="13" w:name="_Toc393963576"/>
      <w:r w:rsidRPr="00782ED2">
        <w:rPr>
          <w:sz w:val="16"/>
          <w:szCs w:val="16"/>
        </w:rPr>
        <w:t xml:space="preserve">Профессиональные квалификационные </w:t>
      </w:r>
      <w:r w:rsidRPr="006E4878">
        <w:rPr>
          <w:sz w:val="16"/>
          <w:szCs w:val="16"/>
        </w:rPr>
        <w:t>группы</w:t>
      </w:r>
      <w:bookmarkEnd w:id="13"/>
    </w:p>
    <w:p w:rsidR="00782ED2" w:rsidRPr="00782ED2" w:rsidRDefault="00782ED2" w:rsidP="00782ED2">
      <w:pPr>
        <w:autoSpaceDE w:val="0"/>
        <w:autoSpaceDN w:val="0"/>
        <w:adjustRightInd w:val="0"/>
        <w:jc w:val="center"/>
        <w:rPr>
          <w:sz w:val="16"/>
          <w:szCs w:val="16"/>
        </w:rPr>
      </w:pPr>
      <w:r w:rsidRPr="00782ED2">
        <w:rPr>
          <w:sz w:val="16"/>
          <w:szCs w:val="16"/>
        </w:rPr>
        <w:t xml:space="preserve">общеотраслевых профессий рабочих </w:t>
      </w:r>
    </w:p>
    <w:p w:rsidR="00782ED2" w:rsidRPr="00782ED2" w:rsidRDefault="00782ED2" w:rsidP="00782ED2">
      <w:pPr>
        <w:autoSpaceDE w:val="0"/>
        <w:autoSpaceDN w:val="0"/>
        <w:adjustRightInd w:val="0"/>
        <w:jc w:val="center"/>
        <w:rPr>
          <w:sz w:val="16"/>
          <w:szCs w:val="16"/>
        </w:rPr>
      </w:pPr>
    </w:p>
    <w:p w:rsidR="00782ED2" w:rsidRPr="00782ED2" w:rsidRDefault="00782ED2" w:rsidP="00782ED2">
      <w:pPr>
        <w:autoSpaceDE w:val="0"/>
        <w:autoSpaceDN w:val="0"/>
        <w:adjustRightInd w:val="0"/>
        <w:jc w:val="center"/>
        <w:outlineLvl w:val="3"/>
        <w:rPr>
          <w:sz w:val="16"/>
          <w:szCs w:val="16"/>
        </w:rPr>
      </w:pPr>
      <w:r w:rsidRPr="00782ED2">
        <w:rPr>
          <w:sz w:val="16"/>
          <w:szCs w:val="16"/>
        </w:rPr>
        <w:t xml:space="preserve">Профессиональная квалификационная </w:t>
      </w:r>
      <w:r w:rsidRPr="006E4878">
        <w:rPr>
          <w:sz w:val="16"/>
          <w:szCs w:val="16"/>
        </w:rPr>
        <w:t>группа</w:t>
      </w:r>
    </w:p>
    <w:p w:rsidR="00782ED2" w:rsidRPr="00782ED2" w:rsidRDefault="00782ED2" w:rsidP="00782ED2">
      <w:pPr>
        <w:autoSpaceDE w:val="0"/>
        <w:autoSpaceDN w:val="0"/>
        <w:adjustRightInd w:val="0"/>
        <w:jc w:val="center"/>
        <w:rPr>
          <w:sz w:val="16"/>
          <w:szCs w:val="16"/>
        </w:rPr>
      </w:pPr>
      <w:r w:rsidRPr="00782ED2">
        <w:rPr>
          <w:sz w:val="16"/>
          <w:szCs w:val="16"/>
        </w:rPr>
        <w:t>"Общеотраслевые профессий рабочих первого уровня"</w:t>
      </w:r>
    </w:p>
    <w:tbl>
      <w:tblPr>
        <w:tblW w:w="4679" w:type="dxa"/>
        <w:tblInd w:w="70" w:type="dxa"/>
        <w:tblLayout w:type="fixed"/>
        <w:tblCellMar>
          <w:left w:w="70" w:type="dxa"/>
          <w:right w:w="70" w:type="dxa"/>
        </w:tblCellMar>
        <w:tblLook w:val="0000"/>
      </w:tblPr>
      <w:tblGrid>
        <w:gridCol w:w="1276"/>
        <w:gridCol w:w="1559"/>
        <w:gridCol w:w="851"/>
        <w:gridCol w:w="993"/>
      </w:tblGrid>
      <w:tr w:rsidR="00782ED2" w:rsidRPr="00782ED2" w:rsidTr="008C0C6D">
        <w:trPr>
          <w:cantSplit/>
          <w:trHeight w:val="48"/>
        </w:trPr>
        <w:tc>
          <w:tcPr>
            <w:tcW w:w="1276"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Квалификационный</w:t>
            </w:r>
            <w:r w:rsidRPr="00782ED2">
              <w:rPr>
                <w:rFonts w:ascii="Times New Roman" w:hAnsi="Times New Roman" w:cs="Times New Roman"/>
                <w:sz w:val="12"/>
                <w:szCs w:val="12"/>
              </w:rPr>
              <w:br/>
              <w:t>уровень</w:t>
            </w:r>
          </w:p>
        </w:tc>
        <w:tc>
          <w:tcPr>
            <w:tcW w:w="1559"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Наименование должностей</w:t>
            </w:r>
          </w:p>
        </w:tc>
        <w:tc>
          <w:tcPr>
            <w:tcW w:w="851"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Коэффициент</w:t>
            </w:r>
          </w:p>
        </w:tc>
        <w:tc>
          <w:tcPr>
            <w:tcW w:w="993"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 xml:space="preserve">Минимальный размер </w:t>
            </w:r>
            <w:r w:rsidRPr="00782ED2">
              <w:rPr>
                <w:rFonts w:ascii="Times New Roman" w:hAnsi="Times New Roman" w:cs="Times New Roman"/>
                <w:sz w:val="12"/>
                <w:szCs w:val="12"/>
              </w:rPr>
              <w:br/>
              <w:t>оклада, руб.</w:t>
            </w:r>
          </w:p>
        </w:tc>
      </w:tr>
      <w:tr w:rsidR="00782ED2" w:rsidRPr="00782ED2" w:rsidTr="008C0C6D">
        <w:trPr>
          <w:cantSplit/>
          <w:trHeight w:val="269"/>
        </w:trPr>
        <w:tc>
          <w:tcPr>
            <w:tcW w:w="1276"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1</w:t>
            </w:r>
          </w:p>
        </w:tc>
        <w:tc>
          <w:tcPr>
            <w:tcW w:w="1559"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rPr>
                <w:rFonts w:ascii="Times New Roman" w:hAnsi="Times New Roman" w:cs="Times New Roman"/>
                <w:sz w:val="12"/>
                <w:szCs w:val="12"/>
              </w:rPr>
            </w:pPr>
            <w:r w:rsidRPr="00782ED2">
              <w:rPr>
                <w:rFonts w:ascii="Times New Roman" w:hAnsi="Times New Roman" w:cs="Times New Roman"/>
                <w:sz w:val="12"/>
                <w:szCs w:val="12"/>
              </w:rPr>
              <w:t>Гардеробщик; дворник; сторож; уборщик служебных помещений</w:t>
            </w:r>
          </w:p>
        </w:tc>
        <w:tc>
          <w:tcPr>
            <w:tcW w:w="851"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1,0</w:t>
            </w:r>
          </w:p>
        </w:tc>
        <w:tc>
          <w:tcPr>
            <w:tcW w:w="993"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4500,00</w:t>
            </w:r>
          </w:p>
        </w:tc>
      </w:tr>
      <w:tr w:rsidR="00782ED2" w:rsidRPr="00782ED2" w:rsidTr="008C0C6D">
        <w:trPr>
          <w:cantSplit/>
          <w:trHeight w:val="600"/>
        </w:trPr>
        <w:tc>
          <w:tcPr>
            <w:tcW w:w="1276"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2</w:t>
            </w:r>
          </w:p>
        </w:tc>
        <w:tc>
          <w:tcPr>
            <w:tcW w:w="1559"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rPr>
                <w:rFonts w:ascii="Times New Roman" w:hAnsi="Times New Roman" w:cs="Times New Roman"/>
                <w:sz w:val="12"/>
                <w:szCs w:val="12"/>
              </w:rPr>
            </w:pPr>
            <w:r w:rsidRPr="00782ED2">
              <w:rPr>
                <w:rFonts w:ascii="Times New Roman" w:hAnsi="Times New Roman" w:cs="Times New Roman"/>
                <w:sz w:val="12"/>
                <w:szCs w:val="12"/>
              </w:rPr>
              <w:t xml:space="preserve">Должности рабочих первого         </w:t>
            </w:r>
            <w:r w:rsidRPr="00782ED2">
              <w:rPr>
                <w:rFonts w:ascii="Times New Roman" w:hAnsi="Times New Roman" w:cs="Times New Roman"/>
                <w:sz w:val="12"/>
                <w:szCs w:val="12"/>
              </w:rPr>
              <w:br/>
              <w:t xml:space="preserve">квалификационного уровня, по  которым может устанавливаться II   </w:t>
            </w:r>
            <w:r w:rsidRPr="00782ED2">
              <w:rPr>
                <w:rFonts w:ascii="Times New Roman" w:hAnsi="Times New Roman" w:cs="Times New Roman"/>
                <w:sz w:val="12"/>
                <w:szCs w:val="12"/>
              </w:rPr>
              <w:br/>
              <w:t xml:space="preserve">внутридолжностная категория        </w:t>
            </w:r>
          </w:p>
        </w:tc>
        <w:tc>
          <w:tcPr>
            <w:tcW w:w="851"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1,01</w:t>
            </w:r>
          </w:p>
        </w:tc>
        <w:tc>
          <w:tcPr>
            <w:tcW w:w="993"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4550,00</w:t>
            </w:r>
          </w:p>
        </w:tc>
      </w:tr>
    </w:tbl>
    <w:p w:rsidR="00782ED2" w:rsidRPr="00782ED2" w:rsidRDefault="00782ED2" w:rsidP="00782ED2">
      <w:pPr>
        <w:autoSpaceDE w:val="0"/>
        <w:autoSpaceDN w:val="0"/>
        <w:adjustRightInd w:val="0"/>
        <w:jc w:val="center"/>
        <w:outlineLvl w:val="3"/>
        <w:rPr>
          <w:sz w:val="16"/>
          <w:szCs w:val="16"/>
        </w:rPr>
      </w:pPr>
      <w:r w:rsidRPr="00782ED2">
        <w:rPr>
          <w:sz w:val="16"/>
          <w:szCs w:val="16"/>
        </w:rPr>
        <w:lastRenderedPageBreak/>
        <w:t xml:space="preserve">Профессиональная квалификационная </w:t>
      </w:r>
      <w:r w:rsidRPr="006E4878">
        <w:rPr>
          <w:sz w:val="16"/>
          <w:szCs w:val="16"/>
        </w:rPr>
        <w:t>группа</w:t>
      </w:r>
    </w:p>
    <w:p w:rsidR="00782ED2" w:rsidRPr="00782ED2" w:rsidRDefault="00782ED2" w:rsidP="00782ED2">
      <w:pPr>
        <w:autoSpaceDE w:val="0"/>
        <w:autoSpaceDN w:val="0"/>
        <w:adjustRightInd w:val="0"/>
        <w:jc w:val="center"/>
        <w:rPr>
          <w:sz w:val="16"/>
          <w:szCs w:val="16"/>
        </w:rPr>
      </w:pPr>
      <w:r w:rsidRPr="00782ED2">
        <w:rPr>
          <w:sz w:val="16"/>
          <w:szCs w:val="16"/>
        </w:rPr>
        <w:t>"Общеотраслевые профессий рабочих второго уровня"</w:t>
      </w:r>
    </w:p>
    <w:tbl>
      <w:tblPr>
        <w:tblW w:w="4679" w:type="dxa"/>
        <w:tblInd w:w="70" w:type="dxa"/>
        <w:tblLayout w:type="fixed"/>
        <w:tblCellMar>
          <w:left w:w="70" w:type="dxa"/>
          <w:right w:w="70" w:type="dxa"/>
        </w:tblCellMar>
        <w:tblLook w:val="0000"/>
      </w:tblPr>
      <w:tblGrid>
        <w:gridCol w:w="1276"/>
        <w:gridCol w:w="1559"/>
        <w:gridCol w:w="851"/>
        <w:gridCol w:w="993"/>
      </w:tblGrid>
      <w:tr w:rsidR="00782ED2" w:rsidRPr="00782ED2" w:rsidTr="008C0C6D">
        <w:trPr>
          <w:cantSplit/>
          <w:trHeight w:val="131"/>
        </w:trPr>
        <w:tc>
          <w:tcPr>
            <w:tcW w:w="1276"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Квалификационный</w:t>
            </w:r>
            <w:r w:rsidRPr="00782ED2">
              <w:rPr>
                <w:rFonts w:ascii="Times New Roman" w:hAnsi="Times New Roman" w:cs="Times New Roman"/>
                <w:sz w:val="12"/>
                <w:szCs w:val="12"/>
              </w:rPr>
              <w:br/>
              <w:t>уровень</w:t>
            </w:r>
          </w:p>
        </w:tc>
        <w:tc>
          <w:tcPr>
            <w:tcW w:w="1559"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Наименование должностей</w:t>
            </w:r>
          </w:p>
        </w:tc>
        <w:tc>
          <w:tcPr>
            <w:tcW w:w="851"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Коэффициент</w:t>
            </w:r>
          </w:p>
        </w:tc>
        <w:tc>
          <w:tcPr>
            <w:tcW w:w="993"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 xml:space="preserve">Минимальный размер </w:t>
            </w:r>
            <w:r w:rsidRPr="00782ED2">
              <w:rPr>
                <w:rFonts w:ascii="Times New Roman" w:hAnsi="Times New Roman" w:cs="Times New Roman"/>
                <w:sz w:val="12"/>
                <w:szCs w:val="12"/>
              </w:rPr>
              <w:br/>
              <w:t>оклада, руб.</w:t>
            </w:r>
          </w:p>
        </w:tc>
      </w:tr>
      <w:tr w:rsidR="00782ED2" w:rsidRPr="00782ED2" w:rsidTr="008C0C6D">
        <w:trPr>
          <w:cantSplit/>
          <w:trHeight w:val="600"/>
        </w:trPr>
        <w:tc>
          <w:tcPr>
            <w:tcW w:w="1276"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1</w:t>
            </w:r>
          </w:p>
        </w:tc>
        <w:tc>
          <w:tcPr>
            <w:tcW w:w="1559"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rPr>
                <w:rFonts w:ascii="Times New Roman" w:hAnsi="Times New Roman" w:cs="Times New Roman"/>
                <w:sz w:val="12"/>
                <w:szCs w:val="12"/>
              </w:rPr>
            </w:pPr>
            <w:r w:rsidRPr="00782ED2">
              <w:rPr>
                <w:rFonts w:ascii="Times New Roman" w:hAnsi="Times New Roman" w:cs="Times New Roman"/>
                <w:sz w:val="12"/>
                <w:szCs w:val="12"/>
              </w:rPr>
              <w:t>Машинист насосных установок; слесарь-сантехник; рабочий по комплексному обслуживанию зданий; сооружений; оборудования и другие должности, отнесенные к квалификационному уровню</w:t>
            </w:r>
          </w:p>
        </w:tc>
        <w:tc>
          <w:tcPr>
            <w:tcW w:w="851"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1,0</w:t>
            </w:r>
          </w:p>
        </w:tc>
        <w:tc>
          <w:tcPr>
            <w:tcW w:w="993"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4600,00</w:t>
            </w:r>
          </w:p>
        </w:tc>
      </w:tr>
      <w:tr w:rsidR="00782ED2" w:rsidRPr="00782ED2" w:rsidTr="008C0C6D">
        <w:trPr>
          <w:cantSplit/>
          <w:trHeight w:val="600"/>
        </w:trPr>
        <w:tc>
          <w:tcPr>
            <w:tcW w:w="1276"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2</w:t>
            </w:r>
          </w:p>
        </w:tc>
        <w:tc>
          <w:tcPr>
            <w:tcW w:w="1559" w:type="dxa"/>
            <w:tcBorders>
              <w:top w:val="single" w:sz="6" w:space="0" w:color="auto"/>
              <w:left w:val="single" w:sz="6" w:space="0" w:color="auto"/>
              <w:bottom w:val="single" w:sz="6" w:space="0" w:color="auto"/>
              <w:right w:val="single" w:sz="6" w:space="0" w:color="auto"/>
            </w:tcBorders>
          </w:tcPr>
          <w:p w:rsidR="00782ED2" w:rsidRPr="00782ED2" w:rsidRDefault="00782ED2" w:rsidP="00782ED2">
            <w:pPr>
              <w:pStyle w:val="ConsPlusCell"/>
              <w:rPr>
                <w:rFonts w:ascii="Times New Roman" w:hAnsi="Times New Roman" w:cs="Times New Roman"/>
                <w:sz w:val="12"/>
                <w:szCs w:val="12"/>
              </w:rPr>
            </w:pPr>
            <w:r w:rsidRPr="00782ED2">
              <w:rPr>
                <w:rFonts w:ascii="Times New Roman" w:hAnsi="Times New Roman" w:cs="Times New Roman"/>
                <w:sz w:val="12"/>
                <w:szCs w:val="12"/>
              </w:rPr>
              <w:t xml:space="preserve">Должности рабочих первого         </w:t>
            </w:r>
            <w:r w:rsidRPr="00782ED2">
              <w:rPr>
                <w:rFonts w:ascii="Times New Roman" w:hAnsi="Times New Roman" w:cs="Times New Roman"/>
                <w:sz w:val="12"/>
                <w:szCs w:val="12"/>
              </w:rPr>
              <w:br/>
              <w:t xml:space="preserve">квалификационного уровня, по которым может устанавливаться II   </w:t>
            </w:r>
            <w:r w:rsidRPr="00782ED2">
              <w:rPr>
                <w:rFonts w:ascii="Times New Roman" w:hAnsi="Times New Roman" w:cs="Times New Roman"/>
                <w:sz w:val="12"/>
                <w:szCs w:val="12"/>
              </w:rPr>
              <w:br/>
              <w:t>внутридолжностная категория</w:t>
            </w:r>
          </w:p>
        </w:tc>
        <w:tc>
          <w:tcPr>
            <w:tcW w:w="851"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1,04</w:t>
            </w:r>
          </w:p>
        </w:tc>
        <w:tc>
          <w:tcPr>
            <w:tcW w:w="993" w:type="dxa"/>
            <w:tcBorders>
              <w:top w:val="single" w:sz="6" w:space="0" w:color="auto"/>
              <w:left w:val="single" w:sz="6" w:space="0" w:color="auto"/>
              <w:bottom w:val="single" w:sz="6" w:space="0" w:color="auto"/>
              <w:right w:val="single" w:sz="6" w:space="0" w:color="auto"/>
            </w:tcBorders>
            <w:vAlign w:val="center"/>
          </w:tcPr>
          <w:p w:rsidR="00782ED2" w:rsidRPr="00782ED2" w:rsidRDefault="00782ED2" w:rsidP="008C0C6D">
            <w:pPr>
              <w:pStyle w:val="ConsPlusCell"/>
              <w:jc w:val="center"/>
              <w:rPr>
                <w:rFonts w:ascii="Times New Roman" w:hAnsi="Times New Roman" w:cs="Times New Roman"/>
                <w:sz w:val="12"/>
                <w:szCs w:val="12"/>
              </w:rPr>
            </w:pPr>
            <w:r w:rsidRPr="00782ED2">
              <w:rPr>
                <w:rFonts w:ascii="Times New Roman" w:hAnsi="Times New Roman" w:cs="Times New Roman"/>
                <w:sz w:val="12"/>
                <w:szCs w:val="12"/>
              </w:rPr>
              <w:t>4800,00</w:t>
            </w:r>
          </w:p>
        </w:tc>
      </w:tr>
    </w:tbl>
    <w:p w:rsidR="00782ED2" w:rsidRPr="00782ED2" w:rsidRDefault="00782ED2" w:rsidP="00782ED2">
      <w:pPr>
        <w:autoSpaceDE w:val="0"/>
        <w:autoSpaceDN w:val="0"/>
        <w:adjustRightInd w:val="0"/>
        <w:outlineLvl w:val="3"/>
        <w:rPr>
          <w:sz w:val="16"/>
          <w:szCs w:val="16"/>
        </w:rPr>
      </w:pPr>
    </w:p>
    <w:p w:rsidR="00782ED2" w:rsidRDefault="00782ED2" w:rsidP="007536E9">
      <w:pPr>
        <w:pStyle w:val="af2"/>
        <w:rPr>
          <w:sz w:val="16"/>
          <w:szCs w:val="16"/>
        </w:rPr>
      </w:pPr>
    </w:p>
    <w:p w:rsidR="006E4878" w:rsidRDefault="006E4878" w:rsidP="007536E9">
      <w:pPr>
        <w:pStyle w:val="af2"/>
        <w:rPr>
          <w:sz w:val="16"/>
          <w:szCs w:val="16"/>
        </w:rPr>
      </w:pPr>
    </w:p>
    <w:p w:rsidR="006E4878" w:rsidRDefault="006E4878" w:rsidP="007536E9">
      <w:pPr>
        <w:pStyle w:val="af2"/>
        <w:rPr>
          <w:sz w:val="16"/>
          <w:szCs w:val="16"/>
        </w:rPr>
      </w:pPr>
    </w:p>
    <w:p w:rsidR="006E4878" w:rsidRPr="006E4878" w:rsidRDefault="006E4878" w:rsidP="006E4878">
      <w:pPr>
        <w:pStyle w:val="af2"/>
        <w:spacing w:line="360" w:lineRule="auto"/>
        <w:rPr>
          <w:spacing w:val="20"/>
          <w:sz w:val="16"/>
          <w:szCs w:val="16"/>
        </w:rPr>
      </w:pPr>
      <w:r w:rsidRPr="006E4878">
        <w:rPr>
          <w:spacing w:val="20"/>
          <w:sz w:val="16"/>
          <w:szCs w:val="16"/>
        </w:rPr>
        <w:t>АДМИНИСТРАЦИЯ ПАВЛОВСКОГО МУНИЦИПАЛЬНОГО РАЙОНА</w:t>
      </w:r>
    </w:p>
    <w:p w:rsidR="006E4878" w:rsidRPr="006E4878" w:rsidRDefault="006E4878" w:rsidP="006E4878">
      <w:pPr>
        <w:spacing w:line="360" w:lineRule="auto"/>
        <w:jc w:val="center"/>
        <w:rPr>
          <w:b/>
          <w:bCs/>
          <w:spacing w:val="20"/>
          <w:sz w:val="16"/>
          <w:szCs w:val="16"/>
        </w:rPr>
      </w:pPr>
      <w:r w:rsidRPr="006E4878">
        <w:rPr>
          <w:b/>
          <w:bCs/>
          <w:spacing w:val="20"/>
          <w:sz w:val="16"/>
          <w:szCs w:val="16"/>
        </w:rPr>
        <w:t>ВОРОНЕЖСКОЙ ОБЛАСТИ</w:t>
      </w:r>
    </w:p>
    <w:p w:rsidR="006E4878" w:rsidRPr="006E4878" w:rsidRDefault="006E4878" w:rsidP="006E4878">
      <w:pPr>
        <w:spacing w:line="360" w:lineRule="auto"/>
        <w:jc w:val="center"/>
        <w:rPr>
          <w:b/>
          <w:spacing w:val="20"/>
          <w:sz w:val="16"/>
          <w:szCs w:val="16"/>
        </w:rPr>
      </w:pPr>
    </w:p>
    <w:p w:rsidR="006E4878" w:rsidRPr="006E4878" w:rsidRDefault="006E4878" w:rsidP="006E4878">
      <w:pPr>
        <w:spacing w:line="360" w:lineRule="auto"/>
        <w:jc w:val="center"/>
        <w:rPr>
          <w:b/>
          <w:spacing w:val="20"/>
          <w:sz w:val="16"/>
          <w:szCs w:val="16"/>
        </w:rPr>
      </w:pPr>
      <w:r w:rsidRPr="006E4878">
        <w:rPr>
          <w:b/>
          <w:spacing w:val="20"/>
          <w:sz w:val="16"/>
          <w:szCs w:val="16"/>
        </w:rPr>
        <w:t>ПОСТАНОВЛЕНИЕ</w:t>
      </w:r>
    </w:p>
    <w:p w:rsidR="006E4878" w:rsidRPr="006E4878" w:rsidRDefault="006E4878" w:rsidP="006E4878">
      <w:pPr>
        <w:spacing w:line="360" w:lineRule="auto"/>
        <w:jc w:val="center"/>
        <w:rPr>
          <w:b/>
          <w:spacing w:val="20"/>
          <w:sz w:val="16"/>
          <w:szCs w:val="16"/>
        </w:rPr>
      </w:pPr>
    </w:p>
    <w:p w:rsidR="006E4878" w:rsidRPr="005C6E54" w:rsidRDefault="006E4878" w:rsidP="006E4878">
      <w:pPr>
        <w:rPr>
          <w:sz w:val="16"/>
          <w:szCs w:val="16"/>
        </w:rPr>
      </w:pPr>
      <w:r w:rsidRPr="005C6E54">
        <w:rPr>
          <w:sz w:val="16"/>
          <w:szCs w:val="16"/>
        </w:rPr>
        <w:t xml:space="preserve">от </w:t>
      </w:r>
      <w:r>
        <w:rPr>
          <w:sz w:val="16"/>
          <w:szCs w:val="16"/>
        </w:rPr>
        <w:t>«</w:t>
      </w:r>
      <w:r w:rsidRPr="005C6E54">
        <w:rPr>
          <w:sz w:val="16"/>
          <w:szCs w:val="16"/>
          <w:u w:val="single"/>
        </w:rPr>
        <w:t>03</w:t>
      </w:r>
      <w:r w:rsidRPr="006E4878">
        <w:rPr>
          <w:sz w:val="16"/>
          <w:szCs w:val="16"/>
        </w:rPr>
        <w:t xml:space="preserve">» </w:t>
      </w:r>
      <w:r>
        <w:rPr>
          <w:sz w:val="16"/>
          <w:szCs w:val="16"/>
          <w:u w:val="single"/>
        </w:rPr>
        <w:t xml:space="preserve">Июля </w:t>
      </w:r>
      <w:r w:rsidRPr="005C6E54">
        <w:rPr>
          <w:sz w:val="16"/>
          <w:szCs w:val="16"/>
          <w:u w:val="single"/>
        </w:rPr>
        <w:t>2014г.</w:t>
      </w:r>
      <w:r w:rsidRPr="005C6E54">
        <w:rPr>
          <w:sz w:val="16"/>
          <w:szCs w:val="16"/>
        </w:rPr>
        <w:t xml:space="preserve"> №</w:t>
      </w:r>
      <w:r w:rsidRPr="005C6E54">
        <w:rPr>
          <w:sz w:val="16"/>
          <w:szCs w:val="16"/>
          <w:u w:val="single"/>
        </w:rPr>
        <w:t>499</w:t>
      </w:r>
    </w:p>
    <w:p w:rsidR="006E4878" w:rsidRPr="005C6E54" w:rsidRDefault="006E4878" w:rsidP="006E4878">
      <w:pPr>
        <w:rPr>
          <w:sz w:val="16"/>
          <w:szCs w:val="16"/>
        </w:rPr>
      </w:pPr>
    </w:p>
    <w:p w:rsidR="006E4878" w:rsidRPr="005C6E54" w:rsidRDefault="006E4878" w:rsidP="006E4878">
      <w:pPr>
        <w:rPr>
          <w:sz w:val="16"/>
          <w:szCs w:val="16"/>
        </w:rPr>
      </w:pPr>
      <w:r w:rsidRPr="005C6E54">
        <w:rPr>
          <w:sz w:val="16"/>
          <w:szCs w:val="16"/>
        </w:rPr>
        <w:t xml:space="preserve">О внесении изменений в постановление </w:t>
      </w:r>
    </w:p>
    <w:p w:rsidR="006E4878" w:rsidRPr="005C6E54" w:rsidRDefault="006E4878" w:rsidP="006E4878">
      <w:pPr>
        <w:rPr>
          <w:sz w:val="16"/>
          <w:szCs w:val="16"/>
        </w:rPr>
      </w:pPr>
      <w:r w:rsidRPr="005C6E54">
        <w:rPr>
          <w:sz w:val="16"/>
          <w:szCs w:val="16"/>
        </w:rPr>
        <w:t xml:space="preserve">администрации Павловского </w:t>
      </w:r>
    </w:p>
    <w:p w:rsidR="006E4878" w:rsidRPr="005C6E54" w:rsidRDefault="006E4878" w:rsidP="006E4878">
      <w:pPr>
        <w:rPr>
          <w:sz w:val="16"/>
          <w:szCs w:val="16"/>
        </w:rPr>
      </w:pPr>
      <w:r w:rsidRPr="005C6E54">
        <w:rPr>
          <w:sz w:val="16"/>
          <w:szCs w:val="16"/>
        </w:rPr>
        <w:t xml:space="preserve">муниципального района от </w:t>
      </w:r>
    </w:p>
    <w:p w:rsidR="006E4878" w:rsidRPr="005C6E54" w:rsidRDefault="006E4878" w:rsidP="006E4878">
      <w:pPr>
        <w:rPr>
          <w:sz w:val="16"/>
          <w:szCs w:val="16"/>
        </w:rPr>
      </w:pPr>
      <w:r w:rsidRPr="005C6E54">
        <w:rPr>
          <w:sz w:val="16"/>
          <w:szCs w:val="16"/>
        </w:rPr>
        <w:t xml:space="preserve">17.04.2014 г. № 291 «Об утверждении </w:t>
      </w:r>
    </w:p>
    <w:p w:rsidR="006E4878" w:rsidRPr="005C6E54" w:rsidRDefault="006E4878" w:rsidP="006E4878">
      <w:pPr>
        <w:rPr>
          <w:sz w:val="16"/>
          <w:szCs w:val="16"/>
        </w:rPr>
      </w:pPr>
      <w:r w:rsidRPr="005C6E54">
        <w:rPr>
          <w:sz w:val="16"/>
          <w:szCs w:val="16"/>
        </w:rPr>
        <w:t xml:space="preserve">Порядка обеспечения путёвками </w:t>
      </w:r>
    </w:p>
    <w:p w:rsidR="006E4878" w:rsidRPr="005C6E54" w:rsidRDefault="006E4878" w:rsidP="006E4878">
      <w:pPr>
        <w:rPr>
          <w:sz w:val="16"/>
          <w:szCs w:val="16"/>
        </w:rPr>
      </w:pPr>
      <w:r w:rsidRPr="005C6E54">
        <w:rPr>
          <w:sz w:val="16"/>
          <w:szCs w:val="16"/>
        </w:rPr>
        <w:t xml:space="preserve">детей работающих граждан в </w:t>
      </w:r>
    </w:p>
    <w:p w:rsidR="006E4878" w:rsidRPr="005C6E54" w:rsidRDefault="006E4878" w:rsidP="006E4878">
      <w:pPr>
        <w:rPr>
          <w:sz w:val="16"/>
          <w:szCs w:val="16"/>
        </w:rPr>
      </w:pPr>
      <w:r w:rsidRPr="005C6E54">
        <w:rPr>
          <w:sz w:val="16"/>
          <w:szCs w:val="16"/>
        </w:rPr>
        <w:t>загородные оздоровительные лагеря»</w:t>
      </w:r>
    </w:p>
    <w:p w:rsidR="006E4878" w:rsidRPr="005C6E54" w:rsidRDefault="006E4878" w:rsidP="006E4878">
      <w:pPr>
        <w:rPr>
          <w:sz w:val="16"/>
          <w:szCs w:val="16"/>
        </w:rPr>
      </w:pPr>
    </w:p>
    <w:p w:rsidR="006E4878" w:rsidRPr="005C6E54" w:rsidRDefault="006E4878" w:rsidP="006E4878">
      <w:pPr>
        <w:ind w:firstLine="708"/>
        <w:jc w:val="both"/>
        <w:rPr>
          <w:sz w:val="16"/>
          <w:szCs w:val="16"/>
        </w:rPr>
      </w:pPr>
      <w:r w:rsidRPr="005C6E54">
        <w:rPr>
          <w:sz w:val="16"/>
          <w:szCs w:val="16"/>
        </w:rPr>
        <w:t>В соответствии с постановлениями правительства Воронежской области от 05.05.2014 г. № 395 «Об утверждении порядка предоставления и расходования субсидий из областного бюджета на софинансирование расходных обязательств, возникающих при выполнении полномочий органов местного самоуправления по вопросам местного значения в сфере организации отдыха детей в каникулярное время, в рамках государственной программы Воронежской области «Социальная поддержка граждан» на 2014 год», от 27.05.2014 г. № 458 «О внесении изменения в постановление правительства Воронежской области от 05.05.2014 г. № 395» администрации Павловского муниципального района.</w:t>
      </w:r>
    </w:p>
    <w:p w:rsidR="006E4878" w:rsidRPr="005C6E54" w:rsidRDefault="006E4878" w:rsidP="006E4878">
      <w:pPr>
        <w:jc w:val="both"/>
        <w:rPr>
          <w:sz w:val="16"/>
          <w:szCs w:val="16"/>
        </w:rPr>
      </w:pPr>
    </w:p>
    <w:p w:rsidR="006E4878" w:rsidRPr="005C6E54" w:rsidRDefault="006E4878" w:rsidP="006E4878">
      <w:pPr>
        <w:jc w:val="center"/>
        <w:rPr>
          <w:sz w:val="16"/>
          <w:szCs w:val="16"/>
        </w:rPr>
      </w:pPr>
      <w:r w:rsidRPr="005C6E54">
        <w:rPr>
          <w:sz w:val="16"/>
          <w:szCs w:val="16"/>
        </w:rPr>
        <w:t>ПОСТАНОВЛЯЕТ:</w:t>
      </w:r>
    </w:p>
    <w:p w:rsidR="006E4878" w:rsidRPr="005C6E54" w:rsidRDefault="006E4878" w:rsidP="006E4878">
      <w:pPr>
        <w:jc w:val="both"/>
        <w:rPr>
          <w:sz w:val="16"/>
          <w:szCs w:val="16"/>
        </w:rPr>
      </w:pPr>
    </w:p>
    <w:p w:rsidR="006E4878" w:rsidRDefault="006E4878" w:rsidP="006E4878">
      <w:pPr>
        <w:ind w:firstLine="708"/>
        <w:jc w:val="both"/>
        <w:rPr>
          <w:sz w:val="16"/>
          <w:szCs w:val="16"/>
        </w:rPr>
      </w:pPr>
      <w:r w:rsidRPr="005C6E54">
        <w:rPr>
          <w:sz w:val="16"/>
          <w:szCs w:val="16"/>
        </w:rPr>
        <w:t>Внести в постановление администрации Павловского муниципального района от 17.04.2014 г. № 291 «Об утверждении Порядка обеспечения путёвками детей работающих граждан в загородные оздоровительные лагеря» изменения, изложив приложение 1 в редакции согласно приложению к настоящему постановлению.</w:t>
      </w:r>
    </w:p>
    <w:p w:rsidR="006E4878" w:rsidRDefault="006E4878" w:rsidP="006E4878">
      <w:pPr>
        <w:ind w:firstLine="708"/>
        <w:jc w:val="both"/>
        <w:rPr>
          <w:sz w:val="16"/>
          <w:szCs w:val="16"/>
        </w:rPr>
      </w:pPr>
    </w:p>
    <w:p w:rsidR="00D228EE" w:rsidRDefault="00D228EE" w:rsidP="006E4878">
      <w:pPr>
        <w:ind w:firstLine="708"/>
        <w:jc w:val="both"/>
        <w:rPr>
          <w:sz w:val="16"/>
          <w:szCs w:val="16"/>
        </w:rPr>
      </w:pPr>
    </w:p>
    <w:p w:rsidR="006E4878" w:rsidRDefault="006E4878" w:rsidP="00D228EE">
      <w:pPr>
        <w:ind w:left="1843"/>
        <w:rPr>
          <w:sz w:val="16"/>
          <w:szCs w:val="16"/>
        </w:rPr>
      </w:pPr>
      <w:r w:rsidRPr="005C6E54">
        <w:rPr>
          <w:sz w:val="16"/>
          <w:szCs w:val="16"/>
        </w:rPr>
        <w:t>Приложение</w:t>
      </w:r>
    </w:p>
    <w:p w:rsidR="006E4878" w:rsidRDefault="006E4878" w:rsidP="00D228EE">
      <w:pPr>
        <w:ind w:left="1843"/>
        <w:rPr>
          <w:sz w:val="16"/>
          <w:szCs w:val="16"/>
        </w:rPr>
      </w:pPr>
      <w:r w:rsidRPr="005C6E54">
        <w:rPr>
          <w:sz w:val="16"/>
          <w:szCs w:val="16"/>
        </w:rPr>
        <w:t>к постановлению администрации Павловского</w:t>
      </w:r>
    </w:p>
    <w:p w:rsidR="006E4878" w:rsidRDefault="006E4878" w:rsidP="00D228EE">
      <w:pPr>
        <w:ind w:left="1843"/>
        <w:rPr>
          <w:sz w:val="16"/>
          <w:szCs w:val="16"/>
        </w:rPr>
      </w:pPr>
      <w:r w:rsidRPr="005C6E54">
        <w:rPr>
          <w:sz w:val="16"/>
          <w:szCs w:val="16"/>
        </w:rPr>
        <w:t>муниципального района</w:t>
      </w:r>
    </w:p>
    <w:p w:rsidR="00D228EE" w:rsidRDefault="00D228EE" w:rsidP="00D228EE">
      <w:pPr>
        <w:ind w:left="1843"/>
        <w:rPr>
          <w:sz w:val="16"/>
          <w:szCs w:val="16"/>
          <w:u w:val="single"/>
        </w:rPr>
      </w:pPr>
      <w:r w:rsidRPr="005C6E54">
        <w:rPr>
          <w:sz w:val="16"/>
          <w:szCs w:val="16"/>
        </w:rPr>
        <w:t xml:space="preserve">от </w:t>
      </w:r>
      <w:r>
        <w:rPr>
          <w:sz w:val="16"/>
          <w:szCs w:val="16"/>
        </w:rPr>
        <w:t>«</w:t>
      </w:r>
      <w:r w:rsidRPr="005C6E54">
        <w:rPr>
          <w:sz w:val="16"/>
          <w:szCs w:val="16"/>
          <w:u w:val="single"/>
        </w:rPr>
        <w:t>03</w:t>
      </w:r>
      <w:r w:rsidRPr="006E4878">
        <w:rPr>
          <w:sz w:val="16"/>
          <w:szCs w:val="16"/>
        </w:rPr>
        <w:t xml:space="preserve">» </w:t>
      </w:r>
      <w:r>
        <w:rPr>
          <w:sz w:val="16"/>
          <w:szCs w:val="16"/>
          <w:u w:val="single"/>
        </w:rPr>
        <w:t xml:space="preserve">Июля </w:t>
      </w:r>
      <w:r w:rsidRPr="005C6E54">
        <w:rPr>
          <w:sz w:val="16"/>
          <w:szCs w:val="16"/>
          <w:u w:val="single"/>
        </w:rPr>
        <w:t>2014 г.</w:t>
      </w:r>
      <w:r w:rsidRPr="005C6E54">
        <w:rPr>
          <w:sz w:val="16"/>
          <w:szCs w:val="16"/>
        </w:rPr>
        <w:t xml:space="preserve"> №</w:t>
      </w:r>
      <w:r w:rsidRPr="005C6E54">
        <w:rPr>
          <w:sz w:val="16"/>
          <w:szCs w:val="16"/>
          <w:u w:val="single"/>
        </w:rPr>
        <w:t>499</w:t>
      </w:r>
    </w:p>
    <w:p w:rsidR="00D228EE" w:rsidRDefault="00D228EE" w:rsidP="00D228EE">
      <w:pPr>
        <w:ind w:left="1843"/>
        <w:rPr>
          <w:sz w:val="16"/>
          <w:szCs w:val="16"/>
          <w:u w:val="single"/>
        </w:rPr>
      </w:pPr>
    </w:p>
    <w:p w:rsidR="006E4878" w:rsidRPr="005C6E54" w:rsidRDefault="006E4878" w:rsidP="006E4878">
      <w:pPr>
        <w:ind w:right="-1"/>
        <w:jc w:val="center"/>
        <w:rPr>
          <w:sz w:val="16"/>
          <w:szCs w:val="16"/>
        </w:rPr>
      </w:pPr>
      <w:r w:rsidRPr="005C6E54">
        <w:rPr>
          <w:sz w:val="16"/>
          <w:szCs w:val="16"/>
        </w:rPr>
        <w:t>Порядок</w:t>
      </w:r>
    </w:p>
    <w:p w:rsidR="006E4878" w:rsidRPr="005C6E54" w:rsidRDefault="006E4878" w:rsidP="006E4878">
      <w:pPr>
        <w:ind w:right="-1"/>
        <w:jc w:val="center"/>
        <w:rPr>
          <w:sz w:val="16"/>
          <w:szCs w:val="16"/>
        </w:rPr>
      </w:pPr>
      <w:r w:rsidRPr="005C6E54">
        <w:rPr>
          <w:sz w:val="16"/>
          <w:szCs w:val="16"/>
        </w:rPr>
        <w:t>обеспечения детей работающих граждан путевками или частичной компенсацией за самостоятельно приобретенную путевку в загородные детские</w:t>
      </w:r>
    </w:p>
    <w:p w:rsidR="006E4878" w:rsidRPr="005C6E54" w:rsidRDefault="006E4878" w:rsidP="006E4878">
      <w:pPr>
        <w:ind w:right="-1"/>
        <w:jc w:val="center"/>
        <w:rPr>
          <w:sz w:val="16"/>
          <w:szCs w:val="16"/>
        </w:rPr>
      </w:pPr>
      <w:r w:rsidRPr="005C6E54">
        <w:rPr>
          <w:sz w:val="16"/>
          <w:szCs w:val="16"/>
        </w:rPr>
        <w:t>оздоровительные лагеря</w:t>
      </w:r>
    </w:p>
    <w:p w:rsidR="006E4878" w:rsidRPr="005C6E54" w:rsidRDefault="006E4878" w:rsidP="006E4878">
      <w:pPr>
        <w:ind w:right="-1"/>
        <w:jc w:val="center"/>
        <w:rPr>
          <w:sz w:val="16"/>
          <w:szCs w:val="16"/>
        </w:rPr>
      </w:pPr>
    </w:p>
    <w:p w:rsidR="006E4878" w:rsidRPr="005C6E54" w:rsidRDefault="006E4878" w:rsidP="008C0C6D">
      <w:pPr>
        <w:pStyle w:val="aa"/>
        <w:numPr>
          <w:ilvl w:val="0"/>
          <w:numId w:val="3"/>
        </w:numPr>
        <w:ind w:left="426" w:right="-1"/>
        <w:jc w:val="center"/>
        <w:rPr>
          <w:sz w:val="16"/>
          <w:szCs w:val="16"/>
        </w:rPr>
      </w:pPr>
      <w:r w:rsidRPr="005C6E54">
        <w:rPr>
          <w:sz w:val="16"/>
          <w:szCs w:val="16"/>
        </w:rPr>
        <w:t>Общие положения</w:t>
      </w:r>
    </w:p>
    <w:p w:rsidR="006E4878" w:rsidRPr="005C6E54" w:rsidRDefault="006E4878" w:rsidP="00293872">
      <w:pPr>
        <w:pStyle w:val="aa"/>
        <w:numPr>
          <w:ilvl w:val="1"/>
          <w:numId w:val="3"/>
        </w:numPr>
        <w:ind w:left="0" w:right="-1" w:firstLine="720"/>
        <w:jc w:val="both"/>
        <w:rPr>
          <w:sz w:val="16"/>
          <w:szCs w:val="16"/>
        </w:rPr>
      </w:pPr>
      <w:r w:rsidRPr="005C6E54">
        <w:rPr>
          <w:sz w:val="16"/>
          <w:szCs w:val="16"/>
        </w:rPr>
        <w:t xml:space="preserve">Настоящий Порядок устанавливает механизм оплаты путёвок и получение гражданами путёвок или частичной </w:t>
      </w:r>
      <w:r w:rsidRPr="005C6E54">
        <w:rPr>
          <w:sz w:val="16"/>
          <w:szCs w:val="16"/>
        </w:rPr>
        <w:lastRenderedPageBreak/>
        <w:t>компенсации за самостоятельно приобретенную путевку в загородные детские оздоровительные лагеря, а также механизм расходования субсидий из областного бюджета на софинансирование расходных обязательств, возникающих  при выполнении полномочий органов местного самоуправления по вопросам местного значения в сфере организации отдыха детей в каникулярное время, на 2014 год в части обеспечения отдыха  детей в загородных детских оздоровительных лагерях с круглосуточным пребыванием.</w:t>
      </w:r>
    </w:p>
    <w:p w:rsidR="006E4878" w:rsidRPr="005C6E54" w:rsidRDefault="006E4878" w:rsidP="00293872">
      <w:pPr>
        <w:pStyle w:val="aa"/>
        <w:numPr>
          <w:ilvl w:val="1"/>
          <w:numId w:val="3"/>
        </w:numPr>
        <w:ind w:left="0" w:right="-1" w:firstLine="720"/>
        <w:jc w:val="both"/>
        <w:rPr>
          <w:sz w:val="16"/>
          <w:szCs w:val="16"/>
        </w:rPr>
      </w:pPr>
      <w:r w:rsidRPr="005C6E54">
        <w:rPr>
          <w:sz w:val="16"/>
          <w:szCs w:val="16"/>
        </w:rPr>
        <w:t>Путевки в детские оздоровительные лагеря предоставляются детям  в возрасте от 6 до 15 лет работающих граждан (в том числе детей, находящихся под опекой (попечительством), детей, находящихся в приемных семьях, а также пасынков и падчериц), которые проживают или работают на территории Павловского муниципального района на 21 календарный день.</w:t>
      </w:r>
    </w:p>
    <w:p w:rsidR="006E4878" w:rsidRPr="005C6E54" w:rsidRDefault="006E4878" w:rsidP="00293872">
      <w:pPr>
        <w:pStyle w:val="aa"/>
        <w:numPr>
          <w:ilvl w:val="1"/>
          <w:numId w:val="3"/>
        </w:numPr>
        <w:ind w:left="0" w:right="-1" w:firstLine="720"/>
        <w:jc w:val="both"/>
        <w:rPr>
          <w:sz w:val="16"/>
          <w:szCs w:val="16"/>
        </w:rPr>
      </w:pPr>
      <w:r w:rsidRPr="005C6E54">
        <w:rPr>
          <w:sz w:val="16"/>
          <w:szCs w:val="16"/>
        </w:rPr>
        <w:t>В течение календарного года на одного ребенка предоставляется не более одной путевки.</w:t>
      </w:r>
    </w:p>
    <w:p w:rsidR="006E4878" w:rsidRPr="005C6E54" w:rsidRDefault="006E4878" w:rsidP="00293872">
      <w:pPr>
        <w:pStyle w:val="aa"/>
        <w:numPr>
          <w:ilvl w:val="1"/>
          <w:numId w:val="3"/>
        </w:numPr>
        <w:ind w:left="0" w:right="-1" w:firstLine="720"/>
        <w:jc w:val="both"/>
        <w:rPr>
          <w:sz w:val="16"/>
          <w:szCs w:val="16"/>
        </w:rPr>
      </w:pPr>
      <w:r w:rsidRPr="005C6E54">
        <w:rPr>
          <w:sz w:val="16"/>
          <w:szCs w:val="16"/>
        </w:rPr>
        <w:t>В целях распределения и предоставления путевок в детские оздоровительные лагеря или частичной компенсации за самостоятельно приобретенную путевку межведомственной комиссией по организации отдыха и оздоровления детей и подростков назначается ответственное лицо для работы с путёвками.</w:t>
      </w:r>
    </w:p>
    <w:p w:rsidR="006E4878" w:rsidRPr="005C6E54" w:rsidRDefault="006E4878" w:rsidP="00293872">
      <w:pPr>
        <w:pStyle w:val="aa"/>
        <w:numPr>
          <w:ilvl w:val="1"/>
          <w:numId w:val="3"/>
        </w:numPr>
        <w:ind w:left="0" w:right="-1" w:firstLine="720"/>
        <w:jc w:val="both"/>
        <w:rPr>
          <w:sz w:val="16"/>
          <w:szCs w:val="16"/>
        </w:rPr>
      </w:pPr>
      <w:r w:rsidRPr="005C6E54">
        <w:rPr>
          <w:sz w:val="16"/>
          <w:szCs w:val="16"/>
        </w:rPr>
        <w:t>Источниками финансирования приобретения путевок детям Павловского муниципального района являются средства областного бюджета в виде субсидий, средства бюджета Павловского муниципального района, средства работодателей (юридических лиц), профсоюзных организаций и родителей (законных представителей), стоимость путёвки составляет 12 600 рублей.</w:t>
      </w:r>
    </w:p>
    <w:p w:rsidR="006E4878" w:rsidRPr="005C6E54" w:rsidRDefault="006E4878" w:rsidP="006E4878">
      <w:pPr>
        <w:pStyle w:val="aa"/>
        <w:ind w:left="0" w:right="-1" w:firstLine="720"/>
        <w:jc w:val="both"/>
        <w:rPr>
          <w:sz w:val="16"/>
          <w:szCs w:val="16"/>
        </w:rPr>
      </w:pPr>
      <w:r w:rsidRPr="005C6E54">
        <w:rPr>
          <w:sz w:val="16"/>
          <w:szCs w:val="16"/>
        </w:rPr>
        <w:t>Доля софинансирования путёвки определяется в размере:</w:t>
      </w:r>
    </w:p>
    <w:p w:rsidR="006E4878" w:rsidRPr="005C6E54" w:rsidRDefault="006E4878" w:rsidP="006E4878">
      <w:pPr>
        <w:pStyle w:val="aa"/>
        <w:ind w:left="0" w:right="-1" w:firstLine="720"/>
        <w:jc w:val="both"/>
        <w:rPr>
          <w:sz w:val="16"/>
          <w:szCs w:val="16"/>
        </w:rPr>
      </w:pPr>
      <w:r w:rsidRPr="005C6E54">
        <w:rPr>
          <w:sz w:val="16"/>
          <w:szCs w:val="16"/>
        </w:rPr>
        <w:t>- для бюджетных организаций за счет средств областного бюджета – 10 080 рублей, за счет средств бюджета Павловского муниципального района –       1 260  рублей, за счет средств работодателей (юридических лиц), профсоюзных организаций  и родителей (законных представителей) -   1 260 рублей;</w:t>
      </w:r>
    </w:p>
    <w:p w:rsidR="006E4878" w:rsidRPr="005C6E54" w:rsidRDefault="006E4878" w:rsidP="006E4878">
      <w:pPr>
        <w:pStyle w:val="aa"/>
        <w:ind w:left="0" w:right="-1" w:firstLine="709"/>
        <w:jc w:val="both"/>
        <w:rPr>
          <w:sz w:val="16"/>
          <w:szCs w:val="16"/>
        </w:rPr>
      </w:pPr>
      <w:r w:rsidRPr="005C6E54">
        <w:rPr>
          <w:sz w:val="16"/>
          <w:szCs w:val="16"/>
        </w:rPr>
        <w:t>- для иных организаций за счет средств областного бюджета – 6 300 рублей, за счет средств работодателей (юридических лиц), профсоюзных организаций и родителей (законных представителей) – 6 300 рублей.</w:t>
      </w:r>
    </w:p>
    <w:p w:rsidR="006E4878" w:rsidRPr="005C6E54" w:rsidRDefault="006E4878" w:rsidP="006E4878">
      <w:pPr>
        <w:pStyle w:val="aa"/>
        <w:ind w:left="0" w:right="-1" w:firstLine="709"/>
        <w:jc w:val="both"/>
        <w:rPr>
          <w:sz w:val="16"/>
          <w:szCs w:val="16"/>
        </w:rPr>
      </w:pPr>
      <w:r w:rsidRPr="005C6E54">
        <w:rPr>
          <w:sz w:val="16"/>
          <w:szCs w:val="16"/>
        </w:rPr>
        <w:t>1.6. Стоимость питания в детских загородных лагерях с круглосуточным пребыванием в размере не менее 243,7 рубля в день на одного ребенка.</w:t>
      </w:r>
    </w:p>
    <w:p w:rsidR="006E4878" w:rsidRPr="005C6E54" w:rsidRDefault="006E4878" w:rsidP="006E4878">
      <w:pPr>
        <w:pStyle w:val="aa"/>
        <w:ind w:right="-1" w:firstLine="696"/>
        <w:jc w:val="both"/>
        <w:rPr>
          <w:sz w:val="16"/>
          <w:szCs w:val="16"/>
        </w:rPr>
      </w:pPr>
    </w:p>
    <w:p w:rsidR="006E4878" w:rsidRPr="005C6E54" w:rsidRDefault="006E4878" w:rsidP="008C0C6D">
      <w:pPr>
        <w:pStyle w:val="aa"/>
        <w:numPr>
          <w:ilvl w:val="0"/>
          <w:numId w:val="3"/>
        </w:numPr>
        <w:ind w:left="993" w:right="-1"/>
        <w:jc w:val="center"/>
        <w:rPr>
          <w:sz w:val="16"/>
          <w:szCs w:val="16"/>
        </w:rPr>
      </w:pPr>
      <w:r w:rsidRPr="005C6E54">
        <w:rPr>
          <w:sz w:val="16"/>
          <w:szCs w:val="16"/>
        </w:rPr>
        <w:t>Порядок приобретения, распределения и выдачи путевок или частичной компенсации за самостоятельно приобретенную путевку в детские оздоровительные лагеря</w:t>
      </w:r>
    </w:p>
    <w:p w:rsidR="006E4878" w:rsidRPr="005C6E54" w:rsidRDefault="006E4878" w:rsidP="00293872">
      <w:pPr>
        <w:pStyle w:val="aa"/>
        <w:numPr>
          <w:ilvl w:val="1"/>
          <w:numId w:val="3"/>
        </w:numPr>
        <w:ind w:left="0" w:right="-1" w:firstLine="720"/>
        <w:jc w:val="both"/>
        <w:rPr>
          <w:sz w:val="16"/>
          <w:szCs w:val="16"/>
        </w:rPr>
      </w:pPr>
      <w:r w:rsidRPr="005C6E54">
        <w:rPr>
          <w:sz w:val="16"/>
          <w:szCs w:val="16"/>
        </w:rPr>
        <w:t>Обеспечение, распределение и выдача путевок или частичной компенсации за самостоятельно приобретенную путевку в детские оздоровительные лагеря осуществляется уполномоченным органом.</w:t>
      </w:r>
    </w:p>
    <w:p w:rsidR="006E4878" w:rsidRPr="005C6E54" w:rsidRDefault="006E4878" w:rsidP="00293872">
      <w:pPr>
        <w:pStyle w:val="aa"/>
        <w:numPr>
          <w:ilvl w:val="1"/>
          <w:numId w:val="3"/>
        </w:numPr>
        <w:ind w:left="0" w:right="-1" w:firstLine="720"/>
        <w:jc w:val="both"/>
        <w:rPr>
          <w:sz w:val="16"/>
          <w:szCs w:val="16"/>
        </w:rPr>
      </w:pPr>
      <w:r w:rsidRPr="005C6E54">
        <w:rPr>
          <w:sz w:val="16"/>
          <w:szCs w:val="16"/>
        </w:rPr>
        <w:t>Для получения путевки или частичной компенсации за самостоятельно приобретенную путевку в детские оздоровительные лагеря заявитель подает работодателю (юридическому лицу) или руководителю муниципального отдела по образованию, молодёжной политике и спорту администрации Павловского муниципального района заявление в произвольной форме о предоставлении путевки, компенсации за самостоятельно приобретенную путевку, справку с места работы, документы, подтверждающие личность ребенка и родителей или заменяющие их.</w:t>
      </w:r>
    </w:p>
    <w:p w:rsidR="006E4878" w:rsidRPr="005C6E54" w:rsidRDefault="006E4878" w:rsidP="00293872">
      <w:pPr>
        <w:pStyle w:val="aa"/>
        <w:numPr>
          <w:ilvl w:val="1"/>
          <w:numId w:val="3"/>
        </w:numPr>
        <w:ind w:left="0" w:right="-1" w:firstLine="720"/>
        <w:jc w:val="both"/>
        <w:rPr>
          <w:sz w:val="16"/>
          <w:szCs w:val="16"/>
        </w:rPr>
      </w:pPr>
      <w:r w:rsidRPr="005C6E54">
        <w:rPr>
          <w:sz w:val="16"/>
          <w:szCs w:val="16"/>
        </w:rPr>
        <w:t>Работодатель с учетом решения профсоюзного органа (при его наличии) формирует и направляет в муниципальный отдел по образованию, молодёжной политике и спорту администрации Павловского муниципального района заявку о планируемом количестве детей, направляемых на отдых и оздоровление в детский оздоровительный лагерь, оформленную в соответствии с Приложением 1 к настоящему Порядку.</w:t>
      </w:r>
    </w:p>
    <w:p w:rsidR="006E4878" w:rsidRPr="005C6E54" w:rsidRDefault="006E4878" w:rsidP="00293872">
      <w:pPr>
        <w:pStyle w:val="aa"/>
        <w:numPr>
          <w:ilvl w:val="1"/>
          <w:numId w:val="3"/>
        </w:numPr>
        <w:ind w:left="0" w:right="-1" w:firstLine="720"/>
        <w:jc w:val="both"/>
        <w:rPr>
          <w:sz w:val="16"/>
          <w:szCs w:val="16"/>
        </w:rPr>
      </w:pPr>
      <w:r w:rsidRPr="005C6E54">
        <w:rPr>
          <w:sz w:val="16"/>
          <w:szCs w:val="16"/>
        </w:rPr>
        <w:t>Функции уполномоченного органа:</w:t>
      </w:r>
    </w:p>
    <w:p w:rsidR="006E4878" w:rsidRPr="005C6E54" w:rsidRDefault="006E4878" w:rsidP="006E4878">
      <w:pPr>
        <w:pStyle w:val="aa"/>
        <w:ind w:left="0" w:right="-1" w:firstLine="720"/>
        <w:jc w:val="both"/>
        <w:rPr>
          <w:sz w:val="16"/>
          <w:szCs w:val="16"/>
        </w:rPr>
      </w:pPr>
      <w:r w:rsidRPr="005C6E54">
        <w:rPr>
          <w:sz w:val="16"/>
          <w:szCs w:val="16"/>
        </w:rPr>
        <w:t>- прием заявок организаций (юридических лиц), заявлений граждан;</w:t>
      </w:r>
    </w:p>
    <w:p w:rsidR="006E4878" w:rsidRPr="005C6E54" w:rsidRDefault="006E4878" w:rsidP="006E4878">
      <w:pPr>
        <w:pStyle w:val="aa"/>
        <w:ind w:left="0" w:right="-1" w:firstLine="720"/>
        <w:jc w:val="both"/>
        <w:rPr>
          <w:sz w:val="16"/>
          <w:szCs w:val="16"/>
        </w:rPr>
      </w:pPr>
      <w:r w:rsidRPr="005C6E54">
        <w:rPr>
          <w:sz w:val="16"/>
          <w:szCs w:val="16"/>
        </w:rPr>
        <w:t>- определение очередности в соответствии с датой поступления документов;</w:t>
      </w:r>
    </w:p>
    <w:p w:rsidR="006E4878" w:rsidRPr="005C6E54" w:rsidRDefault="006E4878" w:rsidP="006E4878">
      <w:pPr>
        <w:pStyle w:val="aa"/>
        <w:ind w:left="0" w:right="-1" w:firstLine="720"/>
        <w:jc w:val="both"/>
        <w:rPr>
          <w:sz w:val="16"/>
          <w:szCs w:val="16"/>
        </w:rPr>
      </w:pPr>
      <w:r w:rsidRPr="005C6E54">
        <w:rPr>
          <w:sz w:val="16"/>
          <w:szCs w:val="16"/>
        </w:rPr>
        <w:t xml:space="preserve">- принятие решения о распределении путевок в детские оздоровительные лагеря в соответствии с очередностью или </w:t>
      </w:r>
      <w:r w:rsidRPr="005C6E54">
        <w:rPr>
          <w:sz w:val="16"/>
          <w:szCs w:val="16"/>
        </w:rPr>
        <w:lastRenderedPageBreak/>
        <w:t>частичной компенсации за самостоятельно приобретенную путевку;</w:t>
      </w:r>
    </w:p>
    <w:p w:rsidR="006E4878" w:rsidRPr="005C6E54" w:rsidRDefault="006E4878" w:rsidP="006E4878">
      <w:pPr>
        <w:pStyle w:val="aa"/>
        <w:ind w:left="0" w:right="-1" w:firstLine="720"/>
        <w:jc w:val="both"/>
        <w:rPr>
          <w:sz w:val="16"/>
          <w:szCs w:val="16"/>
        </w:rPr>
      </w:pPr>
      <w:r w:rsidRPr="005C6E54">
        <w:rPr>
          <w:sz w:val="16"/>
          <w:szCs w:val="16"/>
        </w:rPr>
        <w:t>- оплата стоимости путевки;</w:t>
      </w:r>
    </w:p>
    <w:p w:rsidR="006E4878" w:rsidRPr="005C6E54" w:rsidRDefault="006E4878" w:rsidP="006E4878">
      <w:pPr>
        <w:pStyle w:val="aa"/>
        <w:ind w:left="0" w:right="-1" w:firstLine="720"/>
        <w:jc w:val="both"/>
        <w:rPr>
          <w:sz w:val="16"/>
          <w:szCs w:val="16"/>
        </w:rPr>
      </w:pPr>
      <w:r w:rsidRPr="005C6E54">
        <w:rPr>
          <w:sz w:val="16"/>
          <w:szCs w:val="16"/>
        </w:rPr>
        <w:t>- выдача путевок получателям;</w:t>
      </w:r>
    </w:p>
    <w:p w:rsidR="006E4878" w:rsidRPr="005C6E54" w:rsidRDefault="006E4878" w:rsidP="006E4878">
      <w:pPr>
        <w:pStyle w:val="aa"/>
        <w:ind w:left="0" w:right="-1" w:firstLine="720"/>
        <w:jc w:val="both"/>
        <w:rPr>
          <w:sz w:val="16"/>
          <w:szCs w:val="16"/>
        </w:rPr>
      </w:pPr>
      <w:r w:rsidRPr="005C6E54">
        <w:rPr>
          <w:sz w:val="16"/>
          <w:szCs w:val="16"/>
        </w:rPr>
        <w:t>-отчетность за предоставленные средства, выделенные из областного бюджета в виде субсидии.</w:t>
      </w:r>
    </w:p>
    <w:p w:rsidR="006E4878" w:rsidRPr="005C6E54" w:rsidRDefault="006E4878" w:rsidP="00293872">
      <w:pPr>
        <w:pStyle w:val="aa"/>
        <w:numPr>
          <w:ilvl w:val="1"/>
          <w:numId w:val="3"/>
        </w:numPr>
        <w:ind w:left="0" w:right="-1" w:firstLine="720"/>
        <w:jc w:val="both"/>
        <w:rPr>
          <w:sz w:val="16"/>
          <w:szCs w:val="16"/>
        </w:rPr>
      </w:pPr>
      <w:r w:rsidRPr="005C6E54">
        <w:rPr>
          <w:sz w:val="16"/>
          <w:szCs w:val="16"/>
        </w:rPr>
        <w:t>Заявки, заявления организаций (юридических лиц), граждан (физических лиц) регистрируются в журнале регистрации заявок на получение путевок согласно Приложению 2 к настоящему Порядку.</w:t>
      </w:r>
    </w:p>
    <w:p w:rsidR="006E4878" w:rsidRPr="005C6E54" w:rsidRDefault="006E4878" w:rsidP="006E4878">
      <w:pPr>
        <w:ind w:right="-1" w:firstLine="720"/>
        <w:jc w:val="both"/>
        <w:rPr>
          <w:sz w:val="16"/>
          <w:szCs w:val="16"/>
        </w:rPr>
      </w:pPr>
      <w:r w:rsidRPr="005C6E54">
        <w:rPr>
          <w:sz w:val="16"/>
          <w:szCs w:val="16"/>
        </w:rPr>
        <w:t>Заявки заинтересованных лиц рассматриваются в 3-х дневный срок, после чего уполномоченный орган в течение 10 дней принимает решение о распределении путевок или  частичной компенсации за самостоятельно приобретенную путевку и уведомляет  заинтересованное лицо, подавшее заявку, о принятом решении в 3-х дневный срок со дня его принятия.</w:t>
      </w:r>
    </w:p>
    <w:p w:rsidR="006E4878" w:rsidRPr="005C6E54" w:rsidRDefault="006E4878" w:rsidP="006E4878">
      <w:pPr>
        <w:ind w:left="142" w:right="-1" w:firstLine="566"/>
        <w:jc w:val="both"/>
        <w:rPr>
          <w:sz w:val="16"/>
          <w:szCs w:val="16"/>
        </w:rPr>
      </w:pPr>
      <w:r w:rsidRPr="005C6E54">
        <w:rPr>
          <w:sz w:val="16"/>
          <w:szCs w:val="16"/>
        </w:rPr>
        <w:t>Журнал регистрации должен быть прошнурован, пронумерован, подписан руководителем и скреплен печатью. Все записи в журнале регистрации должны быть четкими, разборчивыми и аккуратными. Вносимые исправления подписываются руководителем и заверяются печатью.</w:t>
      </w:r>
    </w:p>
    <w:p w:rsidR="006E4878" w:rsidRPr="005C6E54" w:rsidRDefault="006E4878" w:rsidP="00293872">
      <w:pPr>
        <w:pStyle w:val="aa"/>
        <w:numPr>
          <w:ilvl w:val="1"/>
          <w:numId w:val="3"/>
        </w:numPr>
        <w:ind w:left="0" w:right="-1" w:firstLine="720"/>
        <w:jc w:val="both"/>
        <w:rPr>
          <w:sz w:val="16"/>
          <w:szCs w:val="16"/>
        </w:rPr>
      </w:pPr>
      <w:r w:rsidRPr="005C6E54">
        <w:rPr>
          <w:sz w:val="16"/>
          <w:szCs w:val="16"/>
        </w:rPr>
        <w:t>Оплата производится:</w:t>
      </w:r>
    </w:p>
    <w:p w:rsidR="006E4878" w:rsidRPr="005C6E54" w:rsidRDefault="006E4878" w:rsidP="006E4878">
      <w:pPr>
        <w:pStyle w:val="aa"/>
        <w:ind w:left="0" w:right="-1" w:firstLine="720"/>
        <w:jc w:val="both"/>
        <w:rPr>
          <w:sz w:val="16"/>
          <w:szCs w:val="16"/>
        </w:rPr>
      </w:pPr>
      <w:r w:rsidRPr="005C6E54">
        <w:rPr>
          <w:sz w:val="16"/>
          <w:szCs w:val="16"/>
        </w:rPr>
        <w:t>- родителями (законными представителями) – путем внесения денежных средств в кассу уполномоченного органа до начала срока соответствующего оздоровительного сезона;</w:t>
      </w:r>
    </w:p>
    <w:p w:rsidR="006E4878" w:rsidRPr="005C6E54" w:rsidRDefault="006E4878" w:rsidP="006E4878">
      <w:pPr>
        <w:pStyle w:val="aa"/>
        <w:ind w:left="0" w:right="-1" w:firstLine="720"/>
        <w:jc w:val="both"/>
        <w:rPr>
          <w:sz w:val="16"/>
          <w:szCs w:val="16"/>
        </w:rPr>
      </w:pPr>
      <w:r w:rsidRPr="005C6E54">
        <w:rPr>
          <w:sz w:val="16"/>
          <w:szCs w:val="16"/>
        </w:rPr>
        <w:t>- работодателями (юридическими лицами) путем внесения денежных средств в кассу уполномоченного органа или перечисления денежных средств на счет уполномоченного органа в соответствии с кодами классификации расходов бюджетов Российской Федерации до начала срока соответствующего оздоровительного сезона.</w:t>
      </w:r>
    </w:p>
    <w:p w:rsidR="006E4878" w:rsidRPr="005C6E54" w:rsidRDefault="006E4878" w:rsidP="00293872">
      <w:pPr>
        <w:pStyle w:val="aa"/>
        <w:numPr>
          <w:ilvl w:val="1"/>
          <w:numId w:val="3"/>
        </w:numPr>
        <w:ind w:left="0" w:right="-1" w:firstLine="720"/>
        <w:jc w:val="both"/>
        <w:rPr>
          <w:sz w:val="16"/>
          <w:szCs w:val="16"/>
        </w:rPr>
      </w:pPr>
      <w:r w:rsidRPr="005C6E54">
        <w:rPr>
          <w:sz w:val="16"/>
          <w:szCs w:val="16"/>
        </w:rPr>
        <w:t>Не поступление средств к установленному сроку, является основанием для отказа от выдачи путевки и ее перераспеределения.</w:t>
      </w:r>
    </w:p>
    <w:p w:rsidR="006E4878" w:rsidRPr="005C6E54" w:rsidRDefault="006E4878" w:rsidP="00293872">
      <w:pPr>
        <w:pStyle w:val="aa"/>
        <w:numPr>
          <w:ilvl w:val="1"/>
          <w:numId w:val="3"/>
        </w:numPr>
        <w:ind w:left="0" w:right="-1" w:firstLine="720"/>
        <w:jc w:val="both"/>
        <w:rPr>
          <w:sz w:val="16"/>
          <w:szCs w:val="16"/>
        </w:rPr>
      </w:pPr>
      <w:r w:rsidRPr="005C6E54">
        <w:rPr>
          <w:sz w:val="16"/>
          <w:szCs w:val="16"/>
        </w:rPr>
        <w:t>Путевки выдаются:</w:t>
      </w:r>
    </w:p>
    <w:p w:rsidR="006E4878" w:rsidRPr="005C6E54" w:rsidRDefault="006E4878" w:rsidP="008C0C6D">
      <w:pPr>
        <w:pStyle w:val="aa"/>
        <w:ind w:left="0" w:right="-1" w:firstLine="720"/>
        <w:rPr>
          <w:sz w:val="16"/>
          <w:szCs w:val="16"/>
        </w:rPr>
      </w:pPr>
      <w:r w:rsidRPr="005C6E54">
        <w:rPr>
          <w:sz w:val="16"/>
          <w:szCs w:val="16"/>
        </w:rPr>
        <w:t>- родителям (законным представителям) – по предъявлении паспорта и квитанции об оплате;</w:t>
      </w:r>
    </w:p>
    <w:p w:rsidR="006E4878" w:rsidRPr="005C6E54" w:rsidRDefault="006E4878" w:rsidP="006E4878">
      <w:pPr>
        <w:pStyle w:val="aa"/>
        <w:ind w:left="0" w:right="-1" w:firstLine="720"/>
        <w:jc w:val="both"/>
        <w:rPr>
          <w:sz w:val="16"/>
          <w:szCs w:val="16"/>
        </w:rPr>
      </w:pPr>
      <w:r w:rsidRPr="005C6E54">
        <w:rPr>
          <w:sz w:val="16"/>
          <w:szCs w:val="16"/>
        </w:rPr>
        <w:t>- представителям предприятий – по предъявлении доверенности и документа об оплате.</w:t>
      </w:r>
    </w:p>
    <w:p w:rsidR="006E4878" w:rsidRPr="005C6E54" w:rsidRDefault="006E4878" w:rsidP="006E4878">
      <w:pPr>
        <w:pStyle w:val="aa"/>
        <w:ind w:left="0" w:right="-1" w:firstLine="720"/>
        <w:jc w:val="both"/>
        <w:rPr>
          <w:sz w:val="16"/>
          <w:szCs w:val="16"/>
        </w:rPr>
      </w:pPr>
      <w:r w:rsidRPr="005C6E54">
        <w:rPr>
          <w:sz w:val="16"/>
          <w:szCs w:val="16"/>
        </w:rPr>
        <w:t>2.9. Частичная компенсация предоставляется:</w:t>
      </w:r>
    </w:p>
    <w:p w:rsidR="006E4878" w:rsidRPr="005C6E54" w:rsidRDefault="006E4878" w:rsidP="006E4878">
      <w:pPr>
        <w:pStyle w:val="aa"/>
        <w:ind w:left="0" w:right="-1" w:firstLine="720"/>
        <w:jc w:val="both"/>
        <w:rPr>
          <w:sz w:val="16"/>
          <w:szCs w:val="16"/>
        </w:rPr>
      </w:pPr>
      <w:r w:rsidRPr="005C6E54">
        <w:rPr>
          <w:sz w:val="16"/>
          <w:szCs w:val="16"/>
        </w:rPr>
        <w:t>- родителям (законным представителям) – по предъявлении приобретенной в загородный детский оздоровительный лагерь путевки.</w:t>
      </w:r>
    </w:p>
    <w:p w:rsidR="006E4878" w:rsidRPr="005C6E54" w:rsidRDefault="006E4878" w:rsidP="006E4878">
      <w:pPr>
        <w:pStyle w:val="aa"/>
        <w:ind w:left="0" w:right="-1" w:firstLine="720"/>
        <w:jc w:val="both"/>
        <w:rPr>
          <w:sz w:val="16"/>
          <w:szCs w:val="16"/>
        </w:rPr>
      </w:pPr>
    </w:p>
    <w:p w:rsidR="006E4878" w:rsidRPr="005C6E54" w:rsidRDefault="006E4878" w:rsidP="00293872">
      <w:pPr>
        <w:pStyle w:val="aa"/>
        <w:numPr>
          <w:ilvl w:val="1"/>
          <w:numId w:val="3"/>
        </w:numPr>
        <w:ind w:left="0" w:right="-1" w:firstLine="720"/>
        <w:jc w:val="both"/>
        <w:rPr>
          <w:sz w:val="16"/>
          <w:szCs w:val="16"/>
        </w:rPr>
      </w:pPr>
      <w:r w:rsidRPr="005C6E54">
        <w:rPr>
          <w:sz w:val="16"/>
          <w:szCs w:val="16"/>
        </w:rPr>
        <w:t>По прибытии ребенка из детского оздоровительного лагеря получатель предъявляет в уполномоченный орган документ, содержащий отметку о пребывании ребенка в детском оздоровительном лагере обратный (отрывной) талон к путевке.</w:t>
      </w:r>
    </w:p>
    <w:p w:rsidR="006E4878" w:rsidRPr="005C6E54" w:rsidRDefault="006E4878" w:rsidP="006E4878">
      <w:pPr>
        <w:ind w:right="-1" w:firstLine="720"/>
        <w:jc w:val="both"/>
        <w:rPr>
          <w:sz w:val="16"/>
          <w:szCs w:val="16"/>
        </w:rPr>
      </w:pPr>
    </w:p>
    <w:p w:rsidR="006E4878" w:rsidRPr="005C6E54" w:rsidRDefault="006E4878" w:rsidP="008C0C6D">
      <w:pPr>
        <w:pStyle w:val="aa"/>
        <w:numPr>
          <w:ilvl w:val="0"/>
          <w:numId w:val="3"/>
        </w:numPr>
        <w:ind w:left="0" w:right="-1" w:firstLine="720"/>
        <w:jc w:val="center"/>
        <w:rPr>
          <w:sz w:val="16"/>
          <w:szCs w:val="16"/>
        </w:rPr>
      </w:pPr>
      <w:r w:rsidRPr="005C6E54">
        <w:rPr>
          <w:sz w:val="16"/>
          <w:szCs w:val="16"/>
        </w:rPr>
        <w:t>Порядок финансирования</w:t>
      </w:r>
    </w:p>
    <w:p w:rsidR="006E4878" w:rsidRPr="005C6E54" w:rsidRDefault="006E4878" w:rsidP="00293872">
      <w:pPr>
        <w:pStyle w:val="aa"/>
        <w:numPr>
          <w:ilvl w:val="1"/>
          <w:numId w:val="3"/>
        </w:numPr>
        <w:ind w:left="0" w:right="-1" w:firstLine="720"/>
        <w:jc w:val="both"/>
        <w:rPr>
          <w:sz w:val="16"/>
          <w:szCs w:val="16"/>
        </w:rPr>
      </w:pPr>
      <w:r w:rsidRPr="005C6E54">
        <w:rPr>
          <w:sz w:val="16"/>
          <w:szCs w:val="16"/>
        </w:rPr>
        <w:t>Финансовые средства, поступившие на лицевой счет муниципального отдела по финансам администрации Павловского муниципального района на софинансирование расходных обязательств, возникающих при выполнении полномочий органов местного самоуправления по вопросам местного значения в сфере организации отдыха детей в каникулярное время, на 2014 год, в части обеспечения отдыха детей в загородных детских оздоровительных лагерях с круглосуточным пребыванием отражаются в доходах муниципального бюджета по соответствующим кодам классификации доходов бюджетов Российской Федерации 000 2 02 02999 05 0000 151 «Прочие субсидии бюджетам муниципальных районов»</w:t>
      </w:r>
    </w:p>
    <w:p w:rsidR="006E4878" w:rsidRPr="005C6E54" w:rsidRDefault="006E4878" w:rsidP="00293872">
      <w:pPr>
        <w:pStyle w:val="aa"/>
        <w:numPr>
          <w:ilvl w:val="1"/>
          <w:numId w:val="3"/>
        </w:numPr>
        <w:ind w:left="0" w:right="-1" w:firstLine="720"/>
        <w:jc w:val="both"/>
        <w:rPr>
          <w:sz w:val="16"/>
          <w:szCs w:val="16"/>
        </w:rPr>
      </w:pPr>
      <w:r w:rsidRPr="005C6E54">
        <w:rPr>
          <w:sz w:val="16"/>
          <w:szCs w:val="16"/>
        </w:rPr>
        <w:t>Муниципальный отдел по финансам администрации Павловского муниципального района Воронежской области:</w:t>
      </w:r>
    </w:p>
    <w:p w:rsidR="006E4878" w:rsidRPr="005C6E54" w:rsidRDefault="006E4878" w:rsidP="006E4878">
      <w:pPr>
        <w:pStyle w:val="aa"/>
        <w:ind w:left="0" w:right="-1" w:firstLine="720"/>
        <w:jc w:val="both"/>
        <w:rPr>
          <w:sz w:val="16"/>
          <w:szCs w:val="16"/>
        </w:rPr>
      </w:pPr>
      <w:r w:rsidRPr="005C6E54">
        <w:rPr>
          <w:sz w:val="16"/>
          <w:szCs w:val="16"/>
        </w:rPr>
        <w:t>- доводит уполномоченному органу уведомление о бюджетных ассигнованиях на софинансирование расходных обязательств, возникающих при выполнении полномочий органов местного самоуправления по вопросам местного значения в сфере организации отдыха детей в каникулярное  время, на 2014 год, в части обеспечения отдыха детей в загородных детских оздоровительных лагерях с круглосуточным пребыванием;</w:t>
      </w:r>
    </w:p>
    <w:p w:rsidR="006E4878" w:rsidRPr="005C6E54" w:rsidRDefault="006E4878" w:rsidP="006E4878">
      <w:pPr>
        <w:pStyle w:val="aa"/>
        <w:ind w:left="0" w:right="-1" w:firstLine="709"/>
        <w:jc w:val="both"/>
        <w:rPr>
          <w:sz w:val="16"/>
          <w:szCs w:val="16"/>
        </w:rPr>
      </w:pPr>
      <w:r w:rsidRPr="005C6E54">
        <w:rPr>
          <w:sz w:val="16"/>
          <w:szCs w:val="16"/>
        </w:rPr>
        <w:t xml:space="preserve">- осуществляет финансирование уполномоченного органа в пределах выделенных бюджетных ассигнований на основании заявки уполномоченного органа на финансирование расходных обязательств, возникающих при выполнении полномочий органов местного самоуправления по вопросам </w:t>
      </w:r>
      <w:r w:rsidRPr="005C6E54">
        <w:rPr>
          <w:sz w:val="16"/>
          <w:szCs w:val="16"/>
        </w:rPr>
        <w:lastRenderedPageBreak/>
        <w:t>местного значения в сфере организации отдыха детей в каникулярное время, на 2014 год, в части обеспечения отдыха детей в загородных детских оздоровительных лагерях  с круглосуточным пребыванием в разрезе кодов классификации операций сектора государственного управления.</w:t>
      </w:r>
    </w:p>
    <w:p w:rsidR="006E4878" w:rsidRPr="005C6E54" w:rsidRDefault="006E4878" w:rsidP="00293872">
      <w:pPr>
        <w:pStyle w:val="aa"/>
        <w:numPr>
          <w:ilvl w:val="1"/>
          <w:numId w:val="3"/>
        </w:numPr>
        <w:ind w:left="0" w:right="-1" w:firstLine="709"/>
        <w:jc w:val="both"/>
        <w:rPr>
          <w:sz w:val="16"/>
          <w:szCs w:val="16"/>
        </w:rPr>
      </w:pPr>
      <w:r w:rsidRPr="005C6E54">
        <w:rPr>
          <w:sz w:val="16"/>
          <w:szCs w:val="16"/>
        </w:rPr>
        <w:t>Обеспечивает возврат неиспользованного остатка средств текущего финансового года в областной бюджет в порядке, установленном законодательством Российской Федерации.</w:t>
      </w:r>
    </w:p>
    <w:p w:rsidR="006E4878" w:rsidRPr="005C6E54" w:rsidRDefault="006E4878" w:rsidP="00293872">
      <w:pPr>
        <w:pStyle w:val="aa"/>
        <w:numPr>
          <w:ilvl w:val="1"/>
          <w:numId w:val="3"/>
        </w:numPr>
        <w:ind w:left="0" w:right="-1" w:firstLine="709"/>
        <w:jc w:val="both"/>
        <w:rPr>
          <w:sz w:val="16"/>
          <w:szCs w:val="16"/>
        </w:rPr>
      </w:pPr>
      <w:r w:rsidRPr="005C6E54">
        <w:rPr>
          <w:sz w:val="16"/>
          <w:szCs w:val="16"/>
        </w:rPr>
        <w:t>Уполномоченный орган:</w:t>
      </w:r>
    </w:p>
    <w:p w:rsidR="006E4878" w:rsidRPr="005C6E54" w:rsidRDefault="006E4878" w:rsidP="006E4878">
      <w:pPr>
        <w:pStyle w:val="aa"/>
        <w:ind w:left="0" w:right="-1" w:firstLine="709"/>
        <w:jc w:val="both"/>
        <w:rPr>
          <w:sz w:val="16"/>
          <w:szCs w:val="16"/>
        </w:rPr>
      </w:pPr>
      <w:r w:rsidRPr="005C6E54">
        <w:rPr>
          <w:sz w:val="16"/>
          <w:szCs w:val="16"/>
        </w:rPr>
        <w:t>- предоставляет в муниципальный отдел по финансам администрации Павловского муниципального района  Воронежской области  заявки на финансирование расходных обязательств, возникающих при выполнении полномочий органов местного самоуправления по вопросам местного значения в сфере организации отдыха детей в каникулярное время, на 2014 год, в части обеспечения отдыха детей в загородных детских оздоровительных лагерях с круглосуточным пребыванием в разрезе кодов классификации операций сектора государственного управления;</w:t>
      </w:r>
    </w:p>
    <w:p w:rsidR="006E4878" w:rsidRPr="005C6E54" w:rsidRDefault="006E4878" w:rsidP="006E4878">
      <w:pPr>
        <w:pStyle w:val="aa"/>
        <w:ind w:left="0" w:right="-1" w:firstLine="709"/>
        <w:jc w:val="both"/>
        <w:rPr>
          <w:sz w:val="16"/>
          <w:szCs w:val="16"/>
        </w:rPr>
      </w:pPr>
      <w:r w:rsidRPr="005C6E54">
        <w:rPr>
          <w:sz w:val="16"/>
          <w:szCs w:val="16"/>
        </w:rPr>
        <w:t>- своевременно использует Субсидию, обеспечивая на конец финансового года отсутствие кредиторской задолженности по расходным обязательствам муниципального района;</w:t>
      </w:r>
    </w:p>
    <w:p w:rsidR="006E4878" w:rsidRPr="005C6E54" w:rsidRDefault="006E4878" w:rsidP="006E4878">
      <w:pPr>
        <w:pStyle w:val="aa"/>
        <w:ind w:left="0" w:right="-1" w:firstLine="709"/>
        <w:jc w:val="both"/>
        <w:rPr>
          <w:sz w:val="16"/>
          <w:szCs w:val="16"/>
        </w:rPr>
      </w:pPr>
      <w:r w:rsidRPr="005C6E54">
        <w:rPr>
          <w:sz w:val="16"/>
          <w:szCs w:val="16"/>
        </w:rPr>
        <w:t>- предоставляет в департамент труда и социального развития Воронежской области ежемесячно не позднее 5-ого числа месяца, следующего за отчетным месяцем отчет (нарастающим итогом) о целевом использовании Субсидии по форме согласно Приложению 3 к настоящему Порядку.</w:t>
      </w:r>
    </w:p>
    <w:p w:rsidR="006E4878" w:rsidRPr="005C6E54" w:rsidRDefault="006E4878" w:rsidP="006E4878">
      <w:pPr>
        <w:ind w:firstLine="720"/>
        <w:jc w:val="both"/>
        <w:rPr>
          <w:sz w:val="16"/>
          <w:szCs w:val="16"/>
        </w:rPr>
      </w:pPr>
      <w:r w:rsidRPr="005C6E54">
        <w:rPr>
          <w:sz w:val="16"/>
          <w:szCs w:val="16"/>
        </w:rPr>
        <w:t xml:space="preserve">3.5. Расходование Субсидий осуществляется по разделу 07 «Образование», подразделу 07 «Молодежная политика и оздоровление детей», программе 01 «Развитие образования», подпрограмме 4 «Создание условий для организации отдыха и оздоровления детей», направлению расходов бюджета 7841 «Оздоровление детей», виду расходов 321 «Пособия, компенсации  и иные социальные выплаты гражданам, кроме публичных нормативных обязательств», 323 «Приобретение товаров, работ, услуг в пользу граждан в целях их социального обеспечения». </w:t>
      </w:r>
    </w:p>
    <w:p w:rsidR="006E4878" w:rsidRPr="005C6E54" w:rsidRDefault="006E4878" w:rsidP="006E4878">
      <w:pPr>
        <w:jc w:val="both"/>
        <w:rPr>
          <w:sz w:val="16"/>
          <w:szCs w:val="16"/>
        </w:rPr>
      </w:pPr>
    </w:p>
    <w:p w:rsidR="006E4878" w:rsidRPr="005C6E54" w:rsidRDefault="006E4878" w:rsidP="006E4878">
      <w:pPr>
        <w:jc w:val="both"/>
        <w:rPr>
          <w:sz w:val="16"/>
          <w:szCs w:val="16"/>
        </w:rPr>
      </w:pPr>
      <w:r w:rsidRPr="005C6E54">
        <w:rPr>
          <w:sz w:val="16"/>
          <w:szCs w:val="16"/>
        </w:rPr>
        <w:t xml:space="preserve">Глава администрации </w:t>
      </w:r>
    </w:p>
    <w:p w:rsidR="006E4878" w:rsidRPr="005C6E54" w:rsidRDefault="006E4878" w:rsidP="00D228EE">
      <w:pPr>
        <w:tabs>
          <w:tab w:val="left" w:pos="3544"/>
        </w:tabs>
        <w:jc w:val="both"/>
        <w:rPr>
          <w:sz w:val="16"/>
          <w:szCs w:val="16"/>
        </w:rPr>
      </w:pPr>
      <w:r w:rsidRPr="005C6E54">
        <w:rPr>
          <w:sz w:val="16"/>
          <w:szCs w:val="16"/>
        </w:rPr>
        <w:t>Павловского муниципального района</w:t>
      </w:r>
      <w:r w:rsidR="00D228EE">
        <w:rPr>
          <w:sz w:val="16"/>
          <w:szCs w:val="16"/>
        </w:rPr>
        <w:tab/>
      </w:r>
      <w:r w:rsidRPr="005C6E54">
        <w:rPr>
          <w:sz w:val="16"/>
          <w:szCs w:val="16"/>
        </w:rPr>
        <w:t>Ю.Ф. Русинов</w:t>
      </w:r>
    </w:p>
    <w:p w:rsidR="006E4878" w:rsidRDefault="006E4878" w:rsidP="007536E9">
      <w:pPr>
        <w:pStyle w:val="af2"/>
        <w:rPr>
          <w:sz w:val="16"/>
          <w:szCs w:val="16"/>
        </w:rPr>
      </w:pPr>
    </w:p>
    <w:p w:rsidR="004A440B" w:rsidRDefault="004A440B" w:rsidP="007536E9">
      <w:pPr>
        <w:pStyle w:val="af2"/>
        <w:rPr>
          <w:sz w:val="16"/>
          <w:szCs w:val="16"/>
        </w:rPr>
      </w:pPr>
    </w:p>
    <w:p w:rsidR="008C0C6D" w:rsidRDefault="008C0C6D" w:rsidP="007536E9">
      <w:pPr>
        <w:pStyle w:val="af2"/>
        <w:rPr>
          <w:sz w:val="16"/>
          <w:szCs w:val="16"/>
        </w:rPr>
      </w:pPr>
    </w:p>
    <w:p w:rsidR="004A440B" w:rsidRPr="004A440B" w:rsidRDefault="004A440B" w:rsidP="004A440B">
      <w:pPr>
        <w:pStyle w:val="af6"/>
        <w:spacing w:line="360" w:lineRule="auto"/>
        <w:ind w:right="-6" w:firstLine="0"/>
        <w:jc w:val="center"/>
        <w:rPr>
          <w:b/>
          <w:bCs/>
          <w:spacing w:val="20"/>
          <w:sz w:val="16"/>
          <w:szCs w:val="16"/>
        </w:rPr>
      </w:pPr>
      <w:r w:rsidRPr="004A440B">
        <w:rPr>
          <w:b/>
          <w:bCs/>
          <w:spacing w:val="20"/>
          <w:sz w:val="16"/>
          <w:szCs w:val="16"/>
        </w:rPr>
        <w:t>АДМИНИСТРАЦИЯ ПАВЛОВСКОГО МУНИЦИПАЛЬНОГО РАЙОНА</w:t>
      </w:r>
    </w:p>
    <w:p w:rsidR="004A440B" w:rsidRPr="004A440B" w:rsidRDefault="004A440B" w:rsidP="004A440B">
      <w:pPr>
        <w:pStyle w:val="af6"/>
        <w:spacing w:line="360" w:lineRule="auto"/>
        <w:ind w:right="-6" w:firstLine="0"/>
        <w:jc w:val="center"/>
        <w:rPr>
          <w:b/>
          <w:bCs/>
          <w:spacing w:val="20"/>
          <w:sz w:val="16"/>
          <w:szCs w:val="16"/>
        </w:rPr>
      </w:pPr>
      <w:r w:rsidRPr="004A440B">
        <w:rPr>
          <w:b/>
          <w:bCs/>
          <w:spacing w:val="20"/>
          <w:sz w:val="16"/>
          <w:szCs w:val="16"/>
        </w:rPr>
        <w:t>ВОРОНЕЖСКОЙ ОБЛАСТИ</w:t>
      </w:r>
    </w:p>
    <w:p w:rsidR="004A440B" w:rsidRPr="004A440B" w:rsidRDefault="004A440B" w:rsidP="004A440B">
      <w:pPr>
        <w:pStyle w:val="af6"/>
        <w:spacing w:line="360" w:lineRule="auto"/>
        <w:ind w:right="-6" w:firstLine="0"/>
        <w:jc w:val="center"/>
        <w:rPr>
          <w:b/>
          <w:bCs/>
          <w:spacing w:val="20"/>
          <w:sz w:val="16"/>
          <w:szCs w:val="16"/>
        </w:rPr>
      </w:pPr>
    </w:p>
    <w:p w:rsidR="004A440B" w:rsidRDefault="004A440B" w:rsidP="004A440B">
      <w:pPr>
        <w:pStyle w:val="af6"/>
        <w:spacing w:line="360" w:lineRule="auto"/>
        <w:ind w:right="-6" w:firstLine="0"/>
        <w:jc w:val="center"/>
        <w:rPr>
          <w:b/>
          <w:bCs/>
          <w:spacing w:val="20"/>
          <w:sz w:val="16"/>
          <w:szCs w:val="16"/>
        </w:rPr>
      </w:pPr>
      <w:r w:rsidRPr="004A440B">
        <w:rPr>
          <w:b/>
          <w:bCs/>
          <w:spacing w:val="20"/>
          <w:sz w:val="16"/>
          <w:szCs w:val="16"/>
        </w:rPr>
        <w:t>П О С Т А Н О В Л Е Н И Е</w:t>
      </w:r>
    </w:p>
    <w:p w:rsidR="004A440B" w:rsidRPr="004A440B" w:rsidRDefault="004A440B" w:rsidP="004A440B">
      <w:pPr>
        <w:pStyle w:val="af6"/>
        <w:spacing w:line="360" w:lineRule="auto"/>
        <w:ind w:right="-6" w:firstLine="0"/>
        <w:jc w:val="center"/>
        <w:rPr>
          <w:b/>
          <w:bCs/>
          <w:spacing w:val="20"/>
          <w:sz w:val="16"/>
          <w:szCs w:val="16"/>
        </w:rPr>
      </w:pPr>
    </w:p>
    <w:p w:rsidR="004A440B" w:rsidRPr="001C20CD" w:rsidRDefault="004A440B" w:rsidP="004A440B">
      <w:pPr>
        <w:rPr>
          <w:sz w:val="16"/>
          <w:szCs w:val="16"/>
          <w:u w:val="single"/>
        </w:rPr>
      </w:pPr>
      <w:r w:rsidRPr="004A440B">
        <w:rPr>
          <w:sz w:val="16"/>
          <w:szCs w:val="16"/>
        </w:rPr>
        <w:t>от «</w:t>
      </w:r>
      <w:r w:rsidRPr="001C20CD">
        <w:rPr>
          <w:sz w:val="16"/>
          <w:szCs w:val="16"/>
          <w:u w:val="single"/>
        </w:rPr>
        <w:t>11</w:t>
      </w:r>
      <w:r w:rsidRPr="004A440B">
        <w:rPr>
          <w:sz w:val="16"/>
          <w:szCs w:val="16"/>
        </w:rPr>
        <w:t xml:space="preserve">» </w:t>
      </w:r>
      <w:r>
        <w:rPr>
          <w:sz w:val="16"/>
          <w:szCs w:val="16"/>
          <w:u w:val="single"/>
        </w:rPr>
        <w:t>И</w:t>
      </w:r>
      <w:r w:rsidRPr="001C20CD">
        <w:rPr>
          <w:sz w:val="16"/>
          <w:szCs w:val="16"/>
          <w:u w:val="single"/>
        </w:rPr>
        <w:t>юля 2014г.</w:t>
      </w:r>
      <w:r w:rsidRPr="004A440B">
        <w:rPr>
          <w:sz w:val="16"/>
          <w:szCs w:val="16"/>
        </w:rPr>
        <w:t xml:space="preserve"> №</w:t>
      </w:r>
      <w:r w:rsidRPr="001C20CD">
        <w:rPr>
          <w:sz w:val="16"/>
          <w:szCs w:val="16"/>
          <w:u w:val="single"/>
        </w:rPr>
        <w:t>505</w:t>
      </w:r>
    </w:p>
    <w:p w:rsidR="004A440B" w:rsidRPr="001C20CD" w:rsidRDefault="004A440B" w:rsidP="004A440B">
      <w:pPr>
        <w:rPr>
          <w:sz w:val="16"/>
          <w:szCs w:val="16"/>
        </w:rPr>
      </w:pPr>
      <w:r w:rsidRPr="001C20CD">
        <w:rPr>
          <w:sz w:val="16"/>
          <w:szCs w:val="16"/>
        </w:rPr>
        <w:t>г. Павловск</w:t>
      </w:r>
    </w:p>
    <w:p w:rsidR="004A440B" w:rsidRPr="001C20CD" w:rsidRDefault="004A440B" w:rsidP="004A440B">
      <w:pPr>
        <w:rPr>
          <w:sz w:val="16"/>
          <w:szCs w:val="16"/>
        </w:rPr>
      </w:pPr>
    </w:p>
    <w:p w:rsidR="004A440B" w:rsidRPr="001C20CD" w:rsidRDefault="004A440B" w:rsidP="004A440B">
      <w:pPr>
        <w:jc w:val="both"/>
        <w:rPr>
          <w:sz w:val="16"/>
          <w:szCs w:val="16"/>
        </w:rPr>
      </w:pPr>
      <w:r w:rsidRPr="001C20CD">
        <w:rPr>
          <w:sz w:val="16"/>
          <w:szCs w:val="16"/>
        </w:rPr>
        <w:t>О признании утратившими силу</w:t>
      </w:r>
    </w:p>
    <w:p w:rsidR="004A440B" w:rsidRPr="001C20CD" w:rsidRDefault="004A440B" w:rsidP="004A440B">
      <w:pPr>
        <w:jc w:val="both"/>
        <w:rPr>
          <w:sz w:val="16"/>
          <w:szCs w:val="16"/>
        </w:rPr>
      </w:pPr>
      <w:r w:rsidRPr="001C20CD">
        <w:rPr>
          <w:sz w:val="16"/>
          <w:szCs w:val="16"/>
        </w:rPr>
        <w:t xml:space="preserve">некоторых правовых актов </w:t>
      </w:r>
    </w:p>
    <w:p w:rsidR="004A440B" w:rsidRPr="001C20CD" w:rsidRDefault="004A440B" w:rsidP="004A440B">
      <w:pPr>
        <w:jc w:val="both"/>
        <w:rPr>
          <w:sz w:val="16"/>
          <w:szCs w:val="16"/>
        </w:rPr>
      </w:pPr>
      <w:r w:rsidRPr="001C20CD">
        <w:rPr>
          <w:sz w:val="16"/>
          <w:szCs w:val="16"/>
        </w:rPr>
        <w:t>администрации Павловского</w:t>
      </w:r>
    </w:p>
    <w:p w:rsidR="004A440B" w:rsidRPr="001C20CD" w:rsidRDefault="004A440B" w:rsidP="004A440B">
      <w:pPr>
        <w:jc w:val="both"/>
        <w:rPr>
          <w:sz w:val="16"/>
          <w:szCs w:val="16"/>
        </w:rPr>
      </w:pPr>
      <w:r w:rsidRPr="001C20CD">
        <w:rPr>
          <w:sz w:val="16"/>
          <w:szCs w:val="16"/>
        </w:rPr>
        <w:t>муниципального района</w:t>
      </w:r>
    </w:p>
    <w:p w:rsidR="004A440B" w:rsidRPr="001C20CD" w:rsidRDefault="004A440B" w:rsidP="004A440B">
      <w:pPr>
        <w:jc w:val="both"/>
        <w:rPr>
          <w:sz w:val="16"/>
          <w:szCs w:val="16"/>
        </w:rPr>
      </w:pPr>
    </w:p>
    <w:p w:rsidR="004A440B" w:rsidRPr="001C20CD" w:rsidRDefault="004A440B" w:rsidP="004A440B">
      <w:pPr>
        <w:pStyle w:val="26"/>
        <w:spacing w:after="0" w:line="240" w:lineRule="auto"/>
        <w:ind w:firstLine="709"/>
        <w:rPr>
          <w:sz w:val="16"/>
          <w:szCs w:val="16"/>
        </w:rPr>
      </w:pPr>
      <w:r w:rsidRPr="001C20CD">
        <w:rPr>
          <w:sz w:val="16"/>
          <w:szCs w:val="16"/>
        </w:rPr>
        <w:t>В соответствии с Законом Воронежской области от 28.12.2007 года № 175-ОЗ «О муниципальной  службе в Воронежской области», принимая во внимание  экспертное заключение правового управления правительства Воронежской области от 18.06.2014 года № 19-62/1409004П,  в целях приведения муниципальных правовых актов в соответствие с действующим законодательством  администрация Павловского муниципального района</w:t>
      </w:r>
    </w:p>
    <w:p w:rsidR="004A440B" w:rsidRPr="001C20CD" w:rsidRDefault="004A440B" w:rsidP="004A440B">
      <w:pPr>
        <w:jc w:val="both"/>
        <w:rPr>
          <w:sz w:val="16"/>
          <w:szCs w:val="16"/>
        </w:rPr>
      </w:pPr>
    </w:p>
    <w:p w:rsidR="004A440B" w:rsidRPr="001C20CD" w:rsidRDefault="004A440B" w:rsidP="004A440B">
      <w:pPr>
        <w:jc w:val="center"/>
        <w:rPr>
          <w:sz w:val="16"/>
          <w:szCs w:val="16"/>
        </w:rPr>
      </w:pPr>
      <w:r w:rsidRPr="001C20CD">
        <w:rPr>
          <w:sz w:val="16"/>
          <w:szCs w:val="16"/>
        </w:rPr>
        <w:t>ПОСТАНОВЛЯЕТ:</w:t>
      </w:r>
    </w:p>
    <w:p w:rsidR="004A440B" w:rsidRPr="001C20CD" w:rsidRDefault="004A440B" w:rsidP="004A440B">
      <w:pPr>
        <w:jc w:val="center"/>
        <w:rPr>
          <w:sz w:val="16"/>
          <w:szCs w:val="16"/>
        </w:rPr>
      </w:pPr>
    </w:p>
    <w:p w:rsidR="004A440B" w:rsidRPr="001C20CD" w:rsidRDefault="004A440B" w:rsidP="004A440B">
      <w:pPr>
        <w:ind w:firstLine="709"/>
        <w:jc w:val="both"/>
        <w:rPr>
          <w:rFonts w:cs="Arial"/>
          <w:sz w:val="16"/>
          <w:szCs w:val="16"/>
        </w:rPr>
      </w:pPr>
      <w:r w:rsidRPr="001C20CD">
        <w:rPr>
          <w:rFonts w:cs="Arial"/>
          <w:sz w:val="16"/>
          <w:szCs w:val="16"/>
        </w:rPr>
        <w:t>1. Признать утратившими  силу следующие постановления администрации Павловского муниципального района:</w:t>
      </w:r>
    </w:p>
    <w:p w:rsidR="004A440B" w:rsidRPr="001C20CD" w:rsidRDefault="004A440B" w:rsidP="004A440B">
      <w:pPr>
        <w:ind w:firstLine="709"/>
        <w:jc w:val="both"/>
        <w:rPr>
          <w:sz w:val="16"/>
          <w:szCs w:val="16"/>
        </w:rPr>
      </w:pPr>
      <w:r w:rsidRPr="001C20CD">
        <w:rPr>
          <w:rFonts w:cs="Arial"/>
          <w:sz w:val="16"/>
          <w:szCs w:val="16"/>
        </w:rPr>
        <w:t xml:space="preserve">- </w:t>
      </w:r>
      <w:r w:rsidRPr="001C20CD">
        <w:rPr>
          <w:sz w:val="16"/>
          <w:szCs w:val="16"/>
        </w:rPr>
        <w:t>от 30.12.2010 года № 845 «О порядке назначения и выплаты пенсии за выслугу лет лицам,  замещавшим должности муниципальной службы;.</w:t>
      </w:r>
    </w:p>
    <w:p w:rsidR="004A440B" w:rsidRPr="001C20CD" w:rsidRDefault="004A440B" w:rsidP="004A440B">
      <w:pPr>
        <w:pStyle w:val="2a"/>
        <w:ind w:firstLine="708"/>
        <w:jc w:val="both"/>
        <w:rPr>
          <w:rFonts w:ascii="Times New Roman" w:hAnsi="Times New Roman" w:cs="Times New Roman"/>
          <w:b w:val="0"/>
          <w:sz w:val="16"/>
          <w:szCs w:val="16"/>
        </w:rPr>
      </w:pPr>
      <w:r w:rsidRPr="001C20CD">
        <w:rPr>
          <w:rFonts w:ascii="Times New Roman" w:hAnsi="Times New Roman" w:cs="Times New Roman"/>
          <w:b w:val="0"/>
          <w:sz w:val="16"/>
          <w:szCs w:val="16"/>
        </w:rPr>
        <w:t>-</w:t>
      </w:r>
      <w:r w:rsidRPr="001C20CD">
        <w:rPr>
          <w:sz w:val="16"/>
          <w:szCs w:val="16"/>
        </w:rPr>
        <w:t xml:space="preserve"> </w:t>
      </w:r>
      <w:r w:rsidRPr="001C20CD">
        <w:rPr>
          <w:rFonts w:ascii="Times New Roman" w:hAnsi="Times New Roman" w:cs="Times New Roman"/>
          <w:b w:val="0"/>
          <w:sz w:val="16"/>
          <w:szCs w:val="16"/>
        </w:rPr>
        <w:t xml:space="preserve">от 23.01.2014 г. № 36 «О внесении изменений в постановление администрации Павловского муниципального </w:t>
      </w:r>
      <w:r w:rsidRPr="001C20CD">
        <w:rPr>
          <w:rFonts w:ascii="Times New Roman" w:hAnsi="Times New Roman" w:cs="Times New Roman"/>
          <w:b w:val="0"/>
          <w:sz w:val="16"/>
          <w:szCs w:val="16"/>
        </w:rPr>
        <w:lastRenderedPageBreak/>
        <w:t>района от 30.12.2010 года № 845 «О порядке  назначения и выплаты пенсии за выслугу лет  лицам, замещавшим должности муниципальной службы»;</w:t>
      </w:r>
    </w:p>
    <w:p w:rsidR="004A440B" w:rsidRPr="001C20CD" w:rsidRDefault="004A440B" w:rsidP="004A440B">
      <w:pPr>
        <w:pStyle w:val="2a"/>
        <w:ind w:firstLine="708"/>
        <w:jc w:val="both"/>
        <w:rPr>
          <w:rFonts w:ascii="Times New Roman" w:hAnsi="Times New Roman" w:cs="Times New Roman"/>
          <w:b w:val="0"/>
          <w:sz w:val="16"/>
          <w:szCs w:val="16"/>
        </w:rPr>
      </w:pPr>
      <w:r w:rsidRPr="001C20CD">
        <w:rPr>
          <w:rFonts w:ascii="Times New Roman" w:hAnsi="Times New Roman" w:cs="Times New Roman"/>
          <w:b w:val="0"/>
          <w:sz w:val="16"/>
          <w:szCs w:val="16"/>
        </w:rPr>
        <w:t>-</w:t>
      </w:r>
      <w:r w:rsidRPr="001C20CD">
        <w:rPr>
          <w:sz w:val="16"/>
          <w:szCs w:val="16"/>
        </w:rPr>
        <w:t xml:space="preserve"> </w:t>
      </w:r>
      <w:r w:rsidRPr="001C20CD">
        <w:rPr>
          <w:rFonts w:ascii="Times New Roman" w:hAnsi="Times New Roman" w:cs="Times New Roman"/>
          <w:b w:val="0"/>
          <w:sz w:val="16"/>
          <w:szCs w:val="16"/>
        </w:rPr>
        <w:t>от 18.02.2014 г. № 130 «О внесении изменений в постановление администрации Павловского муниципального района от 30.12.2010 года № 845 «О порядке назначения и выплаты пенсии за выслугу лет  лицам, замещавшим должности муниципальной  службы»</w:t>
      </w:r>
    </w:p>
    <w:p w:rsidR="004A440B" w:rsidRPr="001C20CD" w:rsidRDefault="004A440B" w:rsidP="004A440B">
      <w:pPr>
        <w:ind w:firstLine="709"/>
        <w:rPr>
          <w:sz w:val="16"/>
          <w:szCs w:val="16"/>
        </w:rPr>
      </w:pPr>
      <w:r w:rsidRPr="001C20CD">
        <w:rPr>
          <w:rFonts w:cs="Arial"/>
          <w:sz w:val="16"/>
          <w:szCs w:val="16"/>
        </w:rPr>
        <w:t xml:space="preserve">2. </w:t>
      </w:r>
      <w:r w:rsidRPr="001C20CD">
        <w:rPr>
          <w:sz w:val="16"/>
          <w:szCs w:val="16"/>
        </w:rPr>
        <w:t>Опубликовать настоящее постановление в муниципальной газете «Павловский муниципальный вестник».</w:t>
      </w:r>
    </w:p>
    <w:p w:rsidR="004A440B" w:rsidRPr="001C20CD" w:rsidRDefault="004A440B" w:rsidP="004A440B">
      <w:pPr>
        <w:ind w:firstLine="720"/>
        <w:jc w:val="both"/>
        <w:rPr>
          <w:sz w:val="16"/>
          <w:szCs w:val="16"/>
        </w:rPr>
      </w:pPr>
    </w:p>
    <w:p w:rsidR="004A440B" w:rsidRPr="001C20CD" w:rsidRDefault="004A440B" w:rsidP="004A440B">
      <w:pPr>
        <w:jc w:val="both"/>
        <w:rPr>
          <w:sz w:val="16"/>
          <w:szCs w:val="16"/>
        </w:rPr>
      </w:pPr>
      <w:r w:rsidRPr="001C20CD">
        <w:rPr>
          <w:sz w:val="16"/>
          <w:szCs w:val="16"/>
        </w:rPr>
        <w:t>Глава администрации</w:t>
      </w:r>
    </w:p>
    <w:p w:rsidR="004A440B" w:rsidRDefault="004A440B" w:rsidP="004A440B">
      <w:pPr>
        <w:tabs>
          <w:tab w:val="left" w:pos="3828"/>
        </w:tabs>
        <w:jc w:val="both"/>
        <w:rPr>
          <w:sz w:val="16"/>
          <w:szCs w:val="16"/>
        </w:rPr>
      </w:pPr>
      <w:r w:rsidRPr="001C20CD">
        <w:rPr>
          <w:sz w:val="16"/>
          <w:szCs w:val="16"/>
        </w:rPr>
        <w:t>Павловского муниципального района</w:t>
      </w:r>
      <w:r>
        <w:rPr>
          <w:sz w:val="16"/>
          <w:szCs w:val="16"/>
        </w:rPr>
        <w:tab/>
      </w:r>
      <w:r w:rsidRPr="001C20CD">
        <w:rPr>
          <w:sz w:val="16"/>
          <w:szCs w:val="16"/>
        </w:rPr>
        <w:t>Ф.Русинов</w:t>
      </w:r>
    </w:p>
    <w:p w:rsidR="004A440B" w:rsidRDefault="004A440B" w:rsidP="004A440B">
      <w:pPr>
        <w:tabs>
          <w:tab w:val="left" w:pos="3828"/>
        </w:tabs>
        <w:jc w:val="both"/>
        <w:rPr>
          <w:sz w:val="16"/>
          <w:szCs w:val="16"/>
        </w:rPr>
      </w:pPr>
    </w:p>
    <w:p w:rsidR="002D19AB" w:rsidRDefault="002D19AB" w:rsidP="004A440B">
      <w:pPr>
        <w:tabs>
          <w:tab w:val="left" w:pos="3828"/>
        </w:tabs>
        <w:jc w:val="both"/>
        <w:rPr>
          <w:sz w:val="16"/>
          <w:szCs w:val="16"/>
        </w:rPr>
      </w:pPr>
    </w:p>
    <w:p w:rsidR="002D19AB" w:rsidRDefault="002D19AB" w:rsidP="004A440B">
      <w:pPr>
        <w:tabs>
          <w:tab w:val="left" w:pos="3828"/>
        </w:tabs>
        <w:jc w:val="both"/>
        <w:rPr>
          <w:sz w:val="16"/>
          <w:szCs w:val="16"/>
        </w:rPr>
      </w:pPr>
    </w:p>
    <w:p w:rsidR="002D19AB" w:rsidRDefault="002D19AB" w:rsidP="004A440B">
      <w:pPr>
        <w:tabs>
          <w:tab w:val="left" w:pos="3828"/>
        </w:tabs>
        <w:jc w:val="both"/>
        <w:rPr>
          <w:sz w:val="16"/>
          <w:szCs w:val="16"/>
        </w:rPr>
      </w:pPr>
    </w:p>
    <w:p w:rsidR="002D19AB" w:rsidRPr="002D19AB" w:rsidRDefault="002D19AB" w:rsidP="002D19AB">
      <w:pPr>
        <w:pStyle w:val="af2"/>
        <w:spacing w:line="360" w:lineRule="auto"/>
        <w:rPr>
          <w:spacing w:val="20"/>
          <w:sz w:val="16"/>
          <w:szCs w:val="16"/>
        </w:rPr>
      </w:pPr>
      <w:r w:rsidRPr="002D19AB">
        <w:rPr>
          <w:spacing w:val="20"/>
          <w:sz w:val="16"/>
          <w:szCs w:val="16"/>
        </w:rPr>
        <w:t>АДМИНИСТРАЦИЯ ПАВЛОВСКОГО МУНИЦИПАЛЬНОГО РАЙОНА</w:t>
      </w:r>
    </w:p>
    <w:p w:rsidR="002D19AB" w:rsidRPr="002D19AB" w:rsidRDefault="002D19AB" w:rsidP="002D19AB">
      <w:pPr>
        <w:pStyle w:val="1"/>
        <w:spacing w:before="0" w:after="0" w:line="360" w:lineRule="auto"/>
        <w:jc w:val="center"/>
        <w:rPr>
          <w:rFonts w:ascii="Times New Roman" w:hAnsi="Times New Roman" w:cs="Times New Roman"/>
          <w:spacing w:val="20"/>
          <w:sz w:val="16"/>
          <w:szCs w:val="16"/>
        </w:rPr>
      </w:pPr>
      <w:r w:rsidRPr="002D19AB">
        <w:rPr>
          <w:rFonts w:ascii="Times New Roman" w:hAnsi="Times New Roman" w:cs="Times New Roman"/>
          <w:bCs w:val="0"/>
          <w:spacing w:val="20"/>
          <w:sz w:val="16"/>
          <w:szCs w:val="16"/>
        </w:rPr>
        <w:t>ВОРОНЕЖСКОЙ ОБЛАСТИ</w:t>
      </w:r>
    </w:p>
    <w:p w:rsidR="002D19AB" w:rsidRPr="002D19AB" w:rsidRDefault="002D19AB" w:rsidP="002D19AB">
      <w:pPr>
        <w:spacing w:line="360" w:lineRule="auto"/>
        <w:jc w:val="center"/>
        <w:rPr>
          <w:b/>
          <w:spacing w:val="20"/>
          <w:sz w:val="16"/>
          <w:szCs w:val="16"/>
        </w:rPr>
      </w:pPr>
    </w:p>
    <w:p w:rsidR="002D19AB" w:rsidRPr="002D19AB" w:rsidRDefault="002D19AB" w:rsidP="002D19AB">
      <w:pPr>
        <w:spacing w:line="360" w:lineRule="auto"/>
        <w:jc w:val="center"/>
        <w:rPr>
          <w:b/>
          <w:spacing w:val="20"/>
          <w:sz w:val="16"/>
          <w:szCs w:val="16"/>
        </w:rPr>
      </w:pPr>
      <w:r w:rsidRPr="002D19AB">
        <w:rPr>
          <w:b/>
          <w:spacing w:val="20"/>
          <w:sz w:val="16"/>
          <w:szCs w:val="16"/>
        </w:rPr>
        <w:t>ПОСТАНОВЛЕНИЕ</w:t>
      </w:r>
    </w:p>
    <w:p w:rsidR="002D19AB" w:rsidRPr="003B4CC0" w:rsidRDefault="002D19AB" w:rsidP="002D19AB">
      <w:pPr>
        <w:rPr>
          <w:sz w:val="16"/>
          <w:szCs w:val="16"/>
        </w:rPr>
      </w:pPr>
    </w:p>
    <w:p w:rsidR="002D19AB" w:rsidRPr="00FF2F10" w:rsidRDefault="002D19AB" w:rsidP="002D19AB">
      <w:pPr>
        <w:rPr>
          <w:sz w:val="16"/>
          <w:szCs w:val="16"/>
        </w:rPr>
      </w:pPr>
      <w:r w:rsidRPr="00FF2F10">
        <w:rPr>
          <w:sz w:val="16"/>
          <w:szCs w:val="16"/>
        </w:rPr>
        <w:t>От «</w:t>
      </w:r>
      <w:r w:rsidRPr="00FA09EB">
        <w:rPr>
          <w:sz w:val="16"/>
          <w:szCs w:val="16"/>
          <w:u w:val="single"/>
        </w:rPr>
        <w:t>18</w:t>
      </w:r>
      <w:r>
        <w:rPr>
          <w:sz w:val="16"/>
          <w:szCs w:val="16"/>
        </w:rPr>
        <w:t xml:space="preserve">» </w:t>
      </w:r>
      <w:r w:rsidRPr="00FA09EB">
        <w:rPr>
          <w:sz w:val="16"/>
          <w:szCs w:val="16"/>
          <w:u w:val="single"/>
        </w:rPr>
        <w:t>Июля 2014г</w:t>
      </w:r>
      <w:r w:rsidRPr="00FF2F10">
        <w:rPr>
          <w:sz w:val="16"/>
          <w:szCs w:val="16"/>
        </w:rPr>
        <w:t xml:space="preserve">. № </w:t>
      </w:r>
      <w:r w:rsidRPr="00FA09EB">
        <w:rPr>
          <w:sz w:val="16"/>
          <w:szCs w:val="16"/>
          <w:u w:val="single"/>
        </w:rPr>
        <w:t>52</w:t>
      </w:r>
      <w:r>
        <w:rPr>
          <w:sz w:val="16"/>
          <w:szCs w:val="16"/>
          <w:u w:val="single"/>
        </w:rPr>
        <w:t>1</w:t>
      </w:r>
    </w:p>
    <w:p w:rsidR="002D19AB" w:rsidRPr="003B4CC0" w:rsidRDefault="002D19AB" w:rsidP="002D19AB">
      <w:pPr>
        <w:rPr>
          <w:sz w:val="16"/>
          <w:szCs w:val="16"/>
        </w:rPr>
      </w:pPr>
      <w:r w:rsidRPr="003B4CC0">
        <w:rPr>
          <w:sz w:val="16"/>
          <w:szCs w:val="16"/>
        </w:rPr>
        <w:t>г. Павловск</w:t>
      </w:r>
    </w:p>
    <w:p w:rsidR="002D19AB" w:rsidRPr="003B4CC0" w:rsidRDefault="002D19AB" w:rsidP="002D19AB">
      <w:pPr>
        <w:spacing w:line="20" w:lineRule="atLeast"/>
        <w:rPr>
          <w:sz w:val="16"/>
          <w:szCs w:val="16"/>
        </w:rPr>
      </w:pPr>
    </w:p>
    <w:tbl>
      <w:tblPr>
        <w:tblW w:w="0" w:type="auto"/>
        <w:tblLook w:val="00A0"/>
      </w:tblPr>
      <w:tblGrid>
        <w:gridCol w:w="3310"/>
        <w:gridCol w:w="1516"/>
      </w:tblGrid>
      <w:tr w:rsidR="002D19AB" w:rsidRPr="003B4CC0" w:rsidTr="002D19AB">
        <w:tc>
          <w:tcPr>
            <w:tcW w:w="6062" w:type="dxa"/>
          </w:tcPr>
          <w:p w:rsidR="002D19AB" w:rsidRPr="003B4CC0" w:rsidRDefault="002D19AB" w:rsidP="002D19AB">
            <w:pPr>
              <w:spacing w:line="20" w:lineRule="atLeast"/>
              <w:rPr>
                <w:sz w:val="16"/>
                <w:szCs w:val="16"/>
              </w:rPr>
            </w:pPr>
            <w:r w:rsidRPr="003B4CC0">
              <w:rPr>
                <w:sz w:val="16"/>
                <w:szCs w:val="16"/>
              </w:rPr>
              <w:t>О внесении изменений в постановление администрации Павловского муниципального района от 11.02.2014 года № 110 «Об утверждении перечня должностных лиц администрации Павловского муниципального района Воронежской области, уполномоченных составлять протоколы об административных правонарушениях»</w:t>
            </w:r>
          </w:p>
        </w:tc>
        <w:tc>
          <w:tcPr>
            <w:tcW w:w="3509" w:type="dxa"/>
          </w:tcPr>
          <w:p w:rsidR="002D19AB" w:rsidRPr="003B4CC0" w:rsidRDefault="002D19AB" w:rsidP="002D19AB">
            <w:pPr>
              <w:spacing w:line="20" w:lineRule="atLeast"/>
              <w:rPr>
                <w:sz w:val="16"/>
                <w:szCs w:val="16"/>
              </w:rPr>
            </w:pPr>
          </w:p>
        </w:tc>
      </w:tr>
    </w:tbl>
    <w:p w:rsidR="002D19AB" w:rsidRPr="003B4CC0" w:rsidRDefault="002D19AB" w:rsidP="002D19AB">
      <w:pPr>
        <w:spacing w:line="20" w:lineRule="atLeast"/>
        <w:rPr>
          <w:sz w:val="16"/>
          <w:szCs w:val="16"/>
        </w:rPr>
      </w:pPr>
    </w:p>
    <w:p w:rsidR="002D19AB" w:rsidRPr="003B4CC0" w:rsidRDefault="002D19AB" w:rsidP="002D19AB">
      <w:pPr>
        <w:spacing w:line="20" w:lineRule="atLeast"/>
        <w:ind w:firstLine="708"/>
        <w:jc w:val="both"/>
        <w:rPr>
          <w:sz w:val="16"/>
          <w:szCs w:val="16"/>
        </w:rPr>
      </w:pPr>
      <w:r w:rsidRPr="003B4CC0">
        <w:rPr>
          <w:sz w:val="16"/>
          <w:szCs w:val="16"/>
        </w:rPr>
        <w:t xml:space="preserve">В соответствии с Законом Воронежской области от 31.12.2003 г. № 74-ОЗ «Об административных правонарушениях на территории Воронежской области», пунктом 4 части 2 статьи 1 Закона Воронежской области от 29.12.2009 года № 190-ОЗ «О наделении органов местного самоуправления муниципальных районов и городских округов Воронежской области отдельными полномочиями по созданию и организации деятельности административных комиссий» администрация Павловского муниципального района </w:t>
      </w:r>
    </w:p>
    <w:p w:rsidR="002D19AB" w:rsidRPr="003B4CC0" w:rsidRDefault="002D19AB" w:rsidP="002D19AB">
      <w:pPr>
        <w:spacing w:line="20" w:lineRule="atLeast"/>
        <w:jc w:val="both"/>
        <w:rPr>
          <w:sz w:val="16"/>
          <w:szCs w:val="16"/>
        </w:rPr>
      </w:pPr>
    </w:p>
    <w:p w:rsidR="002D19AB" w:rsidRPr="003B4CC0" w:rsidRDefault="002D19AB" w:rsidP="002D19AB">
      <w:pPr>
        <w:spacing w:line="20" w:lineRule="atLeast"/>
        <w:jc w:val="center"/>
        <w:rPr>
          <w:sz w:val="16"/>
          <w:szCs w:val="16"/>
        </w:rPr>
      </w:pPr>
      <w:r w:rsidRPr="003B4CC0">
        <w:rPr>
          <w:sz w:val="16"/>
          <w:szCs w:val="16"/>
        </w:rPr>
        <w:t>ПОСТАНОВЛЯЕТ</w:t>
      </w:r>
    </w:p>
    <w:p w:rsidR="002D19AB" w:rsidRPr="003B4CC0" w:rsidRDefault="002D19AB" w:rsidP="002D19AB">
      <w:pPr>
        <w:spacing w:line="20" w:lineRule="atLeast"/>
        <w:jc w:val="center"/>
        <w:rPr>
          <w:sz w:val="16"/>
          <w:szCs w:val="16"/>
        </w:rPr>
      </w:pPr>
    </w:p>
    <w:p w:rsidR="002D19AB" w:rsidRPr="003B4CC0" w:rsidRDefault="002D19AB" w:rsidP="002D19AB">
      <w:pPr>
        <w:spacing w:line="20" w:lineRule="atLeast"/>
        <w:ind w:firstLine="708"/>
        <w:jc w:val="both"/>
        <w:rPr>
          <w:sz w:val="16"/>
          <w:szCs w:val="16"/>
        </w:rPr>
      </w:pPr>
      <w:r w:rsidRPr="003B4CC0">
        <w:rPr>
          <w:sz w:val="16"/>
          <w:szCs w:val="16"/>
        </w:rPr>
        <w:t xml:space="preserve">1. Внести в приложение к постановлению администрации Павловского муниципального района от 11.02.2014 года № 110 «Об утверждении перечня должностных лиц администрации Павловского муниципального района Воронежской области, уполномоченных составлять протоколы об административных правонарушениях» следующие изменения: </w:t>
      </w:r>
    </w:p>
    <w:p w:rsidR="002D19AB" w:rsidRPr="003B4CC0" w:rsidRDefault="002D19AB" w:rsidP="002D19AB">
      <w:pPr>
        <w:spacing w:line="20" w:lineRule="atLeast"/>
        <w:ind w:firstLine="708"/>
        <w:jc w:val="both"/>
        <w:rPr>
          <w:sz w:val="16"/>
          <w:szCs w:val="16"/>
        </w:rPr>
      </w:pPr>
      <w:r w:rsidRPr="003B4CC0">
        <w:rPr>
          <w:sz w:val="16"/>
          <w:szCs w:val="16"/>
        </w:rPr>
        <w:t>1.1. Строку 7  исключить;</w:t>
      </w:r>
    </w:p>
    <w:p w:rsidR="002D19AB" w:rsidRPr="003B4CC0" w:rsidRDefault="002D19AB" w:rsidP="002D19AB">
      <w:pPr>
        <w:tabs>
          <w:tab w:val="left" w:pos="709"/>
        </w:tabs>
        <w:autoSpaceDE w:val="0"/>
        <w:autoSpaceDN w:val="0"/>
        <w:adjustRightInd w:val="0"/>
        <w:spacing w:line="20" w:lineRule="atLeast"/>
        <w:jc w:val="both"/>
        <w:outlineLvl w:val="2"/>
        <w:rPr>
          <w:bCs/>
          <w:sz w:val="16"/>
          <w:szCs w:val="16"/>
        </w:rPr>
      </w:pPr>
      <w:r>
        <w:rPr>
          <w:sz w:val="16"/>
          <w:szCs w:val="16"/>
        </w:rPr>
        <w:tab/>
      </w:r>
      <w:r w:rsidRPr="003B4CC0">
        <w:rPr>
          <w:sz w:val="16"/>
          <w:szCs w:val="16"/>
        </w:rPr>
        <w:t xml:space="preserve">1.2. Столбец второй «Номер статьи Закона Воронежской области от 31.12.2003 г. № 74-ОЗ «Об административных правонарушениях на территории Воронежской области» строки 4 </w:t>
      </w:r>
      <w:r w:rsidRPr="003B4CC0">
        <w:rPr>
          <w:bCs/>
          <w:sz w:val="16"/>
          <w:szCs w:val="16"/>
        </w:rPr>
        <w:t>дополнить абзацем следующего содержания:</w:t>
      </w:r>
    </w:p>
    <w:p w:rsidR="002D19AB" w:rsidRPr="003B4CC0" w:rsidRDefault="002D19AB" w:rsidP="002D19AB">
      <w:pPr>
        <w:autoSpaceDE w:val="0"/>
        <w:autoSpaceDN w:val="0"/>
        <w:adjustRightInd w:val="0"/>
        <w:spacing w:line="20" w:lineRule="atLeast"/>
        <w:jc w:val="both"/>
        <w:outlineLvl w:val="2"/>
        <w:rPr>
          <w:sz w:val="16"/>
          <w:szCs w:val="16"/>
        </w:rPr>
      </w:pPr>
      <w:r w:rsidRPr="003B4CC0">
        <w:rPr>
          <w:bCs/>
          <w:sz w:val="16"/>
          <w:szCs w:val="16"/>
        </w:rPr>
        <w:tab/>
      </w:r>
      <w:r w:rsidRPr="003B4CC0">
        <w:rPr>
          <w:sz w:val="16"/>
          <w:szCs w:val="16"/>
        </w:rPr>
        <w:t>«</w:t>
      </w:r>
      <w:r w:rsidRPr="003B4CC0">
        <w:rPr>
          <w:b/>
          <w:sz w:val="16"/>
          <w:szCs w:val="16"/>
        </w:rPr>
        <w:t>Статья 20.3.</w:t>
      </w:r>
      <w:r w:rsidRPr="003B4CC0">
        <w:rPr>
          <w:sz w:val="16"/>
          <w:szCs w:val="16"/>
        </w:rPr>
        <w:t xml:space="preserve"> Нарушение порядка организации и проведения массовых мероприятий на территории Воронежской области»;</w:t>
      </w:r>
    </w:p>
    <w:p w:rsidR="002D19AB" w:rsidRPr="003B4CC0" w:rsidRDefault="002D19AB" w:rsidP="002D19AB">
      <w:pPr>
        <w:autoSpaceDE w:val="0"/>
        <w:autoSpaceDN w:val="0"/>
        <w:adjustRightInd w:val="0"/>
        <w:spacing w:line="20" w:lineRule="atLeast"/>
        <w:jc w:val="both"/>
        <w:outlineLvl w:val="2"/>
        <w:rPr>
          <w:sz w:val="16"/>
          <w:szCs w:val="16"/>
        </w:rPr>
      </w:pPr>
      <w:r w:rsidRPr="003B4CC0">
        <w:rPr>
          <w:b/>
          <w:sz w:val="16"/>
          <w:szCs w:val="16"/>
        </w:rPr>
        <w:t xml:space="preserve"> </w:t>
      </w:r>
      <w:r w:rsidRPr="003B4CC0">
        <w:rPr>
          <w:b/>
          <w:sz w:val="16"/>
          <w:szCs w:val="16"/>
        </w:rPr>
        <w:tab/>
      </w:r>
      <w:r w:rsidRPr="003B4CC0">
        <w:rPr>
          <w:sz w:val="16"/>
          <w:szCs w:val="16"/>
        </w:rPr>
        <w:t>1.3.</w:t>
      </w:r>
      <w:r w:rsidRPr="003B4CC0">
        <w:rPr>
          <w:b/>
          <w:sz w:val="16"/>
          <w:szCs w:val="16"/>
        </w:rPr>
        <w:t xml:space="preserve"> </w:t>
      </w:r>
      <w:r w:rsidRPr="003B4CC0">
        <w:rPr>
          <w:sz w:val="16"/>
          <w:szCs w:val="16"/>
        </w:rPr>
        <w:t xml:space="preserve">В столбце втором «Номер статьи Закона Воронежской области от 31.12.2003 г. № 74-ОЗ «Об административных правонарушениях на территории Воронежской области» строки 5 абзац второй изложить в следующей редакции: </w:t>
      </w:r>
      <w:r w:rsidRPr="003B4CC0">
        <w:rPr>
          <w:sz w:val="16"/>
          <w:szCs w:val="16"/>
        </w:rPr>
        <w:tab/>
        <w:t>«</w:t>
      </w:r>
      <w:r w:rsidRPr="003B4CC0">
        <w:rPr>
          <w:b/>
          <w:sz w:val="16"/>
          <w:szCs w:val="16"/>
        </w:rPr>
        <w:t xml:space="preserve">Статья 24.3. </w:t>
      </w:r>
      <w:r w:rsidRPr="003B4CC0">
        <w:rPr>
          <w:sz w:val="16"/>
          <w:szCs w:val="16"/>
        </w:rPr>
        <w:t>Воспрепятствование деятельности уполномоченного по правам человека в Воронежской области, уполномоченного по защите прав предпринимателей в Воронежской области, уполномоченного по правам ребенка при губернаторе Воронежской области»;</w:t>
      </w:r>
    </w:p>
    <w:p w:rsidR="002D19AB" w:rsidRPr="003B4CC0" w:rsidRDefault="002D19AB" w:rsidP="002D19AB">
      <w:pPr>
        <w:tabs>
          <w:tab w:val="left" w:pos="720"/>
          <w:tab w:val="left" w:pos="900"/>
          <w:tab w:val="left" w:pos="1980"/>
        </w:tabs>
        <w:autoSpaceDE w:val="0"/>
        <w:autoSpaceDN w:val="0"/>
        <w:adjustRightInd w:val="0"/>
        <w:spacing w:line="20" w:lineRule="atLeast"/>
        <w:jc w:val="both"/>
        <w:outlineLvl w:val="2"/>
        <w:rPr>
          <w:bCs/>
          <w:sz w:val="16"/>
          <w:szCs w:val="16"/>
        </w:rPr>
      </w:pPr>
      <w:r>
        <w:rPr>
          <w:sz w:val="16"/>
          <w:szCs w:val="16"/>
        </w:rPr>
        <w:tab/>
      </w:r>
      <w:r w:rsidRPr="003B4CC0">
        <w:rPr>
          <w:sz w:val="16"/>
          <w:szCs w:val="16"/>
        </w:rPr>
        <w:t xml:space="preserve">1.4. Столбец второй «Номер статьи Закона Воронежской области от 31.12.2003 г. № 74-ОЗ «Об административных правонарушениях на территории Воронежской области» строки 1 </w:t>
      </w:r>
      <w:r w:rsidRPr="003B4CC0">
        <w:rPr>
          <w:bCs/>
          <w:sz w:val="16"/>
          <w:szCs w:val="16"/>
        </w:rPr>
        <w:t>дополнить абзацем следующего содержания:</w:t>
      </w:r>
    </w:p>
    <w:p w:rsidR="002D19AB" w:rsidRPr="003B4CC0" w:rsidRDefault="002D19AB" w:rsidP="002D19AB">
      <w:pPr>
        <w:spacing w:line="20" w:lineRule="atLeast"/>
        <w:ind w:firstLine="708"/>
        <w:jc w:val="both"/>
        <w:rPr>
          <w:sz w:val="16"/>
          <w:szCs w:val="16"/>
        </w:rPr>
      </w:pPr>
      <w:r w:rsidRPr="003B4CC0">
        <w:rPr>
          <w:sz w:val="16"/>
          <w:szCs w:val="16"/>
        </w:rPr>
        <w:lastRenderedPageBreak/>
        <w:t>«</w:t>
      </w:r>
      <w:r w:rsidRPr="003B4CC0">
        <w:rPr>
          <w:b/>
          <w:sz w:val="16"/>
          <w:szCs w:val="16"/>
        </w:rPr>
        <w:t xml:space="preserve">Статья 24.3. </w:t>
      </w:r>
      <w:r w:rsidRPr="003B4CC0">
        <w:rPr>
          <w:sz w:val="16"/>
          <w:szCs w:val="16"/>
        </w:rPr>
        <w:t>Воспрепятствование деятельности уполномоченного по правам человека в Воронежской области, уполномоченного по защите прав предпринимателей в Воронежской области, уполномоченного по правам ребенка при губернаторе Воронежской области».</w:t>
      </w:r>
    </w:p>
    <w:p w:rsidR="002D19AB" w:rsidRPr="003B4CC0" w:rsidRDefault="002D19AB" w:rsidP="002D19AB">
      <w:pPr>
        <w:spacing w:line="20" w:lineRule="atLeast"/>
        <w:ind w:firstLine="708"/>
        <w:jc w:val="both"/>
        <w:rPr>
          <w:sz w:val="16"/>
          <w:szCs w:val="16"/>
        </w:rPr>
      </w:pPr>
      <w:r w:rsidRPr="003B4CC0">
        <w:rPr>
          <w:sz w:val="16"/>
          <w:szCs w:val="16"/>
        </w:rPr>
        <w:t>2. Опубликовать настоящее постановление в муниципальной газете «Павловский муниципальный вестник».</w:t>
      </w:r>
    </w:p>
    <w:p w:rsidR="002D19AB" w:rsidRPr="003B4CC0" w:rsidRDefault="002D19AB" w:rsidP="002D19AB">
      <w:pPr>
        <w:spacing w:line="20" w:lineRule="atLeast"/>
        <w:jc w:val="both"/>
        <w:rPr>
          <w:sz w:val="16"/>
          <w:szCs w:val="16"/>
        </w:rPr>
      </w:pPr>
    </w:p>
    <w:p w:rsidR="002D19AB" w:rsidRPr="003B4CC0" w:rsidRDefault="002D19AB" w:rsidP="002D19AB">
      <w:pPr>
        <w:spacing w:line="20" w:lineRule="atLeast"/>
        <w:jc w:val="both"/>
        <w:rPr>
          <w:sz w:val="16"/>
          <w:szCs w:val="16"/>
        </w:rPr>
      </w:pPr>
      <w:r w:rsidRPr="003B4CC0">
        <w:rPr>
          <w:sz w:val="16"/>
          <w:szCs w:val="16"/>
        </w:rPr>
        <w:t xml:space="preserve">Глава администрации </w:t>
      </w:r>
    </w:p>
    <w:p w:rsidR="002D19AB" w:rsidRPr="003B4CC0" w:rsidRDefault="002D19AB" w:rsidP="002D19AB">
      <w:pPr>
        <w:tabs>
          <w:tab w:val="left" w:pos="3544"/>
        </w:tabs>
        <w:spacing w:line="20" w:lineRule="atLeast"/>
        <w:jc w:val="both"/>
        <w:rPr>
          <w:sz w:val="16"/>
          <w:szCs w:val="16"/>
        </w:rPr>
      </w:pPr>
      <w:r w:rsidRPr="003B4CC0">
        <w:rPr>
          <w:sz w:val="16"/>
          <w:szCs w:val="16"/>
        </w:rPr>
        <w:t>Павловского муниципального района</w:t>
      </w:r>
      <w:r w:rsidRPr="003B4CC0">
        <w:rPr>
          <w:sz w:val="16"/>
          <w:szCs w:val="16"/>
        </w:rPr>
        <w:tab/>
        <w:t>Ю.Ф. Русинов</w:t>
      </w:r>
    </w:p>
    <w:p w:rsidR="008E7ABE" w:rsidRDefault="008E7ABE" w:rsidP="004A440B">
      <w:pPr>
        <w:tabs>
          <w:tab w:val="left" w:pos="3828"/>
        </w:tabs>
        <w:jc w:val="both"/>
        <w:rPr>
          <w:sz w:val="16"/>
          <w:szCs w:val="16"/>
        </w:rPr>
      </w:pPr>
    </w:p>
    <w:p w:rsidR="002D19AB" w:rsidRDefault="002D19AB" w:rsidP="004A440B">
      <w:pPr>
        <w:tabs>
          <w:tab w:val="left" w:pos="3828"/>
        </w:tabs>
        <w:jc w:val="both"/>
        <w:rPr>
          <w:sz w:val="16"/>
          <w:szCs w:val="16"/>
        </w:rPr>
      </w:pPr>
    </w:p>
    <w:p w:rsidR="008E7ABE" w:rsidRDefault="008E7ABE" w:rsidP="004A440B">
      <w:pPr>
        <w:tabs>
          <w:tab w:val="left" w:pos="3828"/>
        </w:tabs>
        <w:jc w:val="both"/>
        <w:rPr>
          <w:sz w:val="16"/>
          <w:szCs w:val="16"/>
        </w:rPr>
      </w:pPr>
    </w:p>
    <w:p w:rsidR="008E7ABE" w:rsidRDefault="008E7ABE" w:rsidP="004A440B">
      <w:pPr>
        <w:tabs>
          <w:tab w:val="left" w:pos="3828"/>
        </w:tabs>
        <w:jc w:val="both"/>
        <w:rPr>
          <w:sz w:val="16"/>
          <w:szCs w:val="16"/>
        </w:rPr>
      </w:pPr>
    </w:p>
    <w:p w:rsidR="008E7ABE" w:rsidRPr="00FA09EB" w:rsidRDefault="008E7ABE" w:rsidP="008E7ABE">
      <w:pPr>
        <w:spacing w:line="360" w:lineRule="auto"/>
        <w:jc w:val="center"/>
        <w:rPr>
          <w:b/>
          <w:spacing w:val="20"/>
          <w:sz w:val="16"/>
          <w:szCs w:val="16"/>
        </w:rPr>
      </w:pPr>
      <w:r w:rsidRPr="00FA09EB">
        <w:rPr>
          <w:b/>
          <w:spacing w:val="20"/>
          <w:sz w:val="16"/>
          <w:szCs w:val="16"/>
        </w:rPr>
        <w:t>АДМИНИСТРАЦИЯ ПАВЛОВСКОГО МУНИЦИПАЛЬНОГО РАЙОНА</w:t>
      </w:r>
    </w:p>
    <w:p w:rsidR="008E7ABE" w:rsidRPr="00FA09EB" w:rsidRDefault="008E7ABE" w:rsidP="008E7ABE">
      <w:pPr>
        <w:spacing w:line="360" w:lineRule="auto"/>
        <w:jc w:val="center"/>
        <w:rPr>
          <w:b/>
          <w:spacing w:val="20"/>
          <w:sz w:val="16"/>
          <w:szCs w:val="16"/>
        </w:rPr>
      </w:pPr>
      <w:r w:rsidRPr="00FA09EB">
        <w:rPr>
          <w:b/>
          <w:spacing w:val="20"/>
          <w:sz w:val="16"/>
          <w:szCs w:val="16"/>
        </w:rPr>
        <w:t>ВОРОНЕЖСКОЙ ОБЛАСТИ</w:t>
      </w:r>
    </w:p>
    <w:p w:rsidR="008E7ABE" w:rsidRPr="008E7ABE" w:rsidRDefault="008E7ABE" w:rsidP="008E7ABE">
      <w:pPr>
        <w:spacing w:line="360" w:lineRule="auto"/>
        <w:rPr>
          <w:b/>
          <w:spacing w:val="20"/>
          <w:sz w:val="16"/>
          <w:szCs w:val="16"/>
        </w:rPr>
      </w:pPr>
    </w:p>
    <w:p w:rsidR="008E7ABE" w:rsidRPr="008E7ABE" w:rsidRDefault="008E7ABE" w:rsidP="008E7ABE">
      <w:pPr>
        <w:spacing w:line="360" w:lineRule="auto"/>
        <w:jc w:val="center"/>
        <w:rPr>
          <w:b/>
          <w:spacing w:val="20"/>
          <w:sz w:val="16"/>
          <w:szCs w:val="16"/>
        </w:rPr>
      </w:pPr>
      <w:r w:rsidRPr="008E7ABE">
        <w:rPr>
          <w:b/>
          <w:spacing w:val="20"/>
          <w:sz w:val="16"/>
          <w:szCs w:val="16"/>
        </w:rPr>
        <w:t>ПОСТАНОВЛЕНИЯ</w:t>
      </w:r>
    </w:p>
    <w:p w:rsidR="008E7ABE" w:rsidRPr="00FF2F10" w:rsidRDefault="008E7ABE" w:rsidP="008E7ABE">
      <w:pPr>
        <w:jc w:val="center"/>
        <w:rPr>
          <w:sz w:val="16"/>
          <w:szCs w:val="16"/>
        </w:rPr>
      </w:pPr>
    </w:p>
    <w:p w:rsidR="008E7ABE" w:rsidRPr="00FF2F10" w:rsidRDefault="008E7ABE" w:rsidP="008E7ABE">
      <w:pPr>
        <w:rPr>
          <w:sz w:val="16"/>
          <w:szCs w:val="16"/>
        </w:rPr>
      </w:pPr>
      <w:r w:rsidRPr="00FF2F10">
        <w:rPr>
          <w:sz w:val="16"/>
          <w:szCs w:val="16"/>
        </w:rPr>
        <w:t>От «</w:t>
      </w:r>
      <w:r w:rsidRPr="00FA09EB">
        <w:rPr>
          <w:sz w:val="16"/>
          <w:szCs w:val="16"/>
          <w:u w:val="single"/>
        </w:rPr>
        <w:t>18</w:t>
      </w:r>
      <w:r w:rsidR="00FA09EB">
        <w:rPr>
          <w:sz w:val="16"/>
          <w:szCs w:val="16"/>
        </w:rPr>
        <w:t xml:space="preserve">» </w:t>
      </w:r>
      <w:r w:rsidR="00FA09EB" w:rsidRPr="00FA09EB">
        <w:rPr>
          <w:sz w:val="16"/>
          <w:szCs w:val="16"/>
          <w:u w:val="single"/>
        </w:rPr>
        <w:t>И</w:t>
      </w:r>
      <w:r w:rsidRPr="00FA09EB">
        <w:rPr>
          <w:sz w:val="16"/>
          <w:szCs w:val="16"/>
          <w:u w:val="single"/>
        </w:rPr>
        <w:t>юля 2014г</w:t>
      </w:r>
      <w:r w:rsidRPr="00FF2F10">
        <w:rPr>
          <w:sz w:val="16"/>
          <w:szCs w:val="16"/>
        </w:rPr>
        <w:t xml:space="preserve">. № </w:t>
      </w:r>
      <w:r w:rsidRPr="00FA09EB">
        <w:rPr>
          <w:sz w:val="16"/>
          <w:szCs w:val="16"/>
          <w:u w:val="single"/>
        </w:rPr>
        <w:t>522</w:t>
      </w:r>
    </w:p>
    <w:p w:rsidR="008E7ABE" w:rsidRPr="00FF2F10" w:rsidRDefault="008E7ABE" w:rsidP="008E7ABE">
      <w:pPr>
        <w:rPr>
          <w:sz w:val="16"/>
          <w:szCs w:val="16"/>
        </w:rPr>
      </w:pPr>
    </w:p>
    <w:p w:rsidR="008E7ABE" w:rsidRPr="00FF2F10" w:rsidRDefault="008E7ABE" w:rsidP="008E7ABE">
      <w:pPr>
        <w:rPr>
          <w:sz w:val="16"/>
          <w:szCs w:val="16"/>
        </w:rPr>
      </w:pPr>
      <w:r w:rsidRPr="00FF2F10">
        <w:rPr>
          <w:sz w:val="16"/>
          <w:szCs w:val="16"/>
        </w:rPr>
        <w:t>О внесении изменений в постановление</w:t>
      </w:r>
    </w:p>
    <w:p w:rsidR="008E7ABE" w:rsidRPr="00FF2F10" w:rsidRDefault="008E7ABE" w:rsidP="008E7ABE">
      <w:pPr>
        <w:rPr>
          <w:sz w:val="16"/>
          <w:szCs w:val="16"/>
        </w:rPr>
      </w:pPr>
      <w:r w:rsidRPr="00FF2F10">
        <w:rPr>
          <w:sz w:val="16"/>
          <w:szCs w:val="16"/>
        </w:rPr>
        <w:t>администрации  Павловского</w:t>
      </w:r>
    </w:p>
    <w:p w:rsidR="008E7ABE" w:rsidRPr="00FF2F10" w:rsidRDefault="008E7ABE" w:rsidP="008E7ABE">
      <w:pPr>
        <w:rPr>
          <w:sz w:val="16"/>
          <w:szCs w:val="16"/>
        </w:rPr>
      </w:pPr>
      <w:r w:rsidRPr="00FF2F10">
        <w:rPr>
          <w:sz w:val="16"/>
          <w:szCs w:val="16"/>
        </w:rPr>
        <w:t>муниципального района от 16.12.2013 г.</w:t>
      </w:r>
    </w:p>
    <w:p w:rsidR="008E7ABE" w:rsidRPr="00FF2F10" w:rsidRDefault="008E7ABE" w:rsidP="008E7ABE">
      <w:pPr>
        <w:rPr>
          <w:sz w:val="16"/>
          <w:szCs w:val="16"/>
        </w:rPr>
      </w:pPr>
      <w:r w:rsidRPr="00FF2F10">
        <w:rPr>
          <w:sz w:val="16"/>
          <w:szCs w:val="16"/>
        </w:rPr>
        <w:t>№ 938 «Об утверждении муниципальной</w:t>
      </w:r>
    </w:p>
    <w:p w:rsidR="008E7ABE" w:rsidRPr="00FF2F10" w:rsidRDefault="008E7ABE" w:rsidP="008E7ABE">
      <w:pPr>
        <w:rPr>
          <w:sz w:val="16"/>
          <w:szCs w:val="16"/>
        </w:rPr>
      </w:pPr>
      <w:r w:rsidRPr="00FF2F10">
        <w:rPr>
          <w:sz w:val="16"/>
          <w:szCs w:val="16"/>
        </w:rPr>
        <w:t>программы Павловского</w:t>
      </w:r>
    </w:p>
    <w:p w:rsidR="008E7ABE" w:rsidRPr="00FF2F10" w:rsidRDefault="008E7ABE" w:rsidP="008E7ABE">
      <w:pPr>
        <w:rPr>
          <w:sz w:val="16"/>
          <w:szCs w:val="16"/>
        </w:rPr>
      </w:pPr>
      <w:r w:rsidRPr="00FF2F10">
        <w:rPr>
          <w:sz w:val="16"/>
          <w:szCs w:val="16"/>
        </w:rPr>
        <w:t xml:space="preserve">муниципального района Воронежской </w:t>
      </w:r>
    </w:p>
    <w:p w:rsidR="008E7ABE" w:rsidRPr="00FF2F10" w:rsidRDefault="008E7ABE" w:rsidP="008E7ABE">
      <w:pPr>
        <w:rPr>
          <w:sz w:val="16"/>
          <w:szCs w:val="16"/>
        </w:rPr>
      </w:pPr>
      <w:r w:rsidRPr="00FF2F10">
        <w:rPr>
          <w:sz w:val="16"/>
          <w:szCs w:val="16"/>
        </w:rPr>
        <w:t xml:space="preserve">области «Обеспечение общественного </w:t>
      </w:r>
    </w:p>
    <w:p w:rsidR="008E7ABE" w:rsidRPr="00FF2F10" w:rsidRDefault="008E7ABE" w:rsidP="008E7ABE">
      <w:pPr>
        <w:rPr>
          <w:sz w:val="16"/>
          <w:szCs w:val="16"/>
        </w:rPr>
      </w:pPr>
      <w:r w:rsidRPr="00FF2F10">
        <w:rPr>
          <w:sz w:val="16"/>
          <w:szCs w:val="16"/>
        </w:rPr>
        <w:t>порядка и противодействие</w:t>
      </w:r>
    </w:p>
    <w:p w:rsidR="008E7ABE" w:rsidRPr="00FF2F10" w:rsidRDefault="008E7ABE" w:rsidP="008E7ABE">
      <w:pPr>
        <w:rPr>
          <w:sz w:val="16"/>
          <w:szCs w:val="16"/>
        </w:rPr>
      </w:pPr>
      <w:r w:rsidRPr="00FF2F10">
        <w:rPr>
          <w:sz w:val="16"/>
          <w:szCs w:val="16"/>
        </w:rPr>
        <w:t>преступности»</w:t>
      </w:r>
    </w:p>
    <w:p w:rsidR="008E7ABE" w:rsidRPr="00FF2F10" w:rsidRDefault="008E7ABE" w:rsidP="008E7ABE">
      <w:pPr>
        <w:rPr>
          <w:sz w:val="16"/>
          <w:szCs w:val="16"/>
        </w:rPr>
      </w:pPr>
    </w:p>
    <w:p w:rsidR="008E7ABE" w:rsidRPr="00FF2F10" w:rsidRDefault="008E7ABE" w:rsidP="008E7ABE">
      <w:pPr>
        <w:rPr>
          <w:sz w:val="16"/>
          <w:szCs w:val="16"/>
        </w:rPr>
      </w:pPr>
      <w:r w:rsidRPr="00FF2F10">
        <w:rPr>
          <w:sz w:val="16"/>
          <w:szCs w:val="16"/>
        </w:rPr>
        <w:t>С целью повышения эффективности программных мероприятий по обеспечению общественного порядка и противодействию преступности на территории Павловского муниципального района администрация Павловского муниципального района</w:t>
      </w:r>
    </w:p>
    <w:p w:rsidR="008E7ABE" w:rsidRPr="00FF2F10" w:rsidRDefault="008E7ABE" w:rsidP="008E7ABE">
      <w:pPr>
        <w:rPr>
          <w:sz w:val="16"/>
          <w:szCs w:val="16"/>
        </w:rPr>
      </w:pPr>
    </w:p>
    <w:p w:rsidR="008E7ABE" w:rsidRPr="00FF2F10" w:rsidRDefault="008E7ABE" w:rsidP="008E7ABE">
      <w:pPr>
        <w:jc w:val="center"/>
        <w:rPr>
          <w:sz w:val="16"/>
          <w:szCs w:val="16"/>
        </w:rPr>
      </w:pPr>
      <w:r w:rsidRPr="00FF2F10">
        <w:rPr>
          <w:sz w:val="16"/>
          <w:szCs w:val="16"/>
        </w:rPr>
        <w:t>ПОСТАНОВЛЯЕТ:</w:t>
      </w:r>
    </w:p>
    <w:p w:rsidR="008E7ABE" w:rsidRPr="00FF2F10" w:rsidRDefault="008E7ABE" w:rsidP="008E7ABE">
      <w:pPr>
        <w:jc w:val="center"/>
        <w:rPr>
          <w:sz w:val="16"/>
          <w:szCs w:val="16"/>
        </w:rPr>
      </w:pPr>
    </w:p>
    <w:p w:rsidR="008E7ABE" w:rsidRPr="00FF2F10" w:rsidRDefault="008E7ABE" w:rsidP="00293872">
      <w:pPr>
        <w:pStyle w:val="aa"/>
        <w:numPr>
          <w:ilvl w:val="0"/>
          <w:numId w:val="7"/>
        </w:numPr>
        <w:spacing w:after="200" w:line="276" w:lineRule="auto"/>
        <w:ind w:left="0" w:firstLine="567"/>
        <w:jc w:val="both"/>
        <w:rPr>
          <w:sz w:val="16"/>
          <w:szCs w:val="16"/>
        </w:rPr>
      </w:pPr>
      <w:r w:rsidRPr="00FF2F10">
        <w:rPr>
          <w:sz w:val="16"/>
          <w:szCs w:val="16"/>
        </w:rPr>
        <w:t>Внести в постановление администрации Павловского муниципального района от 16.12.2013 г. № 938 «Об утверждении муниципальной программы Павловского муниципального района Воронежской области «Обеспечение общественного порядка и противодействие преступности»  изменения изложив приложение к постановлению администрации Павловского муниципального района от 16.12.2013 г. № 938 в редакции согласно приложению к настоящему постановлению.</w:t>
      </w:r>
    </w:p>
    <w:p w:rsidR="008E7ABE" w:rsidRPr="00FF2F10" w:rsidRDefault="008E7ABE" w:rsidP="008E7ABE">
      <w:pPr>
        <w:rPr>
          <w:sz w:val="16"/>
          <w:szCs w:val="16"/>
        </w:rPr>
      </w:pPr>
      <w:r w:rsidRPr="00FF2F10">
        <w:rPr>
          <w:sz w:val="16"/>
          <w:szCs w:val="16"/>
        </w:rPr>
        <w:t>2. Опубликовать настоящие постановление в муниципальной газете «Павловский муниципальный вестник».</w:t>
      </w:r>
    </w:p>
    <w:p w:rsidR="008E7ABE" w:rsidRPr="00FF2F10" w:rsidRDefault="008E7ABE" w:rsidP="008E7ABE">
      <w:pPr>
        <w:rPr>
          <w:sz w:val="16"/>
          <w:szCs w:val="16"/>
        </w:rPr>
      </w:pPr>
    </w:p>
    <w:p w:rsidR="008E7ABE" w:rsidRPr="00FF2F10" w:rsidRDefault="008E7ABE" w:rsidP="008E7ABE">
      <w:pPr>
        <w:rPr>
          <w:sz w:val="16"/>
          <w:szCs w:val="16"/>
        </w:rPr>
      </w:pPr>
    </w:p>
    <w:p w:rsidR="008E7ABE" w:rsidRPr="00FF2F10" w:rsidRDefault="008E7ABE" w:rsidP="008E7ABE">
      <w:pPr>
        <w:rPr>
          <w:sz w:val="16"/>
          <w:szCs w:val="16"/>
        </w:rPr>
      </w:pPr>
      <w:r w:rsidRPr="00FF2F10">
        <w:rPr>
          <w:sz w:val="16"/>
          <w:szCs w:val="16"/>
        </w:rPr>
        <w:t>Глава администрации</w:t>
      </w:r>
    </w:p>
    <w:p w:rsidR="008E7ABE" w:rsidRPr="00FF2F10" w:rsidRDefault="008E7ABE" w:rsidP="008E7ABE">
      <w:pPr>
        <w:tabs>
          <w:tab w:val="left" w:pos="3544"/>
        </w:tabs>
        <w:rPr>
          <w:sz w:val="16"/>
          <w:szCs w:val="16"/>
        </w:rPr>
      </w:pPr>
      <w:r w:rsidRPr="00FF2F10">
        <w:rPr>
          <w:sz w:val="16"/>
          <w:szCs w:val="16"/>
        </w:rPr>
        <w:t>Павловского муниципального района</w:t>
      </w:r>
      <w:r w:rsidRPr="00FF2F10">
        <w:rPr>
          <w:sz w:val="16"/>
          <w:szCs w:val="16"/>
        </w:rPr>
        <w:tab/>
        <w:t>Ю.Ф. Русинов</w:t>
      </w:r>
    </w:p>
    <w:p w:rsidR="008E7ABE" w:rsidRDefault="008E7ABE" w:rsidP="008E7ABE">
      <w:pPr>
        <w:tabs>
          <w:tab w:val="left" w:pos="4820"/>
        </w:tabs>
        <w:rPr>
          <w:sz w:val="16"/>
          <w:szCs w:val="16"/>
        </w:rPr>
      </w:pPr>
    </w:p>
    <w:p w:rsidR="002D19AB" w:rsidRDefault="002D19AB" w:rsidP="008E7ABE">
      <w:pPr>
        <w:tabs>
          <w:tab w:val="left" w:pos="4820"/>
        </w:tabs>
        <w:rPr>
          <w:sz w:val="16"/>
          <w:szCs w:val="16"/>
        </w:rPr>
      </w:pPr>
    </w:p>
    <w:p w:rsidR="008E7ABE" w:rsidRDefault="008E7ABE" w:rsidP="008E7ABE">
      <w:pPr>
        <w:tabs>
          <w:tab w:val="left" w:pos="4820"/>
        </w:tabs>
        <w:rPr>
          <w:sz w:val="16"/>
          <w:szCs w:val="16"/>
        </w:rPr>
      </w:pPr>
    </w:p>
    <w:p w:rsidR="008E7ABE" w:rsidRDefault="008E7ABE" w:rsidP="008E7ABE">
      <w:pPr>
        <w:tabs>
          <w:tab w:val="left" w:pos="4820"/>
        </w:tabs>
        <w:rPr>
          <w:sz w:val="16"/>
          <w:szCs w:val="16"/>
        </w:rPr>
      </w:pPr>
    </w:p>
    <w:p w:rsidR="008E7ABE" w:rsidRPr="00FF2F10" w:rsidRDefault="008E7ABE" w:rsidP="008E7ABE">
      <w:pPr>
        <w:tabs>
          <w:tab w:val="left" w:pos="4820"/>
        </w:tabs>
        <w:ind w:left="1843"/>
        <w:rPr>
          <w:sz w:val="16"/>
          <w:szCs w:val="16"/>
        </w:rPr>
      </w:pPr>
      <w:r w:rsidRPr="00FF2F10">
        <w:rPr>
          <w:sz w:val="16"/>
          <w:szCs w:val="16"/>
        </w:rPr>
        <w:t>Приложение</w:t>
      </w:r>
    </w:p>
    <w:p w:rsidR="008E7ABE" w:rsidRPr="00FF2F10" w:rsidRDefault="008E7ABE" w:rsidP="008E7ABE">
      <w:pPr>
        <w:tabs>
          <w:tab w:val="left" w:pos="4820"/>
        </w:tabs>
        <w:ind w:left="1843"/>
        <w:rPr>
          <w:sz w:val="16"/>
          <w:szCs w:val="16"/>
        </w:rPr>
      </w:pPr>
      <w:r w:rsidRPr="00FF2F10">
        <w:rPr>
          <w:sz w:val="16"/>
          <w:szCs w:val="16"/>
        </w:rPr>
        <w:t xml:space="preserve"> к постановлению администрации Павловского муниципального района</w:t>
      </w:r>
    </w:p>
    <w:p w:rsidR="008E7ABE" w:rsidRPr="00FF2F10" w:rsidRDefault="008E7ABE" w:rsidP="008E7ABE">
      <w:pPr>
        <w:ind w:left="1843"/>
        <w:rPr>
          <w:sz w:val="16"/>
          <w:szCs w:val="16"/>
        </w:rPr>
      </w:pPr>
      <w:r w:rsidRPr="00FF2F10">
        <w:rPr>
          <w:sz w:val="16"/>
          <w:szCs w:val="16"/>
        </w:rPr>
        <w:t>От «</w:t>
      </w:r>
      <w:r w:rsidRPr="00FA09EB">
        <w:rPr>
          <w:sz w:val="16"/>
          <w:szCs w:val="16"/>
          <w:u w:val="single"/>
        </w:rPr>
        <w:t>18</w:t>
      </w:r>
      <w:r w:rsidR="00FA09EB">
        <w:rPr>
          <w:sz w:val="16"/>
          <w:szCs w:val="16"/>
        </w:rPr>
        <w:t xml:space="preserve">» </w:t>
      </w:r>
      <w:r w:rsidR="00FA09EB" w:rsidRPr="00FA09EB">
        <w:rPr>
          <w:sz w:val="16"/>
          <w:szCs w:val="16"/>
          <w:u w:val="single"/>
        </w:rPr>
        <w:t>И</w:t>
      </w:r>
      <w:r w:rsidRPr="00FA09EB">
        <w:rPr>
          <w:sz w:val="16"/>
          <w:szCs w:val="16"/>
          <w:u w:val="single"/>
        </w:rPr>
        <w:t>юля 2014г</w:t>
      </w:r>
      <w:r w:rsidRPr="00FF2F10">
        <w:rPr>
          <w:sz w:val="16"/>
          <w:szCs w:val="16"/>
        </w:rPr>
        <w:t>. №</w:t>
      </w:r>
      <w:r w:rsidRPr="00FA09EB">
        <w:rPr>
          <w:sz w:val="16"/>
          <w:szCs w:val="16"/>
          <w:u w:val="single"/>
        </w:rPr>
        <w:t>522</w:t>
      </w:r>
    </w:p>
    <w:p w:rsidR="008E7ABE" w:rsidRPr="00FF2F10" w:rsidRDefault="008E7ABE" w:rsidP="008E7ABE">
      <w:pPr>
        <w:tabs>
          <w:tab w:val="left" w:pos="4820"/>
        </w:tabs>
        <w:ind w:left="1843"/>
        <w:rPr>
          <w:sz w:val="16"/>
          <w:szCs w:val="16"/>
        </w:rPr>
      </w:pPr>
    </w:p>
    <w:p w:rsidR="008E7ABE" w:rsidRPr="00FF2F10" w:rsidRDefault="008E7ABE" w:rsidP="008E7ABE">
      <w:pPr>
        <w:tabs>
          <w:tab w:val="left" w:pos="4820"/>
        </w:tabs>
        <w:ind w:left="1843"/>
        <w:rPr>
          <w:sz w:val="16"/>
          <w:szCs w:val="16"/>
        </w:rPr>
      </w:pPr>
      <w:r w:rsidRPr="00FF2F10">
        <w:rPr>
          <w:sz w:val="16"/>
          <w:szCs w:val="16"/>
        </w:rPr>
        <w:t>Приложение</w:t>
      </w:r>
    </w:p>
    <w:p w:rsidR="008E7ABE" w:rsidRPr="00FF2F10" w:rsidRDefault="008E7ABE" w:rsidP="008E7ABE">
      <w:pPr>
        <w:tabs>
          <w:tab w:val="left" w:pos="4820"/>
        </w:tabs>
        <w:ind w:left="1843"/>
        <w:rPr>
          <w:sz w:val="16"/>
          <w:szCs w:val="16"/>
        </w:rPr>
      </w:pPr>
      <w:r w:rsidRPr="00FF2F10">
        <w:rPr>
          <w:sz w:val="16"/>
          <w:szCs w:val="16"/>
        </w:rPr>
        <w:t>к постановлению администрации</w:t>
      </w:r>
    </w:p>
    <w:p w:rsidR="008E7ABE" w:rsidRPr="00FF2F10" w:rsidRDefault="008E7ABE" w:rsidP="008E7ABE">
      <w:pPr>
        <w:tabs>
          <w:tab w:val="left" w:pos="4820"/>
        </w:tabs>
        <w:ind w:left="1843"/>
        <w:rPr>
          <w:sz w:val="16"/>
          <w:szCs w:val="16"/>
        </w:rPr>
      </w:pPr>
      <w:r w:rsidRPr="00FF2F10">
        <w:rPr>
          <w:sz w:val="16"/>
          <w:szCs w:val="16"/>
        </w:rPr>
        <w:t xml:space="preserve">Павловского муниципального района </w:t>
      </w:r>
    </w:p>
    <w:p w:rsidR="008E7ABE" w:rsidRPr="00FF2F10" w:rsidRDefault="008E7ABE" w:rsidP="008E7ABE">
      <w:pPr>
        <w:tabs>
          <w:tab w:val="left" w:pos="4820"/>
        </w:tabs>
        <w:ind w:left="1843"/>
        <w:rPr>
          <w:sz w:val="16"/>
          <w:szCs w:val="16"/>
        </w:rPr>
      </w:pPr>
      <w:r w:rsidRPr="00FF2F10">
        <w:rPr>
          <w:sz w:val="16"/>
          <w:szCs w:val="16"/>
        </w:rPr>
        <w:t xml:space="preserve">от </w:t>
      </w:r>
      <w:r w:rsidR="00FA09EB">
        <w:rPr>
          <w:sz w:val="16"/>
          <w:szCs w:val="16"/>
        </w:rPr>
        <w:t>«</w:t>
      </w:r>
      <w:r w:rsidRPr="00FA09EB">
        <w:rPr>
          <w:sz w:val="16"/>
          <w:szCs w:val="16"/>
          <w:u w:val="single"/>
        </w:rPr>
        <w:t>16</w:t>
      </w:r>
      <w:r w:rsidR="00FA09EB" w:rsidRPr="00FA09EB">
        <w:rPr>
          <w:sz w:val="16"/>
          <w:szCs w:val="16"/>
        </w:rPr>
        <w:t>»</w:t>
      </w:r>
      <w:r w:rsidR="00FA09EB">
        <w:rPr>
          <w:sz w:val="16"/>
          <w:szCs w:val="16"/>
        </w:rPr>
        <w:t xml:space="preserve"> </w:t>
      </w:r>
      <w:r w:rsidR="00FA09EB" w:rsidRPr="00FA09EB">
        <w:rPr>
          <w:sz w:val="16"/>
          <w:szCs w:val="16"/>
          <w:u w:val="single"/>
        </w:rPr>
        <w:t>Декабря</w:t>
      </w:r>
      <w:r w:rsidRPr="00FA09EB">
        <w:rPr>
          <w:sz w:val="16"/>
          <w:szCs w:val="16"/>
          <w:u w:val="single"/>
        </w:rPr>
        <w:t xml:space="preserve"> 2013г</w:t>
      </w:r>
      <w:r w:rsidRPr="00FF2F10">
        <w:rPr>
          <w:sz w:val="16"/>
          <w:szCs w:val="16"/>
        </w:rPr>
        <w:t>. №</w:t>
      </w:r>
      <w:r w:rsidRPr="00FA09EB">
        <w:rPr>
          <w:sz w:val="16"/>
          <w:szCs w:val="16"/>
          <w:u w:val="single"/>
        </w:rPr>
        <w:t>938</w:t>
      </w:r>
    </w:p>
    <w:p w:rsidR="008E7ABE" w:rsidRPr="00FF2F10" w:rsidRDefault="008E7ABE" w:rsidP="008E7ABE">
      <w:pPr>
        <w:rPr>
          <w:sz w:val="16"/>
          <w:szCs w:val="16"/>
        </w:rPr>
      </w:pPr>
    </w:p>
    <w:p w:rsidR="008E7ABE" w:rsidRDefault="008E7ABE" w:rsidP="008E7ABE">
      <w:pPr>
        <w:jc w:val="center"/>
        <w:rPr>
          <w:color w:val="000000"/>
          <w:sz w:val="16"/>
          <w:szCs w:val="16"/>
        </w:rPr>
      </w:pPr>
      <w:r w:rsidRPr="00FF2F10">
        <w:rPr>
          <w:color w:val="000000"/>
          <w:sz w:val="16"/>
          <w:szCs w:val="16"/>
        </w:rPr>
        <w:t>ПАСПОРТ</w:t>
      </w:r>
    </w:p>
    <w:p w:rsidR="008E7ABE" w:rsidRPr="00FF2F10" w:rsidRDefault="008E7ABE" w:rsidP="008E7ABE">
      <w:pPr>
        <w:jc w:val="center"/>
        <w:rPr>
          <w:sz w:val="16"/>
          <w:szCs w:val="16"/>
        </w:rPr>
      </w:pPr>
      <w:r w:rsidRPr="00FF2F10">
        <w:rPr>
          <w:color w:val="000000"/>
          <w:sz w:val="16"/>
          <w:szCs w:val="16"/>
        </w:rPr>
        <w:t>муниципальной программы Павловского муниципального района Воронежской области «</w:t>
      </w:r>
      <w:r w:rsidRPr="00FF2F10">
        <w:rPr>
          <w:sz w:val="16"/>
          <w:szCs w:val="16"/>
        </w:rPr>
        <w:t xml:space="preserve">Обеспечение общественного порядка и противодействие преступности» </w:t>
      </w:r>
    </w:p>
    <w:p w:rsidR="008E7ABE" w:rsidRPr="00FF2F10" w:rsidRDefault="008E7ABE" w:rsidP="008E7ABE">
      <w:pPr>
        <w:jc w:val="center"/>
        <w:rPr>
          <w:sz w:val="16"/>
          <w:szCs w:val="16"/>
        </w:rPr>
      </w:pPr>
      <w:r w:rsidRPr="00FF2F10">
        <w:rPr>
          <w:sz w:val="16"/>
          <w:szCs w:val="16"/>
        </w:rPr>
        <w:t>(далее – муниципальная программа)</w:t>
      </w:r>
    </w:p>
    <w:tbl>
      <w:tblPr>
        <w:tblW w:w="469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1"/>
        <w:gridCol w:w="504"/>
        <w:gridCol w:w="708"/>
        <w:gridCol w:w="851"/>
        <w:gridCol w:w="1559"/>
      </w:tblGrid>
      <w:tr w:rsidR="008E7ABE" w:rsidRPr="008E7ABE" w:rsidTr="008E7ABE">
        <w:trPr>
          <w:trHeight w:val="750"/>
        </w:trPr>
        <w:tc>
          <w:tcPr>
            <w:tcW w:w="1071" w:type="dxa"/>
            <w:shd w:val="clear" w:color="auto" w:fill="auto"/>
            <w:hideMark/>
          </w:tcPr>
          <w:p w:rsidR="008E7ABE" w:rsidRPr="008E7ABE" w:rsidRDefault="008E7ABE" w:rsidP="008E7ABE">
            <w:pPr>
              <w:rPr>
                <w:sz w:val="12"/>
                <w:szCs w:val="12"/>
              </w:rPr>
            </w:pPr>
            <w:r w:rsidRPr="008E7ABE">
              <w:rPr>
                <w:sz w:val="12"/>
                <w:szCs w:val="12"/>
              </w:rPr>
              <w:lastRenderedPageBreak/>
              <w:t>Ответственный исполнитель муниципальной программы</w:t>
            </w:r>
          </w:p>
        </w:tc>
        <w:tc>
          <w:tcPr>
            <w:tcW w:w="3622" w:type="dxa"/>
            <w:gridSpan w:val="4"/>
            <w:shd w:val="clear" w:color="auto" w:fill="auto"/>
            <w:noWrap/>
            <w:hideMark/>
          </w:tcPr>
          <w:p w:rsidR="008E7ABE" w:rsidRPr="008E7ABE" w:rsidRDefault="008E7ABE" w:rsidP="008E7ABE">
            <w:pPr>
              <w:rPr>
                <w:sz w:val="12"/>
                <w:szCs w:val="12"/>
              </w:rPr>
            </w:pPr>
            <w:r w:rsidRPr="008E7ABE">
              <w:rPr>
                <w:sz w:val="12"/>
                <w:szCs w:val="12"/>
              </w:rPr>
              <w:t xml:space="preserve"> Заместитель главы администрации Павловского муниципального района</w:t>
            </w:r>
          </w:p>
          <w:p w:rsidR="008E7ABE" w:rsidRPr="008E7ABE" w:rsidRDefault="008E7ABE" w:rsidP="008E7ABE">
            <w:pPr>
              <w:ind w:left="720"/>
              <w:rPr>
                <w:sz w:val="12"/>
                <w:szCs w:val="12"/>
              </w:rPr>
            </w:pPr>
            <w:r w:rsidRPr="008E7ABE">
              <w:rPr>
                <w:sz w:val="12"/>
                <w:szCs w:val="12"/>
              </w:rPr>
              <w:t xml:space="preserve"> </w:t>
            </w:r>
          </w:p>
        </w:tc>
      </w:tr>
      <w:tr w:rsidR="008E7ABE" w:rsidRPr="008E7ABE" w:rsidTr="008E7ABE">
        <w:trPr>
          <w:trHeight w:val="1529"/>
        </w:trPr>
        <w:tc>
          <w:tcPr>
            <w:tcW w:w="1071" w:type="dxa"/>
            <w:shd w:val="clear" w:color="auto" w:fill="auto"/>
            <w:hideMark/>
          </w:tcPr>
          <w:p w:rsidR="008E7ABE" w:rsidRPr="008E7ABE" w:rsidRDefault="008E7ABE" w:rsidP="008E7ABE">
            <w:pPr>
              <w:ind w:firstLine="49"/>
              <w:rPr>
                <w:sz w:val="12"/>
                <w:szCs w:val="12"/>
              </w:rPr>
            </w:pPr>
            <w:r w:rsidRPr="008E7ABE">
              <w:rPr>
                <w:sz w:val="12"/>
                <w:szCs w:val="12"/>
              </w:rPr>
              <w:t>Исполнители муниципальной программы</w:t>
            </w:r>
          </w:p>
        </w:tc>
        <w:tc>
          <w:tcPr>
            <w:tcW w:w="3622" w:type="dxa"/>
            <w:gridSpan w:val="4"/>
            <w:shd w:val="clear" w:color="auto" w:fill="auto"/>
            <w:hideMark/>
          </w:tcPr>
          <w:p w:rsidR="008E7ABE" w:rsidRPr="008E7ABE" w:rsidRDefault="008E7ABE" w:rsidP="00293872">
            <w:pPr>
              <w:pStyle w:val="aa"/>
              <w:numPr>
                <w:ilvl w:val="0"/>
                <w:numId w:val="6"/>
              </w:numPr>
              <w:tabs>
                <w:tab w:val="left" w:pos="323"/>
              </w:tabs>
              <w:ind w:left="34" w:firstLine="283"/>
              <w:jc w:val="both"/>
              <w:rPr>
                <w:sz w:val="12"/>
                <w:szCs w:val="12"/>
              </w:rPr>
            </w:pPr>
            <w:r w:rsidRPr="008E7ABE">
              <w:rPr>
                <w:sz w:val="12"/>
                <w:szCs w:val="12"/>
              </w:rPr>
              <w:t>Муниципальный отдел по культуре и межнациональным вопросам администрации Павловского муниципального района;</w:t>
            </w:r>
          </w:p>
          <w:p w:rsidR="008E7ABE" w:rsidRPr="008E7ABE" w:rsidRDefault="008E7ABE" w:rsidP="00293872">
            <w:pPr>
              <w:pStyle w:val="aa"/>
              <w:numPr>
                <w:ilvl w:val="0"/>
                <w:numId w:val="6"/>
              </w:numPr>
              <w:tabs>
                <w:tab w:val="left" w:pos="323"/>
              </w:tabs>
              <w:ind w:left="34" w:firstLine="283"/>
              <w:jc w:val="both"/>
              <w:rPr>
                <w:color w:val="FF0000"/>
                <w:sz w:val="12"/>
                <w:szCs w:val="12"/>
              </w:rPr>
            </w:pPr>
            <w:r w:rsidRPr="008E7ABE">
              <w:rPr>
                <w:sz w:val="12"/>
                <w:szCs w:val="12"/>
              </w:rPr>
              <w:t>Муниципальный отдел по образованию, молодежной политике и спорту администрации Павловского муниципального района;</w:t>
            </w:r>
          </w:p>
          <w:p w:rsidR="008E7ABE" w:rsidRPr="008E7ABE" w:rsidRDefault="008E7ABE" w:rsidP="00293872">
            <w:pPr>
              <w:pStyle w:val="aa"/>
              <w:numPr>
                <w:ilvl w:val="0"/>
                <w:numId w:val="6"/>
              </w:numPr>
              <w:tabs>
                <w:tab w:val="left" w:pos="323"/>
              </w:tabs>
              <w:ind w:left="34" w:firstLine="283"/>
              <w:jc w:val="both"/>
              <w:rPr>
                <w:color w:val="FF0000"/>
                <w:sz w:val="12"/>
                <w:szCs w:val="12"/>
              </w:rPr>
            </w:pPr>
            <w:r w:rsidRPr="008E7ABE">
              <w:rPr>
                <w:sz w:val="12"/>
                <w:szCs w:val="12"/>
              </w:rPr>
              <w:t>Отдел организационно-информационной  и кадровой работы администрации Павловского муниципального района.</w:t>
            </w:r>
          </w:p>
          <w:p w:rsidR="008E7ABE" w:rsidRPr="008E7ABE" w:rsidRDefault="008E7ABE" w:rsidP="00293872">
            <w:pPr>
              <w:pStyle w:val="aa"/>
              <w:numPr>
                <w:ilvl w:val="0"/>
                <w:numId w:val="6"/>
              </w:numPr>
              <w:tabs>
                <w:tab w:val="left" w:pos="323"/>
              </w:tabs>
              <w:ind w:left="34" w:firstLine="283"/>
              <w:jc w:val="both"/>
              <w:rPr>
                <w:color w:val="FF0000"/>
                <w:sz w:val="12"/>
                <w:szCs w:val="12"/>
              </w:rPr>
            </w:pPr>
            <w:r w:rsidRPr="008E7ABE">
              <w:rPr>
                <w:sz w:val="12"/>
                <w:szCs w:val="12"/>
              </w:rPr>
              <w:t>Отдел правового обеспечения и противодействия коррупции администрации Павловского муниципального района.</w:t>
            </w:r>
          </w:p>
        </w:tc>
      </w:tr>
      <w:tr w:rsidR="008E7ABE" w:rsidRPr="008E7ABE" w:rsidTr="008E7ABE">
        <w:trPr>
          <w:trHeight w:val="750"/>
        </w:trPr>
        <w:tc>
          <w:tcPr>
            <w:tcW w:w="1071" w:type="dxa"/>
            <w:shd w:val="clear" w:color="auto" w:fill="auto"/>
            <w:hideMark/>
          </w:tcPr>
          <w:p w:rsidR="008E7ABE" w:rsidRPr="008E7ABE" w:rsidRDefault="008E7ABE" w:rsidP="008E7ABE">
            <w:pPr>
              <w:ind w:firstLine="49"/>
              <w:rPr>
                <w:sz w:val="12"/>
                <w:szCs w:val="12"/>
              </w:rPr>
            </w:pPr>
            <w:r w:rsidRPr="008E7ABE">
              <w:rPr>
                <w:sz w:val="12"/>
                <w:szCs w:val="12"/>
              </w:rPr>
              <w:t>Основные разработчики муниципальной программы</w:t>
            </w:r>
          </w:p>
        </w:tc>
        <w:tc>
          <w:tcPr>
            <w:tcW w:w="3622" w:type="dxa"/>
            <w:gridSpan w:val="4"/>
            <w:shd w:val="clear" w:color="000000" w:fill="FFFFFF"/>
            <w:hideMark/>
          </w:tcPr>
          <w:p w:rsidR="008E7ABE" w:rsidRPr="008E7ABE" w:rsidRDefault="008E7ABE" w:rsidP="008E7ABE">
            <w:pPr>
              <w:rPr>
                <w:sz w:val="12"/>
                <w:szCs w:val="12"/>
              </w:rPr>
            </w:pPr>
            <w:r w:rsidRPr="008E7ABE">
              <w:rPr>
                <w:sz w:val="12"/>
                <w:szCs w:val="12"/>
              </w:rPr>
              <w:t>   1. Отдел организационно-информационной и кадровой работы администрации Павловского муниципального района;</w:t>
            </w:r>
          </w:p>
          <w:p w:rsidR="008E7ABE" w:rsidRPr="008E7ABE" w:rsidRDefault="008E7ABE" w:rsidP="008E7ABE">
            <w:pPr>
              <w:rPr>
                <w:sz w:val="12"/>
                <w:szCs w:val="12"/>
              </w:rPr>
            </w:pPr>
            <w:r w:rsidRPr="008E7ABE">
              <w:rPr>
                <w:sz w:val="12"/>
                <w:szCs w:val="12"/>
              </w:rPr>
              <w:t xml:space="preserve">    2.  Производственный отдел администрации Павловского муниципального района.</w:t>
            </w:r>
          </w:p>
          <w:p w:rsidR="008E7ABE" w:rsidRPr="008E7ABE" w:rsidRDefault="008E7ABE" w:rsidP="008E7ABE">
            <w:pPr>
              <w:rPr>
                <w:sz w:val="12"/>
                <w:szCs w:val="12"/>
              </w:rPr>
            </w:pPr>
          </w:p>
        </w:tc>
      </w:tr>
      <w:tr w:rsidR="008E7ABE" w:rsidRPr="008E7ABE" w:rsidTr="008E7ABE">
        <w:trPr>
          <w:trHeight w:val="787"/>
        </w:trPr>
        <w:tc>
          <w:tcPr>
            <w:tcW w:w="1071" w:type="dxa"/>
            <w:shd w:val="clear" w:color="auto" w:fill="auto"/>
            <w:hideMark/>
          </w:tcPr>
          <w:p w:rsidR="008E7ABE" w:rsidRPr="008E7ABE" w:rsidRDefault="008E7ABE" w:rsidP="008E7ABE">
            <w:pPr>
              <w:ind w:firstLine="49"/>
              <w:rPr>
                <w:sz w:val="12"/>
                <w:szCs w:val="12"/>
              </w:rPr>
            </w:pPr>
            <w:r w:rsidRPr="008E7ABE">
              <w:rPr>
                <w:sz w:val="12"/>
                <w:szCs w:val="12"/>
              </w:rPr>
              <w:t xml:space="preserve">Подпрограммы муниципальной программы и основные мероприятия </w:t>
            </w:r>
          </w:p>
        </w:tc>
        <w:tc>
          <w:tcPr>
            <w:tcW w:w="3622" w:type="dxa"/>
            <w:gridSpan w:val="4"/>
            <w:shd w:val="clear" w:color="000000" w:fill="FFFFFF"/>
            <w:hideMark/>
          </w:tcPr>
          <w:p w:rsidR="008E7ABE" w:rsidRPr="008E7ABE" w:rsidRDefault="008E7ABE" w:rsidP="008E7ABE">
            <w:pPr>
              <w:spacing w:line="235" w:lineRule="auto"/>
              <w:ind w:firstLine="317"/>
              <w:rPr>
                <w:sz w:val="12"/>
                <w:szCs w:val="12"/>
              </w:rPr>
            </w:pPr>
            <w:r w:rsidRPr="008E7ABE">
              <w:rPr>
                <w:sz w:val="12"/>
                <w:szCs w:val="12"/>
              </w:rPr>
              <w:t>Для реализации мероприятий муниципальной программы разработка подпрограмм не требуется.</w:t>
            </w:r>
          </w:p>
          <w:p w:rsidR="008E7ABE" w:rsidRPr="008E7ABE" w:rsidRDefault="008E7ABE" w:rsidP="008E7ABE">
            <w:pPr>
              <w:ind w:firstLine="290"/>
              <w:rPr>
                <w:sz w:val="12"/>
                <w:szCs w:val="12"/>
              </w:rPr>
            </w:pPr>
            <w:r w:rsidRPr="008E7ABE">
              <w:rPr>
                <w:sz w:val="12"/>
                <w:szCs w:val="12"/>
              </w:rPr>
              <w:t>Основные мероприятия:</w:t>
            </w:r>
          </w:p>
          <w:p w:rsidR="008E7ABE" w:rsidRPr="008E7ABE" w:rsidRDefault="008E7ABE" w:rsidP="008E7ABE">
            <w:pPr>
              <w:ind w:firstLine="290"/>
              <w:rPr>
                <w:sz w:val="12"/>
                <w:szCs w:val="12"/>
              </w:rPr>
            </w:pPr>
            <w:r w:rsidRPr="008E7ABE">
              <w:rPr>
                <w:sz w:val="12"/>
                <w:szCs w:val="12"/>
              </w:rPr>
              <w:t>1. Профилактика коррупции.</w:t>
            </w:r>
          </w:p>
          <w:p w:rsidR="008E7ABE" w:rsidRPr="008E7ABE" w:rsidRDefault="008E7ABE" w:rsidP="008E7ABE">
            <w:pPr>
              <w:ind w:firstLine="290"/>
              <w:rPr>
                <w:sz w:val="12"/>
                <w:szCs w:val="12"/>
              </w:rPr>
            </w:pPr>
            <w:r w:rsidRPr="008E7ABE">
              <w:rPr>
                <w:sz w:val="12"/>
                <w:szCs w:val="12"/>
              </w:rPr>
              <w:t>2. Профилактика терроризма и экстремизма.</w:t>
            </w:r>
          </w:p>
          <w:p w:rsidR="008E7ABE" w:rsidRPr="008E7ABE" w:rsidRDefault="008E7ABE" w:rsidP="008E7ABE">
            <w:pPr>
              <w:ind w:firstLine="290"/>
              <w:rPr>
                <w:sz w:val="12"/>
                <w:szCs w:val="12"/>
              </w:rPr>
            </w:pPr>
            <w:r w:rsidRPr="008E7ABE">
              <w:rPr>
                <w:sz w:val="12"/>
                <w:szCs w:val="12"/>
              </w:rPr>
              <w:t xml:space="preserve">3. Обеспечение общественной безопасности и противодействие преступности. </w:t>
            </w:r>
          </w:p>
          <w:p w:rsidR="008E7ABE" w:rsidRPr="008E7ABE" w:rsidRDefault="008E7ABE" w:rsidP="008E7ABE">
            <w:pPr>
              <w:ind w:firstLine="290"/>
              <w:rPr>
                <w:sz w:val="12"/>
                <w:szCs w:val="12"/>
              </w:rPr>
            </w:pPr>
            <w:r w:rsidRPr="008E7ABE">
              <w:rPr>
                <w:sz w:val="12"/>
                <w:szCs w:val="12"/>
              </w:rPr>
              <w:t>4. Повышение правового сознания и предупреждение опасного поведения участников дорожного движения.</w:t>
            </w:r>
          </w:p>
        </w:tc>
      </w:tr>
      <w:tr w:rsidR="008E7ABE" w:rsidRPr="008E7ABE" w:rsidTr="008E7ABE">
        <w:trPr>
          <w:trHeight w:val="375"/>
        </w:trPr>
        <w:tc>
          <w:tcPr>
            <w:tcW w:w="1071" w:type="dxa"/>
            <w:shd w:val="clear" w:color="auto" w:fill="auto"/>
            <w:hideMark/>
          </w:tcPr>
          <w:p w:rsidR="008E7ABE" w:rsidRPr="008E7ABE" w:rsidRDefault="008E7ABE" w:rsidP="008E7ABE">
            <w:pPr>
              <w:ind w:firstLine="49"/>
              <w:rPr>
                <w:sz w:val="12"/>
                <w:szCs w:val="12"/>
              </w:rPr>
            </w:pPr>
            <w:r w:rsidRPr="008E7ABE">
              <w:rPr>
                <w:sz w:val="12"/>
                <w:szCs w:val="12"/>
              </w:rPr>
              <w:t>Цель муниципальной программы</w:t>
            </w:r>
          </w:p>
        </w:tc>
        <w:tc>
          <w:tcPr>
            <w:tcW w:w="3622" w:type="dxa"/>
            <w:gridSpan w:val="4"/>
            <w:shd w:val="clear" w:color="000000" w:fill="FFFFFF"/>
            <w:hideMark/>
          </w:tcPr>
          <w:p w:rsidR="008E7ABE" w:rsidRPr="008E7ABE" w:rsidRDefault="008E7ABE" w:rsidP="008E7ABE">
            <w:pPr>
              <w:widowControl w:val="0"/>
              <w:autoSpaceDE w:val="0"/>
              <w:autoSpaceDN w:val="0"/>
              <w:adjustRightInd w:val="0"/>
              <w:rPr>
                <w:sz w:val="12"/>
                <w:szCs w:val="12"/>
              </w:rPr>
            </w:pPr>
            <w:r w:rsidRPr="008E7ABE">
              <w:rPr>
                <w:sz w:val="12"/>
                <w:szCs w:val="12"/>
              </w:rPr>
              <w:t>Повышение общественной и личной безопасности на территории Павловского муниципального района</w:t>
            </w:r>
          </w:p>
          <w:p w:rsidR="008E7ABE" w:rsidRPr="008E7ABE" w:rsidRDefault="008E7ABE" w:rsidP="008E7ABE">
            <w:pPr>
              <w:widowControl w:val="0"/>
              <w:autoSpaceDE w:val="0"/>
              <w:autoSpaceDN w:val="0"/>
              <w:adjustRightInd w:val="0"/>
              <w:rPr>
                <w:sz w:val="12"/>
                <w:szCs w:val="12"/>
              </w:rPr>
            </w:pPr>
          </w:p>
        </w:tc>
      </w:tr>
      <w:tr w:rsidR="008E7ABE" w:rsidRPr="008E7ABE" w:rsidTr="008E7ABE">
        <w:trPr>
          <w:trHeight w:val="375"/>
        </w:trPr>
        <w:tc>
          <w:tcPr>
            <w:tcW w:w="1071" w:type="dxa"/>
            <w:shd w:val="clear" w:color="auto" w:fill="auto"/>
            <w:hideMark/>
          </w:tcPr>
          <w:p w:rsidR="008E7ABE" w:rsidRPr="008E7ABE" w:rsidRDefault="008E7ABE" w:rsidP="008E7ABE">
            <w:pPr>
              <w:ind w:firstLine="49"/>
              <w:rPr>
                <w:sz w:val="12"/>
                <w:szCs w:val="12"/>
              </w:rPr>
            </w:pPr>
            <w:r w:rsidRPr="008E7ABE">
              <w:rPr>
                <w:sz w:val="12"/>
                <w:szCs w:val="12"/>
              </w:rPr>
              <w:t>Задачи муниципальной программы</w:t>
            </w:r>
          </w:p>
        </w:tc>
        <w:tc>
          <w:tcPr>
            <w:tcW w:w="3622" w:type="dxa"/>
            <w:gridSpan w:val="4"/>
            <w:shd w:val="clear" w:color="auto" w:fill="auto"/>
            <w:hideMark/>
          </w:tcPr>
          <w:p w:rsidR="008E7ABE" w:rsidRPr="008E7ABE" w:rsidRDefault="008E7ABE" w:rsidP="008E7ABE">
            <w:pPr>
              <w:widowControl w:val="0"/>
              <w:autoSpaceDE w:val="0"/>
              <w:autoSpaceDN w:val="0"/>
              <w:adjustRightInd w:val="0"/>
              <w:rPr>
                <w:sz w:val="12"/>
                <w:szCs w:val="12"/>
              </w:rPr>
            </w:pPr>
            <w:r w:rsidRPr="008E7ABE">
              <w:rPr>
                <w:sz w:val="12"/>
                <w:szCs w:val="12"/>
              </w:rPr>
              <w:t xml:space="preserve"> Задачи программы:                                   </w:t>
            </w:r>
          </w:p>
          <w:p w:rsidR="008E7ABE" w:rsidRPr="008E7ABE" w:rsidRDefault="008E7ABE" w:rsidP="008E7ABE">
            <w:pPr>
              <w:widowControl w:val="0"/>
              <w:tabs>
                <w:tab w:val="left" w:pos="577"/>
              </w:tabs>
              <w:autoSpaceDE w:val="0"/>
              <w:autoSpaceDN w:val="0"/>
              <w:adjustRightInd w:val="0"/>
              <w:ind w:firstLine="317"/>
              <w:rPr>
                <w:sz w:val="12"/>
                <w:szCs w:val="12"/>
              </w:rPr>
            </w:pPr>
            <w:r w:rsidRPr="008E7ABE">
              <w:rPr>
                <w:sz w:val="12"/>
                <w:szCs w:val="12"/>
              </w:rPr>
              <w:t xml:space="preserve">1.    Совершенствование     системы     обеспечения общественной и личной безопасности  на территории Павловского муниципального района                                           </w:t>
            </w:r>
          </w:p>
          <w:p w:rsidR="008E7ABE" w:rsidRPr="008E7ABE" w:rsidRDefault="008E7ABE" w:rsidP="008E7ABE">
            <w:pPr>
              <w:widowControl w:val="0"/>
              <w:tabs>
                <w:tab w:val="left" w:pos="577"/>
              </w:tabs>
              <w:autoSpaceDE w:val="0"/>
              <w:autoSpaceDN w:val="0"/>
              <w:adjustRightInd w:val="0"/>
              <w:ind w:firstLine="317"/>
              <w:rPr>
                <w:sz w:val="12"/>
                <w:szCs w:val="12"/>
              </w:rPr>
            </w:pPr>
            <w:r w:rsidRPr="008E7ABE">
              <w:rPr>
                <w:sz w:val="12"/>
                <w:szCs w:val="12"/>
              </w:rPr>
              <w:t>2.  Снижение  уровня  происшествий   на   территории Павловского муниципального района</w:t>
            </w:r>
          </w:p>
        </w:tc>
      </w:tr>
      <w:tr w:rsidR="008E7ABE" w:rsidRPr="008E7ABE" w:rsidTr="008E7ABE">
        <w:trPr>
          <w:trHeight w:val="750"/>
        </w:trPr>
        <w:tc>
          <w:tcPr>
            <w:tcW w:w="1071" w:type="dxa"/>
            <w:shd w:val="clear" w:color="auto" w:fill="auto"/>
            <w:hideMark/>
          </w:tcPr>
          <w:p w:rsidR="008E7ABE" w:rsidRPr="008E7ABE" w:rsidRDefault="008E7ABE" w:rsidP="008E7ABE">
            <w:pPr>
              <w:ind w:firstLine="49"/>
              <w:rPr>
                <w:sz w:val="12"/>
                <w:szCs w:val="12"/>
              </w:rPr>
            </w:pPr>
            <w:r w:rsidRPr="008E7ABE">
              <w:rPr>
                <w:sz w:val="12"/>
                <w:szCs w:val="12"/>
              </w:rPr>
              <w:t>Целевые индикаторы и показатели муниципальной программы</w:t>
            </w:r>
          </w:p>
        </w:tc>
        <w:tc>
          <w:tcPr>
            <w:tcW w:w="3622" w:type="dxa"/>
            <w:gridSpan w:val="4"/>
            <w:shd w:val="clear" w:color="auto" w:fill="auto"/>
            <w:hideMark/>
          </w:tcPr>
          <w:p w:rsidR="008E7ABE" w:rsidRPr="008E7ABE" w:rsidRDefault="008E7ABE" w:rsidP="008E7ABE">
            <w:pPr>
              <w:pStyle w:val="ConsNormal"/>
              <w:widowControl/>
              <w:ind w:firstLine="34"/>
              <w:jc w:val="both"/>
              <w:rPr>
                <w:rFonts w:ascii="Times New Roman" w:hAnsi="Times New Roman"/>
                <w:sz w:val="12"/>
                <w:szCs w:val="12"/>
              </w:rPr>
            </w:pPr>
            <w:r w:rsidRPr="008E7ABE">
              <w:rPr>
                <w:rFonts w:ascii="Times New Roman" w:hAnsi="Times New Roman"/>
                <w:sz w:val="12"/>
                <w:szCs w:val="12"/>
              </w:rPr>
              <w:t>-  количество происшествий, зарегистрированных  на территории Павловского муниципального района;</w:t>
            </w:r>
          </w:p>
          <w:p w:rsidR="008E7ABE" w:rsidRPr="008E7ABE" w:rsidRDefault="008E7ABE" w:rsidP="008E7ABE">
            <w:pPr>
              <w:pStyle w:val="ConsNormal"/>
              <w:widowControl/>
              <w:ind w:firstLine="34"/>
              <w:jc w:val="both"/>
              <w:rPr>
                <w:rFonts w:ascii="Times New Roman" w:hAnsi="Times New Roman"/>
                <w:sz w:val="12"/>
                <w:szCs w:val="12"/>
              </w:rPr>
            </w:pPr>
            <w:r w:rsidRPr="008E7ABE">
              <w:rPr>
                <w:rFonts w:ascii="Times New Roman" w:hAnsi="Times New Roman"/>
                <w:b/>
                <w:sz w:val="12"/>
                <w:szCs w:val="12"/>
              </w:rPr>
              <w:t xml:space="preserve">-  </w:t>
            </w:r>
            <w:r w:rsidRPr="008E7ABE">
              <w:rPr>
                <w:rFonts w:ascii="Times New Roman" w:hAnsi="Times New Roman"/>
                <w:sz w:val="12"/>
                <w:szCs w:val="12"/>
              </w:rPr>
              <w:t>доля поступивших обращений о фактах коррупции от общего числа обращений, поступивших в администрацию Павловского муниципального района;</w:t>
            </w:r>
          </w:p>
          <w:p w:rsidR="008E7ABE" w:rsidRPr="008E7ABE" w:rsidRDefault="008E7ABE" w:rsidP="008E7ABE">
            <w:pPr>
              <w:pStyle w:val="ConsNormal"/>
              <w:widowControl/>
              <w:ind w:firstLine="34"/>
              <w:jc w:val="both"/>
              <w:rPr>
                <w:rFonts w:ascii="Times New Roman" w:hAnsi="Times New Roman"/>
                <w:sz w:val="12"/>
                <w:szCs w:val="12"/>
              </w:rPr>
            </w:pPr>
            <w:r w:rsidRPr="008E7ABE">
              <w:rPr>
                <w:rFonts w:ascii="Times New Roman" w:hAnsi="Times New Roman"/>
                <w:sz w:val="12"/>
                <w:szCs w:val="12"/>
              </w:rPr>
              <w:t>- количество выявленных фактов проявления террористической и экстремисткой направленности;</w:t>
            </w:r>
          </w:p>
          <w:p w:rsidR="008E7ABE" w:rsidRPr="008E7ABE" w:rsidRDefault="008E7ABE" w:rsidP="008E7ABE">
            <w:pPr>
              <w:pStyle w:val="ConsNormal"/>
              <w:widowControl/>
              <w:ind w:firstLine="34"/>
              <w:jc w:val="both"/>
              <w:rPr>
                <w:rFonts w:ascii="Times New Roman" w:hAnsi="Times New Roman"/>
                <w:sz w:val="12"/>
                <w:szCs w:val="12"/>
              </w:rPr>
            </w:pPr>
            <w:r w:rsidRPr="008E7ABE">
              <w:rPr>
                <w:rFonts w:ascii="Times New Roman" w:hAnsi="Times New Roman"/>
                <w:sz w:val="12"/>
                <w:szCs w:val="12"/>
              </w:rPr>
              <w:t>- количество граждан охваченных мероприятиями по обеспечению общественной безопасности и противодействия преступности;</w:t>
            </w:r>
          </w:p>
          <w:p w:rsidR="008E7ABE" w:rsidRPr="008E7ABE" w:rsidRDefault="008E7ABE" w:rsidP="008E7ABE">
            <w:pPr>
              <w:pStyle w:val="ConsNormal"/>
              <w:widowControl/>
              <w:ind w:firstLine="34"/>
              <w:jc w:val="both"/>
              <w:rPr>
                <w:rFonts w:ascii="Times New Roman" w:hAnsi="Times New Roman"/>
                <w:sz w:val="12"/>
                <w:szCs w:val="12"/>
              </w:rPr>
            </w:pPr>
            <w:r w:rsidRPr="008E7ABE">
              <w:rPr>
                <w:rFonts w:ascii="Times New Roman" w:hAnsi="Times New Roman"/>
                <w:sz w:val="12"/>
                <w:szCs w:val="12"/>
              </w:rPr>
              <w:t>- количество ДТП с пострадавшими;</w:t>
            </w:r>
          </w:p>
          <w:p w:rsidR="008E7ABE" w:rsidRPr="008E7ABE" w:rsidRDefault="008E7ABE" w:rsidP="008E7ABE">
            <w:pPr>
              <w:pStyle w:val="aa"/>
              <w:widowControl w:val="0"/>
              <w:tabs>
                <w:tab w:val="left" w:pos="260"/>
                <w:tab w:val="left" w:pos="511"/>
              </w:tabs>
              <w:autoSpaceDE w:val="0"/>
              <w:autoSpaceDN w:val="0"/>
              <w:adjustRightInd w:val="0"/>
              <w:ind w:left="0" w:firstLine="317"/>
              <w:jc w:val="both"/>
              <w:rPr>
                <w:sz w:val="12"/>
                <w:szCs w:val="12"/>
              </w:rPr>
            </w:pPr>
          </w:p>
        </w:tc>
      </w:tr>
      <w:tr w:rsidR="008E7ABE" w:rsidRPr="008E7ABE" w:rsidTr="008E7ABE">
        <w:trPr>
          <w:trHeight w:val="750"/>
        </w:trPr>
        <w:tc>
          <w:tcPr>
            <w:tcW w:w="1071" w:type="dxa"/>
            <w:shd w:val="clear" w:color="auto" w:fill="auto"/>
            <w:hideMark/>
          </w:tcPr>
          <w:p w:rsidR="008E7ABE" w:rsidRPr="008E7ABE" w:rsidRDefault="008E7ABE" w:rsidP="008E7ABE">
            <w:pPr>
              <w:ind w:firstLine="49"/>
              <w:rPr>
                <w:sz w:val="12"/>
                <w:szCs w:val="12"/>
              </w:rPr>
            </w:pPr>
            <w:r w:rsidRPr="008E7ABE">
              <w:rPr>
                <w:sz w:val="12"/>
                <w:szCs w:val="12"/>
              </w:rPr>
              <w:t>Этапы и сроки реализации муниципальной программы</w:t>
            </w:r>
          </w:p>
        </w:tc>
        <w:tc>
          <w:tcPr>
            <w:tcW w:w="3622" w:type="dxa"/>
            <w:gridSpan w:val="4"/>
            <w:shd w:val="clear" w:color="auto" w:fill="auto"/>
            <w:hideMark/>
          </w:tcPr>
          <w:p w:rsidR="008E7ABE" w:rsidRPr="008E7ABE" w:rsidRDefault="008E7ABE" w:rsidP="008E7ABE">
            <w:pPr>
              <w:rPr>
                <w:sz w:val="12"/>
                <w:szCs w:val="12"/>
              </w:rPr>
            </w:pPr>
            <w:r w:rsidRPr="008E7ABE">
              <w:rPr>
                <w:sz w:val="12"/>
                <w:szCs w:val="12"/>
              </w:rPr>
              <w:t> На постоянной основе с 01.01.2014 года по 31.12.2019 года</w:t>
            </w:r>
          </w:p>
        </w:tc>
      </w:tr>
      <w:tr w:rsidR="008E7ABE" w:rsidRPr="008E7ABE" w:rsidTr="008C0C6D">
        <w:trPr>
          <w:trHeight w:val="496"/>
        </w:trPr>
        <w:tc>
          <w:tcPr>
            <w:tcW w:w="1071" w:type="dxa"/>
            <w:vMerge w:val="restart"/>
            <w:shd w:val="clear" w:color="auto" w:fill="auto"/>
            <w:hideMark/>
          </w:tcPr>
          <w:p w:rsidR="008E7ABE" w:rsidRPr="008E7ABE" w:rsidRDefault="008E7ABE" w:rsidP="008E7ABE">
            <w:pPr>
              <w:ind w:firstLine="49"/>
              <w:rPr>
                <w:sz w:val="12"/>
                <w:szCs w:val="12"/>
              </w:rPr>
            </w:pPr>
            <w:r w:rsidRPr="008E7ABE">
              <w:rPr>
                <w:sz w:val="12"/>
                <w:szCs w:val="12"/>
              </w:rPr>
              <w:t xml:space="preserve">Объемы и источники финансирования муниципальной программы (в действующих ценах каждого года реализации муниципальной программы) </w:t>
            </w:r>
          </w:p>
        </w:tc>
        <w:tc>
          <w:tcPr>
            <w:tcW w:w="3622" w:type="dxa"/>
            <w:gridSpan w:val="4"/>
            <w:shd w:val="clear" w:color="000000" w:fill="FFFFFF"/>
            <w:hideMark/>
          </w:tcPr>
          <w:p w:rsidR="008E7ABE" w:rsidRPr="008E7ABE" w:rsidRDefault="008E7ABE" w:rsidP="008E7ABE">
            <w:pPr>
              <w:ind w:firstLine="317"/>
              <w:rPr>
                <w:sz w:val="12"/>
                <w:szCs w:val="12"/>
              </w:rPr>
            </w:pPr>
            <w:r w:rsidRPr="008E7ABE">
              <w:rPr>
                <w:sz w:val="12"/>
                <w:szCs w:val="12"/>
              </w:rPr>
              <w:t>Объем бюджетных ассигнований на реализацию муниципальной программы составляет – 11527,4</w:t>
            </w:r>
            <w:r w:rsidRPr="008E7ABE">
              <w:rPr>
                <w:b/>
                <w:sz w:val="12"/>
                <w:szCs w:val="12"/>
              </w:rPr>
              <w:t xml:space="preserve"> </w:t>
            </w:r>
            <w:r w:rsidRPr="008E7ABE">
              <w:rPr>
                <w:sz w:val="12"/>
                <w:szCs w:val="12"/>
              </w:rPr>
              <w:t>тыс. рублей</w:t>
            </w:r>
          </w:p>
          <w:p w:rsidR="008E7ABE" w:rsidRPr="008E7ABE" w:rsidRDefault="008E7ABE" w:rsidP="008E7ABE">
            <w:pPr>
              <w:ind w:firstLine="317"/>
              <w:rPr>
                <w:sz w:val="12"/>
                <w:szCs w:val="12"/>
              </w:rPr>
            </w:pPr>
          </w:p>
          <w:p w:rsidR="008E7ABE" w:rsidRPr="008E7ABE" w:rsidRDefault="008E7ABE" w:rsidP="008E7ABE">
            <w:pPr>
              <w:shd w:val="clear" w:color="auto" w:fill="FFFFFF"/>
              <w:ind w:right="23" w:firstLine="317"/>
              <w:rPr>
                <w:color w:val="FF0000"/>
                <w:sz w:val="12"/>
                <w:szCs w:val="12"/>
              </w:rPr>
            </w:pPr>
            <w:r w:rsidRPr="008E7ABE">
              <w:rPr>
                <w:sz w:val="12"/>
                <w:szCs w:val="12"/>
              </w:rPr>
              <w:t>Объем бюджетных ассигнований на реализацию муниципальной программы по годам составляет (тыс. рублей):</w:t>
            </w:r>
          </w:p>
        </w:tc>
      </w:tr>
      <w:tr w:rsidR="008E7ABE" w:rsidRPr="008E7ABE" w:rsidTr="008E7ABE">
        <w:trPr>
          <w:trHeight w:val="330"/>
        </w:trPr>
        <w:tc>
          <w:tcPr>
            <w:tcW w:w="1071" w:type="dxa"/>
            <w:vMerge/>
            <w:shd w:val="clear" w:color="auto" w:fill="auto"/>
            <w:hideMark/>
          </w:tcPr>
          <w:p w:rsidR="008E7ABE" w:rsidRPr="008E7ABE" w:rsidRDefault="008E7ABE" w:rsidP="008E7ABE">
            <w:pPr>
              <w:ind w:firstLine="49"/>
              <w:rPr>
                <w:color w:val="FF0000"/>
                <w:sz w:val="12"/>
                <w:szCs w:val="12"/>
              </w:rPr>
            </w:pPr>
          </w:p>
        </w:tc>
        <w:tc>
          <w:tcPr>
            <w:tcW w:w="504" w:type="dxa"/>
            <w:shd w:val="clear" w:color="000000" w:fill="FFFFFF"/>
            <w:hideMark/>
          </w:tcPr>
          <w:p w:rsidR="008E7ABE" w:rsidRPr="008E7ABE" w:rsidRDefault="008E7ABE" w:rsidP="008E7ABE">
            <w:pPr>
              <w:shd w:val="clear" w:color="auto" w:fill="FFFFFF"/>
              <w:ind w:left="34" w:right="23" w:hanging="67"/>
              <w:jc w:val="center"/>
              <w:rPr>
                <w:sz w:val="12"/>
                <w:szCs w:val="12"/>
              </w:rPr>
            </w:pPr>
            <w:r w:rsidRPr="008E7ABE">
              <w:rPr>
                <w:sz w:val="12"/>
                <w:szCs w:val="12"/>
              </w:rPr>
              <w:t>Год</w:t>
            </w:r>
          </w:p>
        </w:tc>
        <w:tc>
          <w:tcPr>
            <w:tcW w:w="708" w:type="dxa"/>
            <w:shd w:val="clear" w:color="000000" w:fill="FFFFFF"/>
          </w:tcPr>
          <w:p w:rsidR="008E7ABE" w:rsidRPr="008E7ABE" w:rsidRDefault="008E7ABE" w:rsidP="008E7ABE">
            <w:pPr>
              <w:shd w:val="clear" w:color="auto" w:fill="FFFFFF"/>
              <w:ind w:left="34" w:right="23" w:hanging="67"/>
              <w:jc w:val="center"/>
              <w:rPr>
                <w:sz w:val="12"/>
                <w:szCs w:val="12"/>
              </w:rPr>
            </w:pPr>
            <w:r w:rsidRPr="008E7ABE">
              <w:rPr>
                <w:sz w:val="12"/>
                <w:szCs w:val="12"/>
              </w:rPr>
              <w:t>Всего</w:t>
            </w:r>
          </w:p>
        </w:tc>
        <w:tc>
          <w:tcPr>
            <w:tcW w:w="851" w:type="dxa"/>
            <w:shd w:val="clear" w:color="000000" w:fill="FFFFFF"/>
          </w:tcPr>
          <w:p w:rsidR="008E7ABE" w:rsidRPr="008E7ABE" w:rsidRDefault="008E7ABE" w:rsidP="008E7ABE">
            <w:pPr>
              <w:shd w:val="clear" w:color="auto" w:fill="FFFFFF"/>
              <w:ind w:left="34" w:right="23" w:hanging="67"/>
              <w:jc w:val="center"/>
              <w:rPr>
                <w:sz w:val="12"/>
                <w:szCs w:val="12"/>
              </w:rPr>
            </w:pPr>
            <w:r w:rsidRPr="008E7ABE">
              <w:rPr>
                <w:spacing w:val="-2"/>
                <w:sz w:val="12"/>
                <w:szCs w:val="12"/>
              </w:rPr>
              <w:t>Областной  бюджет</w:t>
            </w:r>
          </w:p>
        </w:tc>
        <w:tc>
          <w:tcPr>
            <w:tcW w:w="1559" w:type="dxa"/>
            <w:shd w:val="clear" w:color="000000" w:fill="FFFFFF"/>
          </w:tcPr>
          <w:p w:rsidR="008E7ABE" w:rsidRPr="008E7ABE" w:rsidRDefault="008E7ABE" w:rsidP="008E7ABE">
            <w:pPr>
              <w:shd w:val="clear" w:color="auto" w:fill="FFFFFF"/>
              <w:ind w:left="34" w:right="23" w:hanging="67"/>
              <w:jc w:val="center"/>
              <w:rPr>
                <w:sz w:val="12"/>
                <w:szCs w:val="12"/>
              </w:rPr>
            </w:pPr>
            <w:r w:rsidRPr="008E7ABE">
              <w:rPr>
                <w:spacing w:val="-2"/>
                <w:sz w:val="12"/>
                <w:szCs w:val="12"/>
              </w:rPr>
              <w:t>Бюджет Павловского муниципального района</w:t>
            </w:r>
          </w:p>
        </w:tc>
      </w:tr>
      <w:tr w:rsidR="008E7ABE" w:rsidRPr="008E7ABE" w:rsidTr="008E7ABE">
        <w:trPr>
          <w:trHeight w:val="168"/>
        </w:trPr>
        <w:tc>
          <w:tcPr>
            <w:tcW w:w="1071" w:type="dxa"/>
            <w:vMerge/>
            <w:shd w:val="clear" w:color="auto" w:fill="auto"/>
            <w:hideMark/>
          </w:tcPr>
          <w:p w:rsidR="008E7ABE" w:rsidRPr="008E7ABE" w:rsidRDefault="008E7ABE" w:rsidP="008E7ABE">
            <w:pPr>
              <w:ind w:firstLine="49"/>
              <w:rPr>
                <w:color w:val="FF0000"/>
                <w:sz w:val="12"/>
                <w:szCs w:val="12"/>
              </w:rPr>
            </w:pPr>
          </w:p>
        </w:tc>
        <w:tc>
          <w:tcPr>
            <w:tcW w:w="504" w:type="dxa"/>
            <w:shd w:val="clear" w:color="000000" w:fill="FFFFFF"/>
            <w:hideMark/>
          </w:tcPr>
          <w:p w:rsidR="008E7ABE" w:rsidRPr="008E7ABE" w:rsidRDefault="008E7ABE" w:rsidP="008E7ABE">
            <w:pPr>
              <w:ind w:left="-12" w:firstLine="34"/>
              <w:jc w:val="center"/>
              <w:rPr>
                <w:sz w:val="12"/>
                <w:szCs w:val="12"/>
              </w:rPr>
            </w:pPr>
            <w:r w:rsidRPr="008E7ABE">
              <w:rPr>
                <w:sz w:val="12"/>
                <w:szCs w:val="12"/>
              </w:rPr>
              <w:t>2014</w:t>
            </w:r>
          </w:p>
        </w:tc>
        <w:tc>
          <w:tcPr>
            <w:tcW w:w="708" w:type="dxa"/>
            <w:shd w:val="clear" w:color="000000" w:fill="FFFFFF"/>
          </w:tcPr>
          <w:p w:rsidR="008E7ABE" w:rsidRPr="008E7ABE" w:rsidRDefault="008E7ABE" w:rsidP="008E7ABE">
            <w:pPr>
              <w:ind w:left="-12" w:firstLine="34"/>
              <w:jc w:val="center"/>
              <w:rPr>
                <w:sz w:val="12"/>
                <w:szCs w:val="12"/>
              </w:rPr>
            </w:pPr>
            <w:r w:rsidRPr="008E7ABE">
              <w:rPr>
                <w:sz w:val="12"/>
                <w:szCs w:val="12"/>
              </w:rPr>
              <w:t>1992,1</w:t>
            </w:r>
          </w:p>
        </w:tc>
        <w:tc>
          <w:tcPr>
            <w:tcW w:w="851" w:type="dxa"/>
            <w:shd w:val="clear" w:color="000000" w:fill="FFFFFF"/>
          </w:tcPr>
          <w:p w:rsidR="008E7ABE" w:rsidRPr="008E7ABE" w:rsidRDefault="008E7ABE" w:rsidP="008E7ABE">
            <w:pPr>
              <w:ind w:left="-12" w:firstLine="34"/>
              <w:jc w:val="center"/>
              <w:rPr>
                <w:sz w:val="12"/>
                <w:szCs w:val="12"/>
              </w:rPr>
            </w:pPr>
          </w:p>
        </w:tc>
        <w:tc>
          <w:tcPr>
            <w:tcW w:w="1559" w:type="dxa"/>
            <w:shd w:val="clear" w:color="000000" w:fill="FFFFFF"/>
          </w:tcPr>
          <w:p w:rsidR="008E7ABE" w:rsidRPr="008E7ABE" w:rsidRDefault="008E7ABE" w:rsidP="008E7ABE">
            <w:pPr>
              <w:ind w:left="-12" w:firstLine="34"/>
              <w:jc w:val="center"/>
              <w:rPr>
                <w:sz w:val="12"/>
                <w:szCs w:val="12"/>
              </w:rPr>
            </w:pPr>
            <w:r w:rsidRPr="008E7ABE">
              <w:rPr>
                <w:sz w:val="12"/>
                <w:szCs w:val="12"/>
              </w:rPr>
              <w:t>1992,1</w:t>
            </w:r>
          </w:p>
        </w:tc>
      </w:tr>
      <w:tr w:rsidR="008E7ABE" w:rsidRPr="008E7ABE" w:rsidTr="008E7ABE">
        <w:trPr>
          <w:trHeight w:val="171"/>
        </w:trPr>
        <w:tc>
          <w:tcPr>
            <w:tcW w:w="1071" w:type="dxa"/>
            <w:vMerge/>
            <w:shd w:val="clear" w:color="auto" w:fill="auto"/>
            <w:hideMark/>
          </w:tcPr>
          <w:p w:rsidR="008E7ABE" w:rsidRPr="008E7ABE" w:rsidRDefault="008E7ABE" w:rsidP="008E7ABE">
            <w:pPr>
              <w:ind w:firstLine="49"/>
              <w:rPr>
                <w:color w:val="FF0000"/>
                <w:sz w:val="12"/>
                <w:szCs w:val="12"/>
              </w:rPr>
            </w:pPr>
          </w:p>
        </w:tc>
        <w:tc>
          <w:tcPr>
            <w:tcW w:w="504" w:type="dxa"/>
            <w:shd w:val="clear" w:color="000000" w:fill="FFFFFF"/>
            <w:hideMark/>
          </w:tcPr>
          <w:p w:rsidR="008E7ABE" w:rsidRPr="008E7ABE" w:rsidRDefault="008E7ABE" w:rsidP="008E7ABE">
            <w:pPr>
              <w:ind w:left="-12" w:firstLine="34"/>
              <w:jc w:val="center"/>
              <w:rPr>
                <w:sz w:val="12"/>
                <w:szCs w:val="12"/>
              </w:rPr>
            </w:pPr>
            <w:r w:rsidRPr="008E7ABE">
              <w:rPr>
                <w:sz w:val="12"/>
                <w:szCs w:val="12"/>
              </w:rPr>
              <w:t>2015</w:t>
            </w:r>
          </w:p>
        </w:tc>
        <w:tc>
          <w:tcPr>
            <w:tcW w:w="708" w:type="dxa"/>
            <w:shd w:val="clear" w:color="000000" w:fill="FFFFFF"/>
          </w:tcPr>
          <w:p w:rsidR="008E7ABE" w:rsidRPr="008E7ABE" w:rsidRDefault="008E7ABE" w:rsidP="008E7ABE">
            <w:pPr>
              <w:ind w:left="-12" w:firstLine="34"/>
              <w:jc w:val="center"/>
              <w:rPr>
                <w:sz w:val="12"/>
                <w:szCs w:val="12"/>
              </w:rPr>
            </w:pPr>
            <w:r w:rsidRPr="008E7ABE">
              <w:rPr>
                <w:sz w:val="12"/>
                <w:szCs w:val="12"/>
              </w:rPr>
              <w:t>1793,1</w:t>
            </w:r>
          </w:p>
        </w:tc>
        <w:tc>
          <w:tcPr>
            <w:tcW w:w="851" w:type="dxa"/>
            <w:shd w:val="clear" w:color="000000" w:fill="FFFFFF"/>
          </w:tcPr>
          <w:p w:rsidR="008E7ABE" w:rsidRPr="008E7ABE" w:rsidRDefault="008E7ABE" w:rsidP="008E7ABE">
            <w:pPr>
              <w:ind w:left="-12" w:firstLine="34"/>
              <w:jc w:val="center"/>
              <w:rPr>
                <w:sz w:val="12"/>
                <w:szCs w:val="12"/>
              </w:rPr>
            </w:pPr>
          </w:p>
        </w:tc>
        <w:tc>
          <w:tcPr>
            <w:tcW w:w="1559" w:type="dxa"/>
            <w:shd w:val="clear" w:color="000000" w:fill="FFFFFF"/>
          </w:tcPr>
          <w:p w:rsidR="008E7ABE" w:rsidRPr="008E7ABE" w:rsidRDefault="008E7ABE" w:rsidP="008E7ABE">
            <w:pPr>
              <w:ind w:left="-12" w:firstLine="34"/>
              <w:jc w:val="center"/>
              <w:rPr>
                <w:sz w:val="12"/>
                <w:szCs w:val="12"/>
              </w:rPr>
            </w:pPr>
            <w:r w:rsidRPr="008E7ABE">
              <w:rPr>
                <w:sz w:val="12"/>
                <w:szCs w:val="12"/>
              </w:rPr>
              <w:t>1793,1</w:t>
            </w:r>
          </w:p>
        </w:tc>
      </w:tr>
      <w:tr w:rsidR="008E7ABE" w:rsidRPr="008E7ABE" w:rsidTr="008E7ABE">
        <w:trPr>
          <w:trHeight w:val="162"/>
        </w:trPr>
        <w:tc>
          <w:tcPr>
            <w:tcW w:w="1071" w:type="dxa"/>
            <w:vMerge/>
            <w:shd w:val="clear" w:color="auto" w:fill="auto"/>
            <w:hideMark/>
          </w:tcPr>
          <w:p w:rsidR="008E7ABE" w:rsidRPr="008E7ABE" w:rsidRDefault="008E7ABE" w:rsidP="008E7ABE">
            <w:pPr>
              <w:ind w:firstLine="49"/>
              <w:rPr>
                <w:color w:val="FF0000"/>
                <w:sz w:val="12"/>
                <w:szCs w:val="12"/>
              </w:rPr>
            </w:pPr>
          </w:p>
        </w:tc>
        <w:tc>
          <w:tcPr>
            <w:tcW w:w="504" w:type="dxa"/>
            <w:shd w:val="clear" w:color="000000" w:fill="FFFFFF"/>
            <w:hideMark/>
          </w:tcPr>
          <w:p w:rsidR="008E7ABE" w:rsidRPr="008E7ABE" w:rsidRDefault="008E7ABE" w:rsidP="008E7ABE">
            <w:pPr>
              <w:ind w:left="-12" w:firstLine="34"/>
              <w:jc w:val="center"/>
              <w:rPr>
                <w:sz w:val="12"/>
                <w:szCs w:val="12"/>
              </w:rPr>
            </w:pPr>
            <w:r w:rsidRPr="008E7ABE">
              <w:rPr>
                <w:sz w:val="12"/>
                <w:szCs w:val="12"/>
              </w:rPr>
              <w:t>2016</w:t>
            </w:r>
          </w:p>
        </w:tc>
        <w:tc>
          <w:tcPr>
            <w:tcW w:w="708" w:type="dxa"/>
            <w:shd w:val="clear" w:color="000000" w:fill="FFFFFF"/>
          </w:tcPr>
          <w:p w:rsidR="008E7ABE" w:rsidRPr="008E7ABE" w:rsidRDefault="008E7ABE" w:rsidP="008E7ABE">
            <w:pPr>
              <w:ind w:left="-12" w:firstLine="34"/>
              <w:jc w:val="center"/>
              <w:rPr>
                <w:sz w:val="12"/>
                <w:szCs w:val="12"/>
              </w:rPr>
            </w:pPr>
            <w:r w:rsidRPr="008E7ABE">
              <w:rPr>
                <w:sz w:val="12"/>
                <w:szCs w:val="12"/>
              </w:rPr>
              <w:t>1838,1</w:t>
            </w:r>
          </w:p>
        </w:tc>
        <w:tc>
          <w:tcPr>
            <w:tcW w:w="851" w:type="dxa"/>
            <w:shd w:val="clear" w:color="000000" w:fill="FFFFFF"/>
          </w:tcPr>
          <w:p w:rsidR="008E7ABE" w:rsidRPr="008E7ABE" w:rsidRDefault="008E7ABE" w:rsidP="008E7ABE">
            <w:pPr>
              <w:ind w:left="-12" w:firstLine="34"/>
              <w:jc w:val="center"/>
              <w:rPr>
                <w:sz w:val="12"/>
                <w:szCs w:val="12"/>
              </w:rPr>
            </w:pPr>
          </w:p>
        </w:tc>
        <w:tc>
          <w:tcPr>
            <w:tcW w:w="1559" w:type="dxa"/>
            <w:shd w:val="clear" w:color="000000" w:fill="FFFFFF"/>
          </w:tcPr>
          <w:p w:rsidR="008E7ABE" w:rsidRPr="008E7ABE" w:rsidRDefault="008E7ABE" w:rsidP="008E7ABE">
            <w:pPr>
              <w:ind w:left="-12" w:firstLine="34"/>
              <w:jc w:val="center"/>
              <w:rPr>
                <w:sz w:val="12"/>
                <w:szCs w:val="12"/>
              </w:rPr>
            </w:pPr>
            <w:r w:rsidRPr="008E7ABE">
              <w:rPr>
                <w:sz w:val="12"/>
                <w:szCs w:val="12"/>
              </w:rPr>
              <w:t>1838,1</w:t>
            </w:r>
          </w:p>
        </w:tc>
      </w:tr>
      <w:tr w:rsidR="008E7ABE" w:rsidRPr="008E7ABE" w:rsidTr="008E7ABE">
        <w:trPr>
          <w:trHeight w:val="224"/>
        </w:trPr>
        <w:tc>
          <w:tcPr>
            <w:tcW w:w="1071" w:type="dxa"/>
            <w:vMerge/>
            <w:shd w:val="clear" w:color="auto" w:fill="auto"/>
            <w:hideMark/>
          </w:tcPr>
          <w:p w:rsidR="008E7ABE" w:rsidRPr="008E7ABE" w:rsidRDefault="008E7ABE" w:rsidP="008E7ABE">
            <w:pPr>
              <w:ind w:firstLine="49"/>
              <w:rPr>
                <w:color w:val="FF0000"/>
                <w:sz w:val="12"/>
                <w:szCs w:val="12"/>
              </w:rPr>
            </w:pPr>
          </w:p>
        </w:tc>
        <w:tc>
          <w:tcPr>
            <w:tcW w:w="504" w:type="dxa"/>
            <w:shd w:val="clear" w:color="000000" w:fill="FFFFFF"/>
            <w:hideMark/>
          </w:tcPr>
          <w:p w:rsidR="008E7ABE" w:rsidRPr="008E7ABE" w:rsidRDefault="008E7ABE" w:rsidP="008E7ABE">
            <w:pPr>
              <w:ind w:left="-12" w:firstLine="34"/>
              <w:jc w:val="center"/>
              <w:rPr>
                <w:sz w:val="12"/>
                <w:szCs w:val="12"/>
              </w:rPr>
            </w:pPr>
            <w:r w:rsidRPr="008E7ABE">
              <w:rPr>
                <w:sz w:val="12"/>
                <w:szCs w:val="12"/>
              </w:rPr>
              <w:t>2017</w:t>
            </w:r>
          </w:p>
        </w:tc>
        <w:tc>
          <w:tcPr>
            <w:tcW w:w="708" w:type="dxa"/>
            <w:shd w:val="clear" w:color="000000" w:fill="FFFFFF"/>
          </w:tcPr>
          <w:p w:rsidR="008E7ABE" w:rsidRPr="008E7ABE" w:rsidRDefault="008E7ABE" w:rsidP="008E7ABE">
            <w:pPr>
              <w:ind w:left="-12" w:firstLine="34"/>
              <w:jc w:val="center"/>
              <w:rPr>
                <w:sz w:val="12"/>
                <w:szCs w:val="12"/>
              </w:rPr>
            </w:pPr>
            <w:r w:rsidRPr="008E7ABE">
              <w:rPr>
                <w:sz w:val="12"/>
                <w:szCs w:val="12"/>
              </w:rPr>
              <w:t>1883,1</w:t>
            </w:r>
          </w:p>
        </w:tc>
        <w:tc>
          <w:tcPr>
            <w:tcW w:w="851" w:type="dxa"/>
            <w:shd w:val="clear" w:color="000000" w:fill="FFFFFF"/>
          </w:tcPr>
          <w:p w:rsidR="008E7ABE" w:rsidRPr="008E7ABE" w:rsidRDefault="008E7ABE" w:rsidP="008E7ABE">
            <w:pPr>
              <w:ind w:left="-12" w:firstLine="34"/>
              <w:jc w:val="center"/>
              <w:rPr>
                <w:sz w:val="12"/>
                <w:szCs w:val="12"/>
              </w:rPr>
            </w:pPr>
          </w:p>
        </w:tc>
        <w:tc>
          <w:tcPr>
            <w:tcW w:w="1559" w:type="dxa"/>
            <w:shd w:val="clear" w:color="000000" w:fill="FFFFFF"/>
          </w:tcPr>
          <w:p w:rsidR="008E7ABE" w:rsidRPr="008E7ABE" w:rsidRDefault="008E7ABE" w:rsidP="008E7ABE">
            <w:pPr>
              <w:ind w:left="-12" w:firstLine="34"/>
              <w:jc w:val="center"/>
              <w:rPr>
                <w:sz w:val="12"/>
                <w:szCs w:val="12"/>
              </w:rPr>
            </w:pPr>
            <w:r w:rsidRPr="008E7ABE">
              <w:rPr>
                <w:sz w:val="12"/>
                <w:szCs w:val="12"/>
              </w:rPr>
              <w:t>1883,1</w:t>
            </w:r>
          </w:p>
        </w:tc>
      </w:tr>
      <w:tr w:rsidR="008E7ABE" w:rsidRPr="008E7ABE" w:rsidTr="008E7ABE">
        <w:trPr>
          <w:trHeight w:val="156"/>
        </w:trPr>
        <w:tc>
          <w:tcPr>
            <w:tcW w:w="1071" w:type="dxa"/>
            <w:vMerge/>
            <w:shd w:val="clear" w:color="auto" w:fill="auto"/>
            <w:hideMark/>
          </w:tcPr>
          <w:p w:rsidR="008E7ABE" w:rsidRPr="008E7ABE" w:rsidRDefault="008E7ABE" w:rsidP="008E7ABE">
            <w:pPr>
              <w:ind w:firstLine="49"/>
              <w:rPr>
                <w:color w:val="FF0000"/>
                <w:sz w:val="12"/>
                <w:szCs w:val="12"/>
              </w:rPr>
            </w:pPr>
          </w:p>
        </w:tc>
        <w:tc>
          <w:tcPr>
            <w:tcW w:w="504" w:type="dxa"/>
            <w:shd w:val="clear" w:color="000000" w:fill="FFFFFF"/>
            <w:hideMark/>
          </w:tcPr>
          <w:p w:rsidR="008E7ABE" w:rsidRPr="008E7ABE" w:rsidRDefault="008E7ABE" w:rsidP="008E7ABE">
            <w:pPr>
              <w:ind w:left="-12" w:firstLine="34"/>
              <w:jc w:val="center"/>
              <w:rPr>
                <w:sz w:val="12"/>
                <w:szCs w:val="12"/>
              </w:rPr>
            </w:pPr>
            <w:r w:rsidRPr="008E7ABE">
              <w:rPr>
                <w:sz w:val="12"/>
                <w:szCs w:val="12"/>
              </w:rPr>
              <w:t>2018</w:t>
            </w:r>
          </w:p>
        </w:tc>
        <w:tc>
          <w:tcPr>
            <w:tcW w:w="708" w:type="dxa"/>
            <w:shd w:val="clear" w:color="000000" w:fill="FFFFFF"/>
          </w:tcPr>
          <w:p w:rsidR="008E7ABE" w:rsidRPr="008E7ABE" w:rsidRDefault="008E7ABE" w:rsidP="008E7ABE">
            <w:pPr>
              <w:ind w:left="-12" w:firstLine="34"/>
              <w:jc w:val="center"/>
              <w:rPr>
                <w:sz w:val="12"/>
                <w:szCs w:val="12"/>
              </w:rPr>
            </w:pPr>
            <w:r w:rsidRPr="008E7ABE">
              <w:rPr>
                <w:sz w:val="12"/>
                <w:szCs w:val="12"/>
              </w:rPr>
              <w:t>1988,0</w:t>
            </w:r>
          </w:p>
        </w:tc>
        <w:tc>
          <w:tcPr>
            <w:tcW w:w="851" w:type="dxa"/>
            <w:shd w:val="clear" w:color="000000" w:fill="FFFFFF"/>
          </w:tcPr>
          <w:p w:rsidR="008E7ABE" w:rsidRPr="008E7ABE" w:rsidRDefault="008E7ABE" w:rsidP="008E7ABE">
            <w:pPr>
              <w:ind w:left="-12" w:firstLine="34"/>
              <w:jc w:val="center"/>
              <w:rPr>
                <w:i/>
                <w:sz w:val="12"/>
                <w:szCs w:val="12"/>
              </w:rPr>
            </w:pPr>
          </w:p>
        </w:tc>
        <w:tc>
          <w:tcPr>
            <w:tcW w:w="1559" w:type="dxa"/>
            <w:shd w:val="clear" w:color="000000" w:fill="FFFFFF"/>
          </w:tcPr>
          <w:p w:rsidR="008E7ABE" w:rsidRPr="008E7ABE" w:rsidRDefault="008E7ABE" w:rsidP="008E7ABE">
            <w:pPr>
              <w:ind w:left="-12" w:firstLine="34"/>
              <w:jc w:val="center"/>
              <w:rPr>
                <w:sz w:val="12"/>
                <w:szCs w:val="12"/>
              </w:rPr>
            </w:pPr>
            <w:r w:rsidRPr="008E7ABE">
              <w:rPr>
                <w:sz w:val="12"/>
                <w:szCs w:val="12"/>
              </w:rPr>
              <w:t>1988,0</w:t>
            </w:r>
          </w:p>
        </w:tc>
      </w:tr>
      <w:tr w:rsidR="008E7ABE" w:rsidRPr="008E7ABE" w:rsidTr="008E7ABE">
        <w:trPr>
          <w:trHeight w:val="159"/>
        </w:trPr>
        <w:tc>
          <w:tcPr>
            <w:tcW w:w="1071" w:type="dxa"/>
            <w:vMerge/>
            <w:shd w:val="clear" w:color="auto" w:fill="auto"/>
            <w:hideMark/>
          </w:tcPr>
          <w:p w:rsidR="008E7ABE" w:rsidRPr="008E7ABE" w:rsidRDefault="008E7ABE" w:rsidP="008E7ABE">
            <w:pPr>
              <w:ind w:firstLine="49"/>
              <w:rPr>
                <w:color w:val="FF0000"/>
                <w:sz w:val="12"/>
                <w:szCs w:val="12"/>
              </w:rPr>
            </w:pPr>
          </w:p>
        </w:tc>
        <w:tc>
          <w:tcPr>
            <w:tcW w:w="504" w:type="dxa"/>
            <w:shd w:val="clear" w:color="000000" w:fill="FFFFFF"/>
            <w:hideMark/>
          </w:tcPr>
          <w:p w:rsidR="008E7ABE" w:rsidRPr="008E7ABE" w:rsidRDefault="008E7ABE" w:rsidP="008E7ABE">
            <w:pPr>
              <w:ind w:left="-12" w:firstLine="34"/>
              <w:jc w:val="center"/>
              <w:rPr>
                <w:sz w:val="12"/>
                <w:szCs w:val="12"/>
              </w:rPr>
            </w:pPr>
            <w:r w:rsidRPr="008E7ABE">
              <w:rPr>
                <w:sz w:val="12"/>
                <w:szCs w:val="12"/>
              </w:rPr>
              <w:t>2019</w:t>
            </w:r>
          </w:p>
        </w:tc>
        <w:tc>
          <w:tcPr>
            <w:tcW w:w="708" w:type="dxa"/>
            <w:shd w:val="clear" w:color="000000" w:fill="FFFFFF"/>
          </w:tcPr>
          <w:p w:rsidR="008E7ABE" w:rsidRPr="008E7ABE" w:rsidRDefault="008E7ABE" w:rsidP="008E7ABE">
            <w:pPr>
              <w:ind w:left="-12" w:firstLine="34"/>
              <w:jc w:val="center"/>
              <w:rPr>
                <w:sz w:val="12"/>
                <w:szCs w:val="12"/>
              </w:rPr>
            </w:pPr>
            <w:r w:rsidRPr="008E7ABE">
              <w:rPr>
                <w:sz w:val="12"/>
                <w:szCs w:val="12"/>
              </w:rPr>
              <w:t>2033,0</w:t>
            </w:r>
          </w:p>
        </w:tc>
        <w:tc>
          <w:tcPr>
            <w:tcW w:w="851" w:type="dxa"/>
            <w:shd w:val="clear" w:color="000000" w:fill="FFFFFF"/>
          </w:tcPr>
          <w:p w:rsidR="008E7ABE" w:rsidRPr="008E7ABE" w:rsidRDefault="008E7ABE" w:rsidP="008E7ABE">
            <w:pPr>
              <w:ind w:left="-12" w:firstLine="34"/>
              <w:jc w:val="center"/>
              <w:rPr>
                <w:sz w:val="12"/>
                <w:szCs w:val="12"/>
              </w:rPr>
            </w:pPr>
          </w:p>
        </w:tc>
        <w:tc>
          <w:tcPr>
            <w:tcW w:w="1559" w:type="dxa"/>
            <w:shd w:val="clear" w:color="000000" w:fill="FFFFFF"/>
          </w:tcPr>
          <w:p w:rsidR="008E7ABE" w:rsidRPr="008E7ABE" w:rsidRDefault="008E7ABE" w:rsidP="008E7ABE">
            <w:pPr>
              <w:ind w:left="-12" w:firstLine="34"/>
              <w:jc w:val="center"/>
              <w:rPr>
                <w:sz w:val="12"/>
                <w:szCs w:val="12"/>
              </w:rPr>
            </w:pPr>
            <w:r w:rsidRPr="008E7ABE">
              <w:rPr>
                <w:sz w:val="12"/>
                <w:szCs w:val="12"/>
              </w:rPr>
              <w:t>2033,0</w:t>
            </w:r>
          </w:p>
        </w:tc>
      </w:tr>
      <w:tr w:rsidR="008E7ABE" w:rsidRPr="008E7ABE" w:rsidTr="008E7ABE">
        <w:trPr>
          <w:trHeight w:val="695"/>
        </w:trPr>
        <w:tc>
          <w:tcPr>
            <w:tcW w:w="1071" w:type="dxa"/>
            <w:shd w:val="clear" w:color="auto" w:fill="auto"/>
            <w:hideMark/>
          </w:tcPr>
          <w:p w:rsidR="008E7ABE" w:rsidRPr="008E7ABE" w:rsidRDefault="008E7ABE" w:rsidP="008E7ABE">
            <w:pPr>
              <w:ind w:firstLine="49"/>
              <w:rPr>
                <w:sz w:val="12"/>
                <w:szCs w:val="12"/>
              </w:rPr>
            </w:pPr>
            <w:r w:rsidRPr="008E7ABE">
              <w:rPr>
                <w:sz w:val="12"/>
                <w:szCs w:val="12"/>
              </w:rPr>
              <w:t>Ожидаемые конечные результаты реализации муниципальной программы</w:t>
            </w:r>
          </w:p>
        </w:tc>
        <w:tc>
          <w:tcPr>
            <w:tcW w:w="3622" w:type="dxa"/>
            <w:gridSpan w:val="4"/>
            <w:shd w:val="clear" w:color="000000" w:fill="FFFFFF"/>
            <w:hideMark/>
          </w:tcPr>
          <w:p w:rsidR="008E7ABE" w:rsidRPr="008E7ABE" w:rsidRDefault="008E7ABE" w:rsidP="008E7ABE">
            <w:pPr>
              <w:autoSpaceDE w:val="0"/>
              <w:autoSpaceDN w:val="0"/>
              <w:adjustRightInd w:val="0"/>
              <w:ind w:firstLine="317"/>
              <w:rPr>
                <w:sz w:val="12"/>
                <w:szCs w:val="12"/>
              </w:rPr>
            </w:pPr>
            <w:r w:rsidRPr="008E7ABE">
              <w:rPr>
                <w:sz w:val="12"/>
                <w:szCs w:val="12"/>
              </w:rPr>
              <w:t>Предполагается, что реализация муниципальной программы будет способствовать:</w:t>
            </w:r>
          </w:p>
          <w:p w:rsidR="008E7ABE" w:rsidRPr="008E7ABE" w:rsidRDefault="008E7ABE" w:rsidP="008E7ABE">
            <w:pPr>
              <w:autoSpaceDE w:val="0"/>
              <w:autoSpaceDN w:val="0"/>
              <w:adjustRightInd w:val="0"/>
              <w:ind w:firstLine="317"/>
              <w:rPr>
                <w:sz w:val="12"/>
                <w:szCs w:val="12"/>
              </w:rPr>
            </w:pPr>
            <w:r w:rsidRPr="008E7ABE">
              <w:rPr>
                <w:sz w:val="12"/>
                <w:szCs w:val="12"/>
              </w:rPr>
              <w:t>1. Приданию работе по обеспечению общественного порядка системного характера;</w:t>
            </w:r>
          </w:p>
          <w:p w:rsidR="008E7ABE" w:rsidRPr="008E7ABE" w:rsidRDefault="008E7ABE" w:rsidP="008E7ABE">
            <w:pPr>
              <w:autoSpaceDE w:val="0"/>
              <w:autoSpaceDN w:val="0"/>
              <w:adjustRightInd w:val="0"/>
              <w:ind w:firstLine="317"/>
              <w:rPr>
                <w:sz w:val="12"/>
                <w:szCs w:val="12"/>
              </w:rPr>
            </w:pPr>
            <w:r w:rsidRPr="008E7ABE">
              <w:rPr>
                <w:sz w:val="12"/>
                <w:szCs w:val="12"/>
              </w:rPr>
              <w:t>2. Повышению доверия населения к работе органов местного самоуправления и правоохранительных органов;</w:t>
            </w:r>
          </w:p>
          <w:p w:rsidR="008E7ABE" w:rsidRPr="008E7ABE" w:rsidRDefault="008E7ABE" w:rsidP="008E7ABE">
            <w:pPr>
              <w:autoSpaceDE w:val="0"/>
              <w:autoSpaceDN w:val="0"/>
              <w:adjustRightInd w:val="0"/>
              <w:ind w:firstLine="317"/>
              <w:rPr>
                <w:sz w:val="12"/>
                <w:szCs w:val="12"/>
              </w:rPr>
            </w:pPr>
            <w:r w:rsidRPr="008E7ABE">
              <w:rPr>
                <w:sz w:val="12"/>
                <w:szCs w:val="12"/>
              </w:rPr>
              <w:t>3. Углублению межведомственного сотрудничества, повышению ответственности руководителей за реализацию мероприятий по обеспечению общественного порядка;</w:t>
            </w:r>
          </w:p>
          <w:p w:rsidR="008E7ABE" w:rsidRPr="008E7ABE" w:rsidRDefault="008E7ABE" w:rsidP="008E7ABE">
            <w:pPr>
              <w:autoSpaceDE w:val="0"/>
              <w:autoSpaceDN w:val="0"/>
              <w:adjustRightInd w:val="0"/>
              <w:ind w:firstLine="317"/>
              <w:rPr>
                <w:sz w:val="12"/>
                <w:szCs w:val="12"/>
              </w:rPr>
            </w:pPr>
            <w:r w:rsidRPr="008E7ABE">
              <w:rPr>
                <w:sz w:val="12"/>
                <w:szCs w:val="12"/>
              </w:rPr>
              <w:t>4. Снижению возможности совершения террористических актов и преступлений в общественных местах на территории Павловского муниципального района;</w:t>
            </w:r>
          </w:p>
          <w:p w:rsidR="008E7ABE" w:rsidRPr="008E7ABE" w:rsidRDefault="008E7ABE" w:rsidP="008E7ABE">
            <w:pPr>
              <w:autoSpaceDE w:val="0"/>
              <w:autoSpaceDN w:val="0"/>
              <w:adjustRightInd w:val="0"/>
              <w:ind w:firstLine="317"/>
              <w:rPr>
                <w:sz w:val="12"/>
                <w:szCs w:val="12"/>
              </w:rPr>
            </w:pPr>
            <w:r w:rsidRPr="008E7ABE">
              <w:rPr>
                <w:sz w:val="12"/>
                <w:szCs w:val="12"/>
              </w:rPr>
              <w:t>5. Созданию условий для устранения предпосылок к совершению преступлений и правонарушений;</w:t>
            </w:r>
          </w:p>
          <w:p w:rsidR="008E7ABE" w:rsidRPr="008E7ABE" w:rsidRDefault="008E7ABE" w:rsidP="008E7ABE">
            <w:pPr>
              <w:autoSpaceDE w:val="0"/>
              <w:autoSpaceDN w:val="0"/>
              <w:adjustRightInd w:val="0"/>
              <w:ind w:firstLine="317"/>
              <w:rPr>
                <w:sz w:val="12"/>
                <w:szCs w:val="12"/>
              </w:rPr>
            </w:pPr>
            <w:r w:rsidRPr="008E7ABE">
              <w:rPr>
                <w:sz w:val="12"/>
                <w:szCs w:val="12"/>
              </w:rPr>
              <w:t>6. Повышению организованности и бдительности населения в области правонарушений;</w:t>
            </w:r>
          </w:p>
          <w:p w:rsidR="008E7ABE" w:rsidRPr="008E7ABE" w:rsidRDefault="008E7ABE" w:rsidP="008E7ABE">
            <w:pPr>
              <w:autoSpaceDE w:val="0"/>
              <w:autoSpaceDN w:val="0"/>
              <w:adjustRightInd w:val="0"/>
              <w:ind w:firstLine="317"/>
              <w:rPr>
                <w:sz w:val="12"/>
                <w:szCs w:val="12"/>
              </w:rPr>
            </w:pPr>
            <w:r w:rsidRPr="008E7ABE">
              <w:rPr>
                <w:sz w:val="12"/>
                <w:szCs w:val="12"/>
              </w:rPr>
              <w:t>7. Снижению уровня преступности среди несовершеннолетних лиц.</w:t>
            </w:r>
          </w:p>
          <w:p w:rsidR="008E7ABE" w:rsidRPr="008E7ABE" w:rsidRDefault="008E7ABE" w:rsidP="008E7ABE">
            <w:pPr>
              <w:widowControl w:val="0"/>
              <w:autoSpaceDE w:val="0"/>
              <w:autoSpaceDN w:val="0"/>
              <w:adjustRightInd w:val="0"/>
              <w:ind w:firstLine="317"/>
              <w:rPr>
                <w:sz w:val="12"/>
                <w:szCs w:val="12"/>
              </w:rPr>
            </w:pPr>
            <w:r w:rsidRPr="008E7ABE">
              <w:rPr>
                <w:sz w:val="12"/>
                <w:szCs w:val="12"/>
              </w:rPr>
              <w:t>Помимо этого, закрепится тенденция общей стабилизации криминогенной обстановки, снизится доля тяжких преступлений, уменьшатся темпы роста преступности в Павловском муниципальном районе в целом, в том числе совершенные несовершеннолетними</w:t>
            </w:r>
          </w:p>
        </w:tc>
      </w:tr>
    </w:tbl>
    <w:p w:rsidR="00FB0B20" w:rsidRDefault="00FB0B20" w:rsidP="008E7ABE">
      <w:pPr>
        <w:pStyle w:val="1f0"/>
        <w:ind w:firstLine="851"/>
        <w:rPr>
          <w:rFonts w:ascii="Times New Roman" w:hAnsi="Times New Roman" w:cs="Times New Roman"/>
          <w:sz w:val="16"/>
          <w:szCs w:val="16"/>
        </w:rPr>
      </w:pPr>
    </w:p>
    <w:p w:rsidR="00280D1E" w:rsidRDefault="00280D1E" w:rsidP="008E7ABE">
      <w:pPr>
        <w:pStyle w:val="1f0"/>
        <w:ind w:firstLine="851"/>
        <w:rPr>
          <w:rFonts w:ascii="Times New Roman" w:hAnsi="Times New Roman" w:cs="Times New Roman"/>
          <w:sz w:val="16"/>
          <w:szCs w:val="16"/>
        </w:rPr>
      </w:pPr>
    </w:p>
    <w:p w:rsidR="00280D1E" w:rsidRDefault="00280D1E" w:rsidP="008E7ABE">
      <w:pPr>
        <w:pStyle w:val="1f0"/>
        <w:ind w:firstLine="851"/>
        <w:rPr>
          <w:rFonts w:ascii="Times New Roman" w:hAnsi="Times New Roman" w:cs="Times New Roman"/>
          <w:sz w:val="16"/>
          <w:szCs w:val="16"/>
        </w:rPr>
      </w:pPr>
    </w:p>
    <w:p w:rsidR="00280D1E" w:rsidRDefault="00280D1E" w:rsidP="008E7ABE">
      <w:pPr>
        <w:pStyle w:val="1f0"/>
        <w:ind w:firstLine="851"/>
        <w:rPr>
          <w:rFonts w:ascii="Times New Roman" w:hAnsi="Times New Roman" w:cs="Times New Roman"/>
          <w:sz w:val="16"/>
          <w:szCs w:val="16"/>
        </w:rPr>
      </w:pPr>
    </w:p>
    <w:p w:rsidR="00280D1E" w:rsidRDefault="00280D1E" w:rsidP="008E7ABE">
      <w:pPr>
        <w:pStyle w:val="1f0"/>
        <w:ind w:firstLine="851"/>
        <w:rPr>
          <w:rFonts w:ascii="Times New Roman" w:hAnsi="Times New Roman" w:cs="Times New Roman"/>
          <w:sz w:val="16"/>
          <w:szCs w:val="16"/>
        </w:rPr>
      </w:pPr>
    </w:p>
    <w:p w:rsidR="008E7ABE" w:rsidRPr="00FF2F10" w:rsidRDefault="008E7ABE" w:rsidP="00FB0B20">
      <w:pPr>
        <w:pStyle w:val="1f0"/>
        <w:numPr>
          <w:ilvl w:val="0"/>
          <w:numId w:val="17"/>
        </w:numPr>
        <w:ind w:left="426"/>
        <w:rPr>
          <w:rFonts w:ascii="Times New Roman" w:hAnsi="Times New Roman" w:cs="Times New Roman"/>
          <w:sz w:val="16"/>
          <w:szCs w:val="16"/>
        </w:rPr>
      </w:pPr>
      <w:r w:rsidRPr="00FF2F10">
        <w:rPr>
          <w:rFonts w:ascii="Times New Roman" w:hAnsi="Times New Roman" w:cs="Times New Roman"/>
          <w:sz w:val="16"/>
          <w:szCs w:val="16"/>
        </w:rPr>
        <w:lastRenderedPageBreak/>
        <w:t>Общая характеристика сферы реализации муниципальной программы</w:t>
      </w:r>
    </w:p>
    <w:p w:rsidR="008E7ABE" w:rsidRPr="00FF2F10" w:rsidRDefault="008E7ABE" w:rsidP="008E7ABE">
      <w:pPr>
        <w:pStyle w:val="1f0"/>
        <w:ind w:firstLine="851"/>
        <w:rPr>
          <w:rFonts w:ascii="Times New Roman" w:hAnsi="Times New Roman" w:cs="Times New Roman"/>
          <w:sz w:val="16"/>
          <w:szCs w:val="16"/>
        </w:rPr>
      </w:pPr>
    </w:p>
    <w:p w:rsidR="008E7ABE" w:rsidRPr="00FF2F10" w:rsidRDefault="008E7ABE" w:rsidP="008E7ABE">
      <w:pPr>
        <w:ind w:firstLine="700"/>
        <w:rPr>
          <w:sz w:val="16"/>
          <w:szCs w:val="16"/>
          <w:lang w:eastAsia="ar-SA"/>
        </w:rPr>
      </w:pPr>
      <w:r w:rsidRPr="00FF2F10">
        <w:rPr>
          <w:sz w:val="16"/>
          <w:szCs w:val="16"/>
          <w:lang w:eastAsia="ar-SA"/>
        </w:rPr>
        <w:t>Преступность является социальным явлением, порождаемым множеством различных социальных факторов. В этой связи возможные сценарии развития криминальной ситуации в России в долгосрочной перспективе зависят в первую очередь от эволюции ситуации в идеологической, политической, социально-экономической сферах.</w:t>
      </w:r>
    </w:p>
    <w:p w:rsidR="008E7ABE" w:rsidRPr="00FF2F10" w:rsidRDefault="008E7ABE" w:rsidP="008E7ABE">
      <w:pPr>
        <w:ind w:firstLine="700"/>
        <w:rPr>
          <w:sz w:val="16"/>
          <w:szCs w:val="16"/>
          <w:lang w:eastAsia="ar-SA"/>
        </w:rPr>
      </w:pPr>
      <w:r w:rsidRPr="00FF2F10">
        <w:rPr>
          <w:sz w:val="16"/>
          <w:szCs w:val="16"/>
          <w:lang w:eastAsia="ar-SA"/>
        </w:rPr>
        <w:t>Криминальная ситуация будет улучшаться при улучшении положения в обществе и государстве и наоборот.</w:t>
      </w:r>
    </w:p>
    <w:p w:rsidR="008E7ABE" w:rsidRPr="00FF2F10" w:rsidRDefault="008E7ABE" w:rsidP="008E7ABE">
      <w:pPr>
        <w:ind w:firstLine="700"/>
        <w:rPr>
          <w:sz w:val="16"/>
          <w:szCs w:val="16"/>
          <w:lang w:eastAsia="ar-SA"/>
        </w:rPr>
      </w:pPr>
      <w:r w:rsidRPr="00FF2F10">
        <w:rPr>
          <w:sz w:val="16"/>
          <w:szCs w:val="16"/>
          <w:lang w:eastAsia="ar-SA"/>
        </w:rPr>
        <w:t>Вместе с тем указанная тенденция зачастую не находит отражения в официальных статистических данных, не учитывающих латентную составляющую преступности.</w:t>
      </w:r>
    </w:p>
    <w:p w:rsidR="008E7ABE" w:rsidRPr="00FF2F10" w:rsidRDefault="008E7ABE" w:rsidP="008E7ABE">
      <w:pPr>
        <w:ind w:firstLine="851"/>
        <w:rPr>
          <w:sz w:val="16"/>
          <w:szCs w:val="16"/>
        </w:rPr>
      </w:pPr>
      <w:r w:rsidRPr="00FF2F10">
        <w:rPr>
          <w:sz w:val="16"/>
          <w:szCs w:val="16"/>
          <w:lang w:eastAsia="ar-SA"/>
        </w:rPr>
        <w:t>При повышении уровня экономического развития, совершенствовании демократических государственных институтов общее количество зарегистрированных преступлений и административных правонарушений может продолжать расти на фоне уменьшения или стабилизации количества насильственных преступлений.</w:t>
      </w:r>
    </w:p>
    <w:p w:rsidR="008E7ABE" w:rsidRPr="00FF2F10" w:rsidRDefault="008E7ABE" w:rsidP="008E7ABE">
      <w:pPr>
        <w:ind w:firstLine="851"/>
        <w:rPr>
          <w:sz w:val="16"/>
          <w:szCs w:val="16"/>
        </w:rPr>
      </w:pPr>
      <w:r w:rsidRPr="00FF2F10">
        <w:rPr>
          <w:sz w:val="16"/>
          <w:szCs w:val="16"/>
        </w:rPr>
        <w:t>Павловский муниципальный район - динамично развивающееся муниципальное образование Воронежской области. В сфере общественной безопасности задачами органов местного самоуправления являются обеспечение выполнения законов и поддержание правопорядка, создание стабильных условий жизнедеятельности населения и объектов.</w:t>
      </w:r>
    </w:p>
    <w:p w:rsidR="008E7ABE" w:rsidRPr="00FF2F10" w:rsidRDefault="008E7ABE" w:rsidP="008E7ABE">
      <w:pPr>
        <w:ind w:firstLine="851"/>
        <w:rPr>
          <w:sz w:val="16"/>
          <w:szCs w:val="16"/>
        </w:rPr>
      </w:pPr>
      <w:r w:rsidRPr="00FF2F10">
        <w:rPr>
          <w:sz w:val="16"/>
          <w:szCs w:val="16"/>
        </w:rPr>
        <w:t>В настоящее время криминальная ситуация в Павловском муниципальном районе продолжает оставаться сложной, вызывает обоснованное беспокойство граждан за свою личную и имущественную безопасность, жизнь и здоровье близких.</w:t>
      </w:r>
    </w:p>
    <w:p w:rsidR="008E7ABE" w:rsidRPr="00FF2F10" w:rsidRDefault="008E7ABE" w:rsidP="008E7ABE">
      <w:pPr>
        <w:ind w:firstLine="851"/>
        <w:rPr>
          <w:sz w:val="16"/>
          <w:szCs w:val="16"/>
        </w:rPr>
      </w:pPr>
      <w:r w:rsidRPr="00FF2F10">
        <w:rPr>
          <w:sz w:val="16"/>
          <w:szCs w:val="16"/>
        </w:rPr>
        <w:t xml:space="preserve">Администрацией Павловского муниципального района ежедневно анализируется информация, поступающая из отдела МВД России по Павловскому  району, о совершенных преступлениях и правонарушениях на территории  Павловского муниципального района за прошедшие сутки. </w:t>
      </w:r>
    </w:p>
    <w:p w:rsidR="008E7ABE" w:rsidRPr="00FF2F10" w:rsidRDefault="008E7ABE" w:rsidP="008E7ABE">
      <w:pPr>
        <w:ind w:firstLine="851"/>
        <w:rPr>
          <w:sz w:val="16"/>
          <w:szCs w:val="16"/>
        </w:rPr>
      </w:pPr>
      <w:r w:rsidRPr="00FF2F10">
        <w:rPr>
          <w:sz w:val="16"/>
          <w:szCs w:val="16"/>
        </w:rPr>
        <w:t xml:space="preserve">Ежемесячно главой администрации Павловского муниципального района проводится выездной прием граждан в сельских поселениях. </w:t>
      </w:r>
    </w:p>
    <w:p w:rsidR="008E7ABE" w:rsidRPr="00FF2F10" w:rsidRDefault="008E7ABE" w:rsidP="008E7ABE">
      <w:pPr>
        <w:ind w:firstLine="851"/>
        <w:rPr>
          <w:sz w:val="16"/>
          <w:szCs w:val="16"/>
        </w:rPr>
      </w:pPr>
      <w:r w:rsidRPr="00FF2F10">
        <w:rPr>
          <w:sz w:val="16"/>
          <w:szCs w:val="16"/>
        </w:rPr>
        <w:t>Особая роль в профилактике правонарушений, борьбе с преступностью отводится службе участковых уполномоченных полиции отдела МВД России по Павловскому  району. Именно она является связующим звеном между населением, органами местного самоуправления и правоохранительной системой по вопросам укрепления правопорядка, профилактике правонарушений и усилению борьбы с преступностью.</w:t>
      </w:r>
    </w:p>
    <w:p w:rsidR="008E7ABE" w:rsidRPr="00FF2F10" w:rsidRDefault="008E7ABE" w:rsidP="008E7ABE">
      <w:pPr>
        <w:pStyle w:val="aff2"/>
        <w:ind w:firstLine="851"/>
        <w:jc w:val="both"/>
        <w:rPr>
          <w:sz w:val="16"/>
          <w:szCs w:val="16"/>
        </w:rPr>
      </w:pPr>
      <w:r w:rsidRPr="00FF2F10">
        <w:rPr>
          <w:sz w:val="16"/>
          <w:szCs w:val="16"/>
        </w:rPr>
        <w:t xml:space="preserve">Профилактика правонарушений, охрана общественного порядка и безопасности граждан, всегда являлись важнейшими задачами всех без исключения органов власти, всего общества. Осуществление планов экономического и социально-культурного развития невозможно без достижения серьезных успехов в борьбе с таким социальным явлением как преступность. На протяжении всех последних лет, когда страна переживала трудный период радикального переустройства всего жизненного уклада, сложной экономической обстановки, изменения системы ценностей и приоритетов, проблемы укрепления правопорядка и законности приобрели особую остроту. В этих условиях требуется принятие дополнительных, адекватных происходящим процессам, мер реагирования, многократно усиливается значение консолидированных усилий всего общества и государства. </w:t>
      </w:r>
    </w:p>
    <w:p w:rsidR="008E7ABE" w:rsidRDefault="008E7ABE" w:rsidP="008E7ABE">
      <w:pPr>
        <w:ind w:firstLine="960"/>
        <w:jc w:val="right"/>
        <w:rPr>
          <w:sz w:val="16"/>
          <w:szCs w:val="16"/>
        </w:rPr>
      </w:pPr>
    </w:p>
    <w:p w:rsidR="00FB0B20" w:rsidRDefault="00FB0B20" w:rsidP="008E7ABE">
      <w:pPr>
        <w:ind w:firstLine="960"/>
        <w:jc w:val="right"/>
        <w:rPr>
          <w:sz w:val="16"/>
          <w:szCs w:val="16"/>
        </w:rPr>
      </w:pPr>
    </w:p>
    <w:p w:rsidR="00FB0B20" w:rsidRPr="00FF2F10" w:rsidRDefault="00FB0B20" w:rsidP="008E7ABE">
      <w:pPr>
        <w:ind w:firstLine="960"/>
        <w:jc w:val="right"/>
        <w:rPr>
          <w:sz w:val="16"/>
          <w:szCs w:val="16"/>
        </w:rPr>
      </w:pPr>
    </w:p>
    <w:p w:rsidR="008E7ABE" w:rsidRPr="00FF2F10" w:rsidRDefault="008E7ABE" w:rsidP="008E7ABE">
      <w:pPr>
        <w:ind w:firstLine="960"/>
        <w:jc w:val="right"/>
        <w:rPr>
          <w:sz w:val="16"/>
          <w:szCs w:val="16"/>
        </w:rPr>
      </w:pPr>
      <w:r w:rsidRPr="00FF2F10">
        <w:rPr>
          <w:sz w:val="16"/>
          <w:szCs w:val="16"/>
        </w:rPr>
        <w:t>Таблица 1</w:t>
      </w:r>
    </w:p>
    <w:p w:rsidR="008E7ABE" w:rsidRPr="00FF2F10" w:rsidRDefault="008E7ABE" w:rsidP="008E7ABE">
      <w:pPr>
        <w:ind w:firstLine="960"/>
        <w:jc w:val="right"/>
        <w:rPr>
          <w:sz w:val="16"/>
          <w:szCs w:val="16"/>
        </w:rPr>
      </w:pPr>
    </w:p>
    <w:p w:rsidR="008E7ABE" w:rsidRPr="00FF2F10" w:rsidRDefault="008E7ABE" w:rsidP="008E7ABE">
      <w:pPr>
        <w:jc w:val="center"/>
        <w:rPr>
          <w:sz w:val="16"/>
          <w:szCs w:val="16"/>
        </w:rPr>
      </w:pPr>
      <w:r w:rsidRPr="00FF2F10">
        <w:rPr>
          <w:b/>
          <w:sz w:val="16"/>
          <w:szCs w:val="16"/>
        </w:rPr>
        <w:t>Состояние правопорядка в районе за 9 месяцев 2013 года</w:t>
      </w:r>
    </w:p>
    <w:p w:rsidR="008E7ABE" w:rsidRPr="00FF2F10" w:rsidRDefault="008E7ABE" w:rsidP="008E7ABE">
      <w:pPr>
        <w:ind w:firstLine="960"/>
        <w:rPr>
          <w:sz w:val="16"/>
          <w:szCs w:val="16"/>
        </w:rPr>
      </w:pPr>
    </w:p>
    <w:tbl>
      <w:tblPr>
        <w:tblW w:w="48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567"/>
        <w:gridCol w:w="567"/>
        <w:gridCol w:w="425"/>
        <w:gridCol w:w="425"/>
        <w:gridCol w:w="425"/>
        <w:gridCol w:w="76"/>
        <w:gridCol w:w="349"/>
      </w:tblGrid>
      <w:tr w:rsidR="008E7ABE" w:rsidRPr="008E7ABE" w:rsidTr="008E7ABE">
        <w:tc>
          <w:tcPr>
            <w:tcW w:w="1985" w:type="dxa"/>
            <w:vMerge w:val="restart"/>
          </w:tcPr>
          <w:p w:rsidR="008E7ABE" w:rsidRPr="008E7ABE" w:rsidRDefault="008E7ABE" w:rsidP="008E7ABE">
            <w:pPr>
              <w:ind w:left="-108" w:right="-108"/>
              <w:rPr>
                <w:sz w:val="12"/>
                <w:szCs w:val="12"/>
              </w:rPr>
            </w:pPr>
          </w:p>
        </w:tc>
        <w:tc>
          <w:tcPr>
            <w:tcW w:w="567" w:type="dxa"/>
          </w:tcPr>
          <w:p w:rsidR="008E7ABE" w:rsidRPr="008E7ABE" w:rsidRDefault="008E7ABE" w:rsidP="008E7ABE">
            <w:pPr>
              <w:ind w:left="-108" w:right="-108"/>
              <w:jc w:val="center"/>
              <w:rPr>
                <w:b/>
                <w:sz w:val="12"/>
                <w:szCs w:val="12"/>
                <w:lang w:val="en-US"/>
              </w:rPr>
            </w:pPr>
            <w:r w:rsidRPr="008E7ABE">
              <w:rPr>
                <w:b/>
                <w:sz w:val="12"/>
                <w:szCs w:val="12"/>
                <w:lang w:val="en-US"/>
              </w:rPr>
              <w:t>2013</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2012</w:t>
            </w:r>
          </w:p>
        </w:tc>
        <w:tc>
          <w:tcPr>
            <w:tcW w:w="425" w:type="dxa"/>
            <w:vMerge w:val="restart"/>
            <w:shd w:val="clear" w:color="auto" w:fill="auto"/>
          </w:tcPr>
          <w:p w:rsidR="008E7ABE" w:rsidRPr="008E7ABE" w:rsidRDefault="008E7ABE" w:rsidP="008E7ABE">
            <w:pPr>
              <w:ind w:left="-108" w:right="-108"/>
              <w:jc w:val="center"/>
              <w:rPr>
                <w:sz w:val="12"/>
                <w:szCs w:val="12"/>
              </w:rPr>
            </w:pPr>
            <w:r w:rsidRPr="008E7ABE">
              <w:rPr>
                <w:sz w:val="12"/>
                <w:szCs w:val="12"/>
              </w:rPr>
              <w:t>+,-%</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2012</w:t>
            </w:r>
          </w:p>
        </w:tc>
        <w:tc>
          <w:tcPr>
            <w:tcW w:w="425" w:type="dxa"/>
          </w:tcPr>
          <w:p w:rsidR="008E7ABE" w:rsidRPr="008E7ABE" w:rsidRDefault="008E7ABE" w:rsidP="008E7ABE">
            <w:pPr>
              <w:ind w:left="-108" w:right="-108"/>
              <w:jc w:val="center"/>
              <w:rPr>
                <w:sz w:val="12"/>
                <w:szCs w:val="12"/>
              </w:rPr>
            </w:pPr>
            <w:r w:rsidRPr="008E7ABE">
              <w:rPr>
                <w:sz w:val="12"/>
                <w:szCs w:val="12"/>
              </w:rPr>
              <w:t>2012</w:t>
            </w:r>
          </w:p>
        </w:tc>
        <w:tc>
          <w:tcPr>
            <w:tcW w:w="425" w:type="dxa"/>
            <w:gridSpan w:val="2"/>
          </w:tcPr>
          <w:p w:rsidR="008E7ABE" w:rsidRPr="008E7ABE" w:rsidRDefault="008E7ABE" w:rsidP="008E7ABE">
            <w:pPr>
              <w:ind w:left="-108" w:right="-108"/>
              <w:jc w:val="center"/>
              <w:rPr>
                <w:sz w:val="12"/>
                <w:szCs w:val="12"/>
              </w:rPr>
            </w:pPr>
            <w:r w:rsidRPr="008E7ABE">
              <w:rPr>
                <w:sz w:val="12"/>
                <w:szCs w:val="12"/>
              </w:rPr>
              <w:t>2012</w:t>
            </w:r>
          </w:p>
        </w:tc>
      </w:tr>
      <w:tr w:rsidR="008E7ABE" w:rsidRPr="008E7ABE" w:rsidTr="008E7ABE">
        <w:tc>
          <w:tcPr>
            <w:tcW w:w="1985" w:type="dxa"/>
            <w:vMerge/>
          </w:tcPr>
          <w:p w:rsidR="008E7ABE" w:rsidRPr="008E7ABE" w:rsidRDefault="008E7ABE" w:rsidP="008E7ABE">
            <w:pPr>
              <w:ind w:left="-108" w:right="-108"/>
              <w:rPr>
                <w:sz w:val="12"/>
                <w:szCs w:val="12"/>
              </w:rPr>
            </w:pPr>
          </w:p>
        </w:tc>
        <w:tc>
          <w:tcPr>
            <w:tcW w:w="567" w:type="dxa"/>
          </w:tcPr>
          <w:p w:rsidR="008E7ABE" w:rsidRPr="008E7ABE" w:rsidRDefault="008E7ABE" w:rsidP="008E7ABE">
            <w:pPr>
              <w:ind w:left="-108" w:right="-108"/>
              <w:jc w:val="center"/>
              <w:rPr>
                <w:b/>
                <w:sz w:val="12"/>
                <w:szCs w:val="12"/>
              </w:rPr>
            </w:pPr>
            <w:r w:rsidRPr="008E7ABE">
              <w:rPr>
                <w:b/>
                <w:sz w:val="12"/>
                <w:szCs w:val="12"/>
              </w:rPr>
              <w:t>сентябрь</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сентябрь</w:t>
            </w:r>
          </w:p>
        </w:tc>
        <w:tc>
          <w:tcPr>
            <w:tcW w:w="425" w:type="dxa"/>
            <w:vMerge/>
            <w:shd w:val="clear" w:color="auto" w:fill="auto"/>
          </w:tcPr>
          <w:p w:rsidR="008E7ABE" w:rsidRPr="008E7ABE" w:rsidRDefault="008E7ABE" w:rsidP="008E7ABE">
            <w:pPr>
              <w:ind w:left="-108" w:right="-108"/>
              <w:jc w:val="center"/>
              <w:rPr>
                <w:sz w:val="12"/>
                <w:szCs w:val="12"/>
              </w:rPr>
            </w:pP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октябрь</w:t>
            </w:r>
          </w:p>
        </w:tc>
        <w:tc>
          <w:tcPr>
            <w:tcW w:w="425" w:type="dxa"/>
          </w:tcPr>
          <w:p w:rsidR="008E7ABE" w:rsidRPr="008E7ABE" w:rsidRDefault="008E7ABE" w:rsidP="008E7ABE">
            <w:pPr>
              <w:ind w:left="-108" w:right="-108"/>
              <w:jc w:val="center"/>
              <w:rPr>
                <w:sz w:val="12"/>
                <w:szCs w:val="12"/>
              </w:rPr>
            </w:pPr>
            <w:r w:rsidRPr="008E7ABE">
              <w:rPr>
                <w:sz w:val="12"/>
                <w:szCs w:val="12"/>
              </w:rPr>
              <w:t>ноябрь</w:t>
            </w:r>
          </w:p>
        </w:tc>
        <w:tc>
          <w:tcPr>
            <w:tcW w:w="425" w:type="dxa"/>
            <w:gridSpan w:val="2"/>
          </w:tcPr>
          <w:p w:rsidR="008E7ABE" w:rsidRPr="008E7ABE" w:rsidRDefault="008E7ABE" w:rsidP="008E7ABE">
            <w:pPr>
              <w:ind w:left="-108" w:right="-108"/>
              <w:jc w:val="center"/>
              <w:rPr>
                <w:sz w:val="12"/>
                <w:szCs w:val="12"/>
              </w:rPr>
            </w:pPr>
            <w:r w:rsidRPr="008E7ABE">
              <w:rPr>
                <w:sz w:val="12"/>
                <w:szCs w:val="12"/>
              </w:rPr>
              <w:t>декабрь</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Зарегистрировано всего по КУСП</w:t>
            </w:r>
          </w:p>
        </w:tc>
        <w:tc>
          <w:tcPr>
            <w:tcW w:w="567" w:type="dxa"/>
          </w:tcPr>
          <w:p w:rsidR="008E7ABE" w:rsidRPr="008E7ABE" w:rsidRDefault="008E7ABE" w:rsidP="008E7ABE">
            <w:pPr>
              <w:ind w:left="-108" w:right="-108"/>
              <w:jc w:val="center"/>
              <w:rPr>
                <w:sz w:val="12"/>
                <w:szCs w:val="12"/>
              </w:rPr>
            </w:pPr>
            <w:r w:rsidRPr="008E7ABE">
              <w:rPr>
                <w:sz w:val="12"/>
                <w:szCs w:val="12"/>
              </w:rPr>
              <w:t>4061</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2654</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53,0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3046</w:t>
            </w:r>
          </w:p>
        </w:tc>
        <w:tc>
          <w:tcPr>
            <w:tcW w:w="425" w:type="dxa"/>
          </w:tcPr>
          <w:p w:rsidR="008E7ABE" w:rsidRPr="008E7ABE" w:rsidRDefault="008E7ABE" w:rsidP="008E7ABE">
            <w:pPr>
              <w:ind w:left="-108" w:right="-108"/>
              <w:jc w:val="center"/>
              <w:rPr>
                <w:sz w:val="12"/>
                <w:szCs w:val="12"/>
              </w:rPr>
            </w:pPr>
            <w:r w:rsidRPr="008E7ABE">
              <w:rPr>
                <w:sz w:val="12"/>
                <w:szCs w:val="12"/>
              </w:rPr>
              <w:t>3386</w:t>
            </w:r>
          </w:p>
        </w:tc>
        <w:tc>
          <w:tcPr>
            <w:tcW w:w="425" w:type="dxa"/>
            <w:gridSpan w:val="2"/>
          </w:tcPr>
          <w:p w:rsidR="008E7ABE" w:rsidRPr="008E7ABE" w:rsidRDefault="008E7ABE" w:rsidP="008E7ABE">
            <w:pPr>
              <w:ind w:left="-108" w:right="-108"/>
              <w:jc w:val="center"/>
              <w:rPr>
                <w:sz w:val="12"/>
                <w:szCs w:val="12"/>
              </w:rPr>
            </w:pPr>
            <w:r w:rsidRPr="008E7ABE">
              <w:rPr>
                <w:sz w:val="12"/>
                <w:szCs w:val="12"/>
              </w:rPr>
              <w:t>3732</w:t>
            </w:r>
          </w:p>
        </w:tc>
      </w:tr>
      <w:tr w:rsidR="008E7ABE" w:rsidRPr="008E7ABE" w:rsidTr="008E7ABE">
        <w:trPr>
          <w:trHeight w:val="348"/>
        </w:trPr>
        <w:tc>
          <w:tcPr>
            <w:tcW w:w="4819" w:type="dxa"/>
            <w:gridSpan w:val="8"/>
            <w:vAlign w:val="center"/>
          </w:tcPr>
          <w:p w:rsidR="008E7ABE" w:rsidRPr="008E7ABE" w:rsidRDefault="008E7ABE" w:rsidP="008E7ABE">
            <w:pPr>
              <w:ind w:left="-108" w:right="-108"/>
              <w:jc w:val="center"/>
              <w:rPr>
                <w:b/>
                <w:sz w:val="12"/>
                <w:szCs w:val="12"/>
              </w:rPr>
            </w:pPr>
            <w:r w:rsidRPr="008E7ABE">
              <w:rPr>
                <w:b/>
                <w:sz w:val="12"/>
                <w:szCs w:val="12"/>
              </w:rPr>
              <w:t>Преступления по всем линиям учета</w:t>
            </w:r>
          </w:p>
        </w:tc>
      </w:tr>
      <w:tr w:rsidR="008E7ABE" w:rsidRPr="008E7ABE" w:rsidTr="008E7ABE">
        <w:trPr>
          <w:trHeight w:val="70"/>
        </w:trPr>
        <w:tc>
          <w:tcPr>
            <w:tcW w:w="1985" w:type="dxa"/>
          </w:tcPr>
          <w:p w:rsidR="008E7ABE" w:rsidRPr="008E7ABE" w:rsidRDefault="008E7ABE" w:rsidP="008E7ABE">
            <w:pPr>
              <w:ind w:left="-108" w:right="-108"/>
              <w:rPr>
                <w:sz w:val="12"/>
                <w:szCs w:val="12"/>
              </w:rPr>
            </w:pPr>
            <w:r w:rsidRPr="008E7ABE">
              <w:rPr>
                <w:sz w:val="12"/>
                <w:szCs w:val="12"/>
              </w:rPr>
              <w:t>Всего</w:t>
            </w:r>
          </w:p>
        </w:tc>
        <w:tc>
          <w:tcPr>
            <w:tcW w:w="567" w:type="dxa"/>
          </w:tcPr>
          <w:p w:rsidR="008E7ABE" w:rsidRPr="008E7ABE" w:rsidRDefault="008E7ABE" w:rsidP="008E7ABE">
            <w:pPr>
              <w:ind w:left="-108" w:right="-108"/>
              <w:jc w:val="center"/>
              <w:rPr>
                <w:b/>
                <w:sz w:val="12"/>
                <w:szCs w:val="12"/>
              </w:rPr>
            </w:pPr>
            <w:r w:rsidRPr="008E7ABE">
              <w:rPr>
                <w:b/>
                <w:sz w:val="12"/>
                <w:szCs w:val="12"/>
              </w:rPr>
              <w:t>416</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471</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-11,6</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518</w:t>
            </w:r>
          </w:p>
        </w:tc>
        <w:tc>
          <w:tcPr>
            <w:tcW w:w="425" w:type="dxa"/>
          </w:tcPr>
          <w:p w:rsidR="008E7ABE" w:rsidRPr="008E7ABE" w:rsidRDefault="008E7ABE" w:rsidP="008E7ABE">
            <w:pPr>
              <w:ind w:left="-108" w:right="-108"/>
              <w:jc w:val="center"/>
              <w:rPr>
                <w:sz w:val="12"/>
                <w:szCs w:val="12"/>
              </w:rPr>
            </w:pPr>
            <w:r w:rsidRPr="008E7ABE">
              <w:rPr>
                <w:sz w:val="12"/>
                <w:szCs w:val="12"/>
              </w:rPr>
              <w:t>559</w:t>
            </w:r>
          </w:p>
        </w:tc>
        <w:tc>
          <w:tcPr>
            <w:tcW w:w="425" w:type="dxa"/>
            <w:gridSpan w:val="2"/>
          </w:tcPr>
          <w:p w:rsidR="008E7ABE" w:rsidRPr="008E7ABE" w:rsidRDefault="008E7ABE" w:rsidP="008E7ABE">
            <w:pPr>
              <w:ind w:left="-108" w:right="-108"/>
              <w:jc w:val="center"/>
              <w:rPr>
                <w:sz w:val="12"/>
                <w:szCs w:val="12"/>
              </w:rPr>
            </w:pPr>
            <w:r w:rsidRPr="008E7ABE">
              <w:rPr>
                <w:sz w:val="12"/>
                <w:szCs w:val="12"/>
              </w:rPr>
              <w:t>589</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раскрыто</w:t>
            </w:r>
          </w:p>
        </w:tc>
        <w:tc>
          <w:tcPr>
            <w:tcW w:w="567" w:type="dxa"/>
          </w:tcPr>
          <w:p w:rsidR="008E7ABE" w:rsidRPr="008E7ABE" w:rsidRDefault="008E7ABE" w:rsidP="008E7ABE">
            <w:pPr>
              <w:ind w:left="-108" w:right="-108"/>
              <w:jc w:val="center"/>
              <w:rPr>
                <w:b/>
                <w:sz w:val="12"/>
                <w:szCs w:val="12"/>
              </w:rPr>
            </w:pPr>
            <w:r w:rsidRPr="008E7ABE">
              <w:rPr>
                <w:b/>
                <w:sz w:val="12"/>
                <w:szCs w:val="12"/>
              </w:rPr>
              <w:t>227</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274</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-17,1</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305</w:t>
            </w:r>
          </w:p>
        </w:tc>
        <w:tc>
          <w:tcPr>
            <w:tcW w:w="425" w:type="dxa"/>
          </w:tcPr>
          <w:p w:rsidR="008E7ABE" w:rsidRPr="008E7ABE" w:rsidRDefault="008E7ABE" w:rsidP="008E7ABE">
            <w:pPr>
              <w:ind w:left="-108" w:right="-108"/>
              <w:jc w:val="center"/>
              <w:rPr>
                <w:sz w:val="12"/>
                <w:szCs w:val="12"/>
              </w:rPr>
            </w:pPr>
            <w:r w:rsidRPr="008E7ABE">
              <w:rPr>
                <w:sz w:val="12"/>
                <w:szCs w:val="12"/>
              </w:rPr>
              <w:t>337</w:t>
            </w:r>
          </w:p>
        </w:tc>
        <w:tc>
          <w:tcPr>
            <w:tcW w:w="425" w:type="dxa"/>
            <w:gridSpan w:val="2"/>
          </w:tcPr>
          <w:p w:rsidR="008E7ABE" w:rsidRPr="008E7ABE" w:rsidRDefault="008E7ABE" w:rsidP="008E7ABE">
            <w:pPr>
              <w:ind w:left="-108" w:right="-108"/>
              <w:jc w:val="center"/>
              <w:rPr>
                <w:sz w:val="12"/>
                <w:szCs w:val="12"/>
              </w:rPr>
            </w:pPr>
            <w:r w:rsidRPr="008E7ABE">
              <w:rPr>
                <w:sz w:val="12"/>
                <w:szCs w:val="12"/>
              </w:rPr>
              <w:t>354</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не раскрыто</w:t>
            </w:r>
          </w:p>
        </w:tc>
        <w:tc>
          <w:tcPr>
            <w:tcW w:w="567" w:type="dxa"/>
          </w:tcPr>
          <w:p w:rsidR="008E7ABE" w:rsidRPr="008E7ABE" w:rsidRDefault="008E7ABE" w:rsidP="008E7ABE">
            <w:pPr>
              <w:ind w:left="-108" w:right="-108"/>
              <w:jc w:val="center"/>
              <w:rPr>
                <w:b/>
                <w:sz w:val="12"/>
                <w:szCs w:val="12"/>
              </w:rPr>
            </w:pPr>
            <w:r w:rsidRPr="008E7ABE">
              <w:rPr>
                <w:b/>
                <w:sz w:val="12"/>
                <w:szCs w:val="12"/>
              </w:rPr>
              <w:t>169</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140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20,7</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164</w:t>
            </w:r>
          </w:p>
        </w:tc>
        <w:tc>
          <w:tcPr>
            <w:tcW w:w="425" w:type="dxa"/>
          </w:tcPr>
          <w:p w:rsidR="008E7ABE" w:rsidRPr="008E7ABE" w:rsidRDefault="008E7ABE" w:rsidP="008E7ABE">
            <w:pPr>
              <w:ind w:left="-108" w:right="-108"/>
              <w:jc w:val="center"/>
              <w:rPr>
                <w:sz w:val="12"/>
                <w:szCs w:val="12"/>
              </w:rPr>
            </w:pPr>
            <w:r w:rsidRPr="008E7ABE">
              <w:rPr>
                <w:sz w:val="12"/>
                <w:szCs w:val="12"/>
              </w:rPr>
              <w:t>176</w:t>
            </w:r>
          </w:p>
        </w:tc>
        <w:tc>
          <w:tcPr>
            <w:tcW w:w="425" w:type="dxa"/>
            <w:gridSpan w:val="2"/>
          </w:tcPr>
          <w:p w:rsidR="008E7ABE" w:rsidRPr="008E7ABE" w:rsidRDefault="008E7ABE" w:rsidP="008E7ABE">
            <w:pPr>
              <w:ind w:left="-108" w:right="-108"/>
              <w:jc w:val="center"/>
              <w:rPr>
                <w:sz w:val="12"/>
                <w:szCs w:val="12"/>
              </w:rPr>
            </w:pPr>
            <w:r w:rsidRPr="008E7ABE">
              <w:rPr>
                <w:sz w:val="12"/>
                <w:szCs w:val="12"/>
              </w:rPr>
              <w:t>207</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раскрываемость</w:t>
            </w:r>
          </w:p>
        </w:tc>
        <w:tc>
          <w:tcPr>
            <w:tcW w:w="567" w:type="dxa"/>
          </w:tcPr>
          <w:p w:rsidR="008E7ABE" w:rsidRPr="008E7ABE" w:rsidRDefault="008E7ABE" w:rsidP="008E7ABE">
            <w:pPr>
              <w:ind w:left="-108" w:right="-108"/>
              <w:jc w:val="center"/>
              <w:rPr>
                <w:b/>
                <w:sz w:val="12"/>
                <w:szCs w:val="12"/>
              </w:rPr>
            </w:pPr>
            <w:r w:rsidRPr="008E7ABE">
              <w:rPr>
                <w:b/>
                <w:sz w:val="12"/>
                <w:szCs w:val="12"/>
              </w:rPr>
              <w:t>57,3</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66,2</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-8,9</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65,0</w:t>
            </w:r>
          </w:p>
        </w:tc>
        <w:tc>
          <w:tcPr>
            <w:tcW w:w="425" w:type="dxa"/>
          </w:tcPr>
          <w:p w:rsidR="008E7ABE" w:rsidRPr="008E7ABE" w:rsidRDefault="008E7ABE" w:rsidP="008E7ABE">
            <w:pPr>
              <w:ind w:left="-108" w:right="-108"/>
              <w:jc w:val="center"/>
              <w:rPr>
                <w:sz w:val="12"/>
                <w:szCs w:val="12"/>
              </w:rPr>
            </w:pPr>
            <w:r w:rsidRPr="008E7ABE">
              <w:rPr>
                <w:sz w:val="12"/>
                <w:szCs w:val="12"/>
              </w:rPr>
              <w:t>65,7</w:t>
            </w:r>
          </w:p>
        </w:tc>
        <w:tc>
          <w:tcPr>
            <w:tcW w:w="425" w:type="dxa"/>
            <w:gridSpan w:val="2"/>
          </w:tcPr>
          <w:p w:rsidR="008E7ABE" w:rsidRPr="008E7ABE" w:rsidRDefault="008E7ABE" w:rsidP="008E7ABE">
            <w:pPr>
              <w:ind w:left="-108" w:right="-108"/>
              <w:jc w:val="center"/>
              <w:rPr>
                <w:sz w:val="12"/>
                <w:szCs w:val="12"/>
              </w:rPr>
            </w:pPr>
            <w:r w:rsidRPr="008E7ABE">
              <w:rPr>
                <w:sz w:val="12"/>
                <w:szCs w:val="12"/>
              </w:rPr>
              <w:t>63,1</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В общественных местах</w:t>
            </w:r>
          </w:p>
        </w:tc>
        <w:tc>
          <w:tcPr>
            <w:tcW w:w="567" w:type="dxa"/>
          </w:tcPr>
          <w:p w:rsidR="008E7ABE" w:rsidRPr="008E7ABE" w:rsidRDefault="008E7ABE" w:rsidP="008E7ABE">
            <w:pPr>
              <w:ind w:left="-108" w:right="-108"/>
              <w:jc w:val="center"/>
              <w:rPr>
                <w:b/>
                <w:sz w:val="12"/>
                <w:szCs w:val="12"/>
              </w:rPr>
            </w:pPr>
            <w:r w:rsidRPr="008E7ABE">
              <w:rPr>
                <w:b/>
                <w:sz w:val="12"/>
                <w:szCs w:val="12"/>
              </w:rPr>
              <w:t>115</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161</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-28,5</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173</w:t>
            </w:r>
          </w:p>
        </w:tc>
        <w:tc>
          <w:tcPr>
            <w:tcW w:w="425" w:type="dxa"/>
          </w:tcPr>
          <w:p w:rsidR="008E7ABE" w:rsidRPr="008E7ABE" w:rsidRDefault="008E7ABE" w:rsidP="008E7ABE">
            <w:pPr>
              <w:ind w:left="-108" w:right="-108"/>
              <w:jc w:val="center"/>
              <w:rPr>
                <w:sz w:val="12"/>
                <w:szCs w:val="12"/>
              </w:rPr>
            </w:pPr>
            <w:r w:rsidRPr="008E7ABE">
              <w:rPr>
                <w:sz w:val="12"/>
                <w:szCs w:val="12"/>
              </w:rPr>
              <w:t>183</w:t>
            </w:r>
          </w:p>
        </w:tc>
        <w:tc>
          <w:tcPr>
            <w:tcW w:w="425" w:type="dxa"/>
            <w:gridSpan w:val="2"/>
          </w:tcPr>
          <w:p w:rsidR="008E7ABE" w:rsidRPr="008E7ABE" w:rsidRDefault="008E7ABE" w:rsidP="008E7ABE">
            <w:pPr>
              <w:ind w:left="-108" w:right="-108"/>
              <w:jc w:val="center"/>
              <w:rPr>
                <w:sz w:val="12"/>
                <w:szCs w:val="12"/>
              </w:rPr>
            </w:pPr>
            <w:r w:rsidRPr="008E7ABE">
              <w:rPr>
                <w:sz w:val="12"/>
                <w:szCs w:val="12"/>
              </w:rPr>
              <w:t>195</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в том числе уличные</w:t>
            </w:r>
          </w:p>
        </w:tc>
        <w:tc>
          <w:tcPr>
            <w:tcW w:w="567" w:type="dxa"/>
          </w:tcPr>
          <w:p w:rsidR="008E7ABE" w:rsidRPr="008E7ABE" w:rsidRDefault="008E7ABE" w:rsidP="008E7ABE">
            <w:pPr>
              <w:ind w:left="-108" w:right="-108"/>
              <w:jc w:val="center"/>
              <w:rPr>
                <w:b/>
                <w:sz w:val="12"/>
                <w:szCs w:val="12"/>
              </w:rPr>
            </w:pPr>
            <w:r w:rsidRPr="008E7ABE">
              <w:rPr>
                <w:b/>
                <w:sz w:val="12"/>
                <w:szCs w:val="12"/>
              </w:rPr>
              <w:t>74</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105</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-29,5</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115</w:t>
            </w:r>
          </w:p>
        </w:tc>
        <w:tc>
          <w:tcPr>
            <w:tcW w:w="425" w:type="dxa"/>
          </w:tcPr>
          <w:p w:rsidR="008E7ABE" w:rsidRPr="008E7ABE" w:rsidRDefault="008E7ABE" w:rsidP="008E7ABE">
            <w:pPr>
              <w:ind w:left="-108" w:right="-108"/>
              <w:jc w:val="center"/>
              <w:rPr>
                <w:sz w:val="12"/>
                <w:szCs w:val="12"/>
              </w:rPr>
            </w:pPr>
            <w:r w:rsidRPr="008E7ABE">
              <w:rPr>
                <w:sz w:val="12"/>
                <w:szCs w:val="12"/>
              </w:rPr>
              <w:t>123</w:t>
            </w:r>
          </w:p>
        </w:tc>
        <w:tc>
          <w:tcPr>
            <w:tcW w:w="425" w:type="dxa"/>
            <w:gridSpan w:val="2"/>
          </w:tcPr>
          <w:p w:rsidR="008E7ABE" w:rsidRPr="008E7ABE" w:rsidRDefault="008E7ABE" w:rsidP="008E7ABE">
            <w:pPr>
              <w:ind w:left="-108" w:right="-108"/>
              <w:jc w:val="center"/>
              <w:rPr>
                <w:sz w:val="12"/>
                <w:szCs w:val="12"/>
              </w:rPr>
            </w:pPr>
            <w:r w:rsidRPr="008E7ABE">
              <w:rPr>
                <w:sz w:val="12"/>
                <w:szCs w:val="12"/>
              </w:rPr>
              <w:t>132</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В состоянии опьянения</w:t>
            </w:r>
          </w:p>
        </w:tc>
        <w:tc>
          <w:tcPr>
            <w:tcW w:w="567" w:type="dxa"/>
          </w:tcPr>
          <w:p w:rsidR="008E7ABE" w:rsidRPr="008E7ABE" w:rsidRDefault="008E7ABE" w:rsidP="008E7ABE">
            <w:pPr>
              <w:ind w:left="-108" w:right="-108"/>
              <w:jc w:val="center"/>
              <w:rPr>
                <w:b/>
                <w:sz w:val="12"/>
                <w:szCs w:val="12"/>
              </w:rPr>
            </w:pPr>
            <w:r w:rsidRPr="008E7ABE">
              <w:rPr>
                <w:b/>
                <w:sz w:val="12"/>
                <w:szCs w:val="12"/>
              </w:rPr>
              <w:t>100</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120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-16,6</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133</w:t>
            </w:r>
          </w:p>
        </w:tc>
        <w:tc>
          <w:tcPr>
            <w:tcW w:w="425" w:type="dxa"/>
          </w:tcPr>
          <w:p w:rsidR="008E7ABE" w:rsidRPr="008E7ABE" w:rsidRDefault="008E7ABE" w:rsidP="008E7ABE">
            <w:pPr>
              <w:ind w:left="-108" w:right="-108"/>
              <w:jc w:val="center"/>
              <w:rPr>
                <w:sz w:val="12"/>
                <w:szCs w:val="12"/>
              </w:rPr>
            </w:pPr>
            <w:r w:rsidRPr="008E7ABE">
              <w:rPr>
                <w:sz w:val="12"/>
                <w:szCs w:val="12"/>
              </w:rPr>
              <w:t>150</w:t>
            </w:r>
          </w:p>
        </w:tc>
        <w:tc>
          <w:tcPr>
            <w:tcW w:w="425" w:type="dxa"/>
            <w:gridSpan w:val="2"/>
          </w:tcPr>
          <w:p w:rsidR="008E7ABE" w:rsidRPr="008E7ABE" w:rsidRDefault="008E7ABE" w:rsidP="008E7ABE">
            <w:pPr>
              <w:ind w:left="-108" w:right="-108"/>
              <w:jc w:val="center"/>
              <w:rPr>
                <w:sz w:val="12"/>
                <w:szCs w:val="12"/>
              </w:rPr>
            </w:pPr>
            <w:r w:rsidRPr="008E7ABE">
              <w:rPr>
                <w:sz w:val="12"/>
                <w:szCs w:val="12"/>
              </w:rPr>
              <w:t>162</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Ранее совершавшими преступления</w:t>
            </w:r>
          </w:p>
        </w:tc>
        <w:tc>
          <w:tcPr>
            <w:tcW w:w="567" w:type="dxa"/>
          </w:tcPr>
          <w:p w:rsidR="008E7ABE" w:rsidRPr="008E7ABE" w:rsidRDefault="008E7ABE" w:rsidP="008E7ABE">
            <w:pPr>
              <w:ind w:left="-108" w:right="-108"/>
              <w:jc w:val="center"/>
              <w:rPr>
                <w:b/>
                <w:sz w:val="12"/>
                <w:szCs w:val="12"/>
              </w:rPr>
            </w:pPr>
            <w:r w:rsidRPr="008E7ABE">
              <w:rPr>
                <w:b/>
                <w:sz w:val="12"/>
                <w:szCs w:val="12"/>
              </w:rPr>
              <w:t>116</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153</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-27,1</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169</w:t>
            </w:r>
          </w:p>
        </w:tc>
        <w:tc>
          <w:tcPr>
            <w:tcW w:w="425" w:type="dxa"/>
          </w:tcPr>
          <w:p w:rsidR="008E7ABE" w:rsidRPr="008E7ABE" w:rsidRDefault="008E7ABE" w:rsidP="008E7ABE">
            <w:pPr>
              <w:ind w:left="-108" w:right="-108"/>
              <w:jc w:val="center"/>
              <w:rPr>
                <w:sz w:val="12"/>
                <w:szCs w:val="12"/>
              </w:rPr>
            </w:pPr>
            <w:r w:rsidRPr="008E7ABE">
              <w:rPr>
                <w:sz w:val="12"/>
                <w:szCs w:val="12"/>
              </w:rPr>
              <w:t>186</w:t>
            </w:r>
          </w:p>
        </w:tc>
        <w:tc>
          <w:tcPr>
            <w:tcW w:w="425" w:type="dxa"/>
            <w:gridSpan w:val="2"/>
          </w:tcPr>
          <w:p w:rsidR="008E7ABE" w:rsidRPr="008E7ABE" w:rsidRDefault="008E7ABE" w:rsidP="008E7ABE">
            <w:pPr>
              <w:ind w:left="-108" w:right="-108"/>
              <w:jc w:val="center"/>
              <w:rPr>
                <w:sz w:val="12"/>
                <w:szCs w:val="12"/>
              </w:rPr>
            </w:pPr>
            <w:r w:rsidRPr="008E7ABE">
              <w:rPr>
                <w:sz w:val="12"/>
                <w:szCs w:val="12"/>
              </w:rPr>
              <w:t>196</w:t>
            </w:r>
          </w:p>
        </w:tc>
      </w:tr>
      <w:tr w:rsidR="008E7ABE" w:rsidRPr="008E7ABE" w:rsidTr="008E7ABE">
        <w:trPr>
          <w:trHeight w:val="403"/>
        </w:trPr>
        <w:tc>
          <w:tcPr>
            <w:tcW w:w="4819" w:type="dxa"/>
            <w:gridSpan w:val="8"/>
            <w:vAlign w:val="center"/>
          </w:tcPr>
          <w:p w:rsidR="008E7ABE" w:rsidRPr="008E7ABE" w:rsidRDefault="008E7ABE" w:rsidP="008E7ABE">
            <w:pPr>
              <w:ind w:left="-108" w:right="-108"/>
              <w:jc w:val="center"/>
              <w:rPr>
                <w:b/>
                <w:sz w:val="12"/>
                <w:szCs w:val="12"/>
              </w:rPr>
            </w:pPr>
            <w:r w:rsidRPr="008E7ABE">
              <w:rPr>
                <w:b/>
                <w:sz w:val="12"/>
                <w:szCs w:val="12"/>
              </w:rPr>
              <w:lastRenderedPageBreak/>
              <w:t>Преступлений общеуголовной направленности</w:t>
            </w:r>
          </w:p>
        </w:tc>
      </w:tr>
      <w:tr w:rsidR="008E7ABE" w:rsidRPr="008E7ABE" w:rsidTr="008E7ABE">
        <w:trPr>
          <w:trHeight w:val="70"/>
        </w:trPr>
        <w:tc>
          <w:tcPr>
            <w:tcW w:w="1985" w:type="dxa"/>
          </w:tcPr>
          <w:p w:rsidR="008E7ABE" w:rsidRPr="008E7ABE" w:rsidRDefault="008E7ABE" w:rsidP="008E7ABE">
            <w:pPr>
              <w:ind w:left="-108" w:right="-108"/>
              <w:rPr>
                <w:sz w:val="12"/>
                <w:szCs w:val="12"/>
              </w:rPr>
            </w:pPr>
            <w:r w:rsidRPr="008E7ABE">
              <w:rPr>
                <w:sz w:val="12"/>
                <w:szCs w:val="12"/>
              </w:rPr>
              <w:t>Всего</w:t>
            </w:r>
          </w:p>
        </w:tc>
        <w:tc>
          <w:tcPr>
            <w:tcW w:w="567" w:type="dxa"/>
          </w:tcPr>
          <w:p w:rsidR="008E7ABE" w:rsidRPr="008E7ABE" w:rsidRDefault="008E7ABE" w:rsidP="008E7ABE">
            <w:pPr>
              <w:ind w:left="-108" w:right="-108"/>
              <w:jc w:val="center"/>
              <w:rPr>
                <w:b/>
                <w:sz w:val="12"/>
                <w:szCs w:val="12"/>
              </w:rPr>
            </w:pPr>
            <w:r w:rsidRPr="008E7ABE">
              <w:rPr>
                <w:b/>
                <w:sz w:val="12"/>
                <w:szCs w:val="12"/>
              </w:rPr>
              <w:t>188</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201</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-6,4</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229</w:t>
            </w:r>
          </w:p>
        </w:tc>
        <w:tc>
          <w:tcPr>
            <w:tcW w:w="425" w:type="dxa"/>
          </w:tcPr>
          <w:p w:rsidR="008E7ABE" w:rsidRPr="008E7ABE" w:rsidRDefault="008E7ABE" w:rsidP="008E7ABE">
            <w:pPr>
              <w:ind w:left="-108" w:right="-108"/>
              <w:jc w:val="center"/>
              <w:rPr>
                <w:sz w:val="12"/>
                <w:szCs w:val="12"/>
              </w:rPr>
            </w:pPr>
            <w:r w:rsidRPr="008E7ABE">
              <w:rPr>
                <w:sz w:val="12"/>
                <w:szCs w:val="12"/>
              </w:rPr>
              <w:t>249</w:t>
            </w:r>
          </w:p>
        </w:tc>
        <w:tc>
          <w:tcPr>
            <w:tcW w:w="425" w:type="dxa"/>
            <w:gridSpan w:val="2"/>
          </w:tcPr>
          <w:p w:rsidR="008E7ABE" w:rsidRPr="008E7ABE" w:rsidRDefault="008E7ABE" w:rsidP="008E7ABE">
            <w:pPr>
              <w:ind w:left="-108" w:right="-108"/>
              <w:jc w:val="center"/>
              <w:rPr>
                <w:sz w:val="12"/>
                <w:szCs w:val="12"/>
              </w:rPr>
            </w:pPr>
            <w:r w:rsidRPr="008E7ABE">
              <w:rPr>
                <w:sz w:val="12"/>
                <w:szCs w:val="12"/>
              </w:rPr>
              <w:t>261</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раскрыто</w:t>
            </w:r>
          </w:p>
        </w:tc>
        <w:tc>
          <w:tcPr>
            <w:tcW w:w="567" w:type="dxa"/>
          </w:tcPr>
          <w:p w:rsidR="008E7ABE" w:rsidRPr="008E7ABE" w:rsidRDefault="008E7ABE" w:rsidP="008E7ABE">
            <w:pPr>
              <w:ind w:left="-108" w:right="-108"/>
              <w:jc w:val="center"/>
              <w:rPr>
                <w:b/>
                <w:sz w:val="12"/>
                <w:szCs w:val="12"/>
              </w:rPr>
            </w:pPr>
            <w:r w:rsidRPr="008E7ABE">
              <w:rPr>
                <w:b/>
                <w:sz w:val="12"/>
                <w:szCs w:val="12"/>
              </w:rPr>
              <w:t>80</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115</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-30,4</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127</w:t>
            </w:r>
          </w:p>
        </w:tc>
        <w:tc>
          <w:tcPr>
            <w:tcW w:w="425" w:type="dxa"/>
          </w:tcPr>
          <w:p w:rsidR="008E7ABE" w:rsidRPr="008E7ABE" w:rsidRDefault="008E7ABE" w:rsidP="008E7ABE">
            <w:pPr>
              <w:ind w:left="-108" w:right="-108"/>
              <w:jc w:val="center"/>
              <w:rPr>
                <w:sz w:val="12"/>
                <w:szCs w:val="12"/>
              </w:rPr>
            </w:pPr>
            <w:r w:rsidRPr="008E7ABE">
              <w:rPr>
                <w:sz w:val="12"/>
                <w:szCs w:val="12"/>
              </w:rPr>
              <w:t>142</w:t>
            </w:r>
          </w:p>
        </w:tc>
        <w:tc>
          <w:tcPr>
            <w:tcW w:w="425" w:type="dxa"/>
            <w:gridSpan w:val="2"/>
          </w:tcPr>
          <w:p w:rsidR="008E7ABE" w:rsidRPr="008E7ABE" w:rsidRDefault="008E7ABE" w:rsidP="008E7ABE">
            <w:pPr>
              <w:ind w:left="-108" w:right="-108"/>
              <w:jc w:val="center"/>
              <w:rPr>
                <w:sz w:val="12"/>
                <w:szCs w:val="12"/>
              </w:rPr>
            </w:pPr>
            <w:r w:rsidRPr="008E7ABE">
              <w:rPr>
                <w:sz w:val="12"/>
                <w:szCs w:val="12"/>
              </w:rPr>
              <w:t>146</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не раскрыто</w:t>
            </w:r>
          </w:p>
        </w:tc>
        <w:tc>
          <w:tcPr>
            <w:tcW w:w="567" w:type="dxa"/>
          </w:tcPr>
          <w:p w:rsidR="008E7ABE" w:rsidRPr="008E7ABE" w:rsidRDefault="008E7ABE" w:rsidP="008E7ABE">
            <w:pPr>
              <w:ind w:left="-108" w:right="-108"/>
              <w:jc w:val="center"/>
              <w:rPr>
                <w:b/>
                <w:sz w:val="12"/>
                <w:szCs w:val="12"/>
              </w:rPr>
            </w:pPr>
            <w:r w:rsidRPr="008E7ABE">
              <w:rPr>
                <w:b/>
                <w:sz w:val="12"/>
                <w:szCs w:val="12"/>
              </w:rPr>
              <w:t>96</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70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37,1</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84</w:t>
            </w:r>
          </w:p>
        </w:tc>
        <w:tc>
          <w:tcPr>
            <w:tcW w:w="425" w:type="dxa"/>
          </w:tcPr>
          <w:p w:rsidR="008E7ABE" w:rsidRPr="008E7ABE" w:rsidRDefault="008E7ABE" w:rsidP="008E7ABE">
            <w:pPr>
              <w:ind w:left="-108" w:right="-108"/>
              <w:jc w:val="center"/>
              <w:rPr>
                <w:sz w:val="12"/>
                <w:szCs w:val="12"/>
              </w:rPr>
            </w:pPr>
            <w:r w:rsidRPr="008E7ABE">
              <w:rPr>
                <w:sz w:val="12"/>
                <w:szCs w:val="12"/>
              </w:rPr>
              <w:t>89</w:t>
            </w:r>
          </w:p>
        </w:tc>
        <w:tc>
          <w:tcPr>
            <w:tcW w:w="425" w:type="dxa"/>
            <w:gridSpan w:val="2"/>
          </w:tcPr>
          <w:p w:rsidR="008E7ABE" w:rsidRPr="008E7ABE" w:rsidRDefault="008E7ABE" w:rsidP="008E7ABE">
            <w:pPr>
              <w:ind w:left="-108" w:right="-108"/>
              <w:jc w:val="center"/>
              <w:rPr>
                <w:sz w:val="12"/>
                <w:szCs w:val="12"/>
              </w:rPr>
            </w:pPr>
            <w:r w:rsidRPr="008E7ABE">
              <w:rPr>
                <w:sz w:val="12"/>
                <w:szCs w:val="12"/>
              </w:rPr>
              <w:t>113</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раскрываемость</w:t>
            </w:r>
          </w:p>
        </w:tc>
        <w:tc>
          <w:tcPr>
            <w:tcW w:w="567" w:type="dxa"/>
          </w:tcPr>
          <w:p w:rsidR="008E7ABE" w:rsidRPr="008E7ABE" w:rsidRDefault="008E7ABE" w:rsidP="008E7ABE">
            <w:pPr>
              <w:ind w:left="-108" w:right="-108"/>
              <w:jc w:val="center"/>
              <w:rPr>
                <w:b/>
                <w:sz w:val="12"/>
                <w:szCs w:val="12"/>
              </w:rPr>
            </w:pPr>
            <w:r w:rsidRPr="008E7ABE">
              <w:rPr>
                <w:b/>
                <w:sz w:val="12"/>
                <w:szCs w:val="12"/>
              </w:rPr>
              <w:t>45,4</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62,2</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-16,8</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60,1</w:t>
            </w:r>
          </w:p>
        </w:tc>
        <w:tc>
          <w:tcPr>
            <w:tcW w:w="425" w:type="dxa"/>
          </w:tcPr>
          <w:p w:rsidR="008E7ABE" w:rsidRPr="008E7ABE" w:rsidRDefault="008E7ABE" w:rsidP="008E7ABE">
            <w:pPr>
              <w:ind w:left="-108" w:right="-108"/>
              <w:jc w:val="center"/>
              <w:rPr>
                <w:sz w:val="12"/>
                <w:szCs w:val="12"/>
              </w:rPr>
            </w:pPr>
            <w:r w:rsidRPr="008E7ABE">
              <w:rPr>
                <w:sz w:val="12"/>
                <w:szCs w:val="12"/>
              </w:rPr>
              <w:t>61,4</w:t>
            </w:r>
          </w:p>
        </w:tc>
        <w:tc>
          <w:tcPr>
            <w:tcW w:w="425" w:type="dxa"/>
            <w:gridSpan w:val="2"/>
          </w:tcPr>
          <w:p w:rsidR="008E7ABE" w:rsidRPr="008E7ABE" w:rsidRDefault="008E7ABE" w:rsidP="008E7ABE">
            <w:pPr>
              <w:ind w:left="-108" w:right="-108"/>
              <w:jc w:val="center"/>
              <w:rPr>
                <w:sz w:val="12"/>
                <w:szCs w:val="12"/>
              </w:rPr>
            </w:pPr>
            <w:r w:rsidRPr="008E7ABE">
              <w:rPr>
                <w:sz w:val="12"/>
                <w:szCs w:val="12"/>
              </w:rPr>
              <w:t>56,3</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В том числе</w:t>
            </w:r>
          </w:p>
        </w:tc>
        <w:tc>
          <w:tcPr>
            <w:tcW w:w="567" w:type="dxa"/>
          </w:tcPr>
          <w:p w:rsidR="008E7ABE" w:rsidRPr="008E7ABE" w:rsidRDefault="008E7ABE" w:rsidP="008E7ABE">
            <w:pPr>
              <w:ind w:left="-108" w:right="-108"/>
              <w:jc w:val="center"/>
              <w:rPr>
                <w:b/>
                <w:sz w:val="12"/>
                <w:szCs w:val="12"/>
              </w:rPr>
            </w:pPr>
          </w:p>
        </w:tc>
        <w:tc>
          <w:tcPr>
            <w:tcW w:w="567" w:type="dxa"/>
            <w:shd w:val="clear" w:color="auto" w:fill="auto"/>
          </w:tcPr>
          <w:p w:rsidR="008E7ABE" w:rsidRPr="008E7ABE" w:rsidRDefault="008E7ABE" w:rsidP="008E7ABE">
            <w:pPr>
              <w:ind w:left="-108" w:right="-108"/>
              <w:jc w:val="center"/>
              <w:rPr>
                <w:sz w:val="12"/>
                <w:szCs w:val="12"/>
              </w:rPr>
            </w:pPr>
          </w:p>
        </w:tc>
        <w:tc>
          <w:tcPr>
            <w:tcW w:w="425" w:type="dxa"/>
            <w:shd w:val="clear" w:color="auto" w:fill="auto"/>
          </w:tcPr>
          <w:p w:rsidR="008E7ABE" w:rsidRPr="008E7ABE" w:rsidRDefault="008E7ABE" w:rsidP="008E7ABE">
            <w:pPr>
              <w:ind w:left="-108" w:right="-108"/>
              <w:jc w:val="center"/>
              <w:rPr>
                <w:sz w:val="12"/>
                <w:szCs w:val="12"/>
              </w:rPr>
            </w:pPr>
          </w:p>
        </w:tc>
        <w:tc>
          <w:tcPr>
            <w:tcW w:w="425" w:type="dxa"/>
            <w:shd w:val="clear" w:color="auto" w:fill="auto"/>
          </w:tcPr>
          <w:p w:rsidR="008E7ABE" w:rsidRPr="008E7ABE" w:rsidRDefault="008E7ABE" w:rsidP="008E7ABE">
            <w:pPr>
              <w:ind w:left="-108" w:right="-108"/>
              <w:jc w:val="center"/>
              <w:rPr>
                <w:sz w:val="12"/>
                <w:szCs w:val="12"/>
              </w:rPr>
            </w:pPr>
          </w:p>
        </w:tc>
        <w:tc>
          <w:tcPr>
            <w:tcW w:w="425" w:type="dxa"/>
          </w:tcPr>
          <w:p w:rsidR="008E7ABE" w:rsidRPr="008E7ABE" w:rsidRDefault="008E7ABE" w:rsidP="008E7ABE">
            <w:pPr>
              <w:ind w:left="-108" w:right="-108"/>
              <w:jc w:val="center"/>
              <w:rPr>
                <w:sz w:val="12"/>
                <w:szCs w:val="12"/>
              </w:rPr>
            </w:pPr>
          </w:p>
        </w:tc>
        <w:tc>
          <w:tcPr>
            <w:tcW w:w="425" w:type="dxa"/>
            <w:gridSpan w:val="2"/>
          </w:tcPr>
          <w:p w:rsidR="008E7ABE" w:rsidRPr="008E7ABE" w:rsidRDefault="008E7ABE" w:rsidP="008E7ABE">
            <w:pPr>
              <w:ind w:left="-108" w:right="-108"/>
              <w:jc w:val="center"/>
              <w:rPr>
                <w:sz w:val="12"/>
                <w:szCs w:val="12"/>
              </w:rPr>
            </w:pP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тяжких, особо  тяжких преступлений</w:t>
            </w:r>
          </w:p>
        </w:tc>
        <w:tc>
          <w:tcPr>
            <w:tcW w:w="567" w:type="dxa"/>
          </w:tcPr>
          <w:p w:rsidR="008E7ABE" w:rsidRPr="008E7ABE" w:rsidRDefault="008E7ABE" w:rsidP="008E7ABE">
            <w:pPr>
              <w:ind w:left="-108" w:right="-108"/>
              <w:jc w:val="center"/>
              <w:rPr>
                <w:b/>
                <w:sz w:val="12"/>
                <w:szCs w:val="12"/>
              </w:rPr>
            </w:pPr>
            <w:r w:rsidRPr="008E7ABE">
              <w:rPr>
                <w:b/>
                <w:sz w:val="12"/>
                <w:szCs w:val="12"/>
              </w:rPr>
              <w:t>68</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54</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25,9</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58</w:t>
            </w:r>
          </w:p>
        </w:tc>
        <w:tc>
          <w:tcPr>
            <w:tcW w:w="425" w:type="dxa"/>
          </w:tcPr>
          <w:p w:rsidR="008E7ABE" w:rsidRPr="008E7ABE" w:rsidRDefault="008E7ABE" w:rsidP="008E7ABE">
            <w:pPr>
              <w:ind w:left="-108" w:right="-108"/>
              <w:jc w:val="center"/>
              <w:rPr>
                <w:sz w:val="12"/>
                <w:szCs w:val="12"/>
              </w:rPr>
            </w:pPr>
            <w:r w:rsidRPr="008E7ABE">
              <w:rPr>
                <w:sz w:val="12"/>
                <w:szCs w:val="12"/>
              </w:rPr>
              <w:t>61</w:t>
            </w:r>
          </w:p>
        </w:tc>
        <w:tc>
          <w:tcPr>
            <w:tcW w:w="425" w:type="dxa"/>
            <w:gridSpan w:val="2"/>
          </w:tcPr>
          <w:p w:rsidR="008E7ABE" w:rsidRPr="008E7ABE" w:rsidRDefault="008E7ABE" w:rsidP="008E7ABE">
            <w:pPr>
              <w:ind w:left="-108" w:right="-108"/>
              <w:jc w:val="center"/>
              <w:rPr>
                <w:sz w:val="12"/>
                <w:szCs w:val="12"/>
              </w:rPr>
            </w:pPr>
            <w:r w:rsidRPr="008E7ABE">
              <w:rPr>
                <w:sz w:val="12"/>
                <w:szCs w:val="12"/>
              </w:rPr>
              <w:t>65</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раскрыто</w:t>
            </w:r>
          </w:p>
        </w:tc>
        <w:tc>
          <w:tcPr>
            <w:tcW w:w="567" w:type="dxa"/>
          </w:tcPr>
          <w:p w:rsidR="008E7ABE" w:rsidRPr="008E7ABE" w:rsidRDefault="008E7ABE" w:rsidP="008E7ABE">
            <w:pPr>
              <w:ind w:left="-108" w:right="-108"/>
              <w:jc w:val="center"/>
              <w:rPr>
                <w:b/>
                <w:sz w:val="12"/>
                <w:szCs w:val="12"/>
              </w:rPr>
            </w:pPr>
            <w:r w:rsidRPr="008E7ABE">
              <w:rPr>
                <w:b/>
                <w:sz w:val="12"/>
                <w:szCs w:val="12"/>
              </w:rPr>
              <w:t>26</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37</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-29,7</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41</w:t>
            </w:r>
          </w:p>
        </w:tc>
        <w:tc>
          <w:tcPr>
            <w:tcW w:w="425" w:type="dxa"/>
          </w:tcPr>
          <w:p w:rsidR="008E7ABE" w:rsidRPr="008E7ABE" w:rsidRDefault="008E7ABE" w:rsidP="008E7ABE">
            <w:pPr>
              <w:ind w:left="-108" w:right="-108"/>
              <w:jc w:val="center"/>
              <w:rPr>
                <w:sz w:val="12"/>
                <w:szCs w:val="12"/>
              </w:rPr>
            </w:pPr>
            <w:r w:rsidRPr="008E7ABE">
              <w:rPr>
                <w:sz w:val="12"/>
                <w:szCs w:val="12"/>
              </w:rPr>
              <w:t>49</w:t>
            </w:r>
          </w:p>
        </w:tc>
        <w:tc>
          <w:tcPr>
            <w:tcW w:w="425" w:type="dxa"/>
            <w:gridSpan w:val="2"/>
          </w:tcPr>
          <w:p w:rsidR="008E7ABE" w:rsidRPr="008E7ABE" w:rsidRDefault="008E7ABE" w:rsidP="008E7ABE">
            <w:pPr>
              <w:ind w:left="-108" w:right="-108"/>
              <w:jc w:val="center"/>
              <w:rPr>
                <w:sz w:val="12"/>
                <w:szCs w:val="12"/>
              </w:rPr>
            </w:pPr>
            <w:r w:rsidRPr="008E7ABE">
              <w:rPr>
                <w:sz w:val="12"/>
                <w:szCs w:val="12"/>
              </w:rPr>
              <w:t>46</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не раскрыто</w:t>
            </w:r>
          </w:p>
        </w:tc>
        <w:tc>
          <w:tcPr>
            <w:tcW w:w="567" w:type="dxa"/>
          </w:tcPr>
          <w:p w:rsidR="008E7ABE" w:rsidRPr="008E7ABE" w:rsidRDefault="008E7ABE" w:rsidP="008E7ABE">
            <w:pPr>
              <w:ind w:left="-108" w:right="-108"/>
              <w:jc w:val="center"/>
              <w:rPr>
                <w:b/>
                <w:sz w:val="12"/>
                <w:szCs w:val="12"/>
              </w:rPr>
            </w:pPr>
            <w:r w:rsidRPr="008E7ABE">
              <w:rPr>
                <w:b/>
                <w:sz w:val="12"/>
                <w:szCs w:val="12"/>
              </w:rPr>
              <w:t>26</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17</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52,9</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21</w:t>
            </w:r>
          </w:p>
        </w:tc>
        <w:tc>
          <w:tcPr>
            <w:tcW w:w="425" w:type="dxa"/>
          </w:tcPr>
          <w:p w:rsidR="008E7ABE" w:rsidRPr="008E7ABE" w:rsidRDefault="008E7ABE" w:rsidP="008E7ABE">
            <w:pPr>
              <w:ind w:left="-108" w:right="-108"/>
              <w:jc w:val="center"/>
              <w:rPr>
                <w:sz w:val="12"/>
                <w:szCs w:val="12"/>
              </w:rPr>
            </w:pPr>
            <w:r w:rsidRPr="008E7ABE">
              <w:rPr>
                <w:sz w:val="12"/>
                <w:szCs w:val="12"/>
              </w:rPr>
              <w:t>22</w:t>
            </w:r>
          </w:p>
        </w:tc>
        <w:tc>
          <w:tcPr>
            <w:tcW w:w="425" w:type="dxa"/>
            <w:gridSpan w:val="2"/>
          </w:tcPr>
          <w:p w:rsidR="008E7ABE" w:rsidRPr="008E7ABE" w:rsidRDefault="008E7ABE" w:rsidP="008E7ABE">
            <w:pPr>
              <w:ind w:left="-108" w:right="-108"/>
              <w:jc w:val="center"/>
              <w:rPr>
                <w:sz w:val="12"/>
                <w:szCs w:val="12"/>
              </w:rPr>
            </w:pPr>
            <w:r w:rsidRPr="008E7ABE">
              <w:rPr>
                <w:sz w:val="12"/>
                <w:szCs w:val="12"/>
              </w:rPr>
              <w:t>28</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раскрываемость</w:t>
            </w:r>
          </w:p>
        </w:tc>
        <w:tc>
          <w:tcPr>
            <w:tcW w:w="567" w:type="dxa"/>
          </w:tcPr>
          <w:p w:rsidR="008E7ABE" w:rsidRPr="008E7ABE" w:rsidRDefault="008E7ABE" w:rsidP="008E7ABE">
            <w:pPr>
              <w:ind w:left="-108" w:right="-108"/>
              <w:jc w:val="center"/>
              <w:rPr>
                <w:b/>
                <w:sz w:val="12"/>
                <w:szCs w:val="12"/>
              </w:rPr>
            </w:pPr>
            <w:r w:rsidRPr="008E7ABE">
              <w:rPr>
                <w:b/>
                <w:sz w:val="12"/>
                <w:szCs w:val="12"/>
              </w:rPr>
              <w:t>50,0</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68,5</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-18,5</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66,1</w:t>
            </w:r>
          </w:p>
        </w:tc>
        <w:tc>
          <w:tcPr>
            <w:tcW w:w="425" w:type="dxa"/>
          </w:tcPr>
          <w:p w:rsidR="008E7ABE" w:rsidRPr="008E7ABE" w:rsidRDefault="008E7ABE" w:rsidP="008E7ABE">
            <w:pPr>
              <w:ind w:left="-108" w:right="-108"/>
              <w:jc w:val="center"/>
              <w:rPr>
                <w:sz w:val="12"/>
                <w:szCs w:val="12"/>
              </w:rPr>
            </w:pPr>
            <w:r w:rsidRPr="008E7ABE">
              <w:rPr>
                <w:sz w:val="12"/>
                <w:szCs w:val="12"/>
              </w:rPr>
              <w:t>69,0</w:t>
            </w:r>
          </w:p>
        </w:tc>
        <w:tc>
          <w:tcPr>
            <w:tcW w:w="425" w:type="dxa"/>
            <w:gridSpan w:val="2"/>
          </w:tcPr>
          <w:p w:rsidR="008E7ABE" w:rsidRPr="008E7ABE" w:rsidRDefault="008E7ABE" w:rsidP="008E7ABE">
            <w:pPr>
              <w:ind w:left="-108" w:right="-108"/>
              <w:jc w:val="center"/>
              <w:rPr>
                <w:sz w:val="12"/>
                <w:szCs w:val="12"/>
              </w:rPr>
            </w:pPr>
            <w:r w:rsidRPr="008E7ABE">
              <w:rPr>
                <w:sz w:val="12"/>
                <w:szCs w:val="12"/>
              </w:rPr>
              <w:t>62,2</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умышленных убийств</w:t>
            </w:r>
          </w:p>
        </w:tc>
        <w:tc>
          <w:tcPr>
            <w:tcW w:w="567" w:type="dxa"/>
          </w:tcPr>
          <w:p w:rsidR="008E7ABE" w:rsidRPr="008E7ABE" w:rsidRDefault="008E7ABE" w:rsidP="008E7ABE">
            <w:pPr>
              <w:ind w:left="-108" w:right="-108"/>
              <w:jc w:val="center"/>
              <w:rPr>
                <w:b/>
                <w:sz w:val="12"/>
                <w:szCs w:val="12"/>
              </w:rPr>
            </w:pPr>
            <w:r w:rsidRPr="008E7ABE">
              <w:rPr>
                <w:b/>
                <w:sz w:val="12"/>
                <w:szCs w:val="12"/>
              </w:rPr>
              <w:t>6</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2</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200,0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3</w:t>
            </w:r>
          </w:p>
        </w:tc>
        <w:tc>
          <w:tcPr>
            <w:tcW w:w="425" w:type="dxa"/>
          </w:tcPr>
          <w:p w:rsidR="008E7ABE" w:rsidRPr="008E7ABE" w:rsidRDefault="008E7ABE" w:rsidP="008E7ABE">
            <w:pPr>
              <w:ind w:left="-108" w:right="-108"/>
              <w:jc w:val="center"/>
              <w:rPr>
                <w:sz w:val="12"/>
                <w:szCs w:val="12"/>
              </w:rPr>
            </w:pPr>
            <w:r w:rsidRPr="008E7ABE">
              <w:rPr>
                <w:sz w:val="12"/>
                <w:szCs w:val="12"/>
              </w:rPr>
              <w:t>3</w:t>
            </w:r>
          </w:p>
        </w:tc>
        <w:tc>
          <w:tcPr>
            <w:tcW w:w="425" w:type="dxa"/>
            <w:gridSpan w:val="2"/>
          </w:tcPr>
          <w:p w:rsidR="008E7ABE" w:rsidRPr="008E7ABE" w:rsidRDefault="008E7ABE" w:rsidP="008E7ABE">
            <w:pPr>
              <w:ind w:left="-108" w:right="-108"/>
              <w:jc w:val="center"/>
              <w:rPr>
                <w:sz w:val="12"/>
                <w:szCs w:val="12"/>
              </w:rPr>
            </w:pPr>
            <w:r w:rsidRPr="008E7ABE">
              <w:rPr>
                <w:sz w:val="12"/>
                <w:szCs w:val="12"/>
              </w:rPr>
              <w:t>3</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причинение тяжкого вреда здоровью</w:t>
            </w:r>
          </w:p>
        </w:tc>
        <w:tc>
          <w:tcPr>
            <w:tcW w:w="567" w:type="dxa"/>
          </w:tcPr>
          <w:p w:rsidR="008E7ABE" w:rsidRPr="008E7ABE" w:rsidRDefault="008E7ABE" w:rsidP="008E7ABE">
            <w:pPr>
              <w:ind w:left="-108" w:right="-108"/>
              <w:jc w:val="center"/>
              <w:rPr>
                <w:b/>
                <w:sz w:val="12"/>
                <w:szCs w:val="12"/>
              </w:rPr>
            </w:pPr>
            <w:r w:rsidRPr="008E7ABE">
              <w:rPr>
                <w:b/>
                <w:sz w:val="12"/>
                <w:szCs w:val="12"/>
              </w:rPr>
              <w:t>7</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6</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16,7</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6</w:t>
            </w:r>
          </w:p>
        </w:tc>
        <w:tc>
          <w:tcPr>
            <w:tcW w:w="425" w:type="dxa"/>
          </w:tcPr>
          <w:p w:rsidR="008E7ABE" w:rsidRPr="008E7ABE" w:rsidRDefault="008E7ABE" w:rsidP="008E7ABE">
            <w:pPr>
              <w:ind w:left="-108" w:right="-108"/>
              <w:jc w:val="center"/>
              <w:rPr>
                <w:sz w:val="12"/>
                <w:szCs w:val="12"/>
              </w:rPr>
            </w:pPr>
            <w:r w:rsidRPr="008E7ABE">
              <w:rPr>
                <w:sz w:val="12"/>
                <w:szCs w:val="12"/>
              </w:rPr>
              <w:t>8</w:t>
            </w:r>
          </w:p>
        </w:tc>
        <w:tc>
          <w:tcPr>
            <w:tcW w:w="425" w:type="dxa"/>
            <w:gridSpan w:val="2"/>
          </w:tcPr>
          <w:p w:rsidR="008E7ABE" w:rsidRPr="008E7ABE" w:rsidRDefault="008E7ABE" w:rsidP="008E7ABE">
            <w:pPr>
              <w:ind w:left="-108" w:right="-108"/>
              <w:jc w:val="center"/>
              <w:rPr>
                <w:sz w:val="12"/>
                <w:szCs w:val="12"/>
              </w:rPr>
            </w:pPr>
            <w:r w:rsidRPr="008E7ABE">
              <w:rPr>
                <w:sz w:val="12"/>
                <w:szCs w:val="12"/>
              </w:rPr>
              <w:t>8</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изнасилований</w:t>
            </w:r>
          </w:p>
        </w:tc>
        <w:tc>
          <w:tcPr>
            <w:tcW w:w="567" w:type="dxa"/>
          </w:tcPr>
          <w:p w:rsidR="008E7ABE" w:rsidRPr="008E7ABE" w:rsidRDefault="008E7ABE" w:rsidP="008E7ABE">
            <w:pPr>
              <w:ind w:left="-108" w:right="-108"/>
              <w:jc w:val="center"/>
              <w:rPr>
                <w:b/>
                <w:sz w:val="12"/>
                <w:szCs w:val="12"/>
              </w:rPr>
            </w:pPr>
            <w:r w:rsidRPr="008E7ABE">
              <w:rPr>
                <w:b/>
                <w:sz w:val="12"/>
                <w:szCs w:val="12"/>
              </w:rPr>
              <w:t>0</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2</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-100,0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2</w:t>
            </w:r>
          </w:p>
        </w:tc>
        <w:tc>
          <w:tcPr>
            <w:tcW w:w="425" w:type="dxa"/>
          </w:tcPr>
          <w:p w:rsidR="008E7ABE" w:rsidRPr="008E7ABE" w:rsidRDefault="008E7ABE" w:rsidP="008E7ABE">
            <w:pPr>
              <w:ind w:left="-108" w:right="-108"/>
              <w:jc w:val="center"/>
              <w:rPr>
                <w:sz w:val="12"/>
                <w:szCs w:val="12"/>
              </w:rPr>
            </w:pPr>
            <w:r w:rsidRPr="008E7ABE">
              <w:rPr>
                <w:sz w:val="12"/>
                <w:szCs w:val="12"/>
              </w:rPr>
              <w:t>2</w:t>
            </w:r>
          </w:p>
        </w:tc>
        <w:tc>
          <w:tcPr>
            <w:tcW w:w="425" w:type="dxa"/>
            <w:gridSpan w:val="2"/>
          </w:tcPr>
          <w:p w:rsidR="008E7ABE" w:rsidRPr="008E7ABE" w:rsidRDefault="008E7ABE" w:rsidP="008E7ABE">
            <w:pPr>
              <w:ind w:left="-108" w:right="-108"/>
              <w:jc w:val="center"/>
              <w:rPr>
                <w:sz w:val="12"/>
                <w:szCs w:val="12"/>
              </w:rPr>
            </w:pPr>
            <w:r w:rsidRPr="008E7ABE">
              <w:rPr>
                <w:sz w:val="12"/>
                <w:szCs w:val="12"/>
              </w:rPr>
              <w:t>2</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краж чужого имущества</w:t>
            </w:r>
          </w:p>
        </w:tc>
        <w:tc>
          <w:tcPr>
            <w:tcW w:w="567" w:type="dxa"/>
          </w:tcPr>
          <w:p w:rsidR="008E7ABE" w:rsidRPr="008E7ABE" w:rsidRDefault="008E7ABE" w:rsidP="008E7ABE">
            <w:pPr>
              <w:ind w:left="-108" w:right="-108"/>
              <w:jc w:val="center"/>
              <w:rPr>
                <w:b/>
                <w:sz w:val="12"/>
                <w:szCs w:val="12"/>
              </w:rPr>
            </w:pPr>
            <w:r w:rsidRPr="008E7ABE">
              <w:rPr>
                <w:b/>
                <w:sz w:val="12"/>
                <w:szCs w:val="12"/>
              </w:rPr>
              <w:t>137</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150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-8,6</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169</w:t>
            </w:r>
          </w:p>
        </w:tc>
        <w:tc>
          <w:tcPr>
            <w:tcW w:w="425" w:type="dxa"/>
          </w:tcPr>
          <w:p w:rsidR="008E7ABE" w:rsidRPr="008E7ABE" w:rsidRDefault="008E7ABE" w:rsidP="008E7ABE">
            <w:pPr>
              <w:ind w:left="-108" w:right="-108"/>
              <w:jc w:val="center"/>
              <w:rPr>
                <w:sz w:val="12"/>
                <w:szCs w:val="12"/>
              </w:rPr>
            </w:pPr>
            <w:r w:rsidRPr="008E7ABE">
              <w:rPr>
                <w:sz w:val="12"/>
                <w:szCs w:val="12"/>
              </w:rPr>
              <w:t>186</w:t>
            </w:r>
          </w:p>
        </w:tc>
        <w:tc>
          <w:tcPr>
            <w:tcW w:w="425" w:type="dxa"/>
            <w:gridSpan w:val="2"/>
          </w:tcPr>
          <w:p w:rsidR="008E7ABE" w:rsidRPr="008E7ABE" w:rsidRDefault="008E7ABE" w:rsidP="008E7ABE">
            <w:pPr>
              <w:ind w:left="-108" w:right="-108"/>
              <w:jc w:val="center"/>
              <w:rPr>
                <w:sz w:val="12"/>
                <w:szCs w:val="12"/>
              </w:rPr>
            </w:pPr>
            <w:r w:rsidRPr="008E7ABE">
              <w:rPr>
                <w:sz w:val="12"/>
                <w:szCs w:val="12"/>
              </w:rPr>
              <w:t>195</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раскрыто</w:t>
            </w:r>
          </w:p>
        </w:tc>
        <w:tc>
          <w:tcPr>
            <w:tcW w:w="567" w:type="dxa"/>
          </w:tcPr>
          <w:p w:rsidR="008E7ABE" w:rsidRPr="008E7ABE" w:rsidRDefault="008E7ABE" w:rsidP="008E7ABE">
            <w:pPr>
              <w:ind w:left="-108" w:right="-108"/>
              <w:jc w:val="center"/>
              <w:rPr>
                <w:b/>
                <w:sz w:val="12"/>
                <w:szCs w:val="12"/>
              </w:rPr>
            </w:pPr>
            <w:r w:rsidRPr="008E7ABE">
              <w:rPr>
                <w:b/>
                <w:sz w:val="12"/>
                <w:szCs w:val="12"/>
              </w:rPr>
              <w:t>53</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87</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-39,0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92</w:t>
            </w:r>
          </w:p>
        </w:tc>
        <w:tc>
          <w:tcPr>
            <w:tcW w:w="425" w:type="dxa"/>
          </w:tcPr>
          <w:p w:rsidR="008E7ABE" w:rsidRPr="008E7ABE" w:rsidRDefault="008E7ABE" w:rsidP="008E7ABE">
            <w:pPr>
              <w:ind w:left="-108" w:right="-108"/>
              <w:jc w:val="center"/>
              <w:rPr>
                <w:sz w:val="12"/>
                <w:szCs w:val="12"/>
              </w:rPr>
            </w:pPr>
            <w:r w:rsidRPr="008E7ABE">
              <w:rPr>
                <w:sz w:val="12"/>
                <w:szCs w:val="12"/>
              </w:rPr>
              <w:t>98</w:t>
            </w:r>
          </w:p>
        </w:tc>
        <w:tc>
          <w:tcPr>
            <w:tcW w:w="425" w:type="dxa"/>
            <w:gridSpan w:val="2"/>
          </w:tcPr>
          <w:p w:rsidR="008E7ABE" w:rsidRPr="008E7ABE" w:rsidRDefault="008E7ABE" w:rsidP="008E7ABE">
            <w:pPr>
              <w:ind w:left="-108" w:right="-108"/>
              <w:jc w:val="center"/>
              <w:rPr>
                <w:sz w:val="12"/>
                <w:szCs w:val="12"/>
              </w:rPr>
            </w:pPr>
            <w:r w:rsidRPr="008E7ABE">
              <w:rPr>
                <w:sz w:val="12"/>
                <w:szCs w:val="12"/>
              </w:rPr>
              <w:t>99</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не раскрыто</w:t>
            </w:r>
          </w:p>
        </w:tc>
        <w:tc>
          <w:tcPr>
            <w:tcW w:w="567" w:type="dxa"/>
          </w:tcPr>
          <w:p w:rsidR="008E7ABE" w:rsidRPr="008E7ABE" w:rsidRDefault="008E7ABE" w:rsidP="008E7ABE">
            <w:pPr>
              <w:ind w:left="-108" w:right="-108"/>
              <w:jc w:val="center"/>
              <w:rPr>
                <w:b/>
                <w:sz w:val="12"/>
                <w:szCs w:val="12"/>
              </w:rPr>
            </w:pPr>
            <w:r w:rsidRPr="008E7ABE">
              <w:rPr>
                <w:b/>
                <w:sz w:val="12"/>
                <w:szCs w:val="12"/>
              </w:rPr>
              <w:t>81</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59</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37,3</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72</w:t>
            </w:r>
          </w:p>
        </w:tc>
        <w:tc>
          <w:tcPr>
            <w:tcW w:w="425" w:type="dxa"/>
          </w:tcPr>
          <w:p w:rsidR="008E7ABE" w:rsidRPr="008E7ABE" w:rsidRDefault="008E7ABE" w:rsidP="008E7ABE">
            <w:pPr>
              <w:ind w:left="-108" w:right="-108"/>
              <w:jc w:val="center"/>
              <w:rPr>
                <w:sz w:val="12"/>
                <w:szCs w:val="12"/>
              </w:rPr>
            </w:pPr>
            <w:r w:rsidRPr="008E7ABE">
              <w:rPr>
                <w:sz w:val="12"/>
                <w:szCs w:val="12"/>
              </w:rPr>
              <w:t>76</w:t>
            </w:r>
          </w:p>
        </w:tc>
        <w:tc>
          <w:tcPr>
            <w:tcW w:w="425" w:type="dxa"/>
            <w:gridSpan w:val="2"/>
          </w:tcPr>
          <w:p w:rsidR="008E7ABE" w:rsidRPr="008E7ABE" w:rsidRDefault="008E7ABE" w:rsidP="008E7ABE">
            <w:pPr>
              <w:ind w:left="-108" w:right="-108"/>
              <w:jc w:val="center"/>
              <w:rPr>
                <w:sz w:val="12"/>
                <w:szCs w:val="12"/>
              </w:rPr>
            </w:pPr>
            <w:r w:rsidRPr="008E7ABE">
              <w:rPr>
                <w:sz w:val="12"/>
                <w:szCs w:val="12"/>
              </w:rPr>
              <w:t>95</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раскрываемость</w:t>
            </w:r>
          </w:p>
        </w:tc>
        <w:tc>
          <w:tcPr>
            <w:tcW w:w="567" w:type="dxa"/>
          </w:tcPr>
          <w:p w:rsidR="008E7ABE" w:rsidRPr="008E7ABE" w:rsidRDefault="008E7ABE" w:rsidP="008E7ABE">
            <w:pPr>
              <w:ind w:left="-108" w:right="-108"/>
              <w:jc w:val="center"/>
              <w:rPr>
                <w:b/>
                <w:sz w:val="12"/>
                <w:szCs w:val="12"/>
              </w:rPr>
            </w:pPr>
            <w:r w:rsidRPr="008E7ABE">
              <w:rPr>
                <w:b/>
                <w:sz w:val="12"/>
                <w:szCs w:val="12"/>
              </w:rPr>
              <w:t>39,6</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59,6</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-20,0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56,1</w:t>
            </w:r>
          </w:p>
        </w:tc>
        <w:tc>
          <w:tcPr>
            <w:tcW w:w="425" w:type="dxa"/>
          </w:tcPr>
          <w:p w:rsidR="008E7ABE" w:rsidRPr="008E7ABE" w:rsidRDefault="008E7ABE" w:rsidP="008E7ABE">
            <w:pPr>
              <w:ind w:left="-108" w:right="-108"/>
              <w:jc w:val="center"/>
              <w:rPr>
                <w:sz w:val="12"/>
                <w:szCs w:val="12"/>
              </w:rPr>
            </w:pPr>
            <w:r w:rsidRPr="008E7ABE">
              <w:rPr>
                <w:sz w:val="12"/>
                <w:szCs w:val="12"/>
              </w:rPr>
              <w:t>56,3</w:t>
            </w:r>
          </w:p>
        </w:tc>
        <w:tc>
          <w:tcPr>
            <w:tcW w:w="425" w:type="dxa"/>
            <w:gridSpan w:val="2"/>
          </w:tcPr>
          <w:p w:rsidR="008E7ABE" w:rsidRPr="008E7ABE" w:rsidRDefault="008E7ABE" w:rsidP="008E7ABE">
            <w:pPr>
              <w:ind w:left="-108" w:right="-108"/>
              <w:jc w:val="center"/>
              <w:rPr>
                <w:sz w:val="12"/>
                <w:szCs w:val="12"/>
              </w:rPr>
            </w:pPr>
            <w:r w:rsidRPr="008E7ABE">
              <w:rPr>
                <w:sz w:val="12"/>
                <w:szCs w:val="12"/>
              </w:rPr>
              <w:t>51,0</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из квартир</w:t>
            </w:r>
          </w:p>
        </w:tc>
        <w:tc>
          <w:tcPr>
            <w:tcW w:w="567" w:type="dxa"/>
          </w:tcPr>
          <w:p w:rsidR="008E7ABE" w:rsidRPr="008E7ABE" w:rsidRDefault="008E7ABE" w:rsidP="008E7ABE">
            <w:pPr>
              <w:ind w:left="-108" w:right="-108"/>
              <w:jc w:val="center"/>
              <w:rPr>
                <w:b/>
                <w:sz w:val="12"/>
                <w:szCs w:val="12"/>
              </w:rPr>
            </w:pPr>
            <w:r w:rsidRPr="008E7ABE">
              <w:rPr>
                <w:b/>
                <w:sz w:val="12"/>
                <w:szCs w:val="12"/>
              </w:rPr>
              <w:t>36</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28</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28,6</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29</w:t>
            </w:r>
          </w:p>
        </w:tc>
        <w:tc>
          <w:tcPr>
            <w:tcW w:w="425" w:type="dxa"/>
          </w:tcPr>
          <w:p w:rsidR="008E7ABE" w:rsidRPr="008E7ABE" w:rsidRDefault="008E7ABE" w:rsidP="008E7ABE">
            <w:pPr>
              <w:ind w:left="-108" w:right="-108"/>
              <w:jc w:val="center"/>
              <w:rPr>
                <w:sz w:val="12"/>
                <w:szCs w:val="12"/>
              </w:rPr>
            </w:pPr>
            <w:r w:rsidRPr="008E7ABE">
              <w:rPr>
                <w:sz w:val="12"/>
                <w:szCs w:val="12"/>
              </w:rPr>
              <w:t>30</w:t>
            </w:r>
          </w:p>
        </w:tc>
        <w:tc>
          <w:tcPr>
            <w:tcW w:w="425" w:type="dxa"/>
            <w:gridSpan w:val="2"/>
          </w:tcPr>
          <w:p w:rsidR="008E7ABE" w:rsidRPr="008E7ABE" w:rsidRDefault="008E7ABE" w:rsidP="008E7ABE">
            <w:pPr>
              <w:ind w:left="-108" w:right="-108"/>
              <w:jc w:val="center"/>
              <w:rPr>
                <w:sz w:val="12"/>
                <w:szCs w:val="12"/>
              </w:rPr>
            </w:pPr>
            <w:r w:rsidRPr="008E7ABE">
              <w:rPr>
                <w:sz w:val="12"/>
                <w:szCs w:val="12"/>
              </w:rPr>
              <w:t>31</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раскрыто</w:t>
            </w:r>
          </w:p>
        </w:tc>
        <w:tc>
          <w:tcPr>
            <w:tcW w:w="567" w:type="dxa"/>
          </w:tcPr>
          <w:p w:rsidR="008E7ABE" w:rsidRPr="008E7ABE" w:rsidRDefault="008E7ABE" w:rsidP="008E7ABE">
            <w:pPr>
              <w:ind w:left="-108" w:right="-108"/>
              <w:jc w:val="center"/>
              <w:rPr>
                <w:b/>
                <w:sz w:val="12"/>
                <w:szCs w:val="12"/>
              </w:rPr>
            </w:pPr>
            <w:r w:rsidRPr="008E7ABE">
              <w:rPr>
                <w:b/>
                <w:sz w:val="12"/>
                <w:szCs w:val="12"/>
              </w:rPr>
              <w:t>11</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25</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-56,0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25</w:t>
            </w:r>
          </w:p>
        </w:tc>
        <w:tc>
          <w:tcPr>
            <w:tcW w:w="425" w:type="dxa"/>
          </w:tcPr>
          <w:p w:rsidR="008E7ABE" w:rsidRPr="008E7ABE" w:rsidRDefault="008E7ABE" w:rsidP="008E7ABE">
            <w:pPr>
              <w:ind w:left="-108" w:right="-108"/>
              <w:jc w:val="center"/>
              <w:rPr>
                <w:sz w:val="12"/>
                <w:szCs w:val="12"/>
              </w:rPr>
            </w:pPr>
            <w:r w:rsidRPr="008E7ABE">
              <w:rPr>
                <w:sz w:val="12"/>
                <w:szCs w:val="12"/>
              </w:rPr>
              <w:t>28</w:t>
            </w:r>
          </w:p>
        </w:tc>
        <w:tc>
          <w:tcPr>
            <w:tcW w:w="425" w:type="dxa"/>
            <w:gridSpan w:val="2"/>
          </w:tcPr>
          <w:p w:rsidR="008E7ABE" w:rsidRPr="008E7ABE" w:rsidRDefault="008E7ABE" w:rsidP="008E7ABE">
            <w:pPr>
              <w:ind w:left="-108" w:right="-108"/>
              <w:jc w:val="center"/>
              <w:rPr>
                <w:sz w:val="12"/>
                <w:szCs w:val="12"/>
              </w:rPr>
            </w:pPr>
            <w:r w:rsidRPr="008E7ABE">
              <w:rPr>
                <w:sz w:val="12"/>
                <w:szCs w:val="12"/>
              </w:rPr>
              <w:t>24</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не раскрыто</w:t>
            </w:r>
          </w:p>
        </w:tc>
        <w:tc>
          <w:tcPr>
            <w:tcW w:w="567" w:type="dxa"/>
          </w:tcPr>
          <w:p w:rsidR="008E7ABE" w:rsidRPr="008E7ABE" w:rsidRDefault="008E7ABE" w:rsidP="008E7ABE">
            <w:pPr>
              <w:ind w:left="-108" w:right="-108"/>
              <w:jc w:val="center"/>
              <w:rPr>
                <w:b/>
                <w:sz w:val="12"/>
                <w:szCs w:val="12"/>
              </w:rPr>
            </w:pPr>
            <w:r w:rsidRPr="008E7ABE">
              <w:rPr>
                <w:b/>
                <w:sz w:val="12"/>
                <w:szCs w:val="12"/>
              </w:rPr>
              <w:t>17</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10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70,0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14</w:t>
            </w:r>
          </w:p>
        </w:tc>
        <w:tc>
          <w:tcPr>
            <w:tcW w:w="425" w:type="dxa"/>
          </w:tcPr>
          <w:p w:rsidR="008E7ABE" w:rsidRPr="008E7ABE" w:rsidRDefault="008E7ABE" w:rsidP="008E7ABE">
            <w:pPr>
              <w:ind w:left="-108" w:right="-108"/>
              <w:jc w:val="center"/>
              <w:rPr>
                <w:sz w:val="12"/>
                <w:szCs w:val="12"/>
              </w:rPr>
            </w:pPr>
            <w:r w:rsidRPr="008E7ABE">
              <w:rPr>
                <w:sz w:val="12"/>
                <w:szCs w:val="12"/>
              </w:rPr>
              <w:t>15</w:t>
            </w:r>
          </w:p>
        </w:tc>
        <w:tc>
          <w:tcPr>
            <w:tcW w:w="425" w:type="dxa"/>
            <w:gridSpan w:val="2"/>
          </w:tcPr>
          <w:p w:rsidR="008E7ABE" w:rsidRPr="008E7ABE" w:rsidRDefault="008E7ABE" w:rsidP="008E7ABE">
            <w:pPr>
              <w:ind w:left="-108" w:right="-108"/>
              <w:jc w:val="center"/>
              <w:rPr>
                <w:sz w:val="12"/>
                <w:szCs w:val="12"/>
              </w:rPr>
            </w:pPr>
            <w:r w:rsidRPr="008E7ABE">
              <w:rPr>
                <w:sz w:val="12"/>
                <w:szCs w:val="12"/>
              </w:rPr>
              <w:t>20</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раскрываемость</w:t>
            </w:r>
          </w:p>
        </w:tc>
        <w:tc>
          <w:tcPr>
            <w:tcW w:w="567" w:type="dxa"/>
          </w:tcPr>
          <w:p w:rsidR="008E7ABE" w:rsidRPr="008E7ABE" w:rsidRDefault="008E7ABE" w:rsidP="008E7ABE">
            <w:pPr>
              <w:ind w:left="-108" w:right="-108"/>
              <w:jc w:val="center"/>
              <w:rPr>
                <w:b/>
                <w:sz w:val="12"/>
                <w:szCs w:val="12"/>
              </w:rPr>
            </w:pPr>
            <w:r w:rsidRPr="008E7ABE">
              <w:rPr>
                <w:b/>
                <w:sz w:val="12"/>
                <w:szCs w:val="12"/>
              </w:rPr>
              <w:t>39,3</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71,4</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-32,1</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64,1</w:t>
            </w:r>
          </w:p>
        </w:tc>
        <w:tc>
          <w:tcPr>
            <w:tcW w:w="425" w:type="dxa"/>
          </w:tcPr>
          <w:p w:rsidR="008E7ABE" w:rsidRPr="008E7ABE" w:rsidRDefault="008E7ABE" w:rsidP="008E7ABE">
            <w:pPr>
              <w:ind w:left="-108" w:right="-108"/>
              <w:jc w:val="center"/>
              <w:rPr>
                <w:sz w:val="12"/>
                <w:szCs w:val="12"/>
              </w:rPr>
            </w:pPr>
            <w:r w:rsidRPr="008E7ABE">
              <w:rPr>
                <w:sz w:val="12"/>
                <w:szCs w:val="12"/>
              </w:rPr>
              <w:t>65,1</w:t>
            </w:r>
          </w:p>
        </w:tc>
        <w:tc>
          <w:tcPr>
            <w:tcW w:w="425" w:type="dxa"/>
            <w:gridSpan w:val="2"/>
          </w:tcPr>
          <w:p w:rsidR="008E7ABE" w:rsidRPr="008E7ABE" w:rsidRDefault="008E7ABE" w:rsidP="008E7ABE">
            <w:pPr>
              <w:ind w:left="-108" w:right="-108"/>
              <w:jc w:val="center"/>
              <w:rPr>
                <w:sz w:val="12"/>
                <w:szCs w:val="12"/>
              </w:rPr>
            </w:pPr>
            <w:r w:rsidRPr="008E7ABE">
              <w:rPr>
                <w:sz w:val="12"/>
                <w:szCs w:val="12"/>
              </w:rPr>
              <w:t>54,5</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путем мошенничества</w:t>
            </w:r>
          </w:p>
        </w:tc>
        <w:tc>
          <w:tcPr>
            <w:tcW w:w="567" w:type="dxa"/>
          </w:tcPr>
          <w:p w:rsidR="008E7ABE" w:rsidRPr="008E7ABE" w:rsidRDefault="008E7ABE" w:rsidP="008E7ABE">
            <w:pPr>
              <w:ind w:left="-108" w:right="-108"/>
              <w:jc w:val="center"/>
              <w:rPr>
                <w:b/>
                <w:sz w:val="12"/>
                <w:szCs w:val="12"/>
              </w:rPr>
            </w:pPr>
            <w:r w:rsidRPr="008E7ABE">
              <w:rPr>
                <w:b/>
                <w:sz w:val="12"/>
                <w:szCs w:val="12"/>
              </w:rPr>
              <w:t>5</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4</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-25,0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7</w:t>
            </w:r>
          </w:p>
        </w:tc>
        <w:tc>
          <w:tcPr>
            <w:tcW w:w="425" w:type="dxa"/>
          </w:tcPr>
          <w:p w:rsidR="008E7ABE" w:rsidRPr="008E7ABE" w:rsidRDefault="008E7ABE" w:rsidP="008E7ABE">
            <w:pPr>
              <w:ind w:left="-108" w:right="-108"/>
              <w:jc w:val="center"/>
              <w:rPr>
                <w:sz w:val="12"/>
                <w:szCs w:val="12"/>
              </w:rPr>
            </w:pPr>
            <w:r w:rsidRPr="008E7ABE">
              <w:rPr>
                <w:sz w:val="12"/>
                <w:szCs w:val="12"/>
              </w:rPr>
              <w:t>7</w:t>
            </w:r>
          </w:p>
        </w:tc>
        <w:tc>
          <w:tcPr>
            <w:tcW w:w="425" w:type="dxa"/>
            <w:gridSpan w:val="2"/>
          </w:tcPr>
          <w:p w:rsidR="008E7ABE" w:rsidRPr="008E7ABE" w:rsidRDefault="008E7ABE" w:rsidP="008E7ABE">
            <w:pPr>
              <w:ind w:left="-108" w:right="-108"/>
              <w:jc w:val="center"/>
              <w:rPr>
                <w:sz w:val="12"/>
                <w:szCs w:val="12"/>
              </w:rPr>
            </w:pPr>
            <w:r w:rsidRPr="008E7ABE">
              <w:rPr>
                <w:sz w:val="12"/>
                <w:szCs w:val="12"/>
              </w:rPr>
              <w:t>8</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раскрыто</w:t>
            </w:r>
          </w:p>
        </w:tc>
        <w:tc>
          <w:tcPr>
            <w:tcW w:w="567" w:type="dxa"/>
          </w:tcPr>
          <w:p w:rsidR="008E7ABE" w:rsidRPr="008E7ABE" w:rsidRDefault="008E7ABE" w:rsidP="008E7ABE">
            <w:pPr>
              <w:ind w:left="-108" w:right="-108"/>
              <w:jc w:val="center"/>
              <w:rPr>
                <w:b/>
                <w:sz w:val="12"/>
                <w:szCs w:val="12"/>
              </w:rPr>
            </w:pPr>
            <w:r w:rsidRPr="008E7ABE">
              <w:rPr>
                <w:b/>
                <w:sz w:val="12"/>
                <w:szCs w:val="12"/>
              </w:rPr>
              <w:t>0</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w:t>
            </w:r>
          </w:p>
        </w:tc>
        <w:tc>
          <w:tcPr>
            <w:tcW w:w="425" w:type="dxa"/>
          </w:tcPr>
          <w:p w:rsidR="008E7ABE" w:rsidRPr="008E7ABE" w:rsidRDefault="008E7ABE" w:rsidP="008E7ABE">
            <w:pPr>
              <w:ind w:left="-108" w:right="-108"/>
              <w:jc w:val="center"/>
              <w:rPr>
                <w:sz w:val="12"/>
                <w:szCs w:val="12"/>
              </w:rPr>
            </w:pPr>
            <w:r w:rsidRPr="008E7ABE">
              <w:rPr>
                <w:sz w:val="12"/>
                <w:szCs w:val="12"/>
              </w:rPr>
              <w:t>1</w:t>
            </w:r>
          </w:p>
        </w:tc>
        <w:tc>
          <w:tcPr>
            <w:tcW w:w="425" w:type="dxa"/>
            <w:gridSpan w:val="2"/>
          </w:tcPr>
          <w:p w:rsidR="008E7ABE" w:rsidRPr="008E7ABE" w:rsidRDefault="008E7ABE" w:rsidP="008E7ABE">
            <w:pPr>
              <w:ind w:left="-108" w:right="-108"/>
              <w:jc w:val="center"/>
              <w:rPr>
                <w:sz w:val="12"/>
                <w:szCs w:val="12"/>
              </w:rPr>
            </w:pPr>
            <w:r w:rsidRPr="008E7ABE">
              <w:rPr>
                <w:sz w:val="12"/>
                <w:szCs w:val="12"/>
              </w:rPr>
              <w:t>2</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не раскрыто</w:t>
            </w:r>
          </w:p>
        </w:tc>
        <w:tc>
          <w:tcPr>
            <w:tcW w:w="567" w:type="dxa"/>
          </w:tcPr>
          <w:p w:rsidR="008E7ABE" w:rsidRPr="008E7ABE" w:rsidRDefault="008E7ABE" w:rsidP="008E7ABE">
            <w:pPr>
              <w:ind w:left="-108" w:right="-108"/>
              <w:jc w:val="center"/>
              <w:rPr>
                <w:b/>
                <w:sz w:val="12"/>
                <w:szCs w:val="12"/>
              </w:rPr>
            </w:pPr>
            <w:r w:rsidRPr="008E7ABE">
              <w:rPr>
                <w:b/>
                <w:sz w:val="12"/>
                <w:szCs w:val="12"/>
              </w:rPr>
              <w:t>6</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6</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6</w:t>
            </w:r>
          </w:p>
        </w:tc>
        <w:tc>
          <w:tcPr>
            <w:tcW w:w="425" w:type="dxa"/>
          </w:tcPr>
          <w:p w:rsidR="008E7ABE" w:rsidRPr="008E7ABE" w:rsidRDefault="008E7ABE" w:rsidP="008E7ABE">
            <w:pPr>
              <w:ind w:left="-108" w:right="-108"/>
              <w:jc w:val="center"/>
              <w:rPr>
                <w:sz w:val="12"/>
                <w:szCs w:val="12"/>
              </w:rPr>
            </w:pPr>
            <w:r w:rsidRPr="008E7ABE">
              <w:rPr>
                <w:sz w:val="12"/>
                <w:szCs w:val="12"/>
              </w:rPr>
              <w:t>7</w:t>
            </w:r>
          </w:p>
        </w:tc>
        <w:tc>
          <w:tcPr>
            <w:tcW w:w="425" w:type="dxa"/>
            <w:gridSpan w:val="2"/>
          </w:tcPr>
          <w:p w:rsidR="008E7ABE" w:rsidRPr="008E7ABE" w:rsidRDefault="008E7ABE" w:rsidP="008E7ABE">
            <w:pPr>
              <w:ind w:left="-108" w:right="-108"/>
              <w:jc w:val="center"/>
              <w:rPr>
                <w:sz w:val="12"/>
                <w:szCs w:val="12"/>
              </w:rPr>
            </w:pPr>
            <w:r w:rsidRPr="008E7ABE">
              <w:rPr>
                <w:sz w:val="12"/>
                <w:szCs w:val="12"/>
              </w:rPr>
              <w:t>9</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раскрываемость</w:t>
            </w:r>
          </w:p>
        </w:tc>
        <w:tc>
          <w:tcPr>
            <w:tcW w:w="567" w:type="dxa"/>
          </w:tcPr>
          <w:p w:rsidR="008E7ABE" w:rsidRPr="008E7ABE" w:rsidRDefault="008E7ABE" w:rsidP="008E7ABE">
            <w:pPr>
              <w:ind w:left="-108" w:right="-108"/>
              <w:jc w:val="center"/>
              <w:rPr>
                <w:b/>
                <w:sz w:val="12"/>
                <w:szCs w:val="12"/>
              </w:rPr>
            </w:pPr>
            <w:r w:rsidRPr="008E7ABE">
              <w:rPr>
                <w:b/>
                <w:sz w:val="12"/>
                <w:szCs w:val="12"/>
              </w:rPr>
              <w:t>0</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14,3</w:t>
            </w:r>
          </w:p>
        </w:tc>
        <w:tc>
          <w:tcPr>
            <w:tcW w:w="425" w:type="dxa"/>
          </w:tcPr>
          <w:p w:rsidR="008E7ABE" w:rsidRPr="008E7ABE" w:rsidRDefault="008E7ABE" w:rsidP="008E7ABE">
            <w:pPr>
              <w:ind w:left="-108" w:right="-108"/>
              <w:jc w:val="center"/>
              <w:rPr>
                <w:sz w:val="12"/>
                <w:szCs w:val="12"/>
              </w:rPr>
            </w:pPr>
            <w:r w:rsidRPr="008E7ABE">
              <w:rPr>
                <w:sz w:val="12"/>
                <w:szCs w:val="12"/>
              </w:rPr>
              <w:t>12,5</w:t>
            </w:r>
          </w:p>
        </w:tc>
        <w:tc>
          <w:tcPr>
            <w:tcW w:w="425" w:type="dxa"/>
            <w:gridSpan w:val="2"/>
          </w:tcPr>
          <w:p w:rsidR="008E7ABE" w:rsidRPr="008E7ABE" w:rsidRDefault="008E7ABE" w:rsidP="008E7ABE">
            <w:pPr>
              <w:ind w:left="-108" w:right="-108"/>
              <w:jc w:val="center"/>
              <w:rPr>
                <w:sz w:val="12"/>
                <w:szCs w:val="12"/>
              </w:rPr>
            </w:pPr>
            <w:r w:rsidRPr="008E7ABE">
              <w:rPr>
                <w:sz w:val="12"/>
                <w:szCs w:val="12"/>
              </w:rPr>
              <w:t>18,2</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путем грабежа</w:t>
            </w:r>
          </w:p>
        </w:tc>
        <w:tc>
          <w:tcPr>
            <w:tcW w:w="567" w:type="dxa"/>
          </w:tcPr>
          <w:p w:rsidR="008E7ABE" w:rsidRPr="008E7ABE" w:rsidRDefault="008E7ABE" w:rsidP="008E7ABE">
            <w:pPr>
              <w:ind w:left="-108" w:right="-108"/>
              <w:jc w:val="center"/>
              <w:rPr>
                <w:b/>
                <w:sz w:val="12"/>
                <w:szCs w:val="12"/>
              </w:rPr>
            </w:pPr>
            <w:r w:rsidRPr="008E7ABE">
              <w:rPr>
                <w:b/>
                <w:sz w:val="12"/>
                <w:szCs w:val="12"/>
              </w:rPr>
              <w:t>8</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1</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700,0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2</w:t>
            </w:r>
          </w:p>
        </w:tc>
        <w:tc>
          <w:tcPr>
            <w:tcW w:w="425" w:type="dxa"/>
          </w:tcPr>
          <w:p w:rsidR="008E7ABE" w:rsidRPr="008E7ABE" w:rsidRDefault="008E7ABE" w:rsidP="008E7ABE">
            <w:pPr>
              <w:ind w:left="-108" w:right="-108"/>
              <w:jc w:val="center"/>
              <w:rPr>
                <w:sz w:val="12"/>
                <w:szCs w:val="12"/>
              </w:rPr>
            </w:pPr>
            <w:r w:rsidRPr="008E7ABE">
              <w:rPr>
                <w:sz w:val="12"/>
                <w:szCs w:val="12"/>
              </w:rPr>
              <w:t>2</w:t>
            </w:r>
          </w:p>
        </w:tc>
        <w:tc>
          <w:tcPr>
            <w:tcW w:w="425" w:type="dxa"/>
            <w:gridSpan w:val="2"/>
          </w:tcPr>
          <w:p w:rsidR="008E7ABE" w:rsidRPr="008E7ABE" w:rsidRDefault="008E7ABE" w:rsidP="008E7ABE">
            <w:pPr>
              <w:ind w:left="-108" w:right="-108"/>
              <w:jc w:val="center"/>
              <w:rPr>
                <w:sz w:val="12"/>
                <w:szCs w:val="12"/>
              </w:rPr>
            </w:pPr>
            <w:r w:rsidRPr="008E7ABE">
              <w:rPr>
                <w:sz w:val="12"/>
                <w:szCs w:val="12"/>
              </w:rPr>
              <w:t>2</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раскрыто</w:t>
            </w:r>
          </w:p>
        </w:tc>
        <w:tc>
          <w:tcPr>
            <w:tcW w:w="567" w:type="dxa"/>
          </w:tcPr>
          <w:p w:rsidR="008E7ABE" w:rsidRPr="008E7ABE" w:rsidRDefault="008E7ABE" w:rsidP="008E7ABE">
            <w:pPr>
              <w:ind w:left="-108" w:right="-108"/>
              <w:jc w:val="center"/>
              <w:rPr>
                <w:b/>
                <w:sz w:val="12"/>
                <w:szCs w:val="12"/>
              </w:rPr>
            </w:pPr>
            <w:r w:rsidRPr="008E7ABE">
              <w:rPr>
                <w:b/>
                <w:sz w:val="12"/>
                <w:szCs w:val="12"/>
              </w:rPr>
              <w:t>4</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4</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4</w:t>
            </w:r>
          </w:p>
        </w:tc>
        <w:tc>
          <w:tcPr>
            <w:tcW w:w="425" w:type="dxa"/>
          </w:tcPr>
          <w:p w:rsidR="008E7ABE" w:rsidRPr="008E7ABE" w:rsidRDefault="008E7ABE" w:rsidP="008E7ABE">
            <w:pPr>
              <w:ind w:left="-108" w:right="-108"/>
              <w:jc w:val="center"/>
              <w:rPr>
                <w:sz w:val="12"/>
                <w:szCs w:val="12"/>
              </w:rPr>
            </w:pPr>
            <w:r w:rsidRPr="008E7ABE">
              <w:rPr>
                <w:sz w:val="12"/>
                <w:szCs w:val="12"/>
              </w:rPr>
              <w:t>5</w:t>
            </w:r>
          </w:p>
        </w:tc>
        <w:tc>
          <w:tcPr>
            <w:tcW w:w="425" w:type="dxa"/>
            <w:gridSpan w:val="2"/>
          </w:tcPr>
          <w:p w:rsidR="008E7ABE" w:rsidRPr="008E7ABE" w:rsidRDefault="008E7ABE" w:rsidP="008E7ABE">
            <w:pPr>
              <w:ind w:left="-108" w:right="-108"/>
              <w:jc w:val="center"/>
              <w:rPr>
                <w:sz w:val="12"/>
                <w:szCs w:val="12"/>
              </w:rPr>
            </w:pPr>
            <w:r w:rsidRPr="008E7ABE">
              <w:rPr>
                <w:sz w:val="12"/>
                <w:szCs w:val="12"/>
              </w:rPr>
              <w:t>5</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не раскрыто</w:t>
            </w:r>
          </w:p>
        </w:tc>
        <w:tc>
          <w:tcPr>
            <w:tcW w:w="567" w:type="dxa"/>
          </w:tcPr>
          <w:p w:rsidR="008E7ABE" w:rsidRPr="008E7ABE" w:rsidRDefault="008E7ABE" w:rsidP="008E7ABE">
            <w:pPr>
              <w:ind w:left="-108" w:right="-108"/>
              <w:jc w:val="center"/>
              <w:rPr>
                <w:b/>
                <w:sz w:val="12"/>
                <w:szCs w:val="12"/>
              </w:rPr>
            </w:pPr>
            <w:r w:rsidRPr="008E7ABE">
              <w:rPr>
                <w:b/>
                <w:sz w:val="12"/>
                <w:szCs w:val="12"/>
              </w:rPr>
              <w:t>1</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0</w:t>
            </w:r>
          </w:p>
        </w:tc>
        <w:tc>
          <w:tcPr>
            <w:tcW w:w="425" w:type="dxa"/>
          </w:tcPr>
          <w:p w:rsidR="008E7ABE" w:rsidRPr="008E7ABE" w:rsidRDefault="008E7ABE" w:rsidP="008E7ABE">
            <w:pPr>
              <w:ind w:left="-108" w:right="-108"/>
              <w:jc w:val="center"/>
              <w:rPr>
                <w:sz w:val="12"/>
                <w:szCs w:val="12"/>
              </w:rPr>
            </w:pPr>
            <w:r w:rsidRPr="008E7ABE">
              <w:rPr>
                <w:sz w:val="12"/>
                <w:szCs w:val="12"/>
              </w:rPr>
              <w:t>0</w:t>
            </w:r>
          </w:p>
        </w:tc>
        <w:tc>
          <w:tcPr>
            <w:tcW w:w="425" w:type="dxa"/>
            <w:gridSpan w:val="2"/>
          </w:tcPr>
          <w:p w:rsidR="008E7ABE" w:rsidRPr="008E7ABE" w:rsidRDefault="008E7ABE" w:rsidP="008E7ABE">
            <w:pPr>
              <w:ind w:left="-108" w:right="-108"/>
              <w:jc w:val="center"/>
              <w:rPr>
                <w:sz w:val="12"/>
                <w:szCs w:val="12"/>
              </w:rPr>
            </w:pPr>
            <w:r w:rsidRPr="008E7ABE">
              <w:rPr>
                <w:sz w:val="12"/>
                <w:szCs w:val="12"/>
              </w:rPr>
              <w:t>0</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раскрываемость</w:t>
            </w:r>
          </w:p>
        </w:tc>
        <w:tc>
          <w:tcPr>
            <w:tcW w:w="567" w:type="dxa"/>
          </w:tcPr>
          <w:p w:rsidR="008E7ABE" w:rsidRPr="008E7ABE" w:rsidRDefault="008E7ABE" w:rsidP="008E7ABE">
            <w:pPr>
              <w:ind w:left="-108" w:right="-108"/>
              <w:jc w:val="center"/>
              <w:rPr>
                <w:b/>
                <w:sz w:val="12"/>
                <w:szCs w:val="12"/>
              </w:rPr>
            </w:pPr>
            <w:r w:rsidRPr="008E7ABE">
              <w:rPr>
                <w:b/>
                <w:sz w:val="12"/>
                <w:szCs w:val="12"/>
              </w:rPr>
              <w:t>80,0</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100,0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-20,0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100,0</w:t>
            </w:r>
          </w:p>
        </w:tc>
        <w:tc>
          <w:tcPr>
            <w:tcW w:w="425" w:type="dxa"/>
          </w:tcPr>
          <w:p w:rsidR="008E7ABE" w:rsidRPr="008E7ABE" w:rsidRDefault="008E7ABE" w:rsidP="008E7ABE">
            <w:pPr>
              <w:ind w:left="-108" w:right="-108"/>
              <w:jc w:val="center"/>
              <w:rPr>
                <w:sz w:val="12"/>
                <w:szCs w:val="12"/>
              </w:rPr>
            </w:pPr>
            <w:r w:rsidRPr="008E7ABE">
              <w:rPr>
                <w:sz w:val="12"/>
                <w:szCs w:val="12"/>
              </w:rPr>
              <w:t>100,0</w:t>
            </w:r>
          </w:p>
        </w:tc>
        <w:tc>
          <w:tcPr>
            <w:tcW w:w="425" w:type="dxa"/>
            <w:gridSpan w:val="2"/>
          </w:tcPr>
          <w:p w:rsidR="008E7ABE" w:rsidRPr="008E7ABE" w:rsidRDefault="008E7ABE" w:rsidP="008E7ABE">
            <w:pPr>
              <w:ind w:left="-108" w:right="-108"/>
              <w:jc w:val="center"/>
              <w:rPr>
                <w:sz w:val="12"/>
                <w:szCs w:val="12"/>
              </w:rPr>
            </w:pPr>
            <w:r w:rsidRPr="008E7ABE">
              <w:rPr>
                <w:sz w:val="12"/>
                <w:szCs w:val="12"/>
              </w:rPr>
              <w:t>100,0</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путем разбоя</w:t>
            </w:r>
          </w:p>
        </w:tc>
        <w:tc>
          <w:tcPr>
            <w:tcW w:w="567" w:type="dxa"/>
          </w:tcPr>
          <w:p w:rsidR="008E7ABE" w:rsidRPr="008E7ABE" w:rsidRDefault="008E7ABE" w:rsidP="008E7ABE">
            <w:pPr>
              <w:ind w:left="-108" w:right="-108"/>
              <w:jc w:val="center"/>
              <w:rPr>
                <w:b/>
                <w:sz w:val="12"/>
                <w:szCs w:val="12"/>
              </w:rPr>
            </w:pPr>
            <w:r w:rsidRPr="008E7ABE">
              <w:rPr>
                <w:b/>
                <w:sz w:val="12"/>
                <w:szCs w:val="12"/>
              </w:rPr>
              <w:t>2</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6</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-66,6</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7</w:t>
            </w:r>
          </w:p>
        </w:tc>
        <w:tc>
          <w:tcPr>
            <w:tcW w:w="425" w:type="dxa"/>
          </w:tcPr>
          <w:p w:rsidR="008E7ABE" w:rsidRPr="008E7ABE" w:rsidRDefault="008E7ABE" w:rsidP="008E7ABE">
            <w:pPr>
              <w:ind w:left="-108" w:right="-108"/>
              <w:jc w:val="center"/>
              <w:rPr>
                <w:sz w:val="12"/>
                <w:szCs w:val="12"/>
              </w:rPr>
            </w:pPr>
            <w:r w:rsidRPr="008E7ABE">
              <w:rPr>
                <w:sz w:val="12"/>
                <w:szCs w:val="12"/>
              </w:rPr>
              <w:t>7</w:t>
            </w:r>
          </w:p>
        </w:tc>
        <w:tc>
          <w:tcPr>
            <w:tcW w:w="425" w:type="dxa"/>
            <w:gridSpan w:val="2"/>
          </w:tcPr>
          <w:p w:rsidR="008E7ABE" w:rsidRPr="008E7ABE" w:rsidRDefault="008E7ABE" w:rsidP="008E7ABE">
            <w:pPr>
              <w:ind w:left="-108" w:right="-108"/>
              <w:jc w:val="center"/>
              <w:rPr>
                <w:sz w:val="12"/>
                <w:szCs w:val="12"/>
              </w:rPr>
            </w:pPr>
            <w:r w:rsidRPr="008E7ABE">
              <w:rPr>
                <w:sz w:val="12"/>
                <w:szCs w:val="12"/>
              </w:rPr>
              <w:t>7</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Автодорожных</w:t>
            </w:r>
          </w:p>
        </w:tc>
        <w:tc>
          <w:tcPr>
            <w:tcW w:w="567" w:type="dxa"/>
          </w:tcPr>
          <w:p w:rsidR="008E7ABE" w:rsidRPr="008E7ABE" w:rsidRDefault="008E7ABE" w:rsidP="008E7ABE">
            <w:pPr>
              <w:ind w:left="-108" w:right="-108"/>
              <w:jc w:val="center"/>
              <w:rPr>
                <w:b/>
                <w:sz w:val="12"/>
                <w:szCs w:val="12"/>
              </w:rPr>
            </w:pPr>
            <w:r w:rsidRPr="008E7ABE">
              <w:rPr>
                <w:b/>
                <w:sz w:val="12"/>
                <w:szCs w:val="12"/>
              </w:rPr>
              <w:t>9</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16</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-43,7</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17</w:t>
            </w:r>
          </w:p>
        </w:tc>
        <w:tc>
          <w:tcPr>
            <w:tcW w:w="425" w:type="dxa"/>
          </w:tcPr>
          <w:p w:rsidR="008E7ABE" w:rsidRPr="008E7ABE" w:rsidRDefault="008E7ABE" w:rsidP="008E7ABE">
            <w:pPr>
              <w:ind w:left="-108" w:right="-108"/>
              <w:jc w:val="center"/>
              <w:rPr>
                <w:sz w:val="12"/>
                <w:szCs w:val="12"/>
              </w:rPr>
            </w:pPr>
            <w:r w:rsidRPr="008E7ABE">
              <w:rPr>
                <w:sz w:val="12"/>
                <w:szCs w:val="12"/>
              </w:rPr>
              <w:t>18</w:t>
            </w:r>
          </w:p>
        </w:tc>
        <w:tc>
          <w:tcPr>
            <w:tcW w:w="425" w:type="dxa"/>
            <w:gridSpan w:val="2"/>
          </w:tcPr>
          <w:p w:rsidR="008E7ABE" w:rsidRPr="008E7ABE" w:rsidRDefault="008E7ABE" w:rsidP="008E7ABE">
            <w:pPr>
              <w:ind w:left="-108" w:right="-108"/>
              <w:jc w:val="center"/>
              <w:rPr>
                <w:sz w:val="12"/>
                <w:szCs w:val="12"/>
              </w:rPr>
            </w:pPr>
            <w:r w:rsidRPr="008E7ABE">
              <w:rPr>
                <w:sz w:val="12"/>
                <w:szCs w:val="12"/>
              </w:rPr>
              <w:t>19</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Неправомерное завладение АМТС</w:t>
            </w:r>
          </w:p>
        </w:tc>
        <w:tc>
          <w:tcPr>
            <w:tcW w:w="567" w:type="dxa"/>
          </w:tcPr>
          <w:p w:rsidR="008E7ABE" w:rsidRPr="008E7ABE" w:rsidRDefault="008E7ABE" w:rsidP="008E7ABE">
            <w:pPr>
              <w:ind w:left="-108" w:right="-108"/>
              <w:jc w:val="center"/>
              <w:rPr>
                <w:b/>
                <w:sz w:val="12"/>
                <w:szCs w:val="12"/>
              </w:rPr>
            </w:pPr>
            <w:r w:rsidRPr="008E7ABE">
              <w:rPr>
                <w:b/>
                <w:sz w:val="12"/>
                <w:szCs w:val="12"/>
              </w:rPr>
              <w:t>0</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0</w:t>
            </w:r>
          </w:p>
        </w:tc>
        <w:tc>
          <w:tcPr>
            <w:tcW w:w="425" w:type="dxa"/>
          </w:tcPr>
          <w:p w:rsidR="008E7ABE" w:rsidRPr="008E7ABE" w:rsidRDefault="008E7ABE" w:rsidP="008E7ABE">
            <w:pPr>
              <w:ind w:left="-108" w:right="-108"/>
              <w:jc w:val="center"/>
              <w:rPr>
                <w:sz w:val="12"/>
                <w:szCs w:val="12"/>
              </w:rPr>
            </w:pPr>
            <w:r w:rsidRPr="008E7ABE">
              <w:rPr>
                <w:sz w:val="12"/>
                <w:szCs w:val="12"/>
              </w:rPr>
              <w:t>0</w:t>
            </w:r>
          </w:p>
        </w:tc>
        <w:tc>
          <w:tcPr>
            <w:tcW w:w="425" w:type="dxa"/>
            <w:gridSpan w:val="2"/>
          </w:tcPr>
          <w:p w:rsidR="008E7ABE" w:rsidRPr="008E7ABE" w:rsidRDefault="008E7ABE" w:rsidP="008E7ABE">
            <w:pPr>
              <w:ind w:left="-108" w:right="-108"/>
              <w:jc w:val="center"/>
              <w:rPr>
                <w:sz w:val="12"/>
                <w:szCs w:val="12"/>
              </w:rPr>
            </w:pPr>
            <w:r w:rsidRPr="008E7ABE">
              <w:rPr>
                <w:sz w:val="12"/>
                <w:szCs w:val="12"/>
              </w:rPr>
              <w:t>0</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Незаконный оборот наркотиков</w:t>
            </w:r>
          </w:p>
        </w:tc>
        <w:tc>
          <w:tcPr>
            <w:tcW w:w="567" w:type="dxa"/>
          </w:tcPr>
          <w:p w:rsidR="008E7ABE" w:rsidRPr="008E7ABE" w:rsidRDefault="008E7ABE" w:rsidP="008E7ABE">
            <w:pPr>
              <w:ind w:left="-108" w:right="-108"/>
              <w:jc w:val="center"/>
              <w:rPr>
                <w:b/>
                <w:sz w:val="12"/>
                <w:szCs w:val="12"/>
              </w:rPr>
            </w:pPr>
            <w:r w:rsidRPr="008E7ABE">
              <w:rPr>
                <w:b/>
                <w:sz w:val="12"/>
                <w:szCs w:val="12"/>
              </w:rPr>
              <w:t>2</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3</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-33,3</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3</w:t>
            </w:r>
          </w:p>
        </w:tc>
        <w:tc>
          <w:tcPr>
            <w:tcW w:w="425" w:type="dxa"/>
          </w:tcPr>
          <w:p w:rsidR="008E7ABE" w:rsidRPr="008E7ABE" w:rsidRDefault="008E7ABE" w:rsidP="008E7ABE">
            <w:pPr>
              <w:ind w:left="-108" w:right="-108"/>
              <w:jc w:val="center"/>
              <w:rPr>
                <w:sz w:val="12"/>
                <w:szCs w:val="12"/>
              </w:rPr>
            </w:pPr>
            <w:r w:rsidRPr="008E7ABE">
              <w:rPr>
                <w:sz w:val="12"/>
                <w:szCs w:val="12"/>
              </w:rPr>
              <w:t>3</w:t>
            </w:r>
          </w:p>
        </w:tc>
        <w:tc>
          <w:tcPr>
            <w:tcW w:w="425" w:type="dxa"/>
            <w:gridSpan w:val="2"/>
          </w:tcPr>
          <w:p w:rsidR="008E7ABE" w:rsidRPr="008E7ABE" w:rsidRDefault="008E7ABE" w:rsidP="008E7ABE">
            <w:pPr>
              <w:ind w:left="-108" w:right="-108"/>
              <w:jc w:val="center"/>
              <w:rPr>
                <w:sz w:val="12"/>
                <w:szCs w:val="12"/>
              </w:rPr>
            </w:pPr>
            <w:r w:rsidRPr="008E7ABE">
              <w:rPr>
                <w:sz w:val="12"/>
                <w:szCs w:val="12"/>
              </w:rPr>
              <w:t>3</w:t>
            </w:r>
          </w:p>
        </w:tc>
      </w:tr>
      <w:tr w:rsidR="008E7ABE" w:rsidRPr="008E7ABE" w:rsidTr="008E7ABE">
        <w:tc>
          <w:tcPr>
            <w:tcW w:w="1985" w:type="dxa"/>
          </w:tcPr>
          <w:p w:rsidR="008E7ABE" w:rsidRPr="008E7ABE" w:rsidRDefault="008E7ABE" w:rsidP="008E7ABE">
            <w:pPr>
              <w:ind w:left="-108" w:right="-108"/>
              <w:rPr>
                <w:b/>
                <w:sz w:val="12"/>
                <w:szCs w:val="12"/>
              </w:rPr>
            </w:pPr>
            <w:r w:rsidRPr="008E7ABE">
              <w:rPr>
                <w:b/>
                <w:sz w:val="12"/>
                <w:szCs w:val="12"/>
              </w:rPr>
              <w:t>Экономической направленности</w:t>
            </w:r>
          </w:p>
        </w:tc>
        <w:tc>
          <w:tcPr>
            <w:tcW w:w="567" w:type="dxa"/>
          </w:tcPr>
          <w:p w:rsidR="008E7ABE" w:rsidRPr="008E7ABE" w:rsidRDefault="008E7ABE" w:rsidP="008E7ABE">
            <w:pPr>
              <w:ind w:left="-108" w:right="-108"/>
              <w:jc w:val="center"/>
              <w:rPr>
                <w:b/>
                <w:sz w:val="12"/>
                <w:szCs w:val="12"/>
              </w:rPr>
            </w:pPr>
            <w:r w:rsidRPr="008E7ABE">
              <w:rPr>
                <w:b/>
                <w:sz w:val="12"/>
                <w:szCs w:val="12"/>
              </w:rPr>
              <w:t>25</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9</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177,8</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9</w:t>
            </w:r>
          </w:p>
        </w:tc>
        <w:tc>
          <w:tcPr>
            <w:tcW w:w="425" w:type="dxa"/>
          </w:tcPr>
          <w:p w:rsidR="008E7ABE" w:rsidRPr="008E7ABE" w:rsidRDefault="008E7ABE" w:rsidP="008E7ABE">
            <w:pPr>
              <w:ind w:left="-108" w:right="-108"/>
              <w:jc w:val="center"/>
              <w:rPr>
                <w:sz w:val="12"/>
                <w:szCs w:val="12"/>
              </w:rPr>
            </w:pPr>
            <w:r w:rsidRPr="008E7ABE">
              <w:rPr>
                <w:sz w:val="12"/>
                <w:szCs w:val="12"/>
              </w:rPr>
              <w:t>10</w:t>
            </w:r>
          </w:p>
        </w:tc>
        <w:tc>
          <w:tcPr>
            <w:tcW w:w="425" w:type="dxa"/>
            <w:gridSpan w:val="2"/>
          </w:tcPr>
          <w:p w:rsidR="008E7ABE" w:rsidRPr="008E7ABE" w:rsidRDefault="008E7ABE" w:rsidP="008E7ABE">
            <w:pPr>
              <w:ind w:left="-108" w:right="-108"/>
              <w:jc w:val="center"/>
              <w:rPr>
                <w:sz w:val="12"/>
                <w:szCs w:val="12"/>
              </w:rPr>
            </w:pPr>
            <w:r w:rsidRPr="008E7ABE">
              <w:rPr>
                <w:sz w:val="12"/>
                <w:szCs w:val="12"/>
              </w:rPr>
              <w:t>10</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раскрыто</w:t>
            </w:r>
          </w:p>
        </w:tc>
        <w:tc>
          <w:tcPr>
            <w:tcW w:w="567" w:type="dxa"/>
          </w:tcPr>
          <w:p w:rsidR="008E7ABE" w:rsidRPr="008E7ABE" w:rsidRDefault="008E7ABE" w:rsidP="008E7ABE">
            <w:pPr>
              <w:ind w:left="-108" w:right="-108"/>
              <w:jc w:val="center"/>
              <w:rPr>
                <w:b/>
                <w:sz w:val="12"/>
                <w:szCs w:val="12"/>
              </w:rPr>
            </w:pPr>
            <w:r w:rsidRPr="008E7ABE">
              <w:rPr>
                <w:b/>
                <w:sz w:val="12"/>
                <w:szCs w:val="12"/>
              </w:rPr>
              <w:t>3</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7</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-57,1</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7</w:t>
            </w:r>
          </w:p>
        </w:tc>
        <w:tc>
          <w:tcPr>
            <w:tcW w:w="425" w:type="dxa"/>
          </w:tcPr>
          <w:p w:rsidR="008E7ABE" w:rsidRPr="008E7ABE" w:rsidRDefault="008E7ABE" w:rsidP="008E7ABE">
            <w:pPr>
              <w:ind w:left="-108" w:right="-108"/>
              <w:jc w:val="center"/>
              <w:rPr>
                <w:sz w:val="12"/>
                <w:szCs w:val="12"/>
              </w:rPr>
            </w:pPr>
            <w:r w:rsidRPr="008E7ABE">
              <w:rPr>
                <w:sz w:val="12"/>
                <w:szCs w:val="12"/>
              </w:rPr>
              <w:t>7</w:t>
            </w:r>
          </w:p>
        </w:tc>
        <w:tc>
          <w:tcPr>
            <w:tcW w:w="425" w:type="dxa"/>
            <w:gridSpan w:val="2"/>
          </w:tcPr>
          <w:p w:rsidR="008E7ABE" w:rsidRPr="008E7ABE" w:rsidRDefault="008E7ABE" w:rsidP="008E7ABE">
            <w:pPr>
              <w:ind w:left="-108" w:right="-108"/>
              <w:jc w:val="center"/>
              <w:rPr>
                <w:sz w:val="12"/>
                <w:szCs w:val="12"/>
              </w:rPr>
            </w:pPr>
            <w:r w:rsidRPr="008E7ABE">
              <w:rPr>
                <w:sz w:val="12"/>
                <w:szCs w:val="12"/>
              </w:rPr>
              <w:t>7</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не раскрыто</w:t>
            </w:r>
          </w:p>
        </w:tc>
        <w:tc>
          <w:tcPr>
            <w:tcW w:w="567" w:type="dxa"/>
          </w:tcPr>
          <w:p w:rsidR="008E7ABE" w:rsidRPr="008E7ABE" w:rsidRDefault="008E7ABE" w:rsidP="008E7ABE">
            <w:pPr>
              <w:ind w:left="-108" w:right="-108"/>
              <w:jc w:val="center"/>
              <w:rPr>
                <w:b/>
                <w:sz w:val="12"/>
                <w:szCs w:val="12"/>
              </w:rPr>
            </w:pPr>
            <w:r w:rsidRPr="008E7ABE">
              <w:rPr>
                <w:b/>
                <w:sz w:val="12"/>
                <w:szCs w:val="12"/>
              </w:rPr>
              <w:t>6</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5</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20,0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5</w:t>
            </w:r>
          </w:p>
        </w:tc>
        <w:tc>
          <w:tcPr>
            <w:tcW w:w="425" w:type="dxa"/>
          </w:tcPr>
          <w:p w:rsidR="008E7ABE" w:rsidRPr="008E7ABE" w:rsidRDefault="008E7ABE" w:rsidP="008E7ABE">
            <w:pPr>
              <w:ind w:left="-108" w:right="-108"/>
              <w:jc w:val="center"/>
              <w:rPr>
                <w:sz w:val="12"/>
                <w:szCs w:val="12"/>
              </w:rPr>
            </w:pPr>
            <w:r w:rsidRPr="008E7ABE">
              <w:rPr>
                <w:sz w:val="12"/>
                <w:szCs w:val="12"/>
              </w:rPr>
              <w:t>5</w:t>
            </w:r>
          </w:p>
        </w:tc>
        <w:tc>
          <w:tcPr>
            <w:tcW w:w="425" w:type="dxa"/>
            <w:gridSpan w:val="2"/>
          </w:tcPr>
          <w:p w:rsidR="008E7ABE" w:rsidRPr="008E7ABE" w:rsidRDefault="008E7ABE" w:rsidP="008E7ABE">
            <w:pPr>
              <w:ind w:left="-108" w:right="-108"/>
              <w:jc w:val="center"/>
              <w:rPr>
                <w:sz w:val="12"/>
                <w:szCs w:val="12"/>
              </w:rPr>
            </w:pPr>
            <w:r w:rsidRPr="008E7ABE">
              <w:rPr>
                <w:sz w:val="12"/>
                <w:szCs w:val="12"/>
              </w:rPr>
              <w:t>6</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раскрываемость</w:t>
            </w:r>
          </w:p>
        </w:tc>
        <w:tc>
          <w:tcPr>
            <w:tcW w:w="567" w:type="dxa"/>
          </w:tcPr>
          <w:p w:rsidR="008E7ABE" w:rsidRPr="008E7ABE" w:rsidRDefault="008E7ABE" w:rsidP="008E7ABE">
            <w:pPr>
              <w:ind w:left="-108" w:right="-108"/>
              <w:jc w:val="center"/>
              <w:rPr>
                <w:b/>
                <w:sz w:val="12"/>
                <w:szCs w:val="12"/>
              </w:rPr>
            </w:pPr>
            <w:r w:rsidRPr="008E7ABE">
              <w:rPr>
                <w:b/>
                <w:sz w:val="12"/>
                <w:szCs w:val="12"/>
              </w:rPr>
              <w:t>50</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58,3</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-18,3</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58,3</w:t>
            </w:r>
          </w:p>
        </w:tc>
        <w:tc>
          <w:tcPr>
            <w:tcW w:w="425" w:type="dxa"/>
          </w:tcPr>
          <w:p w:rsidR="008E7ABE" w:rsidRPr="008E7ABE" w:rsidRDefault="008E7ABE" w:rsidP="008E7ABE">
            <w:pPr>
              <w:ind w:left="-108" w:right="-108"/>
              <w:jc w:val="center"/>
              <w:rPr>
                <w:sz w:val="12"/>
                <w:szCs w:val="12"/>
              </w:rPr>
            </w:pPr>
            <w:r w:rsidRPr="008E7ABE">
              <w:rPr>
                <w:sz w:val="12"/>
                <w:szCs w:val="12"/>
              </w:rPr>
              <w:t>58,3</w:t>
            </w:r>
          </w:p>
        </w:tc>
        <w:tc>
          <w:tcPr>
            <w:tcW w:w="425" w:type="dxa"/>
            <w:gridSpan w:val="2"/>
          </w:tcPr>
          <w:p w:rsidR="008E7ABE" w:rsidRPr="008E7ABE" w:rsidRDefault="008E7ABE" w:rsidP="008E7ABE">
            <w:pPr>
              <w:ind w:left="-108" w:right="-108"/>
              <w:jc w:val="center"/>
              <w:rPr>
                <w:sz w:val="12"/>
                <w:szCs w:val="12"/>
              </w:rPr>
            </w:pPr>
            <w:r w:rsidRPr="008E7ABE">
              <w:rPr>
                <w:sz w:val="12"/>
                <w:szCs w:val="12"/>
              </w:rPr>
              <w:t>53,8</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Тяжких и особо тяжких</w:t>
            </w:r>
          </w:p>
        </w:tc>
        <w:tc>
          <w:tcPr>
            <w:tcW w:w="567" w:type="dxa"/>
          </w:tcPr>
          <w:p w:rsidR="008E7ABE" w:rsidRPr="008E7ABE" w:rsidRDefault="008E7ABE" w:rsidP="008E7ABE">
            <w:pPr>
              <w:ind w:left="-108" w:right="-108"/>
              <w:jc w:val="center"/>
              <w:rPr>
                <w:b/>
                <w:sz w:val="12"/>
                <w:szCs w:val="12"/>
              </w:rPr>
            </w:pPr>
            <w:r w:rsidRPr="008E7ABE">
              <w:rPr>
                <w:b/>
                <w:sz w:val="12"/>
                <w:szCs w:val="12"/>
              </w:rPr>
              <w:t>22</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5</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340,0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5</w:t>
            </w:r>
          </w:p>
        </w:tc>
        <w:tc>
          <w:tcPr>
            <w:tcW w:w="425" w:type="dxa"/>
          </w:tcPr>
          <w:p w:rsidR="008E7ABE" w:rsidRPr="008E7ABE" w:rsidRDefault="008E7ABE" w:rsidP="008E7ABE">
            <w:pPr>
              <w:ind w:left="-108" w:right="-108"/>
              <w:jc w:val="center"/>
              <w:rPr>
                <w:sz w:val="12"/>
                <w:szCs w:val="12"/>
              </w:rPr>
            </w:pPr>
            <w:r w:rsidRPr="008E7ABE">
              <w:rPr>
                <w:sz w:val="12"/>
                <w:szCs w:val="12"/>
              </w:rPr>
              <w:t>5</w:t>
            </w:r>
          </w:p>
        </w:tc>
        <w:tc>
          <w:tcPr>
            <w:tcW w:w="425" w:type="dxa"/>
            <w:gridSpan w:val="2"/>
          </w:tcPr>
          <w:p w:rsidR="008E7ABE" w:rsidRPr="008E7ABE" w:rsidRDefault="008E7ABE" w:rsidP="008E7ABE">
            <w:pPr>
              <w:ind w:left="-108" w:right="-108"/>
              <w:jc w:val="center"/>
              <w:rPr>
                <w:sz w:val="12"/>
                <w:szCs w:val="12"/>
              </w:rPr>
            </w:pPr>
            <w:r w:rsidRPr="008E7ABE">
              <w:rPr>
                <w:sz w:val="12"/>
                <w:szCs w:val="12"/>
              </w:rPr>
              <w:t>5</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раскрыто</w:t>
            </w:r>
          </w:p>
        </w:tc>
        <w:tc>
          <w:tcPr>
            <w:tcW w:w="567" w:type="dxa"/>
          </w:tcPr>
          <w:p w:rsidR="008E7ABE" w:rsidRPr="008E7ABE" w:rsidRDefault="008E7ABE" w:rsidP="008E7ABE">
            <w:pPr>
              <w:ind w:left="-108" w:right="-108"/>
              <w:jc w:val="center"/>
              <w:rPr>
                <w:b/>
                <w:sz w:val="12"/>
                <w:szCs w:val="12"/>
              </w:rPr>
            </w:pPr>
            <w:r w:rsidRPr="008E7ABE">
              <w:rPr>
                <w:b/>
                <w:sz w:val="12"/>
                <w:szCs w:val="12"/>
              </w:rPr>
              <w:t>3</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3</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3</w:t>
            </w:r>
          </w:p>
        </w:tc>
        <w:tc>
          <w:tcPr>
            <w:tcW w:w="425" w:type="dxa"/>
          </w:tcPr>
          <w:p w:rsidR="008E7ABE" w:rsidRPr="008E7ABE" w:rsidRDefault="008E7ABE" w:rsidP="008E7ABE">
            <w:pPr>
              <w:ind w:left="-108" w:right="-108"/>
              <w:jc w:val="center"/>
              <w:rPr>
                <w:sz w:val="12"/>
                <w:szCs w:val="12"/>
              </w:rPr>
            </w:pPr>
            <w:r w:rsidRPr="008E7ABE">
              <w:rPr>
                <w:sz w:val="12"/>
                <w:szCs w:val="12"/>
              </w:rPr>
              <w:t>3</w:t>
            </w:r>
          </w:p>
        </w:tc>
        <w:tc>
          <w:tcPr>
            <w:tcW w:w="425" w:type="dxa"/>
            <w:gridSpan w:val="2"/>
          </w:tcPr>
          <w:p w:rsidR="008E7ABE" w:rsidRPr="008E7ABE" w:rsidRDefault="008E7ABE" w:rsidP="008E7ABE">
            <w:pPr>
              <w:ind w:left="-108" w:right="-108"/>
              <w:jc w:val="center"/>
              <w:rPr>
                <w:sz w:val="12"/>
                <w:szCs w:val="12"/>
              </w:rPr>
            </w:pPr>
            <w:r w:rsidRPr="008E7ABE">
              <w:rPr>
                <w:sz w:val="12"/>
                <w:szCs w:val="12"/>
              </w:rPr>
              <w:t>3</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не раскрыто</w:t>
            </w:r>
          </w:p>
        </w:tc>
        <w:tc>
          <w:tcPr>
            <w:tcW w:w="567" w:type="dxa"/>
          </w:tcPr>
          <w:p w:rsidR="008E7ABE" w:rsidRPr="008E7ABE" w:rsidRDefault="008E7ABE" w:rsidP="008E7ABE">
            <w:pPr>
              <w:ind w:left="-108" w:right="-108"/>
              <w:jc w:val="center"/>
              <w:rPr>
                <w:b/>
                <w:sz w:val="12"/>
                <w:szCs w:val="12"/>
              </w:rPr>
            </w:pPr>
            <w:r w:rsidRPr="008E7ABE">
              <w:rPr>
                <w:b/>
                <w:sz w:val="12"/>
                <w:szCs w:val="12"/>
              </w:rPr>
              <w:t>5</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3</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66,7</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3</w:t>
            </w:r>
          </w:p>
        </w:tc>
        <w:tc>
          <w:tcPr>
            <w:tcW w:w="425" w:type="dxa"/>
          </w:tcPr>
          <w:p w:rsidR="008E7ABE" w:rsidRPr="008E7ABE" w:rsidRDefault="008E7ABE" w:rsidP="008E7ABE">
            <w:pPr>
              <w:ind w:left="-108" w:right="-108"/>
              <w:jc w:val="center"/>
              <w:rPr>
                <w:sz w:val="12"/>
                <w:szCs w:val="12"/>
              </w:rPr>
            </w:pPr>
            <w:r w:rsidRPr="008E7ABE">
              <w:rPr>
                <w:sz w:val="12"/>
                <w:szCs w:val="12"/>
              </w:rPr>
              <w:t>3</w:t>
            </w:r>
          </w:p>
        </w:tc>
        <w:tc>
          <w:tcPr>
            <w:tcW w:w="425" w:type="dxa"/>
            <w:gridSpan w:val="2"/>
          </w:tcPr>
          <w:p w:rsidR="008E7ABE" w:rsidRPr="008E7ABE" w:rsidRDefault="008E7ABE" w:rsidP="008E7ABE">
            <w:pPr>
              <w:ind w:left="-108" w:right="-108"/>
              <w:jc w:val="center"/>
              <w:rPr>
                <w:sz w:val="12"/>
                <w:szCs w:val="12"/>
              </w:rPr>
            </w:pPr>
            <w:r w:rsidRPr="008E7ABE">
              <w:rPr>
                <w:sz w:val="12"/>
                <w:szCs w:val="12"/>
              </w:rPr>
              <w:t>4</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раскрываемость</w:t>
            </w:r>
          </w:p>
        </w:tc>
        <w:tc>
          <w:tcPr>
            <w:tcW w:w="567" w:type="dxa"/>
          </w:tcPr>
          <w:p w:rsidR="008E7ABE" w:rsidRPr="008E7ABE" w:rsidRDefault="008E7ABE" w:rsidP="008E7ABE">
            <w:pPr>
              <w:ind w:left="-108" w:right="-108"/>
              <w:jc w:val="center"/>
              <w:rPr>
                <w:b/>
                <w:sz w:val="12"/>
                <w:szCs w:val="12"/>
              </w:rPr>
            </w:pPr>
            <w:r w:rsidRPr="008E7ABE">
              <w:rPr>
                <w:b/>
                <w:sz w:val="12"/>
                <w:szCs w:val="12"/>
              </w:rPr>
              <w:t>37,5</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50,0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-12,5</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50,0</w:t>
            </w:r>
          </w:p>
        </w:tc>
        <w:tc>
          <w:tcPr>
            <w:tcW w:w="425" w:type="dxa"/>
          </w:tcPr>
          <w:p w:rsidR="008E7ABE" w:rsidRPr="008E7ABE" w:rsidRDefault="008E7ABE" w:rsidP="008E7ABE">
            <w:pPr>
              <w:ind w:left="-108" w:right="-108"/>
              <w:jc w:val="center"/>
              <w:rPr>
                <w:sz w:val="12"/>
                <w:szCs w:val="12"/>
              </w:rPr>
            </w:pPr>
            <w:r w:rsidRPr="008E7ABE">
              <w:rPr>
                <w:sz w:val="12"/>
                <w:szCs w:val="12"/>
              </w:rPr>
              <w:t>50,0</w:t>
            </w:r>
          </w:p>
        </w:tc>
        <w:tc>
          <w:tcPr>
            <w:tcW w:w="425" w:type="dxa"/>
            <w:gridSpan w:val="2"/>
          </w:tcPr>
          <w:p w:rsidR="008E7ABE" w:rsidRPr="008E7ABE" w:rsidRDefault="008E7ABE" w:rsidP="008E7ABE">
            <w:pPr>
              <w:ind w:left="-108" w:right="-108"/>
              <w:jc w:val="center"/>
              <w:rPr>
                <w:sz w:val="12"/>
                <w:szCs w:val="12"/>
              </w:rPr>
            </w:pPr>
            <w:r w:rsidRPr="008E7ABE">
              <w:rPr>
                <w:sz w:val="12"/>
                <w:szCs w:val="12"/>
              </w:rPr>
              <w:t>42,9</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Изготовление и сбыт поддельных денег</w:t>
            </w:r>
          </w:p>
        </w:tc>
        <w:tc>
          <w:tcPr>
            <w:tcW w:w="567" w:type="dxa"/>
          </w:tcPr>
          <w:p w:rsidR="008E7ABE" w:rsidRPr="008E7ABE" w:rsidRDefault="008E7ABE" w:rsidP="008E7ABE">
            <w:pPr>
              <w:ind w:left="-108" w:right="-108"/>
              <w:jc w:val="center"/>
              <w:rPr>
                <w:b/>
                <w:sz w:val="12"/>
                <w:szCs w:val="12"/>
              </w:rPr>
            </w:pPr>
            <w:r w:rsidRPr="008E7ABE">
              <w:rPr>
                <w:b/>
                <w:sz w:val="12"/>
                <w:szCs w:val="12"/>
              </w:rPr>
              <w:t>12</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1</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1100,0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w:t>
            </w:r>
          </w:p>
        </w:tc>
        <w:tc>
          <w:tcPr>
            <w:tcW w:w="425" w:type="dxa"/>
          </w:tcPr>
          <w:p w:rsidR="008E7ABE" w:rsidRPr="008E7ABE" w:rsidRDefault="008E7ABE" w:rsidP="008E7ABE">
            <w:pPr>
              <w:ind w:left="-108" w:right="-108"/>
              <w:jc w:val="center"/>
              <w:rPr>
                <w:sz w:val="12"/>
                <w:szCs w:val="12"/>
              </w:rPr>
            </w:pPr>
            <w:r w:rsidRPr="008E7ABE">
              <w:rPr>
                <w:sz w:val="12"/>
                <w:szCs w:val="12"/>
              </w:rPr>
              <w:t>1</w:t>
            </w:r>
          </w:p>
        </w:tc>
        <w:tc>
          <w:tcPr>
            <w:tcW w:w="425" w:type="dxa"/>
            <w:gridSpan w:val="2"/>
          </w:tcPr>
          <w:p w:rsidR="008E7ABE" w:rsidRPr="008E7ABE" w:rsidRDefault="008E7ABE" w:rsidP="008E7ABE">
            <w:pPr>
              <w:ind w:left="-108" w:right="-108"/>
              <w:jc w:val="center"/>
              <w:rPr>
                <w:sz w:val="12"/>
                <w:szCs w:val="12"/>
              </w:rPr>
            </w:pPr>
            <w:r w:rsidRPr="008E7ABE">
              <w:rPr>
                <w:sz w:val="12"/>
                <w:szCs w:val="12"/>
              </w:rPr>
              <w:t>1</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Присвоение или растрата</w:t>
            </w:r>
          </w:p>
        </w:tc>
        <w:tc>
          <w:tcPr>
            <w:tcW w:w="567" w:type="dxa"/>
          </w:tcPr>
          <w:p w:rsidR="008E7ABE" w:rsidRPr="008E7ABE" w:rsidRDefault="008E7ABE" w:rsidP="008E7ABE">
            <w:pPr>
              <w:ind w:left="-108" w:right="-108"/>
              <w:jc w:val="center"/>
              <w:rPr>
                <w:b/>
                <w:sz w:val="12"/>
                <w:szCs w:val="12"/>
              </w:rPr>
            </w:pPr>
            <w:r w:rsidRPr="008E7ABE">
              <w:rPr>
                <w:b/>
                <w:sz w:val="12"/>
                <w:szCs w:val="12"/>
              </w:rPr>
              <w:t>6</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2</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200,0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2</w:t>
            </w:r>
          </w:p>
        </w:tc>
        <w:tc>
          <w:tcPr>
            <w:tcW w:w="425" w:type="dxa"/>
          </w:tcPr>
          <w:p w:rsidR="008E7ABE" w:rsidRPr="008E7ABE" w:rsidRDefault="008E7ABE" w:rsidP="008E7ABE">
            <w:pPr>
              <w:ind w:left="-108" w:right="-108"/>
              <w:jc w:val="center"/>
              <w:rPr>
                <w:sz w:val="12"/>
                <w:szCs w:val="12"/>
              </w:rPr>
            </w:pPr>
            <w:r w:rsidRPr="008E7ABE">
              <w:rPr>
                <w:sz w:val="12"/>
                <w:szCs w:val="12"/>
              </w:rPr>
              <w:t>2</w:t>
            </w:r>
          </w:p>
        </w:tc>
        <w:tc>
          <w:tcPr>
            <w:tcW w:w="425" w:type="dxa"/>
            <w:gridSpan w:val="2"/>
          </w:tcPr>
          <w:p w:rsidR="008E7ABE" w:rsidRPr="008E7ABE" w:rsidRDefault="008E7ABE" w:rsidP="008E7ABE">
            <w:pPr>
              <w:ind w:left="-108" w:right="-108"/>
              <w:jc w:val="center"/>
              <w:rPr>
                <w:sz w:val="12"/>
                <w:szCs w:val="12"/>
              </w:rPr>
            </w:pPr>
            <w:r w:rsidRPr="008E7ABE">
              <w:rPr>
                <w:sz w:val="12"/>
                <w:szCs w:val="12"/>
              </w:rPr>
              <w:t>2</w:t>
            </w:r>
          </w:p>
        </w:tc>
      </w:tr>
      <w:tr w:rsidR="008E7ABE" w:rsidRPr="008E7ABE" w:rsidTr="008E7ABE">
        <w:tc>
          <w:tcPr>
            <w:tcW w:w="1985" w:type="dxa"/>
          </w:tcPr>
          <w:p w:rsidR="008E7ABE" w:rsidRPr="008E7ABE" w:rsidRDefault="008E7ABE" w:rsidP="008E7ABE">
            <w:pPr>
              <w:ind w:left="-108" w:right="-108"/>
              <w:rPr>
                <w:b/>
                <w:sz w:val="12"/>
                <w:szCs w:val="12"/>
              </w:rPr>
            </w:pPr>
            <w:r w:rsidRPr="008E7ABE">
              <w:rPr>
                <w:b/>
                <w:sz w:val="12"/>
                <w:szCs w:val="12"/>
              </w:rPr>
              <w:t>Налоговой направленности</w:t>
            </w:r>
          </w:p>
        </w:tc>
        <w:tc>
          <w:tcPr>
            <w:tcW w:w="567" w:type="dxa"/>
          </w:tcPr>
          <w:p w:rsidR="008E7ABE" w:rsidRPr="008E7ABE" w:rsidRDefault="008E7ABE" w:rsidP="008E7ABE">
            <w:pPr>
              <w:ind w:left="-108" w:right="-108"/>
              <w:jc w:val="center"/>
              <w:rPr>
                <w:b/>
                <w:sz w:val="12"/>
                <w:szCs w:val="12"/>
              </w:rPr>
            </w:pPr>
            <w:r w:rsidRPr="008E7ABE">
              <w:rPr>
                <w:b/>
                <w:sz w:val="12"/>
                <w:szCs w:val="12"/>
              </w:rPr>
              <w:t>--</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w:t>
            </w:r>
          </w:p>
        </w:tc>
        <w:tc>
          <w:tcPr>
            <w:tcW w:w="425" w:type="dxa"/>
          </w:tcPr>
          <w:p w:rsidR="008E7ABE" w:rsidRPr="008E7ABE" w:rsidRDefault="008E7ABE" w:rsidP="008E7ABE">
            <w:pPr>
              <w:ind w:left="-108" w:right="-108"/>
              <w:jc w:val="center"/>
              <w:rPr>
                <w:sz w:val="12"/>
                <w:szCs w:val="12"/>
              </w:rPr>
            </w:pPr>
            <w:r w:rsidRPr="008E7ABE">
              <w:rPr>
                <w:sz w:val="12"/>
                <w:szCs w:val="12"/>
              </w:rPr>
              <w:t>---</w:t>
            </w:r>
          </w:p>
        </w:tc>
        <w:tc>
          <w:tcPr>
            <w:tcW w:w="425" w:type="dxa"/>
            <w:gridSpan w:val="2"/>
          </w:tcPr>
          <w:p w:rsidR="008E7ABE" w:rsidRPr="008E7ABE" w:rsidRDefault="008E7ABE" w:rsidP="008E7ABE">
            <w:pPr>
              <w:ind w:left="-108" w:right="-108"/>
              <w:jc w:val="center"/>
              <w:rPr>
                <w:sz w:val="12"/>
                <w:szCs w:val="12"/>
              </w:rPr>
            </w:pPr>
            <w:r w:rsidRPr="008E7ABE">
              <w:rPr>
                <w:sz w:val="12"/>
                <w:szCs w:val="12"/>
              </w:rPr>
              <w:t>---</w:t>
            </w:r>
          </w:p>
        </w:tc>
      </w:tr>
      <w:tr w:rsidR="008E7ABE" w:rsidRPr="008E7ABE" w:rsidTr="008E7ABE">
        <w:trPr>
          <w:trHeight w:val="399"/>
        </w:trPr>
        <w:tc>
          <w:tcPr>
            <w:tcW w:w="4819" w:type="dxa"/>
            <w:gridSpan w:val="8"/>
            <w:vAlign w:val="center"/>
          </w:tcPr>
          <w:p w:rsidR="008E7ABE" w:rsidRPr="008E7ABE" w:rsidRDefault="008E7ABE" w:rsidP="008E7ABE">
            <w:pPr>
              <w:ind w:left="-108" w:right="-108"/>
              <w:jc w:val="center"/>
              <w:rPr>
                <w:b/>
                <w:sz w:val="12"/>
                <w:szCs w:val="12"/>
              </w:rPr>
            </w:pPr>
            <w:r w:rsidRPr="008E7ABE">
              <w:rPr>
                <w:b/>
                <w:sz w:val="12"/>
                <w:szCs w:val="12"/>
              </w:rPr>
              <w:t>Преступлений предварительное следствие не обязательно</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Всего</w:t>
            </w:r>
          </w:p>
        </w:tc>
        <w:tc>
          <w:tcPr>
            <w:tcW w:w="567" w:type="dxa"/>
          </w:tcPr>
          <w:p w:rsidR="008E7ABE" w:rsidRPr="008E7ABE" w:rsidRDefault="008E7ABE" w:rsidP="008E7ABE">
            <w:pPr>
              <w:ind w:left="-108" w:right="-108"/>
              <w:jc w:val="center"/>
              <w:rPr>
                <w:b/>
                <w:sz w:val="12"/>
                <w:szCs w:val="12"/>
              </w:rPr>
            </w:pPr>
            <w:r w:rsidRPr="008E7ABE">
              <w:rPr>
                <w:b/>
                <w:sz w:val="12"/>
                <w:szCs w:val="12"/>
              </w:rPr>
              <w:t>203</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261</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-22,2</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280</w:t>
            </w:r>
          </w:p>
        </w:tc>
        <w:tc>
          <w:tcPr>
            <w:tcW w:w="425" w:type="dxa"/>
          </w:tcPr>
          <w:p w:rsidR="008E7ABE" w:rsidRPr="008E7ABE" w:rsidRDefault="008E7ABE" w:rsidP="008E7ABE">
            <w:pPr>
              <w:ind w:left="-108" w:right="-108"/>
              <w:jc w:val="center"/>
              <w:rPr>
                <w:sz w:val="12"/>
                <w:szCs w:val="12"/>
              </w:rPr>
            </w:pPr>
            <w:r w:rsidRPr="008E7ABE">
              <w:rPr>
                <w:sz w:val="12"/>
                <w:szCs w:val="12"/>
              </w:rPr>
              <w:t>300</w:t>
            </w:r>
          </w:p>
        </w:tc>
        <w:tc>
          <w:tcPr>
            <w:tcW w:w="425" w:type="dxa"/>
            <w:gridSpan w:val="2"/>
          </w:tcPr>
          <w:p w:rsidR="008E7ABE" w:rsidRPr="008E7ABE" w:rsidRDefault="008E7ABE" w:rsidP="008E7ABE">
            <w:pPr>
              <w:ind w:left="-108" w:right="-108"/>
              <w:jc w:val="center"/>
              <w:rPr>
                <w:sz w:val="12"/>
                <w:szCs w:val="12"/>
              </w:rPr>
            </w:pPr>
            <w:r w:rsidRPr="008E7ABE">
              <w:rPr>
                <w:sz w:val="12"/>
                <w:szCs w:val="12"/>
              </w:rPr>
              <w:t>318</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раскрыто</w:t>
            </w:r>
          </w:p>
        </w:tc>
        <w:tc>
          <w:tcPr>
            <w:tcW w:w="567" w:type="dxa"/>
          </w:tcPr>
          <w:p w:rsidR="008E7ABE" w:rsidRPr="008E7ABE" w:rsidRDefault="008E7ABE" w:rsidP="008E7ABE">
            <w:pPr>
              <w:ind w:left="-108" w:right="-108"/>
              <w:jc w:val="center"/>
              <w:rPr>
                <w:b/>
                <w:sz w:val="12"/>
                <w:szCs w:val="12"/>
              </w:rPr>
            </w:pPr>
            <w:r w:rsidRPr="008E7ABE">
              <w:rPr>
                <w:b/>
                <w:sz w:val="12"/>
                <w:szCs w:val="12"/>
              </w:rPr>
              <w:t>144</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152</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-5,2</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171</w:t>
            </w:r>
          </w:p>
        </w:tc>
        <w:tc>
          <w:tcPr>
            <w:tcW w:w="425" w:type="dxa"/>
          </w:tcPr>
          <w:p w:rsidR="008E7ABE" w:rsidRPr="008E7ABE" w:rsidRDefault="008E7ABE" w:rsidP="008E7ABE">
            <w:pPr>
              <w:ind w:left="-108" w:right="-108"/>
              <w:jc w:val="center"/>
              <w:rPr>
                <w:sz w:val="12"/>
                <w:szCs w:val="12"/>
              </w:rPr>
            </w:pPr>
            <w:r w:rsidRPr="008E7ABE">
              <w:rPr>
                <w:sz w:val="12"/>
                <w:szCs w:val="12"/>
              </w:rPr>
              <w:t>188</w:t>
            </w:r>
          </w:p>
        </w:tc>
        <w:tc>
          <w:tcPr>
            <w:tcW w:w="425" w:type="dxa"/>
            <w:gridSpan w:val="2"/>
          </w:tcPr>
          <w:p w:rsidR="008E7ABE" w:rsidRPr="008E7ABE" w:rsidRDefault="008E7ABE" w:rsidP="008E7ABE">
            <w:pPr>
              <w:ind w:left="-108" w:right="-108"/>
              <w:jc w:val="center"/>
              <w:rPr>
                <w:sz w:val="12"/>
                <w:szCs w:val="12"/>
              </w:rPr>
            </w:pPr>
            <w:r w:rsidRPr="008E7ABE">
              <w:rPr>
                <w:sz w:val="12"/>
                <w:szCs w:val="12"/>
              </w:rPr>
              <w:t>201</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не раскрыто</w:t>
            </w:r>
          </w:p>
        </w:tc>
        <w:tc>
          <w:tcPr>
            <w:tcW w:w="567" w:type="dxa"/>
          </w:tcPr>
          <w:p w:rsidR="008E7ABE" w:rsidRPr="008E7ABE" w:rsidRDefault="008E7ABE" w:rsidP="008E7ABE">
            <w:pPr>
              <w:ind w:left="-108" w:right="-108"/>
              <w:jc w:val="center"/>
              <w:rPr>
                <w:b/>
                <w:sz w:val="12"/>
                <w:szCs w:val="12"/>
              </w:rPr>
            </w:pPr>
            <w:r w:rsidRPr="008E7ABE">
              <w:rPr>
                <w:b/>
                <w:sz w:val="12"/>
                <w:szCs w:val="12"/>
              </w:rPr>
              <w:t>67</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65</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3,1</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75</w:t>
            </w:r>
          </w:p>
        </w:tc>
        <w:tc>
          <w:tcPr>
            <w:tcW w:w="425" w:type="dxa"/>
          </w:tcPr>
          <w:p w:rsidR="008E7ABE" w:rsidRPr="008E7ABE" w:rsidRDefault="008E7ABE" w:rsidP="008E7ABE">
            <w:pPr>
              <w:ind w:left="-108" w:right="-108"/>
              <w:jc w:val="center"/>
              <w:rPr>
                <w:sz w:val="12"/>
                <w:szCs w:val="12"/>
              </w:rPr>
            </w:pPr>
            <w:r w:rsidRPr="008E7ABE">
              <w:rPr>
                <w:sz w:val="12"/>
                <w:szCs w:val="12"/>
              </w:rPr>
              <w:t>82</w:t>
            </w:r>
          </w:p>
        </w:tc>
        <w:tc>
          <w:tcPr>
            <w:tcW w:w="425" w:type="dxa"/>
            <w:gridSpan w:val="2"/>
          </w:tcPr>
          <w:p w:rsidR="008E7ABE" w:rsidRPr="008E7ABE" w:rsidRDefault="008E7ABE" w:rsidP="008E7ABE">
            <w:pPr>
              <w:ind w:left="-108" w:right="-108"/>
              <w:jc w:val="center"/>
              <w:rPr>
                <w:sz w:val="12"/>
                <w:szCs w:val="12"/>
              </w:rPr>
            </w:pPr>
            <w:r w:rsidRPr="008E7ABE">
              <w:rPr>
                <w:sz w:val="12"/>
                <w:szCs w:val="12"/>
              </w:rPr>
              <w:t>88</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раскрываемость</w:t>
            </w:r>
          </w:p>
        </w:tc>
        <w:tc>
          <w:tcPr>
            <w:tcW w:w="567" w:type="dxa"/>
          </w:tcPr>
          <w:p w:rsidR="008E7ABE" w:rsidRPr="008E7ABE" w:rsidRDefault="008E7ABE" w:rsidP="008E7ABE">
            <w:pPr>
              <w:ind w:left="-108" w:right="-108"/>
              <w:jc w:val="center"/>
              <w:rPr>
                <w:b/>
                <w:sz w:val="12"/>
                <w:szCs w:val="12"/>
              </w:rPr>
            </w:pPr>
            <w:r w:rsidRPr="008E7ABE">
              <w:rPr>
                <w:b/>
                <w:sz w:val="12"/>
                <w:szCs w:val="12"/>
              </w:rPr>
              <w:t>68,2</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70,0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-1,8</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69,5</w:t>
            </w:r>
          </w:p>
        </w:tc>
        <w:tc>
          <w:tcPr>
            <w:tcW w:w="425" w:type="dxa"/>
          </w:tcPr>
          <w:p w:rsidR="008E7ABE" w:rsidRPr="008E7ABE" w:rsidRDefault="008E7ABE" w:rsidP="008E7ABE">
            <w:pPr>
              <w:ind w:left="-108" w:right="-108"/>
              <w:jc w:val="center"/>
              <w:rPr>
                <w:sz w:val="12"/>
                <w:szCs w:val="12"/>
              </w:rPr>
            </w:pPr>
            <w:r w:rsidRPr="008E7ABE">
              <w:rPr>
                <w:sz w:val="12"/>
                <w:szCs w:val="12"/>
              </w:rPr>
              <w:t>69,6</w:t>
            </w:r>
          </w:p>
        </w:tc>
        <w:tc>
          <w:tcPr>
            <w:tcW w:w="425" w:type="dxa"/>
            <w:gridSpan w:val="2"/>
          </w:tcPr>
          <w:p w:rsidR="008E7ABE" w:rsidRPr="008E7ABE" w:rsidRDefault="008E7ABE" w:rsidP="008E7ABE">
            <w:pPr>
              <w:ind w:left="-108" w:right="-108"/>
              <w:jc w:val="center"/>
              <w:rPr>
                <w:sz w:val="12"/>
                <w:szCs w:val="12"/>
              </w:rPr>
            </w:pPr>
            <w:r w:rsidRPr="008E7ABE">
              <w:rPr>
                <w:sz w:val="12"/>
                <w:szCs w:val="12"/>
              </w:rPr>
              <w:t>69,5</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В том числе средней тяжести</w:t>
            </w:r>
          </w:p>
        </w:tc>
        <w:tc>
          <w:tcPr>
            <w:tcW w:w="567" w:type="dxa"/>
          </w:tcPr>
          <w:p w:rsidR="008E7ABE" w:rsidRPr="008E7ABE" w:rsidRDefault="008E7ABE" w:rsidP="008E7ABE">
            <w:pPr>
              <w:ind w:left="-108" w:right="-108"/>
              <w:jc w:val="center"/>
              <w:rPr>
                <w:b/>
                <w:sz w:val="12"/>
                <w:szCs w:val="12"/>
              </w:rPr>
            </w:pPr>
            <w:r w:rsidRPr="008E7ABE">
              <w:rPr>
                <w:b/>
                <w:sz w:val="12"/>
                <w:szCs w:val="12"/>
              </w:rPr>
              <w:t>20</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35</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-42,8</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35</w:t>
            </w:r>
          </w:p>
        </w:tc>
        <w:tc>
          <w:tcPr>
            <w:tcW w:w="425" w:type="dxa"/>
          </w:tcPr>
          <w:p w:rsidR="008E7ABE" w:rsidRPr="008E7ABE" w:rsidRDefault="008E7ABE" w:rsidP="008E7ABE">
            <w:pPr>
              <w:ind w:left="-108" w:right="-108"/>
              <w:jc w:val="center"/>
              <w:rPr>
                <w:sz w:val="12"/>
                <w:szCs w:val="12"/>
              </w:rPr>
            </w:pPr>
            <w:r w:rsidRPr="008E7ABE">
              <w:rPr>
                <w:sz w:val="12"/>
                <w:szCs w:val="12"/>
              </w:rPr>
              <w:t>38</w:t>
            </w:r>
          </w:p>
        </w:tc>
        <w:tc>
          <w:tcPr>
            <w:tcW w:w="425" w:type="dxa"/>
            <w:gridSpan w:val="2"/>
          </w:tcPr>
          <w:p w:rsidR="008E7ABE" w:rsidRPr="008E7ABE" w:rsidRDefault="008E7ABE" w:rsidP="008E7ABE">
            <w:pPr>
              <w:ind w:left="-108" w:right="-108"/>
              <w:jc w:val="center"/>
              <w:rPr>
                <w:sz w:val="12"/>
                <w:szCs w:val="12"/>
              </w:rPr>
            </w:pPr>
            <w:r w:rsidRPr="008E7ABE">
              <w:rPr>
                <w:sz w:val="12"/>
                <w:szCs w:val="12"/>
              </w:rPr>
              <w:t>42</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Неправомерное завладение АМТС</w:t>
            </w:r>
          </w:p>
        </w:tc>
        <w:tc>
          <w:tcPr>
            <w:tcW w:w="567" w:type="dxa"/>
          </w:tcPr>
          <w:p w:rsidR="008E7ABE" w:rsidRPr="008E7ABE" w:rsidRDefault="008E7ABE" w:rsidP="008E7ABE">
            <w:pPr>
              <w:ind w:left="-108" w:right="-108"/>
              <w:jc w:val="center"/>
              <w:rPr>
                <w:b/>
                <w:sz w:val="12"/>
                <w:szCs w:val="12"/>
              </w:rPr>
            </w:pPr>
            <w:r w:rsidRPr="008E7ABE">
              <w:rPr>
                <w:b/>
                <w:sz w:val="12"/>
                <w:szCs w:val="12"/>
              </w:rPr>
              <w:t>10</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17</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-41,1</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17</w:t>
            </w:r>
          </w:p>
        </w:tc>
        <w:tc>
          <w:tcPr>
            <w:tcW w:w="425" w:type="dxa"/>
          </w:tcPr>
          <w:p w:rsidR="008E7ABE" w:rsidRPr="008E7ABE" w:rsidRDefault="008E7ABE" w:rsidP="008E7ABE">
            <w:pPr>
              <w:ind w:left="-108" w:right="-108"/>
              <w:jc w:val="center"/>
              <w:rPr>
                <w:sz w:val="12"/>
                <w:szCs w:val="12"/>
              </w:rPr>
            </w:pPr>
            <w:r w:rsidRPr="008E7ABE">
              <w:rPr>
                <w:sz w:val="12"/>
                <w:szCs w:val="12"/>
              </w:rPr>
              <w:t>19</w:t>
            </w:r>
          </w:p>
        </w:tc>
        <w:tc>
          <w:tcPr>
            <w:tcW w:w="425" w:type="dxa"/>
            <w:gridSpan w:val="2"/>
          </w:tcPr>
          <w:p w:rsidR="008E7ABE" w:rsidRPr="008E7ABE" w:rsidRDefault="008E7ABE" w:rsidP="008E7ABE">
            <w:pPr>
              <w:ind w:left="-108" w:right="-108"/>
              <w:jc w:val="center"/>
              <w:rPr>
                <w:sz w:val="12"/>
                <w:szCs w:val="12"/>
              </w:rPr>
            </w:pPr>
            <w:r w:rsidRPr="008E7ABE">
              <w:rPr>
                <w:sz w:val="12"/>
                <w:szCs w:val="12"/>
              </w:rPr>
              <w:t>20</w:t>
            </w:r>
          </w:p>
        </w:tc>
      </w:tr>
      <w:tr w:rsidR="008E7ABE" w:rsidRPr="008E7ABE" w:rsidTr="008E7ABE">
        <w:trPr>
          <w:trHeight w:val="70"/>
        </w:trPr>
        <w:tc>
          <w:tcPr>
            <w:tcW w:w="1985" w:type="dxa"/>
          </w:tcPr>
          <w:p w:rsidR="008E7ABE" w:rsidRPr="008E7ABE" w:rsidRDefault="008E7ABE" w:rsidP="008E7ABE">
            <w:pPr>
              <w:ind w:left="-108" w:right="-108"/>
              <w:rPr>
                <w:sz w:val="12"/>
                <w:szCs w:val="12"/>
              </w:rPr>
            </w:pPr>
            <w:r w:rsidRPr="008E7ABE">
              <w:rPr>
                <w:sz w:val="12"/>
                <w:szCs w:val="12"/>
              </w:rPr>
              <w:t>краж чужого имущества</w:t>
            </w:r>
          </w:p>
        </w:tc>
        <w:tc>
          <w:tcPr>
            <w:tcW w:w="567" w:type="dxa"/>
          </w:tcPr>
          <w:p w:rsidR="008E7ABE" w:rsidRPr="008E7ABE" w:rsidRDefault="008E7ABE" w:rsidP="008E7ABE">
            <w:pPr>
              <w:ind w:left="-108" w:right="-108"/>
              <w:jc w:val="center"/>
              <w:rPr>
                <w:b/>
                <w:sz w:val="12"/>
                <w:szCs w:val="12"/>
              </w:rPr>
            </w:pPr>
            <w:r w:rsidRPr="008E7ABE">
              <w:rPr>
                <w:b/>
                <w:sz w:val="12"/>
                <w:szCs w:val="12"/>
              </w:rPr>
              <w:t>113</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139</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-18,7</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152</w:t>
            </w:r>
          </w:p>
        </w:tc>
        <w:tc>
          <w:tcPr>
            <w:tcW w:w="425" w:type="dxa"/>
          </w:tcPr>
          <w:p w:rsidR="008E7ABE" w:rsidRPr="008E7ABE" w:rsidRDefault="008E7ABE" w:rsidP="008E7ABE">
            <w:pPr>
              <w:ind w:left="-108" w:right="-108"/>
              <w:jc w:val="center"/>
              <w:rPr>
                <w:sz w:val="12"/>
                <w:szCs w:val="12"/>
              </w:rPr>
            </w:pPr>
            <w:r w:rsidRPr="008E7ABE">
              <w:rPr>
                <w:sz w:val="12"/>
                <w:szCs w:val="12"/>
              </w:rPr>
              <w:t>159</w:t>
            </w:r>
          </w:p>
        </w:tc>
        <w:tc>
          <w:tcPr>
            <w:tcW w:w="425" w:type="dxa"/>
            <w:gridSpan w:val="2"/>
          </w:tcPr>
          <w:p w:rsidR="008E7ABE" w:rsidRPr="008E7ABE" w:rsidRDefault="008E7ABE" w:rsidP="008E7ABE">
            <w:pPr>
              <w:ind w:left="-108" w:right="-108"/>
              <w:jc w:val="center"/>
              <w:rPr>
                <w:sz w:val="12"/>
                <w:szCs w:val="12"/>
              </w:rPr>
            </w:pPr>
            <w:r w:rsidRPr="008E7ABE">
              <w:rPr>
                <w:sz w:val="12"/>
                <w:szCs w:val="12"/>
              </w:rPr>
              <w:t>168</w:t>
            </w:r>
          </w:p>
        </w:tc>
      </w:tr>
      <w:tr w:rsidR="008E7ABE" w:rsidRPr="008E7ABE" w:rsidTr="008E7ABE">
        <w:trPr>
          <w:trHeight w:val="70"/>
        </w:trPr>
        <w:tc>
          <w:tcPr>
            <w:tcW w:w="1985" w:type="dxa"/>
          </w:tcPr>
          <w:p w:rsidR="008E7ABE" w:rsidRPr="008E7ABE" w:rsidRDefault="008E7ABE" w:rsidP="008E7ABE">
            <w:pPr>
              <w:ind w:left="-108" w:right="-108"/>
              <w:rPr>
                <w:sz w:val="12"/>
                <w:szCs w:val="12"/>
              </w:rPr>
            </w:pPr>
            <w:r w:rsidRPr="008E7ABE">
              <w:rPr>
                <w:sz w:val="12"/>
                <w:szCs w:val="12"/>
              </w:rPr>
              <w:t>раскрыто</w:t>
            </w:r>
          </w:p>
        </w:tc>
        <w:tc>
          <w:tcPr>
            <w:tcW w:w="567" w:type="dxa"/>
          </w:tcPr>
          <w:p w:rsidR="008E7ABE" w:rsidRPr="008E7ABE" w:rsidRDefault="008E7ABE" w:rsidP="008E7ABE">
            <w:pPr>
              <w:ind w:left="-108" w:right="-108"/>
              <w:jc w:val="center"/>
              <w:rPr>
                <w:b/>
                <w:sz w:val="12"/>
                <w:szCs w:val="12"/>
              </w:rPr>
            </w:pPr>
            <w:r w:rsidRPr="008E7ABE">
              <w:rPr>
                <w:b/>
                <w:sz w:val="12"/>
                <w:szCs w:val="12"/>
              </w:rPr>
              <w:t>69</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66</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4,5</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77</w:t>
            </w:r>
          </w:p>
        </w:tc>
        <w:tc>
          <w:tcPr>
            <w:tcW w:w="425" w:type="dxa"/>
          </w:tcPr>
          <w:p w:rsidR="008E7ABE" w:rsidRPr="008E7ABE" w:rsidRDefault="008E7ABE" w:rsidP="008E7ABE">
            <w:pPr>
              <w:ind w:left="-108" w:right="-108"/>
              <w:jc w:val="center"/>
              <w:rPr>
                <w:sz w:val="12"/>
                <w:szCs w:val="12"/>
              </w:rPr>
            </w:pPr>
            <w:r w:rsidRPr="008E7ABE">
              <w:rPr>
                <w:sz w:val="12"/>
                <w:szCs w:val="12"/>
              </w:rPr>
              <w:t>85</w:t>
            </w:r>
          </w:p>
        </w:tc>
        <w:tc>
          <w:tcPr>
            <w:tcW w:w="425" w:type="dxa"/>
            <w:gridSpan w:val="2"/>
          </w:tcPr>
          <w:p w:rsidR="008E7ABE" w:rsidRPr="008E7ABE" w:rsidRDefault="008E7ABE" w:rsidP="008E7ABE">
            <w:pPr>
              <w:ind w:left="-108" w:right="-108"/>
              <w:jc w:val="center"/>
              <w:rPr>
                <w:sz w:val="12"/>
                <w:szCs w:val="12"/>
              </w:rPr>
            </w:pPr>
            <w:r w:rsidRPr="008E7ABE">
              <w:rPr>
                <w:sz w:val="12"/>
                <w:szCs w:val="12"/>
              </w:rPr>
              <w:t>92</w:t>
            </w:r>
          </w:p>
        </w:tc>
      </w:tr>
      <w:tr w:rsidR="008E7ABE" w:rsidRPr="008E7ABE" w:rsidTr="008E7ABE">
        <w:trPr>
          <w:trHeight w:val="70"/>
        </w:trPr>
        <w:tc>
          <w:tcPr>
            <w:tcW w:w="1985" w:type="dxa"/>
          </w:tcPr>
          <w:p w:rsidR="008E7ABE" w:rsidRPr="008E7ABE" w:rsidRDefault="008E7ABE" w:rsidP="008E7ABE">
            <w:pPr>
              <w:ind w:left="-108" w:right="-108"/>
              <w:rPr>
                <w:sz w:val="12"/>
                <w:szCs w:val="12"/>
              </w:rPr>
            </w:pPr>
            <w:r w:rsidRPr="008E7ABE">
              <w:rPr>
                <w:sz w:val="12"/>
                <w:szCs w:val="12"/>
              </w:rPr>
              <w:t>не раскрыто</w:t>
            </w:r>
          </w:p>
        </w:tc>
        <w:tc>
          <w:tcPr>
            <w:tcW w:w="567" w:type="dxa"/>
          </w:tcPr>
          <w:p w:rsidR="008E7ABE" w:rsidRPr="008E7ABE" w:rsidRDefault="008E7ABE" w:rsidP="008E7ABE">
            <w:pPr>
              <w:ind w:left="-108" w:right="-108"/>
              <w:jc w:val="center"/>
              <w:rPr>
                <w:b/>
                <w:sz w:val="12"/>
                <w:szCs w:val="12"/>
              </w:rPr>
            </w:pPr>
            <w:r w:rsidRPr="008E7ABE">
              <w:rPr>
                <w:b/>
                <w:sz w:val="12"/>
                <w:szCs w:val="12"/>
              </w:rPr>
              <w:t>46</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40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15,0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50</w:t>
            </w:r>
          </w:p>
        </w:tc>
        <w:tc>
          <w:tcPr>
            <w:tcW w:w="425" w:type="dxa"/>
          </w:tcPr>
          <w:p w:rsidR="008E7ABE" w:rsidRPr="008E7ABE" w:rsidRDefault="008E7ABE" w:rsidP="008E7ABE">
            <w:pPr>
              <w:ind w:left="-108" w:right="-108"/>
              <w:jc w:val="center"/>
              <w:rPr>
                <w:sz w:val="12"/>
                <w:szCs w:val="12"/>
              </w:rPr>
            </w:pPr>
            <w:r w:rsidRPr="008E7ABE">
              <w:rPr>
                <w:sz w:val="12"/>
                <w:szCs w:val="12"/>
              </w:rPr>
              <w:t>57</w:t>
            </w:r>
          </w:p>
        </w:tc>
        <w:tc>
          <w:tcPr>
            <w:tcW w:w="425" w:type="dxa"/>
            <w:gridSpan w:val="2"/>
          </w:tcPr>
          <w:p w:rsidR="008E7ABE" w:rsidRPr="008E7ABE" w:rsidRDefault="008E7ABE" w:rsidP="008E7ABE">
            <w:pPr>
              <w:ind w:left="-108" w:right="-108"/>
              <w:jc w:val="center"/>
              <w:rPr>
                <w:sz w:val="12"/>
                <w:szCs w:val="12"/>
              </w:rPr>
            </w:pPr>
            <w:r w:rsidRPr="008E7ABE">
              <w:rPr>
                <w:sz w:val="12"/>
                <w:szCs w:val="12"/>
              </w:rPr>
              <w:t>61</w:t>
            </w:r>
          </w:p>
        </w:tc>
      </w:tr>
      <w:tr w:rsidR="008E7ABE" w:rsidRPr="008E7ABE" w:rsidTr="008E7ABE">
        <w:trPr>
          <w:trHeight w:val="70"/>
        </w:trPr>
        <w:tc>
          <w:tcPr>
            <w:tcW w:w="1985" w:type="dxa"/>
          </w:tcPr>
          <w:p w:rsidR="008E7ABE" w:rsidRPr="008E7ABE" w:rsidRDefault="008E7ABE" w:rsidP="008E7ABE">
            <w:pPr>
              <w:ind w:left="-108" w:right="-108"/>
              <w:rPr>
                <w:sz w:val="12"/>
                <w:szCs w:val="12"/>
              </w:rPr>
            </w:pPr>
            <w:r w:rsidRPr="008E7ABE">
              <w:rPr>
                <w:sz w:val="12"/>
                <w:szCs w:val="12"/>
              </w:rPr>
              <w:t>раскрываемость</w:t>
            </w:r>
          </w:p>
        </w:tc>
        <w:tc>
          <w:tcPr>
            <w:tcW w:w="567" w:type="dxa"/>
          </w:tcPr>
          <w:p w:rsidR="008E7ABE" w:rsidRPr="008E7ABE" w:rsidRDefault="008E7ABE" w:rsidP="008E7ABE">
            <w:pPr>
              <w:ind w:left="-108" w:right="-108"/>
              <w:jc w:val="center"/>
              <w:rPr>
                <w:b/>
                <w:sz w:val="12"/>
                <w:szCs w:val="12"/>
              </w:rPr>
            </w:pPr>
            <w:r w:rsidRPr="008E7ABE">
              <w:rPr>
                <w:b/>
                <w:sz w:val="12"/>
                <w:szCs w:val="12"/>
              </w:rPr>
              <w:t>60,0</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62,3</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-2,3</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60,6</w:t>
            </w:r>
          </w:p>
        </w:tc>
        <w:tc>
          <w:tcPr>
            <w:tcW w:w="425" w:type="dxa"/>
          </w:tcPr>
          <w:p w:rsidR="008E7ABE" w:rsidRPr="008E7ABE" w:rsidRDefault="008E7ABE" w:rsidP="008E7ABE">
            <w:pPr>
              <w:ind w:left="-108" w:right="-108"/>
              <w:jc w:val="center"/>
              <w:rPr>
                <w:sz w:val="12"/>
                <w:szCs w:val="12"/>
              </w:rPr>
            </w:pPr>
            <w:r w:rsidRPr="008E7ABE">
              <w:rPr>
                <w:sz w:val="12"/>
                <w:szCs w:val="12"/>
              </w:rPr>
              <w:t>59,8</w:t>
            </w:r>
          </w:p>
        </w:tc>
        <w:tc>
          <w:tcPr>
            <w:tcW w:w="425" w:type="dxa"/>
            <w:gridSpan w:val="2"/>
          </w:tcPr>
          <w:p w:rsidR="008E7ABE" w:rsidRPr="008E7ABE" w:rsidRDefault="008E7ABE" w:rsidP="008E7ABE">
            <w:pPr>
              <w:ind w:left="-108" w:right="-108"/>
              <w:jc w:val="center"/>
              <w:rPr>
                <w:sz w:val="12"/>
                <w:szCs w:val="12"/>
              </w:rPr>
            </w:pPr>
            <w:r w:rsidRPr="008E7ABE">
              <w:rPr>
                <w:sz w:val="12"/>
                <w:szCs w:val="12"/>
              </w:rPr>
              <w:t>60,1</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грабежей</w:t>
            </w:r>
          </w:p>
        </w:tc>
        <w:tc>
          <w:tcPr>
            <w:tcW w:w="567" w:type="dxa"/>
          </w:tcPr>
          <w:p w:rsidR="008E7ABE" w:rsidRPr="008E7ABE" w:rsidRDefault="008E7ABE" w:rsidP="008E7ABE">
            <w:pPr>
              <w:ind w:left="-108" w:right="-108"/>
              <w:jc w:val="center"/>
              <w:rPr>
                <w:b/>
                <w:sz w:val="12"/>
                <w:szCs w:val="12"/>
              </w:rPr>
            </w:pPr>
            <w:r w:rsidRPr="008E7ABE">
              <w:rPr>
                <w:b/>
                <w:sz w:val="12"/>
                <w:szCs w:val="12"/>
              </w:rPr>
              <w:t>5</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14</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-64,2</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14</w:t>
            </w:r>
          </w:p>
        </w:tc>
        <w:tc>
          <w:tcPr>
            <w:tcW w:w="425" w:type="dxa"/>
          </w:tcPr>
          <w:p w:rsidR="008E7ABE" w:rsidRPr="008E7ABE" w:rsidRDefault="008E7ABE" w:rsidP="008E7ABE">
            <w:pPr>
              <w:ind w:left="-108" w:right="-108"/>
              <w:jc w:val="center"/>
              <w:rPr>
                <w:sz w:val="12"/>
                <w:szCs w:val="12"/>
              </w:rPr>
            </w:pPr>
            <w:r w:rsidRPr="008E7ABE">
              <w:rPr>
                <w:sz w:val="12"/>
                <w:szCs w:val="12"/>
              </w:rPr>
              <w:t>15</w:t>
            </w:r>
          </w:p>
        </w:tc>
        <w:tc>
          <w:tcPr>
            <w:tcW w:w="425" w:type="dxa"/>
            <w:gridSpan w:val="2"/>
          </w:tcPr>
          <w:p w:rsidR="008E7ABE" w:rsidRPr="008E7ABE" w:rsidRDefault="008E7ABE" w:rsidP="008E7ABE">
            <w:pPr>
              <w:ind w:left="-108" w:right="-108"/>
              <w:jc w:val="center"/>
              <w:rPr>
                <w:sz w:val="12"/>
                <w:szCs w:val="12"/>
              </w:rPr>
            </w:pPr>
            <w:r w:rsidRPr="008E7ABE">
              <w:rPr>
                <w:sz w:val="12"/>
                <w:szCs w:val="12"/>
              </w:rPr>
              <w:t>18</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раскрыто</w:t>
            </w:r>
          </w:p>
        </w:tc>
        <w:tc>
          <w:tcPr>
            <w:tcW w:w="567" w:type="dxa"/>
          </w:tcPr>
          <w:p w:rsidR="008E7ABE" w:rsidRPr="008E7ABE" w:rsidRDefault="008E7ABE" w:rsidP="008E7ABE">
            <w:pPr>
              <w:ind w:left="-108" w:right="-108"/>
              <w:jc w:val="center"/>
              <w:rPr>
                <w:b/>
                <w:sz w:val="12"/>
                <w:szCs w:val="12"/>
              </w:rPr>
            </w:pPr>
            <w:r w:rsidRPr="008E7ABE">
              <w:rPr>
                <w:b/>
                <w:sz w:val="12"/>
                <w:szCs w:val="12"/>
              </w:rPr>
              <w:t>9</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7</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28,6</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7</w:t>
            </w:r>
          </w:p>
        </w:tc>
        <w:tc>
          <w:tcPr>
            <w:tcW w:w="425" w:type="dxa"/>
          </w:tcPr>
          <w:p w:rsidR="008E7ABE" w:rsidRPr="008E7ABE" w:rsidRDefault="008E7ABE" w:rsidP="008E7ABE">
            <w:pPr>
              <w:ind w:left="-108" w:right="-108"/>
              <w:jc w:val="center"/>
              <w:rPr>
                <w:sz w:val="12"/>
                <w:szCs w:val="12"/>
              </w:rPr>
            </w:pPr>
            <w:r w:rsidRPr="008E7ABE">
              <w:rPr>
                <w:sz w:val="12"/>
                <w:szCs w:val="12"/>
              </w:rPr>
              <w:t>7</w:t>
            </w:r>
          </w:p>
        </w:tc>
        <w:tc>
          <w:tcPr>
            <w:tcW w:w="425" w:type="dxa"/>
            <w:gridSpan w:val="2"/>
          </w:tcPr>
          <w:p w:rsidR="008E7ABE" w:rsidRPr="008E7ABE" w:rsidRDefault="008E7ABE" w:rsidP="008E7ABE">
            <w:pPr>
              <w:ind w:left="-108" w:right="-108"/>
              <w:jc w:val="center"/>
              <w:rPr>
                <w:sz w:val="12"/>
                <w:szCs w:val="12"/>
              </w:rPr>
            </w:pPr>
            <w:r w:rsidRPr="008E7ABE">
              <w:rPr>
                <w:sz w:val="12"/>
                <w:szCs w:val="12"/>
              </w:rPr>
              <w:t>8</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не раскрыто</w:t>
            </w:r>
          </w:p>
        </w:tc>
        <w:tc>
          <w:tcPr>
            <w:tcW w:w="567" w:type="dxa"/>
          </w:tcPr>
          <w:p w:rsidR="008E7ABE" w:rsidRPr="008E7ABE" w:rsidRDefault="008E7ABE" w:rsidP="008E7ABE">
            <w:pPr>
              <w:ind w:left="-108" w:right="-108"/>
              <w:jc w:val="center"/>
              <w:rPr>
                <w:b/>
                <w:sz w:val="12"/>
                <w:szCs w:val="12"/>
              </w:rPr>
            </w:pPr>
            <w:r w:rsidRPr="008E7ABE">
              <w:rPr>
                <w:b/>
                <w:sz w:val="12"/>
                <w:szCs w:val="12"/>
              </w:rPr>
              <w:t>1</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4</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-75,0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4</w:t>
            </w:r>
          </w:p>
        </w:tc>
        <w:tc>
          <w:tcPr>
            <w:tcW w:w="425" w:type="dxa"/>
          </w:tcPr>
          <w:p w:rsidR="008E7ABE" w:rsidRPr="008E7ABE" w:rsidRDefault="008E7ABE" w:rsidP="008E7ABE">
            <w:pPr>
              <w:ind w:left="-108" w:right="-108"/>
              <w:jc w:val="center"/>
              <w:rPr>
                <w:sz w:val="12"/>
                <w:szCs w:val="12"/>
              </w:rPr>
            </w:pPr>
            <w:r w:rsidRPr="008E7ABE">
              <w:rPr>
                <w:sz w:val="12"/>
                <w:szCs w:val="12"/>
              </w:rPr>
              <w:t>4</w:t>
            </w:r>
          </w:p>
        </w:tc>
        <w:tc>
          <w:tcPr>
            <w:tcW w:w="425" w:type="dxa"/>
            <w:gridSpan w:val="2"/>
          </w:tcPr>
          <w:p w:rsidR="008E7ABE" w:rsidRPr="008E7ABE" w:rsidRDefault="008E7ABE" w:rsidP="008E7ABE">
            <w:pPr>
              <w:ind w:left="-108" w:right="-108"/>
              <w:jc w:val="center"/>
              <w:rPr>
                <w:sz w:val="12"/>
                <w:szCs w:val="12"/>
              </w:rPr>
            </w:pPr>
            <w:r w:rsidRPr="008E7ABE">
              <w:rPr>
                <w:sz w:val="12"/>
                <w:szCs w:val="12"/>
              </w:rPr>
              <w:t>4</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раскрываемость</w:t>
            </w:r>
          </w:p>
        </w:tc>
        <w:tc>
          <w:tcPr>
            <w:tcW w:w="567" w:type="dxa"/>
          </w:tcPr>
          <w:p w:rsidR="008E7ABE" w:rsidRPr="008E7ABE" w:rsidRDefault="008E7ABE" w:rsidP="008E7ABE">
            <w:pPr>
              <w:ind w:left="-108" w:right="-108"/>
              <w:jc w:val="center"/>
              <w:rPr>
                <w:b/>
                <w:sz w:val="12"/>
                <w:szCs w:val="12"/>
              </w:rPr>
            </w:pPr>
            <w:r w:rsidRPr="008E7ABE">
              <w:rPr>
                <w:b/>
                <w:sz w:val="12"/>
                <w:szCs w:val="12"/>
              </w:rPr>
              <w:t>90,0</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63,6</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26,4</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63,6</w:t>
            </w:r>
          </w:p>
        </w:tc>
        <w:tc>
          <w:tcPr>
            <w:tcW w:w="425" w:type="dxa"/>
          </w:tcPr>
          <w:p w:rsidR="008E7ABE" w:rsidRPr="008E7ABE" w:rsidRDefault="008E7ABE" w:rsidP="008E7ABE">
            <w:pPr>
              <w:ind w:left="-108" w:right="-108"/>
              <w:jc w:val="center"/>
              <w:rPr>
                <w:sz w:val="12"/>
                <w:szCs w:val="12"/>
              </w:rPr>
            </w:pPr>
            <w:r w:rsidRPr="008E7ABE">
              <w:rPr>
                <w:sz w:val="12"/>
                <w:szCs w:val="12"/>
              </w:rPr>
              <w:t>63,6</w:t>
            </w:r>
          </w:p>
        </w:tc>
        <w:tc>
          <w:tcPr>
            <w:tcW w:w="425" w:type="dxa"/>
            <w:gridSpan w:val="2"/>
          </w:tcPr>
          <w:p w:rsidR="008E7ABE" w:rsidRPr="008E7ABE" w:rsidRDefault="008E7ABE" w:rsidP="008E7ABE">
            <w:pPr>
              <w:ind w:left="-108" w:right="-108"/>
              <w:jc w:val="center"/>
              <w:rPr>
                <w:sz w:val="12"/>
                <w:szCs w:val="12"/>
              </w:rPr>
            </w:pPr>
            <w:r w:rsidRPr="008E7ABE">
              <w:rPr>
                <w:sz w:val="12"/>
                <w:szCs w:val="12"/>
              </w:rPr>
              <w:t>66,6</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 xml:space="preserve"> мошенничества</w:t>
            </w:r>
          </w:p>
        </w:tc>
        <w:tc>
          <w:tcPr>
            <w:tcW w:w="567" w:type="dxa"/>
          </w:tcPr>
          <w:p w:rsidR="008E7ABE" w:rsidRPr="008E7ABE" w:rsidRDefault="008E7ABE" w:rsidP="008E7ABE">
            <w:pPr>
              <w:ind w:left="-108" w:right="-108"/>
              <w:jc w:val="center"/>
              <w:rPr>
                <w:b/>
                <w:sz w:val="12"/>
                <w:szCs w:val="12"/>
              </w:rPr>
            </w:pPr>
            <w:r w:rsidRPr="008E7ABE">
              <w:rPr>
                <w:b/>
                <w:sz w:val="12"/>
                <w:szCs w:val="12"/>
              </w:rPr>
              <w:t>4</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2</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100,0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2</w:t>
            </w:r>
          </w:p>
        </w:tc>
        <w:tc>
          <w:tcPr>
            <w:tcW w:w="425" w:type="dxa"/>
          </w:tcPr>
          <w:p w:rsidR="008E7ABE" w:rsidRPr="008E7ABE" w:rsidRDefault="008E7ABE" w:rsidP="008E7ABE">
            <w:pPr>
              <w:ind w:left="-108" w:right="-108"/>
              <w:jc w:val="center"/>
              <w:rPr>
                <w:sz w:val="12"/>
                <w:szCs w:val="12"/>
              </w:rPr>
            </w:pPr>
            <w:r w:rsidRPr="008E7ABE">
              <w:rPr>
                <w:sz w:val="12"/>
                <w:szCs w:val="12"/>
              </w:rPr>
              <w:t>2</w:t>
            </w:r>
          </w:p>
        </w:tc>
        <w:tc>
          <w:tcPr>
            <w:tcW w:w="425" w:type="dxa"/>
            <w:gridSpan w:val="2"/>
          </w:tcPr>
          <w:p w:rsidR="008E7ABE" w:rsidRPr="008E7ABE" w:rsidRDefault="008E7ABE" w:rsidP="008E7ABE">
            <w:pPr>
              <w:ind w:left="-108" w:right="-108"/>
              <w:jc w:val="center"/>
              <w:rPr>
                <w:sz w:val="12"/>
                <w:szCs w:val="12"/>
              </w:rPr>
            </w:pPr>
            <w:r w:rsidRPr="008E7ABE">
              <w:rPr>
                <w:sz w:val="12"/>
                <w:szCs w:val="12"/>
              </w:rPr>
              <w:t>3</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раскрыто</w:t>
            </w:r>
          </w:p>
        </w:tc>
        <w:tc>
          <w:tcPr>
            <w:tcW w:w="567" w:type="dxa"/>
          </w:tcPr>
          <w:p w:rsidR="008E7ABE" w:rsidRPr="008E7ABE" w:rsidRDefault="008E7ABE" w:rsidP="008E7ABE">
            <w:pPr>
              <w:ind w:left="-108" w:right="-108"/>
              <w:jc w:val="center"/>
              <w:rPr>
                <w:b/>
                <w:sz w:val="12"/>
                <w:szCs w:val="12"/>
              </w:rPr>
            </w:pPr>
            <w:r w:rsidRPr="008E7ABE">
              <w:rPr>
                <w:b/>
                <w:sz w:val="12"/>
                <w:szCs w:val="12"/>
              </w:rPr>
              <w:t>2</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2</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2</w:t>
            </w:r>
          </w:p>
        </w:tc>
        <w:tc>
          <w:tcPr>
            <w:tcW w:w="425" w:type="dxa"/>
          </w:tcPr>
          <w:p w:rsidR="008E7ABE" w:rsidRPr="008E7ABE" w:rsidRDefault="008E7ABE" w:rsidP="008E7ABE">
            <w:pPr>
              <w:ind w:left="-108" w:right="-108"/>
              <w:jc w:val="center"/>
              <w:rPr>
                <w:sz w:val="12"/>
                <w:szCs w:val="12"/>
              </w:rPr>
            </w:pPr>
            <w:r w:rsidRPr="008E7ABE">
              <w:rPr>
                <w:sz w:val="12"/>
                <w:szCs w:val="12"/>
              </w:rPr>
              <w:t>2</w:t>
            </w:r>
          </w:p>
        </w:tc>
        <w:tc>
          <w:tcPr>
            <w:tcW w:w="425" w:type="dxa"/>
            <w:gridSpan w:val="2"/>
          </w:tcPr>
          <w:p w:rsidR="008E7ABE" w:rsidRPr="008E7ABE" w:rsidRDefault="008E7ABE" w:rsidP="008E7ABE">
            <w:pPr>
              <w:ind w:left="-108" w:right="-108"/>
              <w:jc w:val="center"/>
              <w:rPr>
                <w:sz w:val="12"/>
                <w:szCs w:val="12"/>
              </w:rPr>
            </w:pPr>
            <w:r w:rsidRPr="008E7ABE">
              <w:rPr>
                <w:sz w:val="12"/>
                <w:szCs w:val="12"/>
              </w:rPr>
              <w:t>2</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не раскрыто</w:t>
            </w:r>
          </w:p>
        </w:tc>
        <w:tc>
          <w:tcPr>
            <w:tcW w:w="567" w:type="dxa"/>
          </w:tcPr>
          <w:p w:rsidR="008E7ABE" w:rsidRPr="008E7ABE" w:rsidRDefault="008E7ABE" w:rsidP="008E7ABE">
            <w:pPr>
              <w:ind w:left="-108" w:right="-108"/>
              <w:jc w:val="center"/>
              <w:rPr>
                <w:b/>
                <w:sz w:val="12"/>
                <w:szCs w:val="12"/>
              </w:rPr>
            </w:pPr>
            <w:r w:rsidRPr="008E7ABE">
              <w:rPr>
                <w:b/>
                <w:sz w:val="12"/>
                <w:szCs w:val="12"/>
              </w:rPr>
              <w:t>3</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0</w:t>
            </w:r>
          </w:p>
        </w:tc>
        <w:tc>
          <w:tcPr>
            <w:tcW w:w="425" w:type="dxa"/>
          </w:tcPr>
          <w:p w:rsidR="008E7ABE" w:rsidRPr="008E7ABE" w:rsidRDefault="008E7ABE" w:rsidP="008E7ABE">
            <w:pPr>
              <w:ind w:left="-108" w:right="-108"/>
              <w:jc w:val="center"/>
              <w:rPr>
                <w:sz w:val="12"/>
                <w:szCs w:val="12"/>
              </w:rPr>
            </w:pPr>
            <w:r w:rsidRPr="008E7ABE">
              <w:rPr>
                <w:sz w:val="12"/>
                <w:szCs w:val="12"/>
              </w:rPr>
              <w:t>0</w:t>
            </w:r>
          </w:p>
        </w:tc>
        <w:tc>
          <w:tcPr>
            <w:tcW w:w="425" w:type="dxa"/>
            <w:gridSpan w:val="2"/>
          </w:tcPr>
          <w:p w:rsidR="008E7ABE" w:rsidRPr="008E7ABE" w:rsidRDefault="008E7ABE" w:rsidP="008E7ABE">
            <w:pPr>
              <w:ind w:left="-108" w:right="-108"/>
              <w:jc w:val="center"/>
              <w:rPr>
                <w:sz w:val="12"/>
                <w:szCs w:val="12"/>
              </w:rPr>
            </w:pPr>
            <w:r w:rsidRPr="008E7ABE">
              <w:rPr>
                <w:sz w:val="12"/>
                <w:szCs w:val="12"/>
              </w:rPr>
              <w:t>0</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раскрываемость</w:t>
            </w:r>
          </w:p>
        </w:tc>
        <w:tc>
          <w:tcPr>
            <w:tcW w:w="567" w:type="dxa"/>
          </w:tcPr>
          <w:p w:rsidR="008E7ABE" w:rsidRPr="008E7ABE" w:rsidRDefault="008E7ABE" w:rsidP="008E7ABE">
            <w:pPr>
              <w:ind w:left="-108" w:right="-108"/>
              <w:jc w:val="center"/>
              <w:rPr>
                <w:b/>
                <w:sz w:val="12"/>
                <w:szCs w:val="12"/>
              </w:rPr>
            </w:pPr>
            <w:r w:rsidRPr="008E7ABE">
              <w:rPr>
                <w:b/>
                <w:sz w:val="12"/>
                <w:szCs w:val="12"/>
              </w:rPr>
              <w:t>40,0</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100,0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-60,0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100,0</w:t>
            </w:r>
          </w:p>
        </w:tc>
        <w:tc>
          <w:tcPr>
            <w:tcW w:w="425" w:type="dxa"/>
          </w:tcPr>
          <w:p w:rsidR="008E7ABE" w:rsidRPr="008E7ABE" w:rsidRDefault="008E7ABE" w:rsidP="008E7ABE">
            <w:pPr>
              <w:ind w:left="-108" w:right="-108"/>
              <w:jc w:val="center"/>
              <w:rPr>
                <w:sz w:val="12"/>
                <w:szCs w:val="12"/>
              </w:rPr>
            </w:pPr>
            <w:r w:rsidRPr="008E7ABE">
              <w:rPr>
                <w:sz w:val="12"/>
                <w:szCs w:val="12"/>
              </w:rPr>
              <w:t>100,0</w:t>
            </w:r>
          </w:p>
        </w:tc>
        <w:tc>
          <w:tcPr>
            <w:tcW w:w="425" w:type="dxa"/>
            <w:gridSpan w:val="2"/>
          </w:tcPr>
          <w:p w:rsidR="008E7ABE" w:rsidRPr="008E7ABE" w:rsidRDefault="008E7ABE" w:rsidP="008E7ABE">
            <w:pPr>
              <w:ind w:left="-108" w:right="-108"/>
              <w:jc w:val="center"/>
              <w:rPr>
                <w:sz w:val="12"/>
                <w:szCs w:val="12"/>
              </w:rPr>
            </w:pPr>
            <w:r w:rsidRPr="008E7ABE">
              <w:rPr>
                <w:sz w:val="12"/>
                <w:szCs w:val="12"/>
              </w:rPr>
              <w:t>100,0</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Присвоение или растрата</w:t>
            </w:r>
          </w:p>
        </w:tc>
        <w:tc>
          <w:tcPr>
            <w:tcW w:w="567" w:type="dxa"/>
          </w:tcPr>
          <w:p w:rsidR="008E7ABE" w:rsidRPr="008E7ABE" w:rsidRDefault="008E7ABE" w:rsidP="008E7ABE">
            <w:pPr>
              <w:ind w:left="-108" w:right="-108"/>
              <w:jc w:val="center"/>
              <w:rPr>
                <w:b/>
                <w:sz w:val="12"/>
                <w:szCs w:val="12"/>
              </w:rPr>
            </w:pPr>
            <w:r w:rsidRPr="008E7ABE">
              <w:rPr>
                <w:b/>
                <w:sz w:val="12"/>
                <w:szCs w:val="12"/>
              </w:rPr>
              <w:t>8</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4</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100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4</w:t>
            </w:r>
          </w:p>
        </w:tc>
        <w:tc>
          <w:tcPr>
            <w:tcW w:w="425" w:type="dxa"/>
          </w:tcPr>
          <w:p w:rsidR="008E7ABE" w:rsidRPr="008E7ABE" w:rsidRDefault="008E7ABE" w:rsidP="008E7ABE">
            <w:pPr>
              <w:ind w:left="-108" w:right="-108"/>
              <w:jc w:val="center"/>
              <w:rPr>
                <w:sz w:val="12"/>
                <w:szCs w:val="12"/>
              </w:rPr>
            </w:pPr>
            <w:r w:rsidRPr="008E7ABE">
              <w:rPr>
                <w:sz w:val="12"/>
                <w:szCs w:val="12"/>
              </w:rPr>
              <w:t>5</w:t>
            </w:r>
          </w:p>
        </w:tc>
        <w:tc>
          <w:tcPr>
            <w:tcW w:w="425" w:type="dxa"/>
            <w:gridSpan w:val="2"/>
          </w:tcPr>
          <w:p w:rsidR="008E7ABE" w:rsidRPr="008E7ABE" w:rsidRDefault="008E7ABE" w:rsidP="008E7ABE">
            <w:pPr>
              <w:ind w:left="-108" w:right="-108"/>
              <w:jc w:val="center"/>
              <w:rPr>
                <w:sz w:val="12"/>
                <w:szCs w:val="12"/>
              </w:rPr>
            </w:pPr>
            <w:r w:rsidRPr="008E7ABE">
              <w:rPr>
                <w:sz w:val="12"/>
                <w:szCs w:val="12"/>
              </w:rPr>
              <w:t>5</w:t>
            </w:r>
          </w:p>
        </w:tc>
      </w:tr>
      <w:tr w:rsidR="008E7ABE" w:rsidRPr="008E7ABE" w:rsidTr="008E7ABE">
        <w:tc>
          <w:tcPr>
            <w:tcW w:w="1985" w:type="dxa"/>
          </w:tcPr>
          <w:p w:rsidR="008E7ABE" w:rsidRPr="008E7ABE" w:rsidRDefault="008E7ABE" w:rsidP="008E7ABE">
            <w:pPr>
              <w:ind w:left="-108" w:right="-108"/>
              <w:rPr>
                <w:b/>
                <w:sz w:val="12"/>
                <w:szCs w:val="12"/>
              </w:rPr>
            </w:pPr>
            <w:r w:rsidRPr="008E7ABE">
              <w:rPr>
                <w:b/>
                <w:sz w:val="12"/>
                <w:szCs w:val="12"/>
              </w:rPr>
              <w:t>Раскрыто преступлений прошлых лет</w:t>
            </w:r>
          </w:p>
        </w:tc>
        <w:tc>
          <w:tcPr>
            <w:tcW w:w="567" w:type="dxa"/>
          </w:tcPr>
          <w:p w:rsidR="008E7ABE" w:rsidRPr="008E7ABE" w:rsidRDefault="008E7ABE" w:rsidP="008E7ABE">
            <w:pPr>
              <w:ind w:left="-108" w:right="-108"/>
              <w:jc w:val="center"/>
              <w:rPr>
                <w:b/>
                <w:sz w:val="12"/>
                <w:szCs w:val="12"/>
              </w:rPr>
            </w:pPr>
            <w:r w:rsidRPr="008E7ABE">
              <w:rPr>
                <w:b/>
                <w:sz w:val="12"/>
                <w:szCs w:val="12"/>
              </w:rPr>
              <w:t>10</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18</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-44,4</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19</w:t>
            </w:r>
          </w:p>
        </w:tc>
        <w:tc>
          <w:tcPr>
            <w:tcW w:w="425" w:type="dxa"/>
          </w:tcPr>
          <w:p w:rsidR="008E7ABE" w:rsidRPr="008E7ABE" w:rsidRDefault="008E7ABE" w:rsidP="008E7ABE">
            <w:pPr>
              <w:ind w:left="-108" w:right="-108"/>
              <w:jc w:val="center"/>
              <w:rPr>
                <w:sz w:val="12"/>
                <w:szCs w:val="12"/>
              </w:rPr>
            </w:pPr>
            <w:r w:rsidRPr="008E7ABE">
              <w:rPr>
                <w:sz w:val="12"/>
                <w:szCs w:val="12"/>
              </w:rPr>
              <w:t>19</w:t>
            </w:r>
          </w:p>
        </w:tc>
        <w:tc>
          <w:tcPr>
            <w:tcW w:w="425" w:type="dxa"/>
            <w:gridSpan w:val="2"/>
          </w:tcPr>
          <w:p w:rsidR="008E7ABE" w:rsidRPr="008E7ABE" w:rsidRDefault="008E7ABE" w:rsidP="008E7ABE">
            <w:pPr>
              <w:ind w:left="-108" w:right="-108"/>
              <w:jc w:val="center"/>
              <w:rPr>
                <w:sz w:val="12"/>
                <w:szCs w:val="12"/>
              </w:rPr>
            </w:pPr>
            <w:r w:rsidRPr="008E7ABE">
              <w:rPr>
                <w:sz w:val="12"/>
                <w:szCs w:val="12"/>
              </w:rPr>
              <w:t>18</w:t>
            </w:r>
          </w:p>
        </w:tc>
      </w:tr>
      <w:tr w:rsidR="008E7ABE" w:rsidRPr="008E7ABE" w:rsidTr="008E7ABE">
        <w:trPr>
          <w:trHeight w:val="394"/>
        </w:trPr>
        <w:tc>
          <w:tcPr>
            <w:tcW w:w="4819" w:type="dxa"/>
            <w:gridSpan w:val="8"/>
            <w:vAlign w:val="center"/>
          </w:tcPr>
          <w:p w:rsidR="008E7ABE" w:rsidRPr="008E7ABE" w:rsidRDefault="008E7ABE" w:rsidP="008E7ABE">
            <w:pPr>
              <w:ind w:left="-108" w:right="-108"/>
              <w:jc w:val="center"/>
              <w:rPr>
                <w:b/>
                <w:sz w:val="12"/>
                <w:szCs w:val="12"/>
              </w:rPr>
            </w:pPr>
            <w:r w:rsidRPr="008E7ABE">
              <w:rPr>
                <w:b/>
                <w:sz w:val="12"/>
                <w:szCs w:val="12"/>
              </w:rPr>
              <w:t>О лицах, совершивших преступления</w:t>
            </w:r>
          </w:p>
        </w:tc>
      </w:tr>
      <w:tr w:rsidR="008E7ABE" w:rsidRPr="008E7ABE" w:rsidTr="008E7ABE">
        <w:trPr>
          <w:trHeight w:val="70"/>
        </w:trPr>
        <w:tc>
          <w:tcPr>
            <w:tcW w:w="1985" w:type="dxa"/>
          </w:tcPr>
          <w:p w:rsidR="008E7ABE" w:rsidRPr="008E7ABE" w:rsidRDefault="008E7ABE" w:rsidP="008E7ABE">
            <w:pPr>
              <w:ind w:left="-108" w:right="-108"/>
              <w:rPr>
                <w:sz w:val="12"/>
                <w:szCs w:val="12"/>
              </w:rPr>
            </w:pPr>
            <w:r w:rsidRPr="008E7ABE">
              <w:rPr>
                <w:sz w:val="12"/>
                <w:szCs w:val="12"/>
              </w:rPr>
              <w:t xml:space="preserve">Всего </w:t>
            </w:r>
          </w:p>
        </w:tc>
        <w:tc>
          <w:tcPr>
            <w:tcW w:w="567" w:type="dxa"/>
          </w:tcPr>
          <w:p w:rsidR="008E7ABE" w:rsidRPr="008E7ABE" w:rsidRDefault="008E7ABE" w:rsidP="008E7ABE">
            <w:pPr>
              <w:ind w:left="-108" w:right="-108"/>
              <w:jc w:val="center"/>
              <w:rPr>
                <w:b/>
                <w:sz w:val="12"/>
                <w:szCs w:val="12"/>
              </w:rPr>
            </w:pPr>
            <w:r w:rsidRPr="008E7ABE">
              <w:rPr>
                <w:b/>
                <w:sz w:val="12"/>
                <w:szCs w:val="12"/>
              </w:rPr>
              <w:t>218</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240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-9,1</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265</w:t>
            </w:r>
          </w:p>
        </w:tc>
        <w:tc>
          <w:tcPr>
            <w:tcW w:w="501" w:type="dxa"/>
            <w:gridSpan w:val="2"/>
          </w:tcPr>
          <w:p w:rsidR="008E7ABE" w:rsidRPr="008E7ABE" w:rsidRDefault="008E7ABE" w:rsidP="008E7ABE">
            <w:pPr>
              <w:ind w:left="-108" w:right="-108"/>
              <w:jc w:val="center"/>
              <w:rPr>
                <w:sz w:val="12"/>
                <w:szCs w:val="12"/>
              </w:rPr>
            </w:pPr>
            <w:r w:rsidRPr="008E7ABE">
              <w:rPr>
                <w:sz w:val="12"/>
                <w:szCs w:val="12"/>
              </w:rPr>
              <w:t>290</w:t>
            </w:r>
          </w:p>
        </w:tc>
        <w:tc>
          <w:tcPr>
            <w:tcW w:w="349" w:type="dxa"/>
          </w:tcPr>
          <w:p w:rsidR="008E7ABE" w:rsidRPr="008E7ABE" w:rsidRDefault="008E7ABE" w:rsidP="008E7ABE">
            <w:pPr>
              <w:ind w:left="-108" w:right="-108"/>
              <w:jc w:val="center"/>
              <w:rPr>
                <w:sz w:val="12"/>
                <w:szCs w:val="12"/>
              </w:rPr>
            </w:pPr>
            <w:r w:rsidRPr="008E7ABE">
              <w:rPr>
                <w:sz w:val="12"/>
                <w:szCs w:val="12"/>
              </w:rPr>
              <w:t>302</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несовершеннолетних</w:t>
            </w:r>
          </w:p>
        </w:tc>
        <w:tc>
          <w:tcPr>
            <w:tcW w:w="567" w:type="dxa"/>
          </w:tcPr>
          <w:p w:rsidR="008E7ABE" w:rsidRPr="008E7ABE" w:rsidRDefault="008E7ABE" w:rsidP="008E7ABE">
            <w:pPr>
              <w:ind w:left="-108" w:right="-108"/>
              <w:jc w:val="center"/>
              <w:rPr>
                <w:b/>
                <w:sz w:val="12"/>
                <w:szCs w:val="12"/>
              </w:rPr>
            </w:pPr>
            <w:r w:rsidRPr="008E7ABE">
              <w:rPr>
                <w:b/>
                <w:sz w:val="12"/>
                <w:szCs w:val="12"/>
              </w:rPr>
              <w:t>11</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25</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-56,0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28</w:t>
            </w:r>
          </w:p>
        </w:tc>
        <w:tc>
          <w:tcPr>
            <w:tcW w:w="501" w:type="dxa"/>
            <w:gridSpan w:val="2"/>
          </w:tcPr>
          <w:p w:rsidR="008E7ABE" w:rsidRPr="008E7ABE" w:rsidRDefault="008E7ABE" w:rsidP="008E7ABE">
            <w:pPr>
              <w:ind w:left="-108" w:right="-108"/>
              <w:jc w:val="center"/>
              <w:rPr>
                <w:sz w:val="12"/>
                <w:szCs w:val="12"/>
              </w:rPr>
            </w:pPr>
            <w:r w:rsidRPr="008E7ABE">
              <w:rPr>
                <w:sz w:val="12"/>
                <w:szCs w:val="12"/>
              </w:rPr>
              <w:t>29</w:t>
            </w:r>
          </w:p>
        </w:tc>
        <w:tc>
          <w:tcPr>
            <w:tcW w:w="349" w:type="dxa"/>
          </w:tcPr>
          <w:p w:rsidR="008E7ABE" w:rsidRPr="008E7ABE" w:rsidRDefault="008E7ABE" w:rsidP="008E7ABE">
            <w:pPr>
              <w:ind w:left="-108" w:right="-108"/>
              <w:jc w:val="center"/>
              <w:rPr>
                <w:sz w:val="12"/>
                <w:szCs w:val="12"/>
              </w:rPr>
            </w:pPr>
            <w:r w:rsidRPr="008E7ABE">
              <w:rPr>
                <w:sz w:val="12"/>
                <w:szCs w:val="12"/>
              </w:rPr>
              <w:t>31</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Привлечено к уголовной ответственности</w:t>
            </w:r>
          </w:p>
        </w:tc>
        <w:tc>
          <w:tcPr>
            <w:tcW w:w="567" w:type="dxa"/>
          </w:tcPr>
          <w:p w:rsidR="008E7ABE" w:rsidRPr="008E7ABE" w:rsidRDefault="008E7ABE" w:rsidP="008E7ABE">
            <w:pPr>
              <w:ind w:left="-108" w:right="-108"/>
              <w:jc w:val="center"/>
              <w:rPr>
                <w:b/>
                <w:sz w:val="12"/>
                <w:szCs w:val="12"/>
              </w:rPr>
            </w:pPr>
            <w:r w:rsidRPr="008E7ABE">
              <w:rPr>
                <w:b/>
                <w:sz w:val="12"/>
                <w:szCs w:val="12"/>
              </w:rPr>
              <w:t>216</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237</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-8,8</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261</w:t>
            </w:r>
          </w:p>
        </w:tc>
        <w:tc>
          <w:tcPr>
            <w:tcW w:w="501" w:type="dxa"/>
            <w:gridSpan w:val="2"/>
          </w:tcPr>
          <w:p w:rsidR="008E7ABE" w:rsidRPr="008E7ABE" w:rsidRDefault="008E7ABE" w:rsidP="008E7ABE">
            <w:pPr>
              <w:ind w:left="-108" w:right="-108"/>
              <w:jc w:val="center"/>
              <w:rPr>
                <w:sz w:val="12"/>
                <w:szCs w:val="12"/>
              </w:rPr>
            </w:pPr>
            <w:r w:rsidRPr="008E7ABE">
              <w:rPr>
                <w:sz w:val="12"/>
                <w:szCs w:val="12"/>
              </w:rPr>
              <w:t>285</w:t>
            </w:r>
          </w:p>
        </w:tc>
        <w:tc>
          <w:tcPr>
            <w:tcW w:w="349" w:type="dxa"/>
          </w:tcPr>
          <w:p w:rsidR="008E7ABE" w:rsidRPr="008E7ABE" w:rsidRDefault="008E7ABE" w:rsidP="008E7ABE">
            <w:pPr>
              <w:ind w:left="-108" w:right="-108"/>
              <w:jc w:val="center"/>
              <w:rPr>
                <w:sz w:val="12"/>
                <w:szCs w:val="12"/>
              </w:rPr>
            </w:pPr>
            <w:r w:rsidRPr="008E7ABE">
              <w:rPr>
                <w:sz w:val="12"/>
                <w:szCs w:val="12"/>
              </w:rPr>
              <w:t>296</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несовершеннолетних</w:t>
            </w:r>
          </w:p>
        </w:tc>
        <w:tc>
          <w:tcPr>
            <w:tcW w:w="567" w:type="dxa"/>
          </w:tcPr>
          <w:p w:rsidR="008E7ABE" w:rsidRPr="008E7ABE" w:rsidRDefault="008E7ABE" w:rsidP="008E7ABE">
            <w:pPr>
              <w:ind w:left="-108" w:right="-108"/>
              <w:jc w:val="center"/>
              <w:rPr>
                <w:b/>
                <w:sz w:val="12"/>
                <w:szCs w:val="12"/>
              </w:rPr>
            </w:pPr>
            <w:r w:rsidRPr="008E7ABE">
              <w:rPr>
                <w:b/>
                <w:sz w:val="12"/>
                <w:szCs w:val="12"/>
              </w:rPr>
              <w:t>11</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25</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-56,0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28</w:t>
            </w:r>
          </w:p>
        </w:tc>
        <w:tc>
          <w:tcPr>
            <w:tcW w:w="501" w:type="dxa"/>
            <w:gridSpan w:val="2"/>
          </w:tcPr>
          <w:p w:rsidR="008E7ABE" w:rsidRPr="008E7ABE" w:rsidRDefault="008E7ABE" w:rsidP="008E7ABE">
            <w:pPr>
              <w:ind w:left="-108" w:right="-108"/>
              <w:jc w:val="center"/>
              <w:rPr>
                <w:sz w:val="12"/>
                <w:szCs w:val="12"/>
              </w:rPr>
            </w:pPr>
            <w:r w:rsidRPr="008E7ABE">
              <w:rPr>
                <w:sz w:val="12"/>
                <w:szCs w:val="12"/>
              </w:rPr>
              <w:t>29</w:t>
            </w:r>
          </w:p>
        </w:tc>
        <w:tc>
          <w:tcPr>
            <w:tcW w:w="349" w:type="dxa"/>
          </w:tcPr>
          <w:p w:rsidR="008E7ABE" w:rsidRPr="008E7ABE" w:rsidRDefault="008E7ABE" w:rsidP="008E7ABE">
            <w:pPr>
              <w:ind w:left="-108" w:right="-108"/>
              <w:jc w:val="center"/>
              <w:rPr>
                <w:sz w:val="12"/>
                <w:szCs w:val="12"/>
              </w:rPr>
            </w:pPr>
            <w:r w:rsidRPr="008E7ABE">
              <w:rPr>
                <w:sz w:val="12"/>
                <w:szCs w:val="12"/>
              </w:rPr>
              <w:t>30</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Освобождены от уголовной ответственности с применением мер общественного воздействия</w:t>
            </w:r>
          </w:p>
        </w:tc>
        <w:tc>
          <w:tcPr>
            <w:tcW w:w="567" w:type="dxa"/>
          </w:tcPr>
          <w:p w:rsidR="008E7ABE" w:rsidRPr="008E7ABE" w:rsidRDefault="008E7ABE" w:rsidP="008E7ABE">
            <w:pPr>
              <w:ind w:left="-108" w:right="-108"/>
              <w:jc w:val="center"/>
              <w:rPr>
                <w:b/>
                <w:sz w:val="12"/>
                <w:szCs w:val="12"/>
              </w:rPr>
            </w:pPr>
            <w:r w:rsidRPr="008E7ABE">
              <w:rPr>
                <w:b/>
                <w:sz w:val="12"/>
                <w:szCs w:val="12"/>
              </w:rPr>
              <w:t>1</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3</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-66,6</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3</w:t>
            </w:r>
          </w:p>
        </w:tc>
        <w:tc>
          <w:tcPr>
            <w:tcW w:w="501" w:type="dxa"/>
            <w:gridSpan w:val="2"/>
          </w:tcPr>
          <w:p w:rsidR="008E7ABE" w:rsidRPr="008E7ABE" w:rsidRDefault="008E7ABE" w:rsidP="008E7ABE">
            <w:pPr>
              <w:ind w:left="-108" w:right="-108"/>
              <w:jc w:val="center"/>
              <w:rPr>
                <w:sz w:val="12"/>
                <w:szCs w:val="12"/>
              </w:rPr>
            </w:pPr>
            <w:r w:rsidRPr="008E7ABE">
              <w:rPr>
                <w:sz w:val="12"/>
                <w:szCs w:val="12"/>
              </w:rPr>
              <w:t>3</w:t>
            </w:r>
          </w:p>
        </w:tc>
        <w:tc>
          <w:tcPr>
            <w:tcW w:w="349" w:type="dxa"/>
          </w:tcPr>
          <w:p w:rsidR="008E7ABE" w:rsidRPr="008E7ABE" w:rsidRDefault="008E7ABE" w:rsidP="008E7ABE">
            <w:pPr>
              <w:ind w:left="-108" w:right="-108"/>
              <w:jc w:val="center"/>
              <w:rPr>
                <w:sz w:val="12"/>
                <w:szCs w:val="12"/>
              </w:rPr>
            </w:pPr>
            <w:r w:rsidRPr="008E7ABE">
              <w:rPr>
                <w:sz w:val="12"/>
                <w:szCs w:val="12"/>
              </w:rPr>
              <w:t>4</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несовершеннолетних</w:t>
            </w:r>
          </w:p>
        </w:tc>
        <w:tc>
          <w:tcPr>
            <w:tcW w:w="567" w:type="dxa"/>
          </w:tcPr>
          <w:p w:rsidR="008E7ABE" w:rsidRPr="008E7ABE" w:rsidRDefault="008E7ABE" w:rsidP="008E7ABE">
            <w:pPr>
              <w:ind w:left="-108" w:right="-108"/>
              <w:jc w:val="center"/>
              <w:rPr>
                <w:b/>
                <w:sz w:val="12"/>
                <w:szCs w:val="12"/>
              </w:rPr>
            </w:pPr>
            <w:r w:rsidRPr="008E7ABE">
              <w:rPr>
                <w:b/>
                <w:sz w:val="12"/>
                <w:szCs w:val="12"/>
              </w:rPr>
              <w:t>0</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0</w:t>
            </w:r>
          </w:p>
        </w:tc>
        <w:tc>
          <w:tcPr>
            <w:tcW w:w="501" w:type="dxa"/>
            <w:gridSpan w:val="2"/>
          </w:tcPr>
          <w:p w:rsidR="008E7ABE" w:rsidRPr="008E7ABE" w:rsidRDefault="008E7ABE" w:rsidP="008E7ABE">
            <w:pPr>
              <w:ind w:left="-108" w:right="-108"/>
              <w:jc w:val="center"/>
              <w:rPr>
                <w:sz w:val="12"/>
                <w:szCs w:val="12"/>
              </w:rPr>
            </w:pPr>
            <w:r w:rsidRPr="008E7ABE">
              <w:rPr>
                <w:sz w:val="12"/>
                <w:szCs w:val="12"/>
              </w:rPr>
              <w:t>0</w:t>
            </w:r>
          </w:p>
        </w:tc>
        <w:tc>
          <w:tcPr>
            <w:tcW w:w="349" w:type="dxa"/>
          </w:tcPr>
          <w:p w:rsidR="008E7ABE" w:rsidRPr="008E7ABE" w:rsidRDefault="008E7ABE" w:rsidP="008E7ABE">
            <w:pPr>
              <w:ind w:left="-108" w:right="-108"/>
              <w:jc w:val="center"/>
              <w:rPr>
                <w:sz w:val="12"/>
                <w:szCs w:val="12"/>
              </w:rPr>
            </w:pPr>
            <w:r w:rsidRPr="008E7ABE">
              <w:rPr>
                <w:sz w:val="12"/>
                <w:szCs w:val="12"/>
              </w:rPr>
              <w:t>1</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 xml:space="preserve">Выявлено лиц, ранее совершивших преступления  </w:t>
            </w:r>
          </w:p>
        </w:tc>
        <w:tc>
          <w:tcPr>
            <w:tcW w:w="567" w:type="dxa"/>
          </w:tcPr>
          <w:p w:rsidR="008E7ABE" w:rsidRPr="008E7ABE" w:rsidRDefault="008E7ABE" w:rsidP="008E7ABE">
            <w:pPr>
              <w:ind w:left="-108" w:right="-108"/>
              <w:jc w:val="center"/>
              <w:rPr>
                <w:b/>
                <w:sz w:val="12"/>
                <w:szCs w:val="12"/>
              </w:rPr>
            </w:pPr>
            <w:r w:rsidRPr="008E7ABE">
              <w:rPr>
                <w:b/>
                <w:sz w:val="12"/>
                <w:szCs w:val="12"/>
              </w:rPr>
              <w:t>104</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120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-13,3</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131</w:t>
            </w:r>
          </w:p>
        </w:tc>
        <w:tc>
          <w:tcPr>
            <w:tcW w:w="501" w:type="dxa"/>
            <w:gridSpan w:val="2"/>
          </w:tcPr>
          <w:p w:rsidR="008E7ABE" w:rsidRPr="008E7ABE" w:rsidRDefault="008E7ABE" w:rsidP="008E7ABE">
            <w:pPr>
              <w:ind w:left="-108" w:right="-108"/>
              <w:jc w:val="center"/>
              <w:rPr>
                <w:sz w:val="12"/>
                <w:szCs w:val="12"/>
              </w:rPr>
            </w:pPr>
            <w:r w:rsidRPr="008E7ABE">
              <w:rPr>
                <w:sz w:val="12"/>
                <w:szCs w:val="12"/>
              </w:rPr>
              <w:t>144</w:t>
            </w:r>
          </w:p>
        </w:tc>
        <w:tc>
          <w:tcPr>
            <w:tcW w:w="349" w:type="dxa"/>
          </w:tcPr>
          <w:p w:rsidR="008E7ABE" w:rsidRPr="008E7ABE" w:rsidRDefault="008E7ABE" w:rsidP="008E7ABE">
            <w:pPr>
              <w:ind w:left="-108" w:right="-108"/>
              <w:jc w:val="center"/>
              <w:rPr>
                <w:sz w:val="12"/>
                <w:szCs w:val="12"/>
              </w:rPr>
            </w:pPr>
            <w:r w:rsidRPr="008E7ABE">
              <w:rPr>
                <w:sz w:val="12"/>
                <w:szCs w:val="12"/>
              </w:rPr>
              <w:t>146</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несовершеннолетних</w:t>
            </w:r>
          </w:p>
        </w:tc>
        <w:tc>
          <w:tcPr>
            <w:tcW w:w="567" w:type="dxa"/>
          </w:tcPr>
          <w:p w:rsidR="008E7ABE" w:rsidRPr="008E7ABE" w:rsidRDefault="008E7ABE" w:rsidP="008E7ABE">
            <w:pPr>
              <w:ind w:left="-108" w:right="-108"/>
              <w:jc w:val="center"/>
              <w:rPr>
                <w:b/>
                <w:sz w:val="12"/>
                <w:szCs w:val="12"/>
              </w:rPr>
            </w:pPr>
            <w:r w:rsidRPr="008E7ABE">
              <w:rPr>
                <w:b/>
                <w:sz w:val="12"/>
                <w:szCs w:val="12"/>
              </w:rPr>
              <w:t>3</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8</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-62,5</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9</w:t>
            </w:r>
          </w:p>
        </w:tc>
        <w:tc>
          <w:tcPr>
            <w:tcW w:w="501" w:type="dxa"/>
            <w:gridSpan w:val="2"/>
          </w:tcPr>
          <w:p w:rsidR="008E7ABE" w:rsidRPr="008E7ABE" w:rsidRDefault="008E7ABE" w:rsidP="008E7ABE">
            <w:pPr>
              <w:ind w:left="-108" w:right="-108"/>
              <w:jc w:val="center"/>
              <w:rPr>
                <w:sz w:val="12"/>
                <w:szCs w:val="12"/>
              </w:rPr>
            </w:pPr>
            <w:r w:rsidRPr="008E7ABE">
              <w:rPr>
                <w:sz w:val="12"/>
                <w:szCs w:val="12"/>
              </w:rPr>
              <w:t>10</w:t>
            </w:r>
          </w:p>
        </w:tc>
        <w:tc>
          <w:tcPr>
            <w:tcW w:w="349" w:type="dxa"/>
          </w:tcPr>
          <w:p w:rsidR="008E7ABE" w:rsidRPr="008E7ABE" w:rsidRDefault="008E7ABE" w:rsidP="008E7ABE">
            <w:pPr>
              <w:ind w:left="-108" w:right="-108"/>
              <w:jc w:val="center"/>
              <w:rPr>
                <w:sz w:val="12"/>
                <w:szCs w:val="12"/>
              </w:rPr>
            </w:pPr>
            <w:r w:rsidRPr="008E7ABE">
              <w:rPr>
                <w:sz w:val="12"/>
                <w:szCs w:val="12"/>
              </w:rPr>
              <w:t>11</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Выявлено  лиц, совершивших преступления в состоянии алкогольного опьянения</w:t>
            </w:r>
          </w:p>
        </w:tc>
        <w:tc>
          <w:tcPr>
            <w:tcW w:w="567" w:type="dxa"/>
          </w:tcPr>
          <w:p w:rsidR="008E7ABE" w:rsidRPr="008E7ABE" w:rsidRDefault="008E7ABE" w:rsidP="008E7ABE">
            <w:pPr>
              <w:ind w:left="-108" w:right="-108"/>
              <w:jc w:val="center"/>
              <w:rPr>
                <w:b/>
                <w:sz w:val="12"/>
                <w:szCs w:val="12"/>
              </w:rPr>
            </w:pPr>
            <w:r w:rsidRPr="008E7ABE">
              <w:rPr>
                <w:b/>
                <w:sz w:val="12"/>
                <w:szCs w:val="12"/>
              </w:rPr>
              <w:t>91</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110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-17,2</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121</w:t>
            </w:r>
          </w:p>
        </w:tc>
        <w:tc>
          <w:tcPr>
            <w:tcW w:w="501" w:type="dxa"/>
            <w:gridSpan w:val="2"/>
          </w:tcPr>
          <w:p w:rsidR="008E7ABE" w:rsidRPr="008E7ABE" w:rsidRDefault="008E7ABE" w:rsidP="008E7ABE">
            <w:pPr>
              <w:ind w:left="-108" w:right="-108"/>
              <w:jc w:val="center"/>
              <w:rPr>
                <w:sz w:val="12"/>
                <w:szCs w:val="12"/>
              </w:rPr>
            </w:pPr>
            <w:r w:rsidRPr="008E7ABE">
              <w:rPr>
                <w:sz w:val="12"/>
                <w:szCs w:val="12"/>
              </w:rPr>
              <w:t>132</w:t>
            </w:r>
          </w:p>
        </w:tc>
        <w:tc>
          <w:tcPr>
            <w:tcW w:w="349" w:type="dxa"/>
          </w:tcPr>
          <w:p w:rsidR="008E7ABE" w:rsidRPr="008E7ABE" w:rsidRDefault="008E7ABE" w:rsidP="008E7ABE">
            <w:pPr>
              <w:ind w:left="-108" w:right="-108"/>
              <w:jc w:val="center"/>
              <w:rPr>
                <w:sz w:val="12"/>
                <w:szCs w:val="12"/>
              </w:rPr>
            </w:pPr>
            <w:r w:rsidRPr="008E7ABE">
              <w:rPr>
                <w:sz w:val="12"/>
                <w:szCs w:val="12"/>
              </w:rPr>
              <w:t>140</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несовершеннолетних</w:t>
            </w:r>
          </w:p>
        </w:tc>
        <w:tc>
          <w:tcPr>
            <w:tcW w:w="567" w:type="dxa"/>
          </w:tcPr>
          <w:p w:rsidR="008E7ABE" w:rsidRPr="008E7ABE" w:rsidRDefault="008E7ABE" w:rsidP="008E7ABE">
            <w:pPr>
              <w:ind w:left="-108" w:right="-108"/>
              <w:jc w:val="center"/>
              <w:rPr>
                <w:b/>
                <w:sz w:val="12"/>
                <w:szCs w:val="12"/>
              </w:rPr>
            </w:pPr>
            <w:r w:rsidRPr="008E7ABE">
              <w:rPr>
                <w:b/>
                <w:sz w:val="12"/>
                <w:szCs w:val="12"/>
              </w:rPr>
              <w:t>2</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4</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-50,0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5</w:t>
            </w:r>
          </w:p>
        </w:tc>
        <w:tc>
          <w:tcPr>
            <w:tcW w:w="501" w:type="dxa"/>
            <w:gridSpan w:val="2"/>
          </w:tcPr>
          <w:p w:rsidR="008E7ABE" w:rsidRPr="008E7ABE" w:rsidRDefault="008E7ABE" w:rsidP="008E7ABE">
            <w:pPr>
              <w:ind w:left="-108" w:right="-108"/>
              <w:jc w:val="center"/>
              <w:rPr>
                <w:sz w:val="12"/>
                <w:szCs w:val="12"/>
              </w:rPr>
            </w:pPr>
            <w:r w:rsidRPr="008E7ABE">
              <w:rPr>
                <w:sz w:val="12"/>
                <w:szCs w:val="12"/>
              </w:rPr>
              <w:t>6</w:t>
            </w:r>
          </w:p>
        </w:tc>
        <w:tc>
          <w:tcPr>
            <w:tcW w:w="349" w:type="dxa"/>
          </w:tcPr>
          <w:p w:rsidR="008E7ABE" w:rsidRPr="008E7ABE" w:rsidRDefault="008E7ABE" w:rsidP="008E7ABE">
            <w:pPr>
              <w:ind w:left="-108" w:right="-108"/>
              <w:jc w:val="center"/>
              <w:rPr>
                <w:sz w:val="12"/>
                <w:szCs w:val="12"/>
              </w:rPr>
            </w:pPr>
            <w:r w:rsidRPr="008E7ABE">
              <w:rPr>
                <w:sz w:val="12"/>
                <w:szCs w:val="12"/>
              </w:rPr>
              <w:t>6</w:t>
            </w:r>
          </w:p>
        </w:tc>
      </w:tr>
      <w:tr w:rsidR="008E7ABE" w:rsidRPr="008E7ABE" w:rsidTr="008E7ABE">
        <w:trPr>
          <w:trHeight w:val="353"/>
        </w:trPr>
        <w:tc>
          <w:tcPr>
            <w:tcW w:w="4819" w:type="dxa"/>
            <w:gridSpan w:val="8"/>
            <w:vAlign w:val="center"/>
          </w:tcPr>
          <w:p w:rsidR="008E7ABE" w:rsidRPr="008E7ABE" w:rsidRDefault="008E7ABE" w:rsidP="008E7ABE">
            <w:pPr>
              <w:ind w:left="-108" w:right="-108"/>
              <w:jc w:val="center"/>
              <w:rPr>
                <w:b/>
                <w:sz w:val="12"/>
                <w:szCs w:val="12"/>
              </w:rPr>
            </w:pPr>
            <w:r w:rsidRPr="008E7ABE">
              <w:rPr>
                <w:b/>
                <w:sz w:val="12"/>
                <w:szCs w:val="12"/>
              </w:rPr>
              <w:t>Результаты деятельности по противодействию незаконному обороту наркотиков</w:t>
            </w:r>
          </w:p>
        </w:tc>
      </w:tr>
      <w:tr w:rsidR="008E7ABE" w:rsidRPr="008E7ABE" w:rsidTr="008E7ABE">
        <w:trPr>
          <w:trHeight w:val="70"/>
        </w:trPr>
        <w:tc>
          <w:tcPr>
            <w:tcW w:w="1985" w:type="dxa"/>
          </w:tcPr>
          <w:p w:rsidR="008E7ABE" w:rsidRPr="008E7ABE" w:rsidRDefault="008E7ABE" w:rsidP="008E7ABE">
            <w:pPr>
              <w:ind w:left="-108" w:right="-108"/>
              <w:rPr>
                <w:sz w:val="12"/>
                <w:szCs w:val="12"/>
              </w:rPr>
            </w:pPr>
            <w:r w:rsidRPr="008E7ABE">
              <w:rPr>
                <w:sz w:val="12"/>
                <w:szCs w:val="12"/>
              </w:rPr>
              <w:t>всего</w:t>
            </w:r>
          </w:p>
        </w:tc>
        <w:tc>
          <w:tcPr>
            <w:tcW w:w="567" w:type="dxa"/>
          </w:tcPr>
          <w:p w:rsidR="008E7ABE" w:rsidRPr="008E7ABE" w:rsidRDefault="008E7ABE" w:rsidP="008E7ABE">
            <w:pPr>
              <w:ind w:left="-108" w:right="-108"/>
              <w:jc w:val="center"/>
              <w:rPr>
                <w:b/>
                <w:sz w:val="12"/>
                <w:szCs w:val="12"/>
              </w:rPr>
            </w:pPr>
            <w:r w:rsidRPr="008E7ABE">
              <w:rPr>
                <w:b/>
                <w:sz w:val="12"/>
                <w:szCs w:val="12"/>
              </w:rPr>
              <w:t>4</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6</w:t>
            </w:r>
          </w:p>
        </w:tc>
        <w:tc>
          <w:tcPr>
            <w:tcW w:w="425" w:type="dxa"/>
            <w:shd w:val="clear" w:color="auto" w:fill="auto"/>
          </w:tcPr>
          <w:p w:rsidR="008E7ABE" w:rsidRPr="008E7ABE" w:rsidRDefault="008E7ABE" w:rsidP="008E7ABE">
            <w:pPr>
              <w:tabs>
                <w:tab w:val="left" w:pos="679"/>
              </w:tabs>
              <w:ind w:left="-108" w:right="-108"/>
              <w:jc w:val="center"/>
              <w:rPr>
                <w:sz w:val="12"/>
                <w:szCs w:val="12"/>
              </w:rPr>
            </w:pPr>
            <w:r w:rsidRPr="008E7ABE">
              <w:rPr>
                <w:sz w:val="12"/>
                <w:szCs w:val="12"/>
              </w:rPr>
              <w:t>-33,3</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6</w:t>
            </w:r>
          </w:p>
        </w:tc>
        <w:tc>
          <w:tcPr>
            <w:tcW w:w="425" w:type="dxa"/>
          </w:tcPr>
          <w:p w:rsidR="008E7ABE" w:rsidRPr="008E7ABE" w:rsidRDefault="008E7ABE" w:rsidP="008E7ABE">
            <w:pPr>
              <w:ind w:left="-108" w:right="-108"/>
              <w:jc w:val="center"/>
              <w:rPr>
                <w:sz w:val="12"/>
                <w:szCs w:val="12"/>
              </w:rPr>
            </w:pPr>
            <w:r w:rsidRPr="008E7ABE">
              <w:rPr>
                <w:sz w:val="12"/>
                <w:szCs w:val="12"/>
              </w:rPr>
              <w:t>6</w:t>
            </w:r>
          </w:p>
        </w:tc>
        <w:tc>
          <w:tcPr>
            <w:tcW w:w="425" w:type="dxa"/>
            <w:gridSpan w:val="2"/>
          </w:tcPr>
          <w:p w:rsidR="008E7ABE" w:rsidRPr="008E7ABE" w:rsidRDefault="008E7ABE" w:rsidP="008E7ABE">
            <w:pPr>
              <w:ind w:left="-108" w:right="-108"/>
              <w:jc w:val="center"/>
              <w:rPr>
                <w:sz w:val="12"/>
                <w:szCs w:val="12"/>
              </w:rPr>
            </w:pPr>
            <w:r w:rsidRPr="008E7ABE">
              <w:rPr>
                <w:sz w:val="12"/>
                <w:szCs w:val="12"/>
              </w:rPr>
              <w:t>6</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из них в крупном и особо крупном размерах</w:t>
            </w:r>
          </w:p>
        </w:tc>
        <w:tc>
          <w:tcPr>
            <w:tcW w:w="567" w:type="dxa"/>
          </w:tcPr>
          <w:p w:rsidR="008E7ABE" w:rsidRPr="008E7ABE" w:rsidRDefault="008E7ABE" w:rsidP="008E7ABE">
            <w:pPr>
              <w:ind w:left="-108" w:right="-108"/>
              <w:jc w:val="center"/>
              <w:rPr>
                <w:b/>
                <w:sz w:val="12"/>
                <w:szCs w:val="12"/>
              </w:rPr>
            </w:pPr>
            <w:r w:rsidRPr="008E7ABE">
              <w:rPr>
                <w:b/>
                <w:sz w:val="12"/>
                <w:szCs w:val="12"/>
              </w:rPr>
              <w:t>1</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4</w:t>
            </w:r>
          </w:p>
        </w:tc>
        <w:tc>
          <w:tcPr>
            <w:tcW w:w="425" w:type="dxa"/>
            <w:shd w:val="clear" w:color="auto" w:fill="auto"/>
          </w:tcPr>
          <w:p w:rsidR="008E7ABE" w:rsidRPr="008E7ABE" w:rsidRDefault="008E7ABE" w:rsidP="008E7ABE">
            <w:pPr>
              <w:tabs>
                <w:tab w:val="left" w:pos="679"/>
              </w:tabs>
              <w:ind w:left="-108" w:right="-108"/>
              <w:jc w:val="center"/>
              <w:rPr>
                <w:sz w:val="12"/>
                <w:szCs w:val="12"/>
              </w:rPr>
            </w:pPr>
            <w:r w:rsidRPr="008E7ABE">
              <w:rPr>
                <w:sz w:val="12"/>
                <w:szCs w:val="12"/>
              </w:rPr>
              <w:t>-75,0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4</w:t>
            </w:r>
          </w:p>
        </w:tc>
        <w:tc>
          <w:tcPr>
            <w:tcW w:w="425" w:type="dxa"/>
          </w:tcPr>
          <w:p w:rsidR="008E7ABE" w:rsidRPr="008E7ABE" w:rsidRDefault="008E7ABE" w:rsidP="008E7ABE">
            <w:pPr>
              <w:ind w:left="-108" w:right="-108"/>
              <w:jc w:val="center"/>
              <w:rPr>
                <w:sz w:val="12"/>
                <w:szCs w:val="12"/>
              </w:rPr>
            </w:pPr>
            <w:r w:rsidRPr="008E7ABE">
              <w:rPr>
                <w:sz w:val="12"/>
                <w:szCs w:val="12"/>
              </w:rPr>
              <w:t>4</w:t>
            </w:r>
          </w:p>
        </w:tc>
        <w:tc>
          <w:tcPr>
            <w:tcW w:w="425" w:type="dxa"/>
            <w:gridSpan w:val="2"/>
          </w:tcPr>
          <w:p w:rsidR="008E7ABE" w:rsidRPr="008E7ABE" w:rsidRDefault="008E7ABE" w:rsidP="008E7ABE">
            <w:pPr>
              <w:ind w:left="-108" w:right="-108"/>
              <w:jc w:val="center"/>
              <w:rPr>
                <w:sz w:val="12"/>
                <w:szCs w:val="12"/>
              </w:rPr>
            </w:pPr>
            <w:r w:rsidRPr="008E7ABE">
              <w:rPr>
                <w:sz w:val="12"/>
                <w:szCs w:val="12"/>
              </w:rPr>
              <w:t>4</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сбыт</w:t>
            </w:r>
          </w:p>
        </w:tc>
        <w:tc>
          <w:tcPr>
            <w:tcW w:w="567" w:type="dxa"/>
          </w:tcPr>
          <w:p w:rsidR="008E7ABE" w:rsidRPr="008E7ABE" w:rsidRDefault="008E7ABE" w:rsidP="008E7ABE">
            <w:pPr>
              <w:ind w:left="-108" w:right="-108"/>
              <w:jc w:val="center"/>
              <w:rPr>
                <w:b/>
                <w:sz w:val="12"/>
                <w:szCs w:val="12"/>
              </w:rPr>
            </w:pPr>
            <w:r w:rsidRPr="008E7ABE">
              <w:rPr>
                <w:b/>
                <w:sz w:val="12"/>
                <w:szCs w:val="12"/>
              </w:rPr>
              <w:t>1</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3</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-66,6</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3</w:t>
            </w:r>
          </w:p>
        </w:tc>
        <w:tc>
          <w:tcPr>
            <w:tcW w:w="425" w:type="dxa"/>
          </w:tcPr>
          <w:p w:rsidR="008E7ABE" w:rsidRPr="008E7ABE" w:rsidRDefault="008E7ABE" w:rsidP="008E7ABE">
            <w:pPr>
              <w:ind w:left="-108" w:right="-108"/>
              <w:jc w:val="center"/>
              <w:rPr>
                <w:sz w:val="12"/>
                <w:szCs w:val="12"/>
              </w:rPr>
            </w:pPr>
            <w:r w:rsidRPr="008E7ABE">
              <w:rPr>
                <w:sz w:val="12"/>
                <w:szCs w:val="12"/>
              </w:rPr>
              <w:t>3</w:t>
            </w:r>
          </w:p>
        </w:tc>
        <w:tc>
          <w:tcPr>
            <w:tcW w:w="425" w:type="dxa"/>
            <w:gridSpan w:val="2"/>
          </w:tcPr>
          <w:p w:rsidR="008E7ABE" w:rsidRPr="008E7ABE" w:rsidRDefault="008E7ABE" w:rsidP="008E7ABE">
            <w:pPr>
              <w:ind w:left="-108" w:right="-108"/>
              <w:jc w:val="center"/>
              <w:rPr>
                <w:sz w:val="12"/>
                <w:szCs w:val="12"/>
              </w:rPr>
            </w:pPr>
            <w:r w:rsidRPr="008E7ABE">
              <w:rPr>
                <w:sz w:val="12"/>
                <w:szCs w:val="12"/>
              </w:rPr>
              <w:t>3</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хранение</w:t>
            </w:r>
          </w:p>
        </w:tc>
        <w:tc>
          <w:tcPr>
            <w:tcW w:w="567" w:type="dxa"/>
          </w:tcPr>
          <w:p w:rsidR="008E7ABE" w:rsidRPr="008E7ABE" w:rsidRDefault="008E7ABE" w:rsidP="008E7ABE">
            <w:pPr>
              <w:ind w:left="-108" w:right="-108"/>
              <w:jc w:val="center"/>
              <w:rPr>
                <w:b/>
                <w:sz w:val="12"/>
                <w:szCs w:val="12"/>
              </w:rPr>
            </w:pPr>
            <w:r w:rsidRPr="008E7ABE">
              <w:rPr>
                <w:b/>
                <w:sz w:val="12"/>
                <w:szCs w:val="12"/>
              </w:rPr>
              <w:t>3</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2</w:t>
            </w:r>
          </w:p>
        </w:tc>
        <w:tc>
          <w:tcPr>
            <w:tcW w:w="425" w:type="dxa"/>
            <w:shd w:val="clear" w:color="auto" w:fill="auto"/>
          </w:tcPr>
          <w:p w:rsidR="008E7ABE" w:rsidRPr="008E7ABE" w:rsidRDefault="008E7ABE" w:rsidP="008E7ABE">
            <w:pPr>
              <w:tabs>
                <w:tab w:val="left" w:pos="2"/>
              </w:tabs>
              <w:ind w:left="-108" w:right="-108"/>
              <w:jc w:val="center"/>
              <w:rPr>
                <w:sz w:val="12"/>
                <w:szCs w:val="12"/>
              </w:rPr>
            </w:pPr>
            <w:r w:rsidRPr="008E7ABE">
              <w:rPr>
                <w:sz w:val="12"/>
                <w:szCs w:val="12"/>
              </w:rPr>
              <w:t>50,0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2</w:t>
            </w:r>
          </w:p>
        </w:tc>
        <w:tc>
          <w:tcPr>
            <w:tcW w:w="425" w:type="dxa"/>
          </w:tcPr>
          <w:p w:rsidR="008E7ABE" w:rsidRPr="008E7ABE" w:rsidRDefault="008E7ABE" w:rsidP="008E7ABE">
            <w:pPr>
              <w:ind w:left="-108" w:right="-108"/>
              <w:jc w:val="center"/>
              <w:rPr>
                <w:sz w:val="12"/>
                <w:szCs w:val="12"/>
              </w:rPr>
            </w:pPr>
            <w:r w:rsidRPr="008E7ABE">
              <w:rPr>
                <w:sz w:val="12"/>
                <w:szCs w:val="12"/>
              </w:rPr>
              <w:t>2</w:t>
            </w:r>
          </w:p>
        </w:tc>
        <w:tc>
          <w:tcPr>
            <w:tcW w:w="425" w:type="dxa"/>
            <w:gridSpan w:val="2"/>
          </w:tcPr>
          <w:p w:rsidR="008E7ABE" w:rsidRPr="008E7ABE" w:rsidRDefault="008E7ABE" w:rsidP="008E7ABE">
            <w:pPr>
              <w:ind w:left="-108" w:right="-108"/>
              <w:jc w:val="center"/>
              <w:rPr>
                <w:sz w:val="12"/>
                <w:szCs w:val="12"/>
              </w:rPr>
            </w:pPr>
            <w:r w:rsidRPr="008E7ABE">
              <w:rPr>
                <w:sz w:val="12"/>
                <w:szCs w:val="12"/>
              </w:rPr>
              <w:t>2</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притоносодержание</w:t>
            </w:r>
          </w:p>
        </w:tc>
        <w:tc>
          <w:tcPr>
            <w:tcW w:w="567" w:type="dxa"/>
          </w:tcPr>
          <w:p w:rsidR="008E7ABE" w:rsidRPr="008E7ABE" w:rsidRDefault="008E7ABE" w:rsidP="008E7ABE">
            <w:pPr>
              <w:ind w:left="-108" w:right="-108"/>
              <w:jc w:val="center"/>
              <w:rPr>
                <w:b/>
                <w:sz w:val="12"/>
                <w:szCs w:val="12"/>
              </w:rPr>
            </w:pPr>
            <w:r w:rsidRPr="008E7ABE">
              <w:rPr>
                <w:b/>
                <w:sz w:val="12"/>
                <w:szCs w:val="12"/>
              </w:rPr>
              <w:t>0</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0</w:t>
            </w:r>
          </w:p>
        </w:tc>
        <w:tc>
          <w:tcPr>
            <w:tcW w:w="425" w:type="dxa"/>
          </w:tcPr>
          <w:p w:rsidR="008E7ABE" w:rsidRPr="008E7ABE" w:rsidRDefault="008E7ABE" w:rsidP="008E7ABE">
            <w:pPr>
              <w:ind w:left="-108" w:right="-108"/>
              <w:jc w:val="center"/>
              <w:rPr>
                <w:sz w:val="12"/>
                <w:szCs w:val="12"/>
              </w:rPr>
            </w:pPr>
            <w:r w:rsidRPr="008E7ABE">
              <w:rPr>
                <w:sz w:val="12"/>
                <w:szCs w:val="12"/>
              </w:rPr>
              <w:t>0</w:t>
            </w:r>
          </w:p>
        </w:tc>
        <w:tc>
          <w:tcPr>
            <w:tcW w:w="425" w:type="dxa"/>
            <w:gridSpan w:val="2"/>
          </w:tcPr>
          <w:p w:rsidR="008E7ABE" w:rsidRPr="008E7ABE" w:rsidRDefault="008E7ABE" w:rsidP="008E7ABE">
            <w:pPr>
              <w:ind w:left="-108" w:right="-108"/>
              <w:jc w:val="center"/>
              <w:rPr>
                <w:sz w:val="12"/>
                <w:szCs w:val="12"/>
              </w:rPr>
            </w:pPr>
            <w:r w:rsidRPr="008E7ABE">
              <w:rPr>
                <w:sz w:val="12"/>
                <w:szCs w:val="12"/>
              </w:rPr>
              <w:t>0</w:t>
            </w:r>
          </w:p>
        </w:tc>
      </w:tr>
      <w:tr w:rsidR="008E7ABE" w:rsidRPr="008E7ABE" w:rsidTr="008E7ABE">
        <w:trPr>
          <w:trHeight w:val="256"/>
        </w:trPr>
        <w:tc>
          <w:tcPr>
            <w:tcW w:w="4819" w:type="dxa"/>
            <w:gridSpan w:val="8"/>
            <w:shd w:val="clear" w:color="auto" w:fill="auto"/>
            <w:vAlign w:val="center"/>
          </w:tcPr>
          <w:p w:rsidR="008E7ABE" w:rsidRPr="008E7ABE" w:rsidRDefault="008E7ABE" w:rsidP="008E7ABE">
            <w:pPr>
              <w:ind w:left="-108" w:right="-108"/>
              <w:jc w:val="center"/>
              <w:rPr>
                <w:b/>
                <w:sz w:val="12"/>
                <w:szCs w:val="12"/>
              </w:rPr>
            </w:pPr>
            <w:r w:rsidRPr="008E7ABE">
              <w:rPr>
                <w:b/>
                <w:sz w:val="12"/>
                <w:szCs w:val="12"/>
              </w:rPr>
              <w:lastRenderedPageBreak/>
              <w:t>Об административных правонарушения</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всего</w:t>
            </w:r>
          </w:p>
        </w:tc>
        <w:tc>
          <w:tcPr>
            <w:tcW w:w="567" w:type="dxa"/>
          </w:tcPr>
          <w:p w:rsidR="008E7ABE" w:rsidRPr="008E7ABE" w:rsidRDefault="008E7ABE" w:rsidP="008E7ABE">
            <w:pPr>
              <w:ind w:left="-108" w:right="-108"/>
              <w:jc w:val="center"/>
              <w:rPr>
                <w:b/>
                <w:sz w:val="12"/>
                <w:szCs w:val="12"/>
              </w:rPr>
            </w:pPr>
            <w:r w:rsidRPr="008E7ABE">
              <w:rPr>
                <w:b/>
                <w:sz w:val="12"/>
                <w:szCs w:val="12"/>
              </w:rPr>
              <w:t>2592</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2853</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-9,1</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3076</w:t>
            </w:r>
          </w:p>
        </w:tc>
        <w:tc>
          <w:tcPr>
            <w:tcW w:w="425" w:type="dxa"/>
          </w:tcPr>
          <w:p w:rsidR="008E7ABE" w:rsidRPr="008E7ABE" w:rsidRDefault="008E7ABE" w:rsidP="008E7ABE">
            <w:pPr>
              <w:ind w:left="-108" w:right="-108"/>
              <w:jc w:val="center"/>
              <w:rPr>
                <w:sz w:val="12"/>
                <w:szCs w:val="12"/>
              </w:rPr>
            </w:pPr>
            <w:r w:rsidRPr="008E7ABE">
              <w:rPr>
                <w:sz w:val="12"/>
                <w:szCs w:val="12"/>
              </w:rPr>
              <w:t>3296</w:t>
            </w:r>
          </w:p>
        </w:tc>
        <w:tc>
          <w:tcPr>
            <w:tcW w:w="425" w:type="dxa"/>
            <w:gridSpan w:val="2"/>
          </w:tcPr>
          <w:p w:rsidR="008E7ABE" w:rsidRPr="008E7ABE" w:rsidRDefault="008E7ABE" w:rsidP="008E7ABE">
            <w:pPr>
              <w:ind w:left="-108" w:right="-108"/>
              <w:jc w:val="center"/>
              <w:rPr>
                <w:sz w:val="12"/>
                <w:szCs w:val="12"/>
              </w:rPr>
            </w:pPr>
            <w:r w:rsidRPr="008E7ABE">
              <w:rPr>
                <w:sz w:val="12"/>
                <w:szCs w:val="12"/>
              </w:rPr>
              <w:t>3469</w:t>
            </w:r>
          </w:p>
        </w:tc>
      </w:tr>
      <w:tr w:rsidR="008E7ABE" w:rsidRPr="008E7ABE" w:rsidTr="008E7ABE">
        <w:tc>
          <w:tcPr>
            <w:tcW w:w="1985" w:type="dxa"/>
          </w:tcPr>
          <w:p w:rsidR="008E7ABE" w:rsidRPr="008E7ABE" w:rsidRDefault="008E7ABE" w:rsidP="008E7ABE">
            <w:pPr>
              <w:ind w:left="-108" w:right="-108"/>
              <w:rPr>
                <w:sz w:val="12"/>
                <w:szCs w:val="12"/>
              </w:rPr>
            </w:pPr>
            <w:r w:rsidRPr="008E7ABE">
              <w:rPr>
                <w:sz w:val="12"/>
                <w:szCs w:val="12"/>
              </w:rPr>
              <w:t>Взыскаемость</w:t>
            </w:r>
          </w:p>
        </w:tc>
        <w:tc>
          <w:tcPr>
            <w:tcW w:w="567" w:type="dxa"/>
          </w:tcPr>
          <w:p w:rsidR="008E7ABE" w:rsidRPr="008E7ABE" w:rsidRDefault="008E7ABE" w:rsidP="008E7ABE">
            <w:pPr>
              <w:ind w:left="-108" w:right="-108"/>
              <w:jc w:val="center"/>
              <w:rPr>
                <w:b/>
                <w:sz w:val="12"/>
                <w:szCs w:val="12"/>
              </w:rPr>
            </w:pPr>
            <w:r w:rsidRPr="008E7ABE">
              <w:rPr>
                <w:b/>
                <w:sz w:val="12"/>
                <w:szCs w:val="12"/>
              </w:rPr>
              <w:t>30,7</w:t>
            </w:r>
          </w:p>
        </w:tc>
        <w:tc>
          <w:tcPr>
            <w:tcW w:w="567" w:type="dxa"/>
            <w:shd w:val="clear" w:color="auto" w:fill="auto"/>
          </w:tcPr>
          <w:p w:rsidR="008E7ABE" w:rsidRPr="008E7ABE" w:rsidRDefault="008E7ABE" w:rsidP="008E7ABE">
            <w:pPr>
              <w:ind w:left="-108" w:right="-108"/>
              <w:jc w:val="center"/>
              <w:rPr>
                <w:sz w:val="12"/>
                <w:szCs w:val="12"/>
              </w:rPr>
            </w:pPr>
            <w:r w:rsidRPr="008E7ABE">
              <w:rPr>
                <w:sz w:val="12"/>
                <w:szCs w:val="12"/>
              </w:rPr>
              <w:t>51,0</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-20,3</w:t>
            </w:r>
          </w:p>
        </w:tc>
        <w:tc>
          <w:tcPr>
            <w:tcW w:w="425" w:type="dxa"/>
            <w:shd w:val="clear" w:color="auto" w:fill="auto"/>
          </w:tcPr>
          <w:p w:rsidR="008E7ABE" w:rsidRPr="008E7ABE" w:rsidRDefault="008E7ABE" w:rsidP="008E7ABE">
            <w:pPr>
              <w:ind w:left="-108" w:right="-108"/>
              <w:jc w:val="center"/>
              <w:rPr>
                <w:sz w:val="12"/>
                <w:szCs w:val="12"/>
              </w:rPr>
            </w:pPr>
            <w:r w:rsidRPr="008E7ABE">
              <w:rPr>
                <w:sz w:val="12"/>
                <w:szCs w:val="12"/>
              </w:rPr>
              <w:t>50,1</w:t>
            </w:r>
          </w:p>
        </w:tc>
        <w:tc>
          <w:tcPr>
            <w:tcW w:w="425" w:type="dxa"/>
          </w:tcPr>
          <w:p w:rsidR="008E7ABE" w:rsidRPr="008E7ABE" w:rsidRDefault="008E7ABE" w:rsidP="008E7ABE">
            <w:pPr>
              <w:ind w:left="-108" w:right="-108"/>
              <w:jc w:val="center"/>
              <w:rPr>
                <w:sz w:val="12"/>
                <w:szCs w:val="12"/>
              </w:rPr>
            </w:pPr>
            <w:r w:rsidRPr="008E7ABE">
              <w:rPr>
                <w:sz w:val="12"/>
                <w:szCs w:val="12"/>
              </w:rPr>
              <w:t>49,2</w:t>
            </w:r>
          </w:p>
        </w:tc>
        <w:tc>
          <w:tcPr>
            <w:tcW w:w="425" w:type="dxa"/>
            <w:gridSpan w:val="2"/>
          </w:tcPr>
          <w:p w:rsidR="008E7ABE" w:rsidRPr="008E7ABE" w:rsidRDefault="008E7ABE" w:rsidP="008E7ABE">
            <w:pPr>
              <w:ind w:left="-108" w:right="-108"/>
              <w:jc w:val="center"/>
              <w:rPr>
                <w:sz w:val="12"/>
                <w:szCs w:val="12"/>
              </w:rPr>
            </w:pPr>
            <w:r w:rsidRPr="008E7ABE">
              <w:rPr>
                <w:sz w:val="12"/>
                <w:szCs w:val="12"/>
              </w:rPr>
              <w:t>52,4</w:t>
            </w:r>
          </w:p>
        </w:tc>
      </w:tr>
    </w:tbl>
    <w:p w:rsidR="008E7ABE" w:rsidRPr="00FF2F10" w:rsidRDefault="008E7ABE" w:rsidP="008E7ABE">
      <w:pPr>
        <w:ind w:firstLine="960"/>
        <w:rPr>
          <w:sz w:val="16"/>
          <w:szCs w:val="16"/>
        </w:rPr>
      </w:pPr>
    </w:p>
    <w:p w:rsidR="008E7ABE" w:rsidRPr="00FF2F10" w:rsidRDefault="008E7ABE" w:rsidP="008E7ABE">
      <w:pPr>
        <w:ind w:firstLine="851"/>
        <w:rPr>
          <w:sz w:val="16"/>
          <w:szCs w:val="16"/>
        </w:rPr>
      </w:pPr>
      <w:r w:rsidRPr="00FF2F10">
        <w:rPr>
          <w:sz w:val="16"/>
          <w:szCs w:val="16"/>
        </w:rPr>
        <w:t xml:space="preserve">Так же сложилась сложная обстановка с аварийностью на дорогах. </w:t>
      </w:r>
    </w:p>
    <w:p w:rsidR="008E7ABE" w:rsidRPr="00FF2F10" w:rsidRDefault="008E7ABE" w:rsidP="008E7ABE">
      <w:pPr>
        <w:ind w:firstLine="851"/>
        <w:rPr>
          <w:sz w:val="16"/>
          <w:szCs w:val="16"/>
        </w:rPr>
      </w:pPr>
      <w:r w:rsidRPr="00FF2F10">
        <w:rPr>
          <w:sz w:val="16"/>
          <w:szCs w:val="16"/>
        </w:rPr>
        <w:t xml:space="preserve">За 9 месяцев 2013 года в населенных пунктах и на дорогах Павловского муниципального района было зарегистрировано 66 учетных дорожно-транспортных происшествий (далее - ДТП), при которых 6 человек погибли и 80 получили ранения различной степени тяжести. Одной из причин ДТП, особенно в черте города, является несоответствие категории дороги интенсивности транспортного потока. </w:t>
      </w:r>
    </w:p>
    <w:p w:rsidR="008E7ABE" w:rsidRPr="00FF2F10" w:rsidRDefault="008E7ABE" w:rsidP="008E7ABE">
      <w:pPr>
        <w:ind w:firstLine="851"/>
        <w:rPr>
          <w:sz w:val="16"/>
          <w:szCs w:val="16"/>
        </w:rPr>
      </w:pPr>
      <w:r w:rsidRPr="00FF2F10">
        <w:rPr>
          <w:sz w:val="16"/>
          <w:szCs w:val="16"/>
        </w:rPr>
        <w:t xml:space="preserve">Самыми распространенными видами нарушений правил дорожного движения (далее - ПДД), приводящими к ДТП являются: превышение скоростного режима и нарушение ПДД пешеходами. </w:t>
      </w:r>
    </w:p>
    <w:p w:rsidR="008E7ABE" w:rsidRPr="00FF2F10" w:rsidRDefault="008E7ABE" w:rsidP="008E7ABE">
      <w:pPr>
        <w:ind w:firstLine="851"/>
        <w:rPr>
          <w:sz w:val="16"/>
          <w:szCs w:val="16"/>
        </w:rPr>
      </w:pPr>
      <w:r w:rsidRPr="00FF2F10">
        <w:rPr>
          <w:sz w:val="16"/>
          <w:szCs w:val="16"/>
        </w:rPr>
        <w:t>По причине данных нарушений ПДД в Павловском муниципальном районе совершено ДТП в 2013 году (от общего количества): опрокидывание – 34,8%; столкновение – 21,2%; наезд на пешеходов – 24,2%.</w:t>
      </w:r>
    </w:p>
    <w:p w:rsidR="008E7ABE" w:rsidRPr="00FF2F10" w:rsidRDefault="008E7ABE" w:rsidP="008E7ABE">
      <w:pPr>
        <w:ind w:firstLine="851"/>
        <w:rPr>
          <w:sz w:val="16"/>
          <w:szCs w:val="16"/>
        </w:rPr>
      </w:pPr>
      <w:r w:rsidRPr="00FF2F10">
        <w:rPr>
          <w:sz w:val="16"/>
          <w:szCs w:val="16"/>
        </w:rPr>
        <w:t>Наибольшее количество ДТП произошли по вине водителей транспортных средств, принадлежащих физическим лицам. Удельный вес этих происшествий превышает 80% от общего количества, связанных с несоблюдением водителями требований безопасности дорожного движения (далее - БДД).</w:t>
      </w:r>
    </w:p>
    <w:p w:rsidR="008E7ABE" w:rsidRPr="00FF2F10" w:rsidRDefault="008E7ABE" w:rsidP="008E7ABE">
      <w:pPr>
        <w:ind w:firstLine="851"/>
        <w:rPr>
          <w:sz w:val="16"/>
          <w:szCs w:val="16"/>
        </w:rPr>
      </w:pPr>
      <w:r w:rsidRPr="00FF2F10">
        <w:rPr>
          <w:sz w:val="16"/>
          <w:szCs w:val="16"/>
        </w:rPr>
        <w:t>В Павловском муниципальном районе в настоящее время отсутствует возможность применения, в полной мере,  системы организационно-планировочных и инженерных мер, направленных на организацию движения транспорта и пешеходов (регламентация скоростных режимов, введение одностороннего движения и т.д.).</w:t>
      </w:r>
    </w:p>
    <w:p w:rsidR="008E7ABE" w:rsidRPr="00FF2F10" w:rsidRDefault="008E7ABE" w:rsidP="008E7ABE">
      <w:pPr>
        <w:ind w:firstLine="851"/>
        <w:rPr>
          <w:sz w:val="16"/>
          <w:szCs w:val="16"/>
        </w:rPr>
      </w:pPr>
      <w:r w:rsidRPr="00FF2F10">
        <w:rPr>
          <w:sz w:val="16"/>
          <w:szCs w:val="16"/>
        </w:rPr>
        <w:t xml:space="preserve">Система организации прибытия на место ДТП и оказания помощи лицам, пострадавшим в результате ДТП не всегда эффективна. </w:t>
      </w:r>
    </w:p>
    <w:p w:rsidR="008E7ABE" w:rsidRPr="00FF2F10" w:rsidRDefault="008E7ABE" w:rsidP="008E7ABE">
      <w:pPr>
        <w:ind w:firstLine="851"/>
        <w:rPr>
          <w:sz w:val="16"/>
          <w:szCs w:val="16"/>
        </w:rPr>
      </w:pPr>
      <w:r w:rsidRPr="00FF2F10">
        <w:rPr>
          <w:sz w:val="16"/>
          <w:szCs w:val="16"/>
        </w:rPr>
        <w:t xml:space="preserve"> Государственное и общественное воздействие на участников дорожного движения с целью формирования устойчивых стереотипов законопослушного поведения осуществляется на недостаточном уровне. Ситуация усугубляется всеобщим правовым нигилизмом, осознанием юридической безответственности за совершенные правонарушения, безразличным отношением к возможным последствиям ДТП, отсутствием адекватного понимания участниками дорожного движения причин возникновения ДТП, недостаточным вовлечением населения в деятельность по предупреждению ДТП. </w:t>
      </w:r>
    </w:p>
    <w:p w:rsidR="008E7ABE" w:rsidRPr="00FF2F10" w:rsidRDefault="008E7ABE" w:rsidP="008E7ABE">
      <w:pPr>
        <w:ind w:firstLine="851"/>
        <w:rPr>
          <w:sz w:val="16"/>
          <w:szCs w:val="16"/>
        </w:rPr>
      </w:pPr>
      <w:r w:rsidRPr="00FF2F10">
        <w:rPr>
          <w:sz w:val="16"/>
          <w:szCs w:val="16"/>
        </w:rPr>
        <w:t>Сведения о выявленных нарушениях ПДД на территории Павловского муниципального района с 2010 года по 9 мес. 2013 года.</w:t>
      </w:r>
    </w:p>
    <w:p w:rsidR="008E7ABE" w:rsidRDefault="008E7ABE" w:rsidP="008E7ABE">
      <w:pPr>
        <w:ind w:firstLine="851"/>
        <w:jc w:val="right"/>
        <w:rPr>
          <w:sz w:val="16"/>
          <w:szCs w:val="16"/>
        </w:rPr>
      </w:pPr>
    </w:p>
    <w:p w:rsidR="00FB0B20" w:rsidRPr="00FF2F10" w:rsidRDefault="00FB0B20" w:rsidP="008E7ABE">
      <w:pPr>
        <w:ind w:firstLine="851"/>
        <w:jc w:val="right"/>
        <w:rPr>
          <w:sz w:val="16"/>
          <w:szCs w:val="16"/>
        </w:rPr>
      </w:pPr>
    </w:p>
    <w:p w:rsidR="008E7ABE" w:rsidRPr="00FF2F10" w:rsidRDefault="008E7ABE" w:rsidP="008E7ABE">
      <w:pPr>
        <w:ind w:firstLine="851"/>
        <w:jc w:val="right"/>
        <w:rPr>
          <w:sz w:val="16"/>
          <w:szCs w:val="16"/>
        </w:rPr>
      </w:pPr>
      <w:r w:rsidRPr="00FF2F10">
        <w:rPr>
          <w:sz w:val="16"/>
          <w:szCs w:val="16"/>
        </w:rPr>
        <w:t>Таблица 2</w:t>
      </w:r>
    </w:p>
    <w:p w:rsidR="008E7ABE" w:rsidRPr="00FF2F10" w:rsidRDefault="008E7ABE" w:rsidP="008E7ABE">
      <w:pPr>
        <w:jc w:val="center"/>
        <w:rPr>
          <w:sz w:val="16"/>
          <w:szCs w:val="16"/>
        </w:rPr>
      </w:pPr>
    </w:p>
    <w:p w:rsidR="008E7ABE" w:rsidRPr="00FF2F10" w:rsidRDefault="008E7ABE" w:rsidP="008E7ABE">
      <w:pPr>
        <w:jc w:val="center"/>
        <w:rPr>
          <w:sz w:val="16"/>
          <w:szCs w:val="16"/>
        </w:rPr>
      </w:pPr>
      <w:r w:rsidRPr="00FF2F10">
        <w:rPr>
          <w:sz w:val="16"/>
          <w:szCs w:val="16"/>
        </w:rPr>
        <w:t xml:space="preserve">Сведения о выявленных нарушениях Правил дорожного </w:t>
      </w:r>
    </w:p>
    <w:p w:rsidR="008E7ABE" w:rsidRPr="00FF2F10" w:rsidRDefault="008E7ABE" w:rsidP="008E7ABE">
      <w:pPr>
        <w:jc w:val="center"/>
        <w:rPr>
          <w:sz w:val="16"/>
          <w:szCs w:val="16"/>
        </w:rPr>
      </w:pPr>
      <w:r w:rsidRPr="00FF2F10">
        <w:rPr>
          <w:sz w:val="16"/>
          <w:szCs w:val="16"/>
        </w:rPr>
        <w:t>движения на территории Павловского муниципального района</w:t>
      </w:r>
    </w:p>
    <w:p w:rsidR="008E7ABE" w:rsidRPr="00FF2F10" w:rsidRDefault="008E7ABE" w:rsidP="008E7ABE">
      <w:pPr>
        <w:jc w:val="center"/>
        <w:rPr>
          <w:sz w:val="16"/>
          <w:szCs w:val="16"/>
        </w:rPr>
      </w:pPr>
    </w:p>
    <w:tbl>
      <w:tblPr>
        <w:tblW w:w="4786" w:type="dxa"/>
        <w:tblLook w:val="01E0"/>
      </w:tblPr>
      <w:tblGrid>
        <w:gridCol w:w="2660"/>
        <w:gridCol w:w="456"/>
        <w:gridCol w:w="456"/>
        <w:gridCol w:w="506"/>
        <w:gridCol w:w="708"/>
      </w:tblGrid>
      <w:tr w:rsidR="008E7ABE" w:rsidRPr="008E7ABE" w:rsidTr="008E7ABE">
        <w:trPr>
          <w:trHeight w:val="263"/>
        </w:trPr>
        <w:tc>
          <w:tcPr>
            <w:tcW w:w="2660" w:type="dxa"/>
            <w:tcBorders>
              <w:top w:val="single" w:sz="4" w:space="0" w:color="auto"/>
              <w:left w:val="single" w:sz="4" w:space="0" w:color="auto"/>
              <w:bottom w:val="single" w:sz="4" w:space="0" w:color="auto"/>
              <w:right w:val="single" w:sz="4" w:space="0" w:color="auto"/>
            </w:tcBorders>
            <w:vAlign w:val="center"/>
          </w:tcPr>
          <w:p w:rsidR="008E7ABE" w:rsidRPr="008E7ABE" w:rsidRDefault="008E7ABE" w:rsidP="008E7ABE">
            <w:pPr>
              <w:jc w:val="center"/>
              <w:rPr>
                <w:sz w:val="12"/>
                <w:szCs w:val="12"/>
              </w:rPr>
            </w:pPr>
            <w:r w:rsidRPr="008E7ABE">
              <w:rPr>
                <w:sz w:val="12"/>
                <w:szCs w:val="12"/>
              </w:rPr>
              <w:t>с 2010 года по 9 мес. 2013 года</w:t>
            </w:r>
          </w:p>
        </w:tc>
        <w:tc>
          <w:tcPr>
            <w:tcW w:w="456" w:type="dxa"/>
            <w:tcBorders>
              <w:top w:val="single" w:sz="4" w:space="0" w:color="auto"/>
              <w:left w:val="single" w:sz="4" w:space="0" w:color="auto"/>
              <w:bottom w:val="single" w:sz="4" w:space="0" w:color="auto"/>
              <w:right w:val="single" w:sz="4" w:space="0" w:color="auto"/>
            </w:tcBorders>
            <w:vAlign w:val="center"/>
          </w:tcPr>
          <w:p w:rsidR="008E7ABE" w:rsidRPr="008E7ABE" w:rsidRDefault="008E7ABE" w:rsidP="008E7ABE">
            <w:pPr>
              <w:jc w:val="center"/>
              <w:rPr>
                <w:sz w:val="12"/>
                <w:szCs w:val="12"/>
              </w:rPr>
            </w:pPr>
            <w:r w:rsidRPr="008E7ABE">
              <w:rPr>
                <w:sz w:val="12"/>
                <w:szCs w:val="12"/>
              </w:rPr>
              <w:t>2010</w:t>
            </w:r>
          </w:p>
        </w:tc>
        <w:tc>
          <w:tcPr>
            <w:tcW w:w="456" w:type="dxa"/>
            <w:tcBorders>
              <w:top w:val="single" w:sz="4" w:space="0" w:color="auto"/>
              <w:left w:val="single" w:sz="4" w:space="0" w:color="auto"/>
              <w:bottom w:val="single" w:sz="4" w:space="0" w:color="auto"/>
              <w:right w:val="single" w:sz="4" w:space="0" w:color="auto"/>
            </w:tcBorders>
            <w:vAlign w:val="center"/>
          </w:tcPr>
          <w:p w:rsidR="008E7ABE" w:rsidRPr="008E7ABE" w:rsidRDefault="008E7ABE" w:rsidP="008E7ABE">
            <w:pPr>
              <w:jc w:val="center"/>
              <w:rPr>
                <w:sz w:val="12"/>
                <w:szCs w:val="12"/>
              </w:rPr>
            </w:pPr>
            <w:r w:rsidRPr="008E7ABE">
              <w:rPr>
                <w:sz w:val="12"/>
                <w:szCs w:val="12"/>
              </w:rPr>
              <w:t>2011</w:t>
            </w:r>
          </w:p>
        </w:tc>
        <w:tc>
          <w:tcPr>
            <w:tcW w:w="506" w:type="dxa"/>
            <w:tcBorders>
              <w:top w:val="single" w:sz="4" w:space="0" w:color="auto"/>
              <w:left w:val="single" w:sz="4" w:space="0" w:color="auto"/>
              <w:bottom w:val="single" w:sz="4" w:space="0" w:color="auto"/>
              <w:right w:val="single" w:sz="4" w:space="0" w:color="auto"/>
            </w:tcBorders>
            <w:vAlign w:val="center"/>
          </w:tcPr>
          <w:p w:rsidR="008E7ABE" w:rsidRPr="008E7ABE" w:rsidRDefault="008E7ABE" w:rsidP="008E7ABE">
            <w:pPr>
              <w:jc w:val="center"/>
              <w:rPr>
                <w:sz w:val="12"/>
                <w:szCs w:val="12"/>
              </w:rPr>
            </w:pPr>
            <w:r w:rsidRPr="008E7ABE">
              <w:rPr>
                <w:sz w:val="12"/>
                <w:szCs w:val="12"/>
              </w:rPr>
              <w:t>2012</w:t>
            </w:r>
          </w:p>
        </w:tc>
        <w:tc>
          <w:tcPr>
            <w:tcW w:w="708" w:type="dxa"/>
            <w:tcBorders>
              <w:top w:val="single" w:sz="4" w:space="0" w:color="auto"/>
              <w:left w:val="single" w:sz="4" w:space="0" w:color="auto"/>
              <w:bottom w:val="single" w:sz="4" w:space="0" w:color="auto"/>
              <w:right w:val="single" w:sz="4" w:space="0" w:color="auto"/>
            </w:tcBorders>
            <w:vAlign w:val="center"/>
          </w:tcPr>
          <w:p w:rsidR="008E7ABE" w:rsidRPr="008E7ABE" w:rsidRDefault="008E7ABE" w:rsidP="008E7ABE">
            <w:pPr>
              <w:jc w:val="center"/>
              <w:rPr>
                <w:sz w:val="12"/>
                <w:szCs w:val="12"/>
              </w:rPr>
            </w:pPr>
            <w:r w:rsidRPr="008E7ABE">
              <w:rPr>
                <w:sz w:val="12"/>
                <w:szCs w:val="12"/>
              </w:rPr>
              <w:t>9 мес.2013</w:t>
            </w:r>
          </w:p>
        </w:tc>
      </w:tr>
      <w:tr w:rsidR="008E7ABE" w:rsidRPr="008E7ABE" w:rsidTr="008E7ABE">
        <w:trPr>
          <w:trHeight w:val="53"/>
        </w:trPr>
        <w:tc>
          <w:tcPr>
            <w:tcW w:w="2660"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Всего нарушений</w:t>
            </w:r>
          </w:p>
        </w:tc>
        <w:tc>
          <w:tcPr>
            <w:tcW w:w="456"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8932</w:t>
            </w:r>
          </w:p>
        </w:tc>
        <w:tc>
          <w:tcPr>
            <w:tcW w:w="456"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8466</w:t>
            </w:r>
          </w:p>
        </w:tc>
        <w:tc>
          <w:tcPr>
            <w:tcW w:w="506"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8544</w:t>
            </w:r>
          </w:p>
        </w:tc>
        <w:tc>
          <w:tcPr>
            <w:tcW w:w="708"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5605</w:t>
            </w:r>
          </w:p>
        </w:tc>
      </w:tr>
      <w:tr w:rsidR="008E7ABE" w:rsidRPr="008E7ABE" w:rsidTr="008E7ABE">
        <w:trPr>
          <w:trHeight w:val="53"/>
        </w:trPr>
        <w:tc>
          <w:tcPr>
            <w:tcW w:w="2660"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в том числе задержано нетрезвых водителей</w:t>
            </w:r>
          </w:p>
        </w:tc>
        <w:tc>
          <w:tcPr>
            <w:tcW w:w="456"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263</w:t>
            </w:r>
          </w:p>
        </w:tc>
        <w:tc>
          <w:tcPr>
            <w:tcW w:w="456"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139</w:t>
            </w:r>
          </w:p>
        </w:tc>
        <w:tc>
          <w:tcPr>
            <w:tcW w:w="506"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241</w:t>
            </w:r>
          </w:p>
        </w:tc>
        <w:tc>
          <w:tcPr>
            <w:tcW w:w="708"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207</w:t>
            </w:r>
          </w:p>
        </w:tc>
      </w:tr>
      <w:tr w:rsidR="008E7ABE" w:rsidRPr="008E7ABE" w:rsidTr="008E7ABE">
        <w:trPr>
          <w:trHeight w:val="53"/>
        </w:trPr>
        <w:tc>
          <w:tcPr>
            <w:tcW w:w="2660"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 xml:space="preserve">Отказ от прохождения медицинского освидетельствования </w:t>
            </w:r>
          </w:p>
        </w:tc>
        <w:tc>
          <w:tcPr>
            <w:tcW w:w="456"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207</w:t>
            </w:r>
          </w:p>
        </w:tc>
        <w:tc>
          <w:tcPr>
            <w:tcW w:w="456"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230</w:t>
            </w:r>
          </w:p>
        </w:tc>
        <w:tc>
          <w:tcPr>
            <w:tcW w:w="506"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129</w:t>
            </w:r>
          </w:p>
        </w:tc>
        <w:tc>
          <w:tcPr>
            <w:tcW w:w="708"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99</w:t>
            </w:r>
          </w:p>
        </w:tc>
      </w:tr>
      <w:tr w:rsidR="008E7ABE" w:rsidRPr="008E7ABE" w:rsidTr="008E7ABE">
        <w:trPr>
          <w:trHeight w:val="53"/>
        </w:trPr>
        <w:tc>
          <w:tcPr>
            <w:tcW w:w="2660"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Превышение скорости</w:t>
            </w:r>
          </w:p>
        </w:tc>
        <w:tc>
          <w:tcPr>
            <w:tcW w:w="456"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3329</w:t>
            </w:r>
          </w:p>
        </w:tc>
        <w:tc>
          <w:tcPr>
            <w:tcW w:w="456"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3329</w:t>
            </w:r>
          </w:p>
        </w:tc>
        <w:tc>
          <w:tcPr>
            <w:tcW w:w="506"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3090</w:t>
            </w:r>
          </w:p>
        </w:tc>
        <w:tc>
          <w:tcPr>
            <w:tcW w:w="708"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0</w:t>
            </w:r>
          </w:p>
        </w:tc>
      </w:tr>
      <w:tr w:rsidR="008E7ABE" w:rsidRPr="008E7ABE" w:rsidTr="008E7ABE">
        <w:trPr>
          <w:trHeight w:val="53"/>
        </w:trPr>
        <w:tc>
          <w:tcPr>
            <w:tcW w:w="2660"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Нарушение правил обгона</w:t>
            </w:r>
          </w:p>
        </w:tc>
        <w:tc>
          <w:tcPr>
            <w:tcW w:w="456"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91</w:t>
            </w:r>
          </w:p>
        </w:tc>
        <w:tc>
          <w:tcPr>
            <w:tcW w:w="456"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40</w:t>
            </w:r>
          </w:p>
        </w:tc>
        <w:tc>
          <w:tcPr>
            <w:tcW w:w="506"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32</w:t>
            </w:r>
          </w:p>
        </w:tc>
        <w:tc>
          <w:tcPr>
            <w:tcW w:w="708"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41</w:t>
            </w:r>
          </w:p>
        </w:tc>
      </w:tr>
      <w:tr w:rsidR="008E7ABE" w:rsidRPr="008E7ABE" w:rsidTr="008E7ABE">
        <w:trPr>
          <w:trHeight w:val="53"/>
        </w:trPr>
        <w:tc>
          <w:tcPr>
            <w:tcW w:w="2660"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Нарушение ПДД пешеходами</w:t>
            </w:r>
          </w:p>
        </w:tc>
        <w:tc>
          <w:tcPr>
            <w:tcW w:w="456"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377</w:t>
            </w:r>
          </w:p>
        </w:tc>
        <w:tc>
          <w:tcPr>
            <w:tcW w:w="456"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265</w:t>
            </w:r>
          </w:p>
        </w:tc>
        <w:tc>
          <w:tcPr>
            <w:tcW w:w="506"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96</w:t>
            </w:r>
          </w:p>
        </w:tc>
        <w:tc>
          <w:tcPr>
            <w:tcW w:w="708"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6</w:t>
            </w:r>
          </w:p>
        </w:tc>
      </w:tr>
    </w:tbl>
    <w:p w:rsidR="008E7ABE" w:rsidRPr="00FF2F10" w:rsidRDefault="008E7ABE" w:rsidP="008E7ABE">
      <w:pPr>
        <w:ind w:firstLine="851"/>
        <w:rPr>
          <w:sz w:val="16"/>
          <w:szCs w:val="16"/>
        </w:rPr>
      </w:pPr>
    </w:p>
    <w:p w:rsidR="008E7ABE" w:rsidRPr="00FF2F10" w:rsidRDefault="008E7ABE" w:rsidP="008E7ABE">
      <w:pPr>
        <w:ind w:firstLine="851"/>
        <w:rPr>
          <w:sz w:val="16"/>
          <w:szCs w:val="16"/>
        </w:rPr>
      </w:pPr>
      <w:r w:rsidRPr="00FF2F10">
        <w:rPr>
          <w:sz w:val="16"/>
          <w:szCs w:val="16"/>
        </w:rPr>
        <w:t>Сложившаяся ситуация в области обеспечения БДД характеризуется наличием тенденции к её дальнейшему ухудшению, что определяется следующими факторами:</w:t>
      </w:r>
    </w:p>
    <w:p w:rsidR="008E7ABE" w:rsidRPr="00FF2F10" w:rsidRDefault="008E7ABE" w:rsidP="008E7ABE">
      <w:pPr>
        <w:ind w:firstLine="851"/>
        <w:rPr>
          <w:sz w:val="16"/>
          <w:szCs w:val="16"/>
        </w:rPr>
      </w:pPr>
      <w:r w:rsidRPr="00FF2F10">
        <w:rPr>
          <w:sz w:val="16"/>
          <w:szCs w:val="16"/>
        </w:rPr>
        <w:t xml:space="preserve">- высокий уровень аварийности и тяжести последствий ДТП (в том числе детский травматизм); </w:t>
      </w:r>
    </w:p>
    <w:p w:rsidR="008E7ABE" w:rsidRPr="00FF2F10" w:rsidRDefault="008E7ABE" w:rsidP="008E7ABE">
      <w:pPr>
        <w:ind w:firstLine="851"/>
        <w:rPr>
          <w:sz w:val="16"/>
          <w:szCs w:val="16"/>
        </w:rPr>
      </w:pPr>
      <w:r w:rsidRPr="00FF2F10">
        <w:rPr>
          <w:sz w:val="16"/>
          <w:szCs w:val="16"/>
        </w:rPr>
        <w:t>- значительная доля людей наиболее активного трудоспособного возраста (26 – 40 лет)  среди лиц, погибших в результате ДТП;</w:t>
      </w:r>
    </w:p>
    <w:p w:rsidR="008E7ABE" w:rsidRPr="00FF2F10" w:rsidRDefault="008E7ABE" w:rsidP="008E7ABE">
      <w:pPr>
        <w:ind w:firstLine="851"/>
        <w:rPr>
          <w:sz w:val="16"/>
          <w:szCs w:val="16"/>
        </w:rPr>
      </w:pPr>
      <w:r w:rsidRPr="00FF2F10">
        <w:rPr>
          <w:sz w:val="16"/>
          <w:szCs w:val="16"/>
        </w:rPr>
        <w:t>- продолжающееся ухудшение условий дорожного движения в городе Павловск.</w:t>
      </w:r>
    </w:p>
    <w:p w:rsidR="008E7ABE" w:rsidRPr="00FF2F10" w:rsidRDefault="00280D1E" w:rsidP="008E7ABE">
      <w:pPr>
        <w:jc w:val="right"/>
        <w:rPr>
          <w:sz w:val="16"/>
          <w:szCs w:val="16"/>
        </w:rPr>
      </w:pPr>
      <w:r>
        <w:rPr>
          <w:sz w:val="16"/>
          <w:szCs w:val="16"/>
        </w:rPr>
        <w:br w:type="page"/>
      </w:r>
      <w:r w:rsidR="008E7ABE" w:rsidRPr="00FF2F10">
        <w:rPr>
          <w:sz w:val="16"/>
          <w:szCs w:val="16"/>
        </w:rPr>
        <w:lastRenderedPageBreak/>
        <w:t>Таблица 3</w:t>
      </w:r>
    </w:p>
    <w:p w:rsidR="008E7ABE" w:rsidRPr="00FF2F10" w:rsidRDefault="008E7ABE" w:rsidP="008E7ABE">
      <w:pPr>
        <w:jc w:val="center"/>
        <w:rPr>
          <w:sz w:val="16"/>
          <w:szCs w:val="16"/>
        </w:rPr>
      </w:pPr>
    </w:p>
    <w:p w:rsidR="008E7ABE" w:rsidRPr="00FF2F10" w:rsidRDefault="008E7ABE" w:rsidP="008E7ABE">
      <w:pPr>
        <w:jc w:val="center"/>
        <w:rPr>
          <w:sz w:val="16"/>
          <w:szCs w:val="16"/>
        </w:rPr>
      </w:pPr>
      <w:r w:rsidRPr="00FF2F10">
        <w:rPr>
          <w:sz w:val="16"/>
          <w:szCs w:val="16"/>
        </w:rPr>
        <w:t>Динамика показателей аварийности  по Павловскому муниципальному району</w:t>
      </w:r>
    </w:p>
    <w:p w:rsidR="008E7ABE" w:rsidRPr="00FF2F10" w:rsidRDefault="008E7ABE" w:rsidP="008E7ABE">
      <w:pPr>
        <w:jc w:val="center"/>
        <w:rPr>
          <w:sz w:val="16"/>
          <w:szCs w:val="16"/>
        </w:rPr>
      </w:pPr>
    </w:p>
    <w:tbl>
      <w:tblPr>
        <w:tblW w:w="4754" w:type="dxa"/>
        <w:tblLayout w:type="fixed"/>
        <w:tblLook w:val="01E0"/>
      </w:tblPr>
      <w:tblGrid>
        <w:gridCol w:w="675"/>
        <w:gridCol w:w="709"/>
        <w:gridCol w:w="567"/>
        <w:gridCol w:w="709"/>
        <w:gridCol w:w="567"/>
        <w:gridCol w:w="709"/>
        <w:gridCol w:w="818"/>
      </w:tblGrid>
      <w:tr w:rsidR="008E7ABE" w:rsidRPr="008E7ABE" w:rsidTr="008E7ABE">
        <w:tc>
          <w:tcPr>
            <w:tcW w:w="675" w:type="dxa"/>
            <w:vMerge w:val="restart"/>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Год</w:t>
            </w:r>
          </w:p>
        </w:tc>
        <w:tc>
          <w:tcPr>
            <w:tcW w:w="1276" w:type="dxa"/>
            <w:gridSpan w:val="2"/>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Всего ДТП (ед.)</w:t>
            </w:r>
          </w:p>
        </w:tc>
        <w:tc>
          <w:tcPr>
            <w:tcW w:w="1276" w:type="dxa"/>
            <w:gridSpan w:val="2"/>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Погибло (чел.)</w:t>
            </w:r>
          </w:p>
        </w:tc>
        <w:tc>
          <w:tcPr>
            <w:tcW w:w="1527" w:type="dxa"/>
            <w:gridSpan w:val="2"/>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Ранено (чел.)</w:t>
            </w:r>
          </w:p>
        </w:tc>
      </w:tr>
      <w:tr w:rsidR="008E7ABE" w:rsidRPr="008E7ABE" w:rsidTr="008E7ABE">
        <w:tc>
          <w:tcPr>
            <w:tcW w:w="675" w:type="dxa"/>
            <w:vMerge/>
            <w:tcBorders>
              <w:top w:val="single" w:sz="4" w:space="0" w:color="auto"/>
              <w:left w:val="single" w:sz="4" w:space="0" w:color="auto"/>
              <w:bottom w:val="single" w:sz="4" w:space="0" w:color="auto"/>
              <w:right w:val="single" w:sz="4" w:space="0" w:color="auto"/>
            </w:tcBorders>
            <w:vAlign w:val="center"/>
          </w:tcPr>
          <w:p w:rsidR="008E7ABE" w:rsidRPr="008E7ABE" w:rsidRDefault="008E7ABE" w:rsidP="008E7ABE">
            <w:pPr>
              <w:rPr>
                <w:sz w:val="12"/>
                <w:szCs w:val="12"/>
              </w:rPr>
            </w:pPr>
          </w:p>
        </w:tc>
        <w:tc>
          <w:tcPr>
            <w:tcW w:w="709"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Кол-во</w:t>
            </w:r>
          </w:p>
        </w:tc>
        <w:tc>
          <w:tcPr>
            <w:tcW w:w="567"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 к</w:t>
            </w:r>
          </w:p>
          <w:p w:rsidR="008E7ABE" w:rsidRPr="008E7ABE" w:rsidRDefault="008E7ABE" w:rsidP="008E7ABE">
            <w:pPr>
              <w:jc w:val="center"/>
              <w:rPr>
                <w:sz w:val="12"/>
                <w:szCs w:val="12"/>
              </w:rPr>
            </w:pPr>
            <w:r w:rsidRPr="008E7ABE">
              <w:rPr>
                <w:sz w:val="12"/>
                <w:szCs w:val="12"/>
              </w:rPr>
              <w:t xml:space="preserve">пред. </w:t>
            </w:r>
          </w:p>
          <w:p w:rsidR="008E7ABE" w:rsidRPr="008E7ABE" w:rsidRDefault="008E7ABE" w:rsidP="008E7ABE">
            <w:pPr>
              <w:jc w:val="center"/>
              <w:rPr>
                <w:sz w:val="12"/>
                <w:szCs w:val="12"/>
              </w:rPr>
            </w:pPr>
            <w:r w:rsidRPr="008E7ABE">
              <w:rPr>
                <w:sz w:val="12"/>
                <w:szCs w:val="12"/>
              </w:rPr>
              <w:t>году</w:t>
            </w:r>
          </w:p>
        </w:tc>
        <w:tc>
          <w:tcPr>
            <w:tcW w:w="709"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Кол-во</w:t>
            </w:r>
          </w:p>
        </w:tc>
        <w:tc>
          <w:tcPr>
            <w:tcW w:w="567"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 к</w:t>
            </w:r>
          </w:p>
          <w:p w:rsidR="008E7ABE" w:rsidRPr="008E7ABE" w:rsidRDefault="008E7ABE" w:rsidP="008E7ABE">
            <w:pPr>
              <w:jc w:val="center"/>
              <w:rPr>
                <w:sz w:val="12"/>
                <w:szCs w:val="12"/>
              </w:rPr>
            </w:pPr>
            <w:r w:rsidRPr="008E7ABE">
              <w:rPr>
                <w:sz w:val="12"/>
                <w:szCs w:val="12"/>
              </w:rPr>
              <w:t xml:space="preserve">пред. </w:t>
            </w:r>
          </w:p>
          <w:p w:rsidR="008E7ABE" w:rsidRPr="008E7ABE" w:rsidRDefault="008E7ABE" w:rsidP="008E7ABE">
            <w:pPr>
              <w:jc w:val="center"/>
              <w:rPr>
                <w:sz w:val="12"/>
                <w:szCs w:val="12"/>
              </w:rPr>
            </w:pPr>
            <w:r w:rsidRPr="008E7ABE">
              <w:rPr>
                <w:sz w:val="12"/>
                <w:szCs w:val="12"/>
              </w:rPr>
              <w:t>году</w:t>
            </w:r>
          </w:p>
        </w:tc>
        <w:tc>
          <w:tcPr>
            <w:tcW w:w="709"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Кол-во</w:t>
            </w:r>
          </w:p>
        </w:tc>
        <w:tc>
          <w:tcPr>
            <w:tcW w:w="818"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 к</w:t>
            </w:r>
          </w:p>
          <w:p w:rsidR="008E7ABE" w:rsidRPr="008E7ABE" w:rsidRDefault="008E7ABE" w:rsidP="008E7ABE">
            <w:pPr>
              <w:jc w:val="center"/>
              <w:rPr>
                <w:sz w:val="12"/>
                <w:szCs w:val="12"/>
              </w:rPr>
            </w:pPr>
            <w:r w:rsidRPr="008E7ABE">
              <w:rPr>
                <w:sz w:val="12"/>
                <w:szCs w:val="12"/>
              </w:rPr>
              <w:t xml:space="preserve">пред. </w:t>
            </w:r>
          </w:p>
          <w:p w:rsidR="008E7ABE" w:rsidRPr="008E7ABE" w:rsidRDefault="008E7ABE" w:rsidP="008E7ABE">
            <w:pPr>
              <w:jc w:val="center"/>
              <w:rPr>
                <w:sz w:val="12"/>
                <w:szCs w:val="12"/>
              </w:rPr>
            </w:pPr>
            <w:r w:rsidRPr="008E7ABE">
              <w:rPr>
                <w:sz w:val="12"/>
                <w:szCs w:val="12"/>
              </w:rPr>
              <w:t>году</w:t>
            </w:r>
          </w:p>
        </w:tc>
      </w:tr>
      <w:tr w:rsidR="008E7ABE" w:rsidRPr="008E7ABE" w:rsidTr="008E7ABE">
        <w:trPr>
          <w:trHeight w:val="53"/>
        </w:trPr>
        <w:tc>
          <w:tcPr>
            <w:tcW w:w="675"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2010</w:t>
            </w:r>
          </w:p>
        </w:tc>
        <w:tc>
          <w:tcPr>
            <w:tcW w:w="709"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58</w:t>
            </w:r>
          </w:p>
        </w:tc>
        <w:tc>
          <w:tcPr>
            <w:tcW w:w="567"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-13,4</w:t>
            </w:r>
          </w:p>
        </w:tc>
        <w:tc>
          <w:tcPr>
            <w:tcW w:w="709"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5</w:t>
            </w:r>
          </w:p>
        </w:tc>
        <w:tc>
          <w:tcPr>
            <w:tcW w:w="567"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-44,4</w:t>
            </w:r>
          </w:p>
        </w:tc>
        <w:tc>
          <w:tcPr>
            <w:tcW w:w="709"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71</w:t>
            </w:r>
          </w:p>
        </w:tc>
        <w:tc>
          <w:tcPr>
            <w:tcW w:w="818"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-2,7</w:t>
            </w:r>
          </w:p>
        </w:tc>
      </w:tr>
      <w:tr w:rsidR="008E7ABE" w:rsidRPr="008E7ABE" w:rsidTr="008E7ABE">
        <w:trPr>
          <w:trHeight w:val="53"/>
        </w:trPr>
        <w:tc>
          <w:tcPr>
            <w:tcW w:w="675"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2011</w:t>
            </w:r>
          </w:p>
        </w:tc>
        <w:tc>
          <w:tcPr>
            <w:tcW w:w="709"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68</w:t>
            </w:r>
          </w:p>
        </w:tc>
        <w:tc>
          <w:tcPr>
            <w:tcW w:w="567"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+17,2</w:t>
            </w:r>
          </w:p>
        </w:tc>
        <w:tc>
          <w:tcPr>
            <w:tcW w:w="709"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6</w:t>
            </w:r>
          </w:p>
        </w:tc>
        <w:tc>
          <w:tcPr>
            <w:tcW w:w="567"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81</w:t>
            </w:r>
          </w:p>
        </w:tc>
        <w:tc>
          <w:tcPr>
            <w:tcW w:w="818"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+14,0</w:t>
            </w:r>
          </w:p>
        </w:tc>
      </w:tr>
      <w:tr w:rsidR="008E7ABE" w:rsidRPr="008E7ABE" w:rsidTr="008E7ABE">
        <w:trPr>
          <w:trHeight w:val="53"/>
        </w:trPr>
        <w:tc>
          <w:tcPr>
            <w:tcW w:w="675"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2012</w:t>
            </w:r>
          </w:p>
        </w:tc>
        <w:tc>
          <w:tcPr>
            <w:tcW w:w="709"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66</w:t>
            </w:r>
          </w:p>
        </w:tc>
        <w:tc>
          <w:tcPr>
            <w:tcW w:w="567"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-2,95</w:t>
            </w:r>
          </w:p>
        </w:tc>
        <w:tc>
          <w:tcPr>
            <w:tcW w:w="709"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6</w:t>
            </w:r>
          </w:p>
        </w:tc>
        <w:tc>
          <w:tcPr>
            <w:tcW w:w="567"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0</w:t>
            </w:r>
          </w:p>
        </w:tc>
        <w:tc>
          <w:tcPr>
            <w:tcW w:w="709"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80</w:t>
            </w:r>
          </w:p>
        </w:tc>
        <w:tc>
          <w:tcPr>
            <w:tcW w:w="818"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-1,24</w:t>
            </w:r>
          </w:p>
        </w:tc>
      </w:tr>
      <w:tr w:rsidR="008E7ABE" w:rsidRPr="008E7ABE" w:rsidTr="008E7ABE">
        <w:trPr>
          <w:trHeight w:val="53"/>
        </w:trPr>
        <w:tc>
          <w:tcPr>
            <w:tcW w:w="675"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9 мес.2013</w:t>
            </w:r>
          </w:p>
        </w:tc>
        <w:tc>
          <w:tcPr>
            <w:tcW w:w="709"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42</w:t>
            </w:r>
          </w:p>
        </w:tc>
        <w:tc>
          <w:tcPr>
            <w:tcW w:w="567"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p>
        </w:tc>
        <w:tc>
          <w:tcPr>
            <w:tcW w:w="709"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4</w:t>
            </w:r>
          </w:p>
        </w:tc>
        <w:tc>
          <w:tcPr>
            <w:tcW w:w="567"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p>
        </w:tc>
        <w:tc>
          <w:tcPr>
            <w:tcW w:w="709"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61</w:t>
            </w:r>
          </w:p>
        </w:tc>
        <w:tc>
          <w:tcPr>
            <w:tcW w:w="818"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p>
        </w:tc>
      </w:tr>
    </w:tbl>
    <w:p w:rsidR="008E7ABE" w:rsidRPr="00FF2F10" w:rsidRDefault="008E7ABE" w:rsidP="008E7ABE">
      <w:pPr>
        <w:ind w:left="-57"/>
        <w:jc w:val="right"/>
        <w:rPr>
          <w:sz w:val="16"/>
          <w:szCs w:val="16"/>
        </w:rPr>
      </w:pPr>
    </w:p>
    <w:p w:rsidR="008E7ABE" w:rsidRPr="00FF2F10" w:rsidRDefault="008E7ABE" w:rsidP="008E7ABE">
      <w:pPr>
        <w:ind w:left="-57"/>
        <w:jc w:val="right"/>
        <w:rPr>
          <w:sz w:val="16"/>
          <w:szCs w:val="16"/>
        </w:rPr>
      </w:pPr>
      <w:r w:rsidRPr="00FF2F10">
        <w:rPr>
          <w:sz w:val="16"/>
          <w:szCs w:val="16"/>
        </w:rPr>
        <w:t>Таблица 4</w:t>
      </w:r>
    </w:p>
    <w:p w:rsidR="008E7ABE" w:rsidRPr="00FF2F10" w:rsidRDefault="008E7ABE" w:rsidP="008E7ABE">
      <w:pPr>
        <w:ind w:left="-57"/>
        <w:jc w:val="right"/>
        <w:rPr>
          <w:sz w:val="16"/>
          <w:szCs w:val="16"/>
        </w:rPr>
      </w:pPr>
    </w:p>
    <w:p w:rsidR="008E7ABE" w:rsidRPr="00FF2F10" w:rsidRDefault="008E7ABE" w:rsidP="008E7ABE">
      <w:pPr>
        <w:ind w:left="-57"/>
        <w:jc w:val="center"/>
        <w:rPr>
          <w:sz w:val="16"/>
          <w:szCs w:val="16"/>
        </w:rPr>
      </w:pPr>
      <w:r w:rsidRPr="00FF2F10">
        <w:rPr>
          <w:sz w:val="16"/>
          <w:szCs w:val="16"/>
        </w:rPr>
        <w:t xml:space="preserve">Сведения о ДТП, совершенных на территории </w:t>
      </w:r>
    </w:p>
    <w:p w:rsidR="008E7ABE" w:rsidRPr="00FF2F10" w:rsidRDefault="008E7ABE" w:rsidP="008E7ABE">
      <w:pPr>
        <w:ind w:left="-57"/>
        <w:jc w:val="center"/>
        <w:rPr>
          <w:sz w:val="16"/>
          <w:szCs w:val="16"/>
        </w:rPr>
      </w:pPr>
      <w:r w:rsidRPr="00FF2F10">
        <w:rPr>
          <w:sz w:val="16"/>
          <w:szCs w:val="16"/>
        </w:rPr>
        <w:t>Павловского муниципального района по видам</w:t>
      </w:r>
    </w:p>
    <w:p w:rsidR="008E7ABE" w:rsidRPr="00FF2F10" w:rsidRDefault="008E7ABE" w:rsidP="008E7ABE">
      <w:pPr>
        <w:ind w:left="-57"/>
        <w:jc w:val="center"/>
        <w:rPr>
          <w:sz w:val="16"/>
          <w:szCs w:val="16"/>
        </w:rPr>
      </w:pPr>
    </w:p>
    <w:tbl>
      <w:tblPr>
        <w:tblW w:w="0" w:type="auto"/>
        <w:tblLook w:val="01E0"/>
      </w:tblPr>
      <w:tblGrid>
        <w:gridCol w:w="1819"/>
        <w:gridCol w:w="713"/>
        <w:gridCol w:w="714"/>
        <w:gridCol w:w="713"/>
        <w:gridCol w:w="819"/>
      </w:tblGrid>
      <w:tr w:rsidR="008E7ABE" w:rsidRPr="008E7ABE" w:rsidTr="008E7ABE">
        <w:trPr>
          <w:trHeight w:val="249"/>
        </w:trPr>
        <w:tc>
          <w:tcPr>
            <w:tcW w:w="1819" w:type="dxa"/>
            <w:tcBorders>
              <w:top w:val="single" w:sz="4" w:space="0" w:color="auto"/>
              <w:left w:val="single" w:sz="4" w:space="0" w:color="auto"/>
              <w:bottom w:val="single" w:sz="4" w:space="0" w:color="auto"/>
              <w:right w:val="single" w:sz="4" w:space="0" w:color="auto"/>
              <w:tr2bl w:val="single" w:sz="4" w:space="0" w:color="auto"/>
            </w:tcBorders>
          </w:tcPr>
          <w:p w:rsidR="008E7ABE" w:rsidRPr="008E7ABE" w:rsidRDefault="008E7ABE" w:rsidP="008E7ABE">
            <w:pPr>
              <w:rPr>
                <w:sz w:val="12"/>
                <w:szCs w:val="12"/>
              </w:rPr>
            </w:pPr>
            <w:r w:rsidRPr="008E7ABE">
              <w:rPr>
                <w:sz w:val="12"/>
                <w:szCs w:val="12"/>
              </w:rPr>
              <w:t>Вид ДТП</w:t>
            </w:r>
          </w:p>
          <w:p w:rsidR="008E7ABE" w:rsidRPr="008E7ABE" w:rsidRDefault="008E7ABE" w:rsidP="008E7ABE">
            <w:pPr>
              <w:rPr>
                <w:sz w:val="12"/>
                <w:szCs w:val="12"/>
              </w:rPr>
            </w:pPr>
            <w:r>
              <w:rPr>
                <w:sz w:val="12"/>
                <w:szCs w:val="12"/>
              </w:rPr>
              <w:t xml:space="preserve">                                        </w:t>
            </w:r>
            <w:r w:rsidRPr="008E7ABE">
              <w:rPr>
                <w:sz w:val="12"/>
                <w:szCs w:val="12"/>
              </w:rPr>
              <w:t>годы</w:t>
            </w:r>
          </w:p>
        </w:tc>
        <w:tc>
          <w:tcPr>
            <w:tcW w:w="713" w:type="dxa"/>
            <w:tcBorders>
              <w:top w:val="single" w:sz="4" w:space="0" w:color="auto"/>
              <w:left w:val="single" w:sz="4" w:space="0" w:color="auto"/>
              <w:bottom w:val="single" w:sz="4" w:space="0" w:color="auto"/>
              <w:right w:val="single" w:sz="4" w:space="0" w:color="auto"/>
            </w:tcBorders>
            <w:vAlign w:val="center"/>
          </w:tcPr>
          <w:p w:rsidR="008E7ABE" w:rsidRPr="008E7ABE" w:rsidRDefault="008E7ABE" w:rsidP="008E7ABE">
            <w:pPr>
              <w:jc w:val="center"/>
              <w:rPr>
                <w:sz w:val="12"/>
                <w:szCs w:val="12"/>
              </w:rPr>
            </w:pPr>
            <w:r w:rsidRPr="008E7ABE">
              <w:rPr>
                <w:sz w:val="12"/>
                <w:szCs w:val="12"/>
              </w:rPr>
              <w:t>2010</w:t>
            </w:r>
          </w:p>
        </w:tc>
        <w:tc>
          <w:tcPr>
            <w:tcW w:w="714" w:type="dxa"/>
            <w:tcBorders>
              <w:top w:val="single" w:sz="4" w:space="0" w:color="auto"/>
              <w:left w:val="single" w:sz="4" w:space="0" w:color="auto"/>
              <w:bottom w:val="single" w:sz="4" w:space="0" w:color="auto"/>
              <w:right w:val="single" w:sz="4" w:space="0" w:color="auto"/>
            </w:tcBorders>
            <w:vAlign w:val="center"/>
          </w:tcPr>
          <w:p w:rsidR="008E7ABE" w:rsidRPr="008E7ABE" w:rsidRDefault="008E7ABE" w:rsidP="008E7ABE">
            <w:pPr>
              <w:jc w:val="center"/>
              <w:rPr>
                <w:sz w:val="12"/>
                <w:szCs w:val="12"/>
              </w:rPr>
            </w:pPr>
            <w:r w:rsidRPr="008E7ABE">
              <w:rPr>
                <w:sz w:val="12"/>
                <w:szCs w:val="12"/>
              </w:rPr>
              <w:t>2011</w:t>
            </w:r>
          </w:p>
        </w:tc>
        <w:tc>
          <w:tcPr>
            <w:tcW w:w="713" w:type="dxa"/>
            <w:tcBorders>
              <w:top w:val="single" w:sz="4" w:space="0" w:color="auto"/>
              <w:left w:val="single" w:sz="4" w:space="0" w:color="auto"/>
              <w:bottom w:val="single" w:sz="4" w:space="0" w:color="auto"/>
              <w:right w:val="single" w:sz="4" w:space="0" w:color="auto"/>
            </w:tcBorders>
            <w:vAlign w:val="center"/>
          </w:tcPr>
          <w:p w:rsidR="008E7ABE" w:rsidRPr="008E7ABE" w:rsidRDefault="008E7ABE" w:rsidP="008E7ABE">
            <w:pPr>
              <w:jc w:val="center"/>
              <w:rPr>
                <w:sz w:val="12"/>
                <w:szCs w:val="12"/>
              </w:rPr>
            </w:pPr>
            <w:r w:rsidRPr="008E7ABE">
              <w:rPr>
                <w:sz w:val="12"/>
                <w:szCs w:val="12"/>
              </w:rPr>
              <w:t>2012</w:t>
            </w:r>
          </w:p>
        </w:tc>
        <w:tc>
          <w:tcPr>
            <w:tcW w:w="819" w:type="dxa"/>
            <w:tcBorders>
              <w:top w:val="single" w:sz="4" w:space="0" w:color="auto"/>
              <w:left w:val="single" w:sz="4" w:space="0" w:color="auto"/>
              <w:bottom w:val="single" w:sz="4" w:space="0" w:color="auto"/>
              <w:right w:val="single" w:sz="4" w:space="0" w:color="auto"/>
            </w:tcBorders>
            <w:vAlign w:val="center"/>
          </w:tcPr>
          <w:p w:rsidR="008E7ABE" w:rsidRPr="008E7ABE" w:rsidRDefault="008E7ABE" w:rsidP="008E7ABE">
            <w:pPr>
              <w:jc w:val="center"/>
              <w:rPr>
                <w:sz w:val="12"/>
                <w:szCs w:val="12"/>
              </w:rPr>
            </w:pPr>
            <w:r w:rsidRPr="008E7ABE">
              <w:rPr>
                <w:sz w:val="12"/>
                <w:szCs w:val="12"/>
              </w:rPr>
              <w:t>9 мес.2013</w:t>
            </w:r>
          </w:p>
        </w:tc>
      </w:tr>
      <w:tr w:rsidR="008E7ABE" w:rsidRPr="008E7ABE" w:rsidTr="008E7ABE">
        <w:trPr>
          <w:trHeight w:val="53"/>
        </w:trPr>
        <w:tc>
          <w:tcPr>
            <w:tcW w:w="1819"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Всего</w:t>
            </w:r>
          </w:p>
        </w:tc>
        <w:tc>
          <w:tcPr>
            <w:tcW w:w="713"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58</w:t>
            </w:r>
          </w:p>
        </w:tc>
        <w:tc>
          <w:tcPr>
            <w:tcW w:w="714"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68</w:t>
            </w:r>
          </w:p>
        </w:tc>
        <w:tc>
          <w:tcPr>
            <w:tcW w:w="713"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66</w:t>
            </w:r>
          </w:p>
        </w:tc>
        <w:tc>
          <w:tcPr>
            <w:tcW w:w="819"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42</w:t>
            </w:r>
          </w:p>
        </w:tc>
      </w:tr>
      <w:tr w:rsidR="008E7ABE" w:rsidRPr="008E7ABE" w:rsidTr="008E7ABE">
        <w:tc>
          <w:tcPr>
            <w:tcW w:w="1819"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 xml:space="preserve">Столкновения </w:t>
            </w:r>
          </w:p>
        </w:tc>
        <w:tc>
          <w:tcPr>
            <w:tcW w:w="713"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23</w:t>
            </w:r>
          </w:p>
        </w:tc>
        <w:tc>
          <w:tcPr>
            <w:tcW w:w="714"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15</w:t>
            </w:r>
          </w:p>
        </w:tc>
        <w:tc>
          <w:tcPr>
            <w:tcW w:w="713"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14</w:t>
            </w:r>
          </w:p>
        </w:tc>
        <w:tc>
          <w:tcPr>
            <w:tcW w:w="819"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13</w:t>
            </w:r>
          </w:p>
        </w:tc>
      </w:tr>
      <w:tr w:rsidR="008E7ABE" w:rsidRPr="008E7ABE" w:rsidTr="008E7ABE">
        <w:tc>
          <w:tcPr>
            <w:tcW w:w="1819"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 xml:space="preserve">Опрокидывание </w:t>
            </w:r>
          </w:p>
        </w:tc>
        <w:tc>
          <w:tcPr>
            <w:tcW w:w="713"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13</w:t>
            </w:r>
          </w:p>
        </w:tc>
        <w:tc>
          <w:tcPr>
            <w:tcW w:w="714"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24</w:t>
            </w:r>
          </w:p>
        </w:tc>
        <w:tc>
          <w:tcPr>
            <w:tcW w:w="713"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23</w:t>
            </w:r>
          </w:p>
        </w:tc>
        <w:tc>
          <w:tcPr>
            <w:tcW w:w="819"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10</w:t>
            </w:r>
          </w:p>
        </w:tc>
      </w:tr>
      <w:tr w:rsidR="008E7ABE" w:rsidRPr="008E7ABE" w:rsidTr="008E7ABE">
        <w:tc>
          <w:tcPr>
            <w:tcW w:w="1819"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Наезд на стоящее транспортное средство</w:t>
            </w:r>
          </w:p>
        </w:tc>
        <w:tc>
          <w:tcPr>
            <w:tcW w:w="713"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4</w:t>
            </w:r>
          </w:p>
        </w:tc>
        <w:tc>
          <w:tcPr>
            <w:tcW w:w="714"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4</w:t>
            </w:r>
          </w:p>
        </w:tc>
        <w:tc>
          <w:tcPr>
            <w:tcW w:w="713"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4</w:t>
            </w:r>
          </w:p>
        </w:tc>
        <w:tc>
          <w:tcPr>
            <w:tcW w:w="819"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3</w:t>
            </w:r>
          </w:p>
        </w:tc>
      </w:tr>
      <w:tr w:rsidR="008E7ABE" w:rsidRPr="008E7ABE" w:rsidTr="008E7ABE">
        <w:tc>
          <w:tcPr>
            <w:tcW w:w="1819"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Наезд на препятствие</w:t>
            </w:r>
          </w:p>
        </w:tc>
        <w:tc>
          <w:tcPr>
            <w:tcW w:w="713"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3</w:t>
            </w:r>
          </w:p>
        </w:tc>
        <w:tc>
          <w:tcPr>
            <w:tcW w:w="714"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2</w:t>
            </w:r>
          </w:p>
        </w:tc>
        <w:tc>
          <w:tcPr>
            <w:tcW w:w="713"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2</w:t>
            </w:r>
          </w:p>
        </w:tc>
        <w:tc>
          <w:tcPr>
            <w:tcW w:w="819"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2</w:t>
            </w:r>
          </w:p>
        </w:tc>
      </w:tr>
      <w:tr w:rsidR="008E7ABE" w:rsidRPr="008E7ABE" w:rsidTr="008E7ABE">
        <w:tc>
          <w:tcPr>
            <w:tcW w:w="1819"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Наезд на пешеходов</w:t>
            </w:r>
          </w:p>
        </w:tc>
        <w:tc>
          <w:tcPr>
            <w:tcW w:w="713"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14</w:t>
            </w:r>
          </w:p>
        </w:tc>
        <w:tc>
          <w:tcPr>
            <w:tcW w:w="714"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16</w:t>
            </w:r>
          </w:p>
        </w:tc>
        <w:tc>
          <w:tcPr>
            <w:tcW w:w="713"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16</w:t>
            </w:r>
          </w:p>
        </w:tc>
        <w:tc>
          <w:tcPr>
            <w:tcW w:w="819"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4</w:t>
            </w:r>
          </w:p>
        </w:tc>
      </w:tr>
      <w:tr w:rsidR="008E7ABE" w:rsidRPr="008E7ABE" w:rsidTr="008E7ABE">
        <w:tc>
          <w:tcPr>
            <w:tcW w:w="1819"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Наезд на велосипедистов</w:t>
            </w:r>
          </w:p>
        </w:tc>
        <w:tc>
          <w:tcPr>
            <w:tcW w:w="713"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0</w:t>
            </w:r>
          </w:p>
        </w:tc>
        <w:tc>
          <w:tcPr>
            <w:tcW w:w="714"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5</w:t>
            </w:r>
          </w:p>
        </w:tc>
        <w:tc>
          <w:tcPr>
            <w:tcW w:w="713"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5</w:t>
            </w:r>
          </w:p>
        </w:tc>
        <w:tc>
          <w:tcPr>
            <w:tcW w:w="819"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4</w:t>
            </w:r>
          </w:p>
        </w:tc>
      </w:tr>
      <w:tr w:rsidR="008E7ABE" w:rsidRPr="008E7ABE" w:rsidTr="008E7ABE">
        <w:tc>
          <w:tcPr>
            <w:tcW w:w="1819"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 xml:space="preserve">Иные </w:t>
            </w:r>
          </w:p>
        </w:tc>
        <w:tc>
          <w:tcPr>
            <w:tcW w:w="713"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1</w:t>
            </w:r>
          </w:p>
        </w:tc>
        <w:tc>
          <w:tcPr>
            <w:tcW w:w="714"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7</w:t>
            </w:r>
          </w:p>
        </w:tc>
        <w:tc>
          <w:tcPr>
            <w:tcW w:w="713"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7</w:t>
            </w:r>
          </w:p>
        </w:tc>
        <w:tc>
          <w:tcPr>
            <w:tcW w:w="819"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6</w:t>
            </w:r>
          </w:p>
        </w:tc>
      </w:tr>
    </w:tbl>
    <w:p w:rsidR="008E7ABE" w:rsidRPr="00FF2F10" w:rsidRDefault="008E7ABE" w:rsidP="008E7ABE">
      <w:pPr>
        <w:ind w:left="-57"/>
        <w:rPr>
          <w:sz w:val="16"/>
          <w:szCs w:val="16"/>
        </w:rPr>
      </w:pPr>
    </w:p>
    <w:p w:rsidR="008E7ABE" w:rsidRPr="00FF2F10" w:rsidRDefault="008E7ABE" w:rsidP="008E7ABE">
      <w:pPr>
        <w:ind w:left="-57"/>
        <w:jc w:val="right"/>
        <w:rPr>
          <w:sz w:val="16"/>
          <w:szCs w:val="16"/>
        </w:rPr>
      </w:pPr>
      <w:r w:rsidRPr="00FF2F10">
        <w:rPr>
          <w:sz w:val="16"/>
          <w:szCs w:val="16"/>
        </w:rPr>
        <w:t>Таблица 5</w:t>
      </w:r>
    </w:p>
    <w:p w:rsidR="008E7ABE" w:rsidRPr="00FF2F10" w:rsidRDefault="008E7ABE" w:rsidP="008E7ABE">
      <w:pPr>
        <w:ind w:left="-57"/>
        <w:jc w:val="right"/>
        <w:rPr>
          <w:sz w:val="16"/>
          <w:szCs w:val="16"/>
        </w:rPr>
      </w:pPr>
    </w:p>
    <w:p w:rsidR="008E7ABE" w:rsidRPr="00FF2F10" w:rsidRDefault="008E7ABE" w:rsidP="008E7ABE">
      <w:pPr>
        <w:ind w:left="-57"/>
        <w:jc w:val="center"/>
        <w:rPr>
          <w:sz w:val="16"/>
          <w:szCs w:val="16"/>
        </w:rPr>
      </w:pPr>
      <w:r w:rsidRPr="00FF2F10">
        <w:rPr>
          <w:sz w:val="16"/>
          <w:szCs w:val="16"/>
        </w:rPr>
        <w:t>Количество погибших граждан  в ДТП на территории Павловского муниципального района  в период  с 2010 года по 9 мес.2013 года</w:t>
      </w:r>
    </w:p>
    <w:p w:rsidR="008E7ABE" w:rsidRPr="00FF2F10" w:rsidRDefault="008E7ABE" w:rsidP="008E7ABE">
      <w:pPr>
        <w:ind w:left="-57"/>
        <w:jc w:val="center"/>
        <w:rPr>
          <w:sz w:val="16"/>
          <w:szCs w:val="16"/>
        </w:rPr>
      </w:pPr>
    </w:p>
    <w:tbl>
      <w:tblPr>
        <w:tblW w:w="4786" w:type="dxa"/>
        <w:tblLook w:val="01E0"/>
      </w:tblPr>
      <w:tblGrid>
        <w:gridCol w:w="2235"/>
        <w:gridCol w:w="2551"/>
      </w:tblGrid>
      <w:tr w:rsidR="008E7ABE" w:rsidRPr="008E7ABE" w:rsidTr="008E7ABE">
        <w:trPr>
          <w:trHeight w:val="264"/>
        </w:trPr>
        <w:tc>
          <w:tcPr>
            <w:tcW w:w="2235" w:type="dxa"/>
            <w:tcBorders>
              <w:top w:val="single" w:sz="4" w:space="0" w:color="auto"/>
              <w:left w:val="single" w:sz="4" w:space="0" w:color="auto"/>
              <w:bottom w:val="single" w:sz="4" w:space="0" w:color="auto"/>
              <w:right w:val="single" w:sz="4" w:space="0" w:color="auto"/>
            </w:tcBorders>
            <w:vAlign w:val="center"/>
          </w:tcPr>
          <w:p w:rsidR="008E7ABE" w:rsidRPr="008E7ABE" w:rsidRDefault="008E7ABE" w:rsidP="008E7ABE">
            <w:pPr>
              <w:jc w:val="center"/>
              <w:rPr>
                <w:sz w:val="12"/>
                <w:szCs w:val="12"/>
              </w:rPr>
            </w:pPr>
            <w:r w:rsidRPr="008E7ABE">
              <w:rPr>
                <w:sz w:val="12"/>
                <w:szCs w:val="12"/>
              </w:rPr>
              <w:t>Год</w:t>
            </w:r>
          </w:p>
        </w:tc>
        <w:tc>
          <w:tcPr>
            <w:tcW w:w="2551" w:type="dxa"/>
            <w:tcBorders>
              <w:top w:val="single" w:sz="4" w:space="0" w:color="auto"/>
              <w:left w:val="single" w:sz="4" w:space="0" w:color="auto"/>
              <w:bottom w:val="single" w:sz="4" w:space="0" w:color="auto"/>
              <w:right w:val="single" w:sz="4" w:space="0" w:color="auto"/>
            </w:tcBorders>
            <w:vAlign w:val="center"/>
          </w:tcPr>
          <w:p w:rsidR="008E7ABE" w:rsidRPr="008E7ABE" w:rsidRDefault="008E7ABE" w:rsidP="008E7ABE">
            <w:pPr>
              <w:jc w:val="center"/>
              <w:rPr>
                <w:sz w:val="12"/>
                <w:szCs w:val="12"/>
              </w:rPr>
            </w:pPr>
            <w:r w:rsidRPr="008E7ABE">
              <w:rPr>
                <w:sz w:val="12"/>
                <w:szCs w:val="12"/>
              </w:rPr>
              <w:t>Количество погибших в ДТП (чел.)</w:t>
            </w:r>
          </w:p>
        </w:tc>
      </w:tr>
      <w:tr w:rsidR="008E7ABE" w:rsidRPr="008E7ABE" w:rsidTr="008E7ABE">
        <w:tc>
          <w:tcPr>
            <w:tcW w:w="2235"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2010</w:t>
            </w:r>
          </w:p>
        </w:tc>
        <w:tc>
          <w:tcPr>
            <w:tcW w:w="2551"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5</w:t>
            </w:r>
          </w:p>
        </w:tc>
      </w:tr>
      <w:tr w:rsidR="008E7ABE" w:rsidRPr="008E7ABE" w:rsidTr="008E7ABE">
        <w:tc>
          <w:tcPr>
            <w:tcW w:w="2235"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2011</w:t>
            </w:r>
          </w:p>
        </w:tc>
        <w:tc>
          <w:tcPr>
            <w:tcW w:w="2551"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6</w:t>
            </w:r>
          </w:p>
        </w:tc>
      </w:tr>
      <w:tr w:rsidR="008E7ABE" w:rsidRPr="008E7ABE" w:rsidTr="008E7ABE">
        <w:tc>
          <w:tcPr>
            <w:tcW w:w="2235"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2012</w:t>
            </w:r>
          </w:p>
        </w:tc>
        <w:tc>
          <w:tcPr>
            <w:tcW w:w="2551"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6</w:t>
            </w:r>
          </w:p>
        </w:tc>
      </w:tr>
      <w:tr w:rsidR="008E7ABE" w:rsidRPr="008E7ABE" w:rsidTr="008E7ABE">
        <w:tc>
          <w:tcPr>
            <w:tcW w:w="2235"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9 мес.2013</w:t>
            </w:r>
          </w:p>
        </w:tc>
        <w:tc>
          <w:tcPr>
            <w:tcW w:w="2551"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4</w:t>
            </w:r>
          </w:p>
        </w:tc>
      </w:tr>
      <w:tr w:rsidR="008E7ABE" w:rsidRPr="008E7ABE" w:rsidTr="008E7ABE">
        <w:tc>
          <w:tcPr>
            <w:tcW w:w="2235"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итого</w:t>
            </w:r>
          </w:p>
        </w:tc>
        <w:tc>
          <w:tcPr>
            <w:tcW w:w="2551"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21</w:t>
            </w:r>
          </w:p>
        </w:tc>
      </w:tr>
    </w:tbl>
    <w:p w:rsidR="008E7ABE" w:rsidRPr="00FF2F10" w:rsidRDefault="008E7ABE" w:rsidP="008E7ABE">
      <w:pPr>
        <w:ind w:firstLine="851"/>
        <w:rPr>
          <w:sz w:val="16"/>
          <w:szCs w:val="16"/>
        </w:rPr>
      </w:pPr>
    </w:p>
    <w:p w:rsidR="008E7ABE" w:rsidRPr="00FF2F10" w:rsidRDefault="008E7ABE" w:rsidP="008E7ABE">
      <w:pPr>
        <w:ind w:firstLine="851"/>
        <w:rPr>
          <w:sz w:val="16"/>
          <w:szCs w:val="16"/>
        </w:rPr>
      </w:pPr>
      <w:r w:rsidRPr="00FF2F10">
        <w:rPr>
          <w:sz w:val="16"/>
          <w:szCs w:val="16"/>
        </w:rPr>
        <w:t>Анализ данных и динамики основных показателей аварийности свидетельствует о том, что уровень дорожно-транспортного травматизма на территории Павловского муниципального района остается высоким.</w:t>
      </w:r>
    </w:p>
    <w:p w:rsidR="008E7ABE" w:rsidRPr="00FF2F10" w:rsidRDefault="008E7ABE" w:rsidP="008E7ABE">
      <w:pPr>
        <w:jc w:val="right"/>
        <w:rPr>
          <w:sz w:val="16"/>
          <w:szCs w:val="16"/>
        </w:rPr>
      </w:pPr>
    </w:p>
    <w:p w:rsidR="008E7ABE" w:rsidRPr="00FF2F10" w:rsidRDefault="008E7ABE" w:rsidP="008E7ABE">
      <w:pPr>
        <w:jc w:val="right"/>
        <w:rPr>
          <w:sz w:val="16"/>
          <w:szCs w:val="16"/>
        </w:rPr>
      </w:pPr>
      <w:r w:rsidRPr="00FF2F10">
        <w:rPr>
          <w:sz w:val="16"/>
          <w:szCs w:val="16"/>
        </w:rPr>
        <w:t>Таблица 6</w:t>
      </w:r>
    </w:p>
    <w:p w:rsidR="008E7ABE" w:rsidRPr="00FF2F10" w:rsidRDefault="008E7ABE" w:rsidP="008E7ABE">
      <w:pPr>
        <w:jc w:val="right"/>
        <w:rPr>
          <w:sz w:val="16"/>
          <w:szCs w:val="16"/>
        </w:rPr>
      </w:pPr>
    </w:p>
    <w:p w:rsidR="008E7ABE" w:rsidRPr="00FF2F10" w:rsidRDefault="008E7ABE" w:rsidP="008E7ABE">
      <w:pPr>
        <w:jc w:val="center"/>
        <w:rPr>
          <w:sz w:val="16"/>
          <w:szCs w:val="16"/>
        </w:rPr>
      </w:pPr>
      <w:r w:rsidRPr="00FF2F10">
        <w:rPr>
          <w:sz w:val="16"/>
          <w:szCs w:val="16"/>
        </w:rPr>
        <w:t>Сведения о ДТП, совершенных по вине водителей и пешеходов</w:t>
      </w:r>
    </w:p>
    <w:p w:rsidR="008E7ABE" w:rsidRPr="00FF2F10" w:rsidRDefault="008E7ABE" w:rsidP="008E7ABE">
      <w:pPr>
        <w:jc w:val="center"/>
        <w:rPr>
          <w:sz w:val="16"/>
          <w:szCs w:val="16"/>
        </w:rPr>
      </w:pPr>
      <w:r w:rsidRPr="00FF2F10">
        <w:rPr>
          <w:sz w:val="16"/>
          <w:szCs w:val="16"/>
        </w:rPr>
        <w:t>в 2012 году на территории Павловского муниципального района</w:t>
      </w:r>
    </w:p>
    <w:p w:rsidR="008E7ABE" w:rsidRPr="00FF2F10" w:rsidRDefault="008E7ABE" w:rsidP="008E7ABE">
      <w:pPr>
        <w:rPr>
          <w:sz w:val="16"/>
          <w:szCs w:val="16"/>
        </w:rPr>
      </w:pPr>
    </w:p>
    <w:tbl>
      <w:tblPr>
        <w:tblW w:w="0" w:type="auto"/>
        <w:tblLook w:val="01E0"/>
      </w:tblPr>
      <w:tblGrid>
        <w:gridCol w:w="534"/>
        <w:gridCol w:w="1723"/>
        <w:gridCol w:w="1253"/>
        <w:gridCol w:w="1316"/>
      </w:tblGrid>
      <w:tr w:rsidR="008E7ABE" w:rsidRPr="008E7ABE" w:rsidTr="008E7ABE">
        <w:trPr>
          <w:trHeight w:val="445"/>
        </w:trPr>
        <w:tc>
          <w:tcPr>
            <w:tcW w:w="534"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w:t>
            </w:r>
          </w:p>
          <w:p w:rsidR="008E7ABE" w:rsidRPr="008E7ABE" w:rsidRDefault="008E7ABE" w:rsidP="008E7ABE">
            <w:pPr>
              <w:jc w:val="center"/>
              <w:rPr>
                <w:sz w:val="12"/>
                <w:szCs w:val="12"/>
              </w:rPr>
            </w:pPr>
            <w:r w:rsidRPr="008E7ABE">
              <w:rPr>
                <w:sz w:val="12"/>
                <w:szCs w:val="12"/>
              </w:rPr>
              <w:t>п/п</w:t>
            </w:r>
          </w:p>
        </w:tc>
        <w:tc>
          <w:tcPr>
            <w:tcW w:w="1723"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 xml:space="preserve">Причины совершенных ДТП </w:t>
            </w:r>
          </w:p>
        </w:tc>
        <w:tc>
          <w:tcPr>
            <w:tcW w:w="1253"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Количество</w:t>
            </w:r>
          </w:p>
          <w:p w:rsidR="008E7ABE" w:rsidRPr="008E7ABE" w:rsidRDefault="008E7ABE" w:rsidP="008E7ABE">
            <w:pPr>
              <w:jc w:val="center"/>
              <w:rPr>
                <w:sz w:val="12"/>
                <w:szCs w:val="12"/>
              </w:rPr>
            </w:pPr>
            <w:r w:rsidRPr="008E7ABE">
              <w:rPr>
                <w:sz w:val="12"/>
                <w:szCs w:val="12"/>
              </w:rPr>
              <w:t>совершенных ДТП (ед.)</w:t>
            </w:r>
          </w:p>
        </w:tc>
        <w:tc>
          <w:tcPr>
            <w:tcW w:w="1316"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 от общего</w:t>
            </w:r>
          </w:p>
          <w:p w:rsidR="008E7ABE" w:rsidRPr="008E7ABE" w:rsidRDefault="008E7ABE" w:rsidP="008E7ABE">
            <w:pPr>
              <w:jc w:val="center"/>
              <w:rPr>
                <w:sz w:val="12"/>
                <w:szCs w:val="12"/>
              </w:rPr>
            </w:pPr>
            <w:r w:rsidRPr="008E7ABE">
              <w:rPr>
                <w:sz w:val="12"/>
                <w:szCs w:val="12"/>
              </w:rPr>
              <w:t>количества</w:t>
            </w:r>
          </w:p>
        </w:tc>
      </w:tr>
      <w:tr w:rsidR="008E7ABE" w:rsidRPr="008E7ABE" w:rsidTr="008E7ABE">
        <w:tc>
          <w:tcPr>
            <w:tcW w:w="534"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1</w:t>
            </w:r>
          </w:p>
        </w:tc>
        <w:tc>
          <w:tcPr>
            <w:tcW w:w="1723"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По вине водителей</w:t>
            </w:r>
          </w:p>
        </w:tc>
        <w:tc>
          <w:tcPr>
            <w:tcW w:w="1253"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64</w:t>
            </w:r>
          </w:p>
        </w:tc>
        <w:tc>
          <w:tcPr>
            <w:tcW w:w="1316"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96,97</w:t>
            </w:r>
          </w:p>
        </w:tc>
      </w:tr>
      <w:tr w:rsidR="008E7ABE" w:rsidRPr="008E7ABE" w:rsidTr="008E7ABE">
        <w:tc>
          <w:tcPr>
            <w:tcW w:w="534"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p>
        </w:tc>
        <w:tc>
          <w:tcPr>
            <w:tcW w:w="1723"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в том числе: нетрезвых</w:t>
            </w:r>
          </w:p>
        </w:tc>
        <w:tc>
          <w:tcPr>
            <w:tcW w:w="1253"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3</w:t>
            </w:r>
          </w:p>
        </w:tc>
        <w:tc>
          <w:tcPr>
            <w:tcW w:w="1316"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4,5</w:t>
            </w:r>
          </w:p>
        </w:tc>
      </w:tr>
      <w:tr w:rsidR="008E7ABE" w:rsidRPr="008E7ABE" w:rsidTr="008E7ABE">
        <w:tc>
          <w:tcPr>
            <w:tcW w:w="534"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2</w:t>
            </w:r>
          </w:p>
        </w:tc>
        <w:tc>
          <w:tcPr>
            <w:tcW w:w="1723"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по вине пешеходов</w:t>
            </w:r>
          </w:p>
        </w:tc>
        <w:tc>
          <w:tcPr>
            <w:tcW w:w="1253"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2</w:t>
            </w:r>
          </w:p>
        </w:tc>
        <w:tc>
          <w:tcPr>
            <w:tcW w:w="1316"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3</w:t>
            </w:r>
          </w:p>
        </w:tc>
      </w:tr>
    </w:tbl>
    <w:p w:rsidR="008E7ABE" w:rsidRPr="00FF2F10" w:rsidRDefault="008E7ABE" w:rsidP="008E7ABE">
      <w:pPr>
        <w:rPr>
          <w:sz w:val="16"/>
          <w:szCs w:val="16"/>
        </w:rPr>
      </w:pPr>
      <w:r w:rsidRPr="00FF2F10">
        <w:rPr>
          <w:sz w:val="16"/>
          <w:szCs w:val="16"/>
        </w:rPr>
        <w:tab/>
      </w:r>
    </w:p>
    <w:p w:rsidR="008E7ABE" w:rsidRPr="00FF2F10" w:rsidRDefault="008E7ABE" w:rsidP="008E7ABE">
      <w:pPr>
        <w:ind w:firstLine="851"/>
        <w:rPr>
          <w:sz w:val="16"/>
          <w:szCs w:val="16"/>
        </w:rPr>
      </w:pPr>
      <w:r w:rsidRPr="00FF2F10">
        <w:rPr>
          <w:sz w:val="16"/>
          <w:szCs w:val="16"/>
        </w:rPr>
        <w:t xml:space="preserve">Негативный общественный резонанс вызывают ДТП с участием детей. </w:t>
      </w:r>
    </w:p>
    <w:p w:rsidR="008E7ABE" w:rsidRPr="00FF2F10" w:rsidRDefault="008E7ABE" w:rsidP="008E7ABE">
      <w:pPr>
        <w:ind w:firstLine="708"/>
        <w:rPr>
          <w:sz w:val="16"/>
          <w:szCs w:val="16"/>
        </w:rPr>
      </w:pPr>
    </w:p>
    <w:p w:rsidR="008E7ABE" w:rsidRPr="00FF2F10" w:rsidRDefault="008E7ABE" w:rsidP="008E7ABE">
      <w:pPr>
        <w:jc w:val="right"/>
        <w:rPr>
          <w:sz w:val="16"/>
          <w:szCs w:val="16"/>
        </w:rPr>
      </w:pPr>
      <w:r w:rsidRPr="00FF2F10">
        <w:rPr>
          <w:sz w:val="16"/>
          <w:szCs w:val="16"/>
        </w:rPr>
        <w:t>Таблица 7</w:t>
      </w:r>
    </w:p>
    <w:p w:rsidR="008E7ABE" w:rsidRPr="00FF2F10" w:rsidRDefault="008E7ABE" w:rsidP="008E7ABE">
      <w:pPr>
        <w:ind w:firstLine="708"/>
        <w:jc w:val="right"/>
        <w:rPr>
          <w:sz w:val="16"/>
          <w:szCs w:val="16"/>
        </w:rPr>
      </w:pPr>
    </w:p>
    <w:p w:rsidR="008E7ABE" w:rsidRPr="00FF2F10" w:rsidRDefault="008E7ABE" w:rsidP="008E7ABE">
      <w:pPr>
        <w:jc w:val="center"/>
        <w:rPr>
          <w:sz w:val="16"/>
          <w:szCs w:val="16"/>
        </w:rPr>
      </w:pPr>
      <w:r w:rsidRPr="00FF2F10">
        <w:rPr>
          <w:sz w:val="16"/>
          <w:szCs w:val="16"/>
        </w:rPr>
        <w:t>Сведения о ДТП с участием детей</w:t>
      </w:r>
    </w:p>
    <w:p w:rsidR="008E7ABE" w:rsidRPr="00FF2F10" w:rsidRDefault="008E7ABE" w:rsidP="008E7ABE">
      <w:pPr>
        <w:rPr>
          <w:sz w:val="16"/>
          <w:szCs w:val="16"/>
        </w:rPr>
      </w:pPr>
    </w:p>
    <w:tbl>
      <w:tblPr>
        <w:tblW w:w="0" w:type="auto"/>
        <w:tblLook w:val="01E0"/>
      </w:tblPr>
      <w:tblGrid>
        <w:gridCol w:w="1334"/>
        <w:gridCol w:w="842"/>
        <w:gridCol w:w="874"/>
        <w:gridCol w:w="874"/>
        <w:gridCol w:w="902"/>
      </w:tblGrid>
      <w:tr w:rsidR="008E7ABE" w:rsidRPr="008E7ABE" w:rsidTr="008E7ABE">
        <w:tc>
          <w:tcPr>
            <w:tcW w:w="2088"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Год</w:t>
            </w:r>
          </w:p>
        </w:tc>
        <w:tc>
          <w:tcPr>
            <w:tcW w:w="1697"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2010</w:t>
            </w:r>
          </w:p>
        </w:tc>
        <w:tc>
          <w:tcPr>
            <w:tcW w:w="1800"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2011</w:t>
            </w:r>
          </w:p>
        </w:tc>
        <w:tc>
          <w:tcPr>
            <w:tcW w:w="1800"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2012</w:t>
            </w:r>
          </w:p>
        </w:tc>
        <w:tc>
          <w:tcPr>
            <w:tcW w:w="1890"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9 мес. 2013</w:t>
            </w:r>
          </w:p>
        </w:tc>
      </w:tr>
      <w:tr w:rsidR="008E7ABE" w:rsidRPr="008E7ABE" w:rsidTr="008E7ABE">
        <w:tc>
          <w:tcPr>
            <w:tcW w:w="2088"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Кол-во ДТП с участием детей</w:t>
            </w:r>
          </w:p>
        </w:tc>
        <w:tc>
          <w:tcPr>
            <w:tcW w:w="1697"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5</w:t>
            </w:r>
          </w:p>
        </w:tc>
        <w:tc>
          <w:tcPr>
            <w:tcW w:w="1800"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5</w:t>
            </w:r>
          </w:p>
        </w:tc>
        <w:tc>
          <w:tcPr>
            <w:tcW w:w="1800"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5</w:t>
            </w:r>
          </w:p>
        </w:tc>
        <w:tc>
          <w:tcPr>
            <w:tcW w:w="1890"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6</w:t>
            </w:r>
          </w:p>
        </w:tc>
      </w:tr>
      <w:tr w:rsidR="008E7ABE" w:rsidRPr="008E7ABE" w:rsidTr="008E7ABE">
        <w:tc>
          <w:tcPr>
            <w:tcW w:w="2088"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из них по вине детей</w:t>
            </w:r>
          </w:p>
        </w:tc>
        <w:tc>
          <w:tcPr>
            <w:tcW w:w="1697"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1</w:t>
            </w:r>
          </w:p>
        </w:tc>
        <w:tc>
          <w:tcPr>
            <w:tcW w:w="1800"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1</w:t>
            </w:r>
          </w:p>
        </w:tc>
        <w:tc>
          <w:tcPr>
            <w:tcW w:w="1800"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0</w:t>
            </w:r>
          </w:p>
        </w:tc>
        <w:tc>
          <w:tcPr>
            <w:tcW w:w="1890"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2</w:t>
            </w:r>
          </w:p>
        </w:tc>
      </w:tr>
      <w:tr w:rsidR="008E7ABE" w:rsidRPr="008E7ABE" w:rsidTr="008E7ABE">
        <w:tc>
          <w:tcPr>
            <w:tcW w:w="2088"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в том числе пешеходы</w:t>
            </w:r>
          </w:p>
        </w:tc>
        <w:tc>
          <w:tcPr>
            <w:tcW w:w="1697"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1</w:t>
            </w:r>
          </w:p>
        </w:tc>
        <w:tc>
          <w:tcPr>
            <w:tcW w:w="1800"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0</w:t>
            </w:r>
          </w:p>
        </w:tc>
        <w:tc>
          <w:tcPr>
            <w:tcW w:w="1800"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1</w:t>
            </w:r>
          </w:p>
        </w:tc>
        <w:tc>
          <w:tcPr>
            <w:tcW w:w="1890"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1</w:t>
            </w:r>
          </w:p>
        </w:tc>
      </w:tr>
      <w:tr w:rsidR="008E7ABE" w:rsidRPr="008E7ABE" w:rsidTr="008E7ABE">
        <w:tc>
          <w:tcPr>
            <w:tcW w:w="2088"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велосипедисты</w:t>
            </w:r>
          </w:p>
        </w:tc>
        <w:tc>
          <w:tcPr>
            <w:tcW w:w="1697"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0</w:t>
            </w:r>
          </w:p>
        </w:tc>
        <w:tc>
          <w:tcPr>
            <w:tcW w:w="1800"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1</w:t>
            </w:r>
          </w:p>
        </w:tc>
        <w:tc>
          <w:tcPr>
            <w:tcW w:w="1800"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1</w:t>
            </w:r>
          </w:p>
        </w:tc>
        <w:tc>
          <w:tcPr>
            <w:tcW w:w="1890"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0</w:t>
            </w:r>
          </w:p>
        </w:tc>
      </w:tr>
      <w:tr w:rsidR="008E7ABE" w:rsidRPr="008E7ABE" w:rsidTr="008E7ABE">
        <w:tc>
          <w:tcPr>
            <w:tcW w:w="2088"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Пострадало детей</w:t>
            </w:r>
          </w:p>
        </w:tc>
        <w:tc>
          <w:tcPr>
            <w:tcW w:w="1697"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5</w:t>
            </w:r>
          </w:p>
        </w:tc>
        <w:tc>
          <w:tcPr>
            <w:tcW w:w="1800"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5</w:t>
            </w:r>
          </w:p>
        </w:tc>
        <w:tc>
          <w:tcPr>
            <w:tcW w:w="1800"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5</w:t>
            </w:r>
          </w:p>
        </w:tc>
        <w:tc>
          <w:tcPr>
            <w:tcW w:w="1890"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6</w:t>
            </w:r>
          </w:p>
        </w:tc>
      </w:tr>
      <w:tr w:rsidR="008E7ABE" w:rsidRPr="008E7ABE" w:rsidTr="008E7ABE">
        <w:tc>
          <w:tcPr>
            <w:tcW w:w="2088"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в том числе погибло</w:t>
            </w:r>
          </w:p>
        </w:tc>
        <w:tc>
          <w:tcPr>
            <w:tcW w:w="1697"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0</w:t>
            </w:r>
          </w:p>
        </w:tc>
        <w:tc>
          <w:tcPr>
            <w:tcW w:w="1800"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0</w:t>
            </w:r>
          </w:p>
        </w:tc>
        <w:tc>
          <w:tcPr>
            <w:tcW w:w="1800"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1</w:t>
            </w:r>
          </w:p>
        </w:tc>
        <w:tc>
          <w:tcPr>
            <w:tcW w:w="1890"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0</w:t>
            </w:r>
          </w:p>
        </w:tc>
      </w:tr>
      <w:tr w:rsidR="008E7ABE" w:rsidRPr="008E7ABE" w:rsidTr="008E7ABE">
        <w:tc>
          <w:tcPr>
            <w:tcW w:w="2088"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rPr>
                <w:sz w:val="12"/>
                <w:szCs w:val="12"/>
              </w:rPr>
            </w:pPr>
            <w:r w:rsidRPr="008E7ABE">
              <w:rPr>
                <w:sz w:val="12"/>
                <w:szCs w:val="12"/>
              </w:rPr>
              <w:t>ранено</w:t>
            </w:r>
          </w:p>
        </w:tc>
        <w:tc>
          <w:tcPr>
            <w:tcW w:w="1697"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5</w:t>
            </w:r>
          </w:p>
        </w:tc>
        <w:tc>
          <w:tcPr>
            <w:tcW w:w="1800"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5</w:t>
            </w:r>
          </w:p>
        </w:tc>
        <w:tc>
          <w:tcPr>
            <w:tcW w:w="1800"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5</w:t>
            </w:r>
          </w:p>
        </w:tc>
        <w:tc>
          <w:tcPr>
            <w:tcW w:w="1890" w:type="dxa"/>
            <w:tcBorders>
              <w:top w:val="single" w:sz="4" w:space="0" w:color="auto"/>
              <w:left w:val="single" w:sz="4" w:space="0" w:color="auto"/>
              <w:bottom w:val="single" w:sz="4" w:space="0" w:color="auto"/>
              <w:right w:val="single" w:sz="4" w:space="0" w:color="auto"/>
            </w:tcBorders>
          </w:tcPr>
          <w:p w:rsidR="008E7ABE" w:rsidRPr="008E7ABE" w:rsidRDefault="008E7ABE" w:rsidP="008E7ABE">
            <w:pPr>
              <w:jc w:val="center"/>
              <w:rPr>
                <w:sz w:val="12"/>
                <w:szCs w:val="12"/>
              </w:rPr>
            </w:pPr>
            <w:r w:rsidRPr="008E7ABE">
              <w:rPr>
                <w:sz w:val="12"/>
                <w:szCs w:val="12"/>
              </w:rPr>
              <w:t>6</w:t>
            </w:r>
          </w:p>
        </w:tc>
      </w:tr>
    </w:tbl>
    <w:p w:rsidR="008E7ABE" w:rsidRPr="00FF2F10" w:rsidRDefault="008E7ABE" w:rsidP="008E7ABE">
      <w:pPr>
        <w:ind w:firstLine="851"/>
        <w:rPr>
          <w:sz w:val="16"/>
          <w:szCs w:val="16"/>
        </w:rPr>
      </w:pPr>
      <w:r w:rsidRPr="00FF2F10">
        <w:rPr>
          <w:sz w:val="16"/>
          <w:szCs w:val="16"/>
        </w:rPr>
        <w:t>Ситуация во многом объясняется следующими основными причинами:</w:t>
      </w:r>
    </w:p>
    <w:p w:rsidR="008E7ABE" w:rsidRPr="00FF2F10" w:rsidRDefault="008E7ABE" w:rsidP="008E7ABE">
      <w:pPr>
        <w:ind w:firstLine="851"/>
        <w:rPr>
          <w:sz w:val="16"/>
          <w:szCs w:val="16"/>
        </w:rPr>
      </w:pPr>
      <w:r w:rsidRPr="00FF2F10">
        <w:rPr>
          <w:sz w:val="16"/>
          <w:szCs w:val="16"/>
        </w:rPr>
        <w:t>- постоянно возрастающая мобильность населения;</w:t>
      </w:r>
    </w:p>
    <w:p w:rsidR="008E7ABE" w:rsidRPr="00FF2F10" w:rsidRDefault="008E7ABE" w:rsidP="008E7ABE">
      <w:pPr>
        <w:ind w:firstLine="851"/>
        <w:rPr>
          <w:sz w:val="16"/>
          <w:szCs w:val="16"/>
        </w:rPr>
      </w:pPr>
      <w:r w:rsidRPr="00FF2F10">
        <w:rPr>
          <w:sz w:val="16"/>
          <w:szCs w:val="16"/>
        </w:rPr>
        <w:t>- уменьшение перевозок общественным транспортом и увеличение перевозок личным транспортом;</w:t>
      </w:r>
    </w:p>
    <w:p w:rsidR="008E7ABE" w:rsidRPr="00FF2F10" w:rsidRDefault="008E7ABE" w:rsidP="008E7ABE">
      <w:pPr>
        <w:ind w:firstLine="851"/>
        <w:rPr>
          <w:sz w:val="16"/>
          <w:szCs w:val="16"/>
        </w:rPr>
      </w:pPr>
      <w:r w:rsidRPr="00FF2F10">
        <w:rPr>
          <w:sz w:val="16"/>
          <w:szCs w:val="16"/>
        </w:rPr>
        <w:t>- нарастающая диспропорция между увеличением количества автомобилей и пропускной способностью дорог, не рассчитанной на современные транспортные потоки.</w:t>
      </w:r>
    </w:p>
    <w:p w:rsidR="008E7ABE" w:rsidRPr="00FF2F10" w:rsidRDefault="008E7ABE" w:rsidP="008E7ABE">
      <w:pPr>
        <w:ind w:firstLine="851"/>
        <w:rPr>
          <w:sz w:val="16"/>
          <w:szCs w:val="16"/>
        </w:rPr>
      </w:pPr>
      <w:r w:rsidRPr="00FF2F10">
        <w:rPr>
          <w:sz w:val="16"/>
          <w:szCs w:val="16"/>
        </w:rPr>
        <w:lastRenderedPageBreak/>
        <w:t>Государственное и общественное воздействие на участников дорожного движения с целью формирования устойчивых стереотипов законопослушного поведения осуществляется на недостаточном уровне. Ситуация усугубляется всеобщим правовым нигилизмом, осознанием юридической безответственности за совершенные правонарушения, безразличным отношением к возможным последствиям ДТП, отсутствием адекватного понимания участниками дорожного движения причин возникновения ДТП, недостаточным вовлечением населения в деятельность по предупреждению ДТП.</w:t>
      </w:r>
    </w:p>
    <w:p w:rsidR="008E7ABE" w:rsidRPr="00FF2F10" w:rsidRDefault="008E7ABE" w:rsidP="008E7ABE">
      <w:pPr>
        <w:ind w:firstLine="851"/>
        <w:rPr>
          <w:sz w:val="16"/>
          <w:szCs w:val="16"/>
        </w:rPr>
      </w:pPr>
      <w:r w:rsidRPr="00FF2F10">
        <w:rPr>
          <w:sz w:val="16"/>
          <w:szCs w:val="16"/>
        </w:rPr>
        <w:t>Основными причинами сложившегося положения являются разрозненность системы субъектов профилактики правонарушений, отсутствие комплексного подхода к проблеме обеспечения безопасности, в том числе БДД.</w:t>
      </w:r>
    </w:p>
    <w:p w:rsidR="008E7ABE" w:rsidRPr="00FF2F10" w:rsidRDefault="008E7ABE" w:rsidP="008E7ABE">
      <w:pPr>
        <w:ind w:firstLine="851"/>
        <w:rPr>
          <w:sz w:val="16"/>
          <w:szCs w:val="16"/>
        </w:rPr>
      </w:pPr>
      <w:r w:rsidRPr="00FF2F10">
        <w:rPr>
          <w:sz w:val="16"/>
          <w:szCs w:val="16"/>
        </w:rPr>
        <w:t>Пропаганда и осуществление среди учащихся образовательных учреждений мероприятий по добровольному тестированию, участие специалистов наркологов в диспансеризациях и медицинских осмотрах учащихся позволяет выявлять на ранних стадиях лиц потребляющих наркотики, повысят эффективность лечения и медико-социальной реабилитации больных наркоманией.</w:t>
      </w:r>
    </w:p>
    <w:p w:rsidR="008E7ABE" w:rsidRPr="00FF2F10" w:rsidRDefault="008E7ABE" w:rsidP="008E7ABE">
      <w:pPr>
        <w:ind w:firstLine="851"/>
        <w:rPr>
          <w:sz w:val="16"/>
          <w:szCs w:val="16"/>
        </w:rPr>
      </w:pPr>
      <w:r w:rsidRPr="00FF2F10">
        <w:rPr>
          <w:sz w:val="16"/>
          <w:szCs w:val="16"/>
        </w:rPr>
        <w:t xml:space="preserve">В образовательных учреждениях Павловского муниципального района на постоянной основе проводится информационно-просветительская работа: информация правового содержания доводится до учащихся и родителей посредством проведения родительских собраний, классных часов, профилактических бесед с участием сотрудником отдела МВД России по Павловскому  району во всех образовательных учреждениях оформлены уголки правовых знаний.  Проведены лекции о вреде курения, употребления токсичных веществ, о последствиях употребления спиртных напитков и наркотических веществ. </w:t>
      </w:r>
    </w:p>
    <w:p w:rsidR="008E7ABE" w:rsidRPr="00FF2F10" w:rsidRDefault="008E7ABE" w:rsidP="008E7ABE">
      <w:pPr>
        <w:ind w:firstLine="851"/>
        <w:rPr>
          <w:sz w:val="16"/>
          <w:szCs w:val="16"/>
        </w:rPr>
      </w:pPr>
      <w:r w:rsidRPr="00FF2F10">
        <w:rPr>
          <w:sz w:val="16"/>
          <w:szCs w:val="16"/>
        </w:rPr>
        <w:t>Разработан комплекс мер, направленных на профилактику наркомании, формирование здорового образа жизни в подростковой и молодежной среде. Изготовлены рекламные щиты, баннеры, брошюры, иная продукция с содержанием, носящим социальный характер («22</w:t>
      </w:r>
      <w:r w:rsidRPr="00FF2F10">
        <w:rPr>
          <w:sz w:val="16"/>
          <w:szCs w:val="16"/>
          <w:vertAlign w:val="superscript"/>
        </w:rPr>
        <w:t>00</w:t>
      </w:r>
      <w:r w:rsidRPr="00FF2F10">
        <w:rPr>
          <w:sz w:val="16"/>
          <w:szCs w:val="16"/>
        </w:rPr>
        <w:t xml:space="preserve"> Ваши дети дома», «Нет алкоголизму», «Мы выбираем жизнь», «Наркотики – не моя тема», «Экстриму – да, экстремизму – нет» и т.д.). В 2012 и 2013 годах организован и проведен районный рок-фестиваль «Воздух», в рамках которого проведена акция «Мы против наркотиков».</w:t>
      </w:r>
    </w:p>
    <w:p w:rsidR="008E7ABE" w:rsidRPr="00FF2F10" w:rsidRDefault="008E7ABE" w:rsidP="008E7ABE">
      <w:pPr>
        <w:ind w:firstLine="851"/>
        <w:rPr>
          <w:sz w:val="16"/>
          <w:szCs w:val="16"/>
        </w:rPr>
      </w:pPr>
      <w:r w:rsidRPr="00FF2F10">
        <w:rPr>
          <w:sz w:val="16"/>
          <w:szCs w:val="16"/>
        </w:rPr>
        <w:t>Однако, существует необходимость увеличения проведения культурно-просветительских мероприятий антинаркотической направленности с наибольшим охватом молодежи, что будет способствовать формированию в обществе негативного отношения к потреблению наркотиков, что в итоге приведет к сокращению числа несовершеннолетних, совершивших преступления в состоянии наркотического и токсикологического опьянения.</w:t>
      </w:r>
    </w:p>
    <w:p w:rsidR="008E7ABE" w:rsidRPr="00FF2F10" w:rsidRDefault="008E7ABE" w:rsidP="008E7ABE">
      <w:pPr>
        <w:ind w:firstLine="851"/>
        <w:rPr>
          <w:sz w:val="16"/>
          <w:szCs w:val="16"/>
        </w:rPr>
      </w:pPr>
      <w:r w:rsidRPr="00FF2F10">
        <w:rPr>
          <w:sz w:val="16"/>
          <w:szCs w:val="16"/>
        </w:rPr>
        <w:t>Исходя из необходимости активного противодействия экстремистским проявлениям, минимизации их последствий мероприятия муниципальной программы будут способствовать укреплению основ и систематизации методов долгосрочного процесса формирования толерантного сознания и поведения жителей Павловского муниципального района. Реальными механизмами ее осуществления являются комплексные меры, направленные на воспитание гражданской солидарности, патриотизма и интернационализма. Поддержание мира и согласия, противодействие любым проявлениям экстремизма и ксенофобии.</w:t>
      </w:r>
    </w:p>
    <w:p w:rsidR="008E7ABE" w:rsidRPr="00FF2F10" w:rsidRDefault="008E7ABE" w:rsidP="008E7ABE">
      <w:pPr>
        <w:ind w:firstLine="851"/>
        <w:rPr>
          <w:sz w:val="16"/>
          <w:szCs w:val="16"/>
        </w:rPr>
      </w:pPr>
      <w:r w:rsidRPr="00FF2F10">
        <w:rPr>
          <w:sz w:val="16"/>
          <w:szCs w:val="16"/>
        </w:rPr>
        <w:t xml:space="preserve">Мероприятия, направленные на профилактику терроризма в местах с массовым пребыванием людей и на объектах жизнеобеспечения населения, будут способствовать предупреждению террористических актов и повышению уровня общественной безопасности граждан. </w:t>
      </w:r>
    </w:p>
    <w:p w:rsidR="008E7ABE" w:rsidRPr="00FF2F10" w:rsidRDefault="008E7ABE" w:rsidP="008E7ABE">
      <w:pPr>
        <w:autoSpaceDE w:val="0"/>
        <w:autoSpaceDN w:val="0"/>
        <w:adjustRightInd w:val="0"/>
        <w:ind w:firstLine="851"/>
        <w:rPr>
          <w:sz w:val="16"/>
          <w:szCs w:val="16"/>
        </w:rPr>
      </w:pPr>
      <w:r w:rsidRPr="00FF2F10">
        <w:rPr>
          <w:sz w:val="16"/>
          <w:szCs w:val="16"/>
        </w:rPr>
        <w:t>Таким образом, в совокупности вышеобозначенные обстоятельства и наличие таких проблем, как увеличение количества происшествий, в том числе тяжких и особо тяжких преступлений,  увеличение ДТП и количество раненых в результате ДТП обуславливают необходимость разработки и реализации мероприятий, направленных на дальнейшее совершенствование профилактической деятельности, устранение причин и условий, способствующих совершению преступлений и правонарушений, повышение уровня правовой культуры и правосознания граждан с увязкой данных мероприятий по ресурсам.</w:t>
      </w:r>
    </w:p>
    <w:p w:rsidR="008E7ABE" w:rsidRPr="00FF2F10" w:rsidRDefault="008E7ABE" w:rsidP="008E7ABE">
      <w:pPr>
        <w:autoSpaceDE w:val="0"/>
        <w:autoSpaceDN w:val="0"/>
        <w:adjustRightInd w:val="0"/>
        <w:ind w:firstLine="851"/>
        <w:rPr>
          <w:sz w:val="16"/>
          <w:szCs w:val="16"/>
        </w:rPr>
      </w:pPr>
      <w:r w:rsidRPr="00FF2F10">
        <w:rPr>
          <w:sz w:val="16"/>
          <w:szCs w:val="16"/>
        </w:rPr>
        <w:t xml:space="preserve">Отказ от программного метода негативно скажется на общем уровне обеспечения </w:t>
      </w:r>
      <w:hyperlink r:id="rId16" w:history="1">
        <w:r w:rsidRPr="00FF2F10">
          <w:rPr>
            <w:sz w:val="16"/>
            <w:szCs w:val="16"/>
          </w:rPr>
          <w:t>мероприятий</w:t>
        </w:r>
      </w:hyperlink>
      <w:r w:rsidRPr="00FF2F10">
        <w:rPr>
          <w:sz w:val="16"/>
          <w:szCs w:val="16"/>
        </w:rPr>
        <w:t xml:space="preserve"> муниципальной программы, не позволит существенно повлиять на имеющуюся ситуацию.</w:t>
      </w:r>
    </w:p>
    <w:p w:rsidR="008E7ABE" w:rsidRPr="00FF2F10" w:rsidRDefault="008E7ABE" w:rsidP="008E7ABE">
      <w:pPr>
        <w:autoSpaceDE w:val="0"/>
        <w:autoSpaceDN w:val="0"/>
        <w:adjustRightInd w:val="0"/>
        <w:ind w:firstLine="851"/>
        <w:rPr>
          <w:sz w:val="16"/>
          <w:szCs w:val="16"/>
        </w:rPr>
      </w:pPr>
      <w:r w:rsidRPr="00FF2F10">
        <w:rPr>
          <w:sz w:val="16"/>
          <w:szCs w:val="16"/>
        </w:rPr>
        <w:lastRenderedPageBreak/>
        <w:t xml:space="preserve">Основные риски, связанные с использованием программного метода, могут быть обусловлены кризисными явлениями в экономике и снижением в связи с этим финансирования </w:t>
      </w:r>
      <w:hyperlink r:id="rId17" w:history="1">
        <w:r w:rsidRPr="00FF2F10">
          <w:rPr>
            <w:sz w:val="16"/>
            <w:szCs w:val="16"/>
          </w:rPr>
          <w:t>мероприятий</w:t>
        </w:r>
      </w:hyperlink>
      <w:r w:rsidRPr="00FF2F10">
        <w:rPr>
          <w:sz w:val="16"/>
          <w:szCs w:val="16"/>
        </w:rPr>
        <w:t xml:space="preserve"> муниципальной программы. Способом ограничения рисков будет являться мониторинг реализации муниципальной программы, своевременная корректировка программных </w:t>
      </w:r>
      <w:hyperlink r:id="rId18" w:history="1">
        <w:r w:rsidRPr="00FF2F10">
          <w:rPr>
            <w:sz w:val="16"/>
            <w:szCs w:val="16"/>
          </w:rPr>
          <w:t>мероприятий</w:t>
        </w:r>
      </w:hyperlink>
      <w:r w:rsidRPr="00FF2F10">
        <w:rPr>
          <w:sz w:val="16"/>
          <w:szCs w:val="16"/>
        </w:rPr>
        <w:t xml:space="preserve"> и показателей в зависимости от достигнутого состояния.</w:t>
      </w:r>
    </w:p>
    <w:p w:rsidR="008E7ABE" w:rsidRPr="00FF2F10" w:rsidRDefault="00EC4492" w:rsidP="008E7ABE">
      <w:pPr>
        <w:autoSpaceDE w:val="0"/>
        <w:autoSpaceDN w:val="0"/>
        <w:adjustRightInd w:val="0"/>
        <w:ind w:firstLine="851"/>
        <w:rPr>
          <w:sz w:val="16"/>
          <w:szCs w:val="16"/>
        </w:rPr>
      </w:pPr>
      <w:hyperlink r:id="rId19" w:history="1">
        <w:r w:rsidR="008E7ABE" w:rsidRPr="00FF2F10">
          <w:rPr>
            <w:sz w:val="16"/>
            <w:szCs w:val="16"/>
          </w:rPr>
          <w:t>Мероприятия</w:t>
        </w:r>
      </w:hyperlink>
      <w:r w:rsidR="008E7ABE" w:rsidRPr="00FF2F10">
        <w:rPr>
          <w:sz w:val="16"/>
          <w:szCs w:val="16"/>
        </w:rPr>
        <w:t>, реализуемые в рамках настоящей муниципальной программы, не дублируют другие программные мероприятия, финансируемые на территории Павловского муниципального района.</w:t>
      </w:r>
    </w:p>
    <w:p w:rsidR="008E7ABE" w:rsidRPr="00FF2F10" w:rsidRDefault="008E7ABE" w:rsidP="008E7ABE">
      <w:pPr>
        <w:pStyle w:val="1f0"/>
        <w:rPr>
          <w:rFonts w:ascii="Times New Roman" w:hAnsi="Times New Roman" w:cs="Times New Roman"/>
          <w:sz w:val="16"/>
          <w:szCs w:val="16"/>
        </w:rPr>
      </w:pPr>
    </w:p>
    <w:p w:rsidR="008E7ABE" w:rsidRPr="00FF2F10" w:rsidRDefault="008E7ABE" w:rsidP="008E7ABE">
      <w:pPr>
        <w:ind w:right="23"/>
        <w:jc w:val="center"/>
        <w:rPr>
          <w:b/>
          <w:sz w:val="16"/>
          <w:szCs w:val="16"/>
        </w:rPr>
      </w:pPr>
      <w:r w:rsidRPr="00FF2F10">
        <w:rPr>
          <w:b/>
          <w:sz w:val="16"/>
          <w:szCs w:val="16"/>
        </w:rPr>
        <w:t>2.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8E7ABE" w:rsidRPr="00FF2F10" w:rsidRDefault="008E7ABE" w:rsidP="008E7ABE">
      <w:pPr>
        <w:ind w:right="23"/>
        <w:jc w:val="center"/>
        <w:rPr>
          <w:b/>
          <w:sz w:val="16"/>
          <w:szCs w:val="16"/>
        </w:rPr>
      </w:pPr>
    </w:p>
    <w:p w:rsidR="008E7ABE" w:rsidRPr="00FF2F10" w:rsidRDefault="008E7ABE" w:rsidP="008E7ABE">
      <w:pPr>
        <w:ind w:right="23"/>
        <w:jc w:val="center"/>
        <w:rPr>
          <w:b/>
          <w:sz w:val="16"/>
          <w:szCs w:val="16"/>
        </w:rPr>
      </w:pPr>
      <w:r w:rsidRPr="00FF2F10">
        <w:rPr>
          <w:b/>
          <w:sz w:val="16"/>
          <w:szCs w:val="16"/>
        </w:rPr>
        <w:t>2.1. ПРИОРИТЕТЫ МУНИЦИПАЛЬНОЙ ПОЛИТИКИ В СФЕРЕ РЕАЛИЗАЦИИ МУНИЦИАПЛЬНОЙ ПРОГРАММЫ</w:t>
      </w:r>
    </w:p>
    <w:p w:rsidR="008E7ABE" w:rsidRPr="00FF2F10" w:rsidRDefault="008E7ABE" w:rsidP="008E7ABE">
      <w:pPr>
        <w:pStyle w:val="1f0"/>
        <w:rPr>
          <w:rFonts w:ascii="Times New Roman" w:hAnsi="Times New Roman" w:cs="Times New Roman"/>
          <w:sz w:val="16"/>
          <w:szCs w:val="16"/>
        </w:rPr>
      </w:pPr>
    </w:p>
    <w:p w:rsidR="008E7ABE" w:rsidRPr="00FF2F10" w:rsidRDefault="008E7ABE" w:rsidP="008E7ABE">
      <w:pPr>
        <w:autoSpaceDE w:val="0"/>
        <w:autoSpaceDN w:val="0"/>
        <w:adjustRightInd w:val="0"/>
        <w:ind w:firstLine="540"/>
        <w:rPr>
          <w:sz w:val="16"/>
          <w:szCs w:val="16"/>
        </w:rPr>
      </w:pPr>
      <w:r w:rsidRPr="00FF2F10">
        <w:rPr>
          <w:sz w:val="16"/>
          <w:szCs w:val="16"/>
        </w:rPr>
        <w:t>Приоритетным направлением для Павловского муниципального района является создание безопасных условий для реализации гражданами  Павловского муниципального района конституционных прав и свобод, минимизация и ликвидация угроз и рисков для развития личности, общества и государства, обеспечение достойного качества и уровня жизни</w:t>
      </w:r>
    </w:p>
    <w:p w:rsidR="008E7ABE" w:rsidRPr="00FF2F10" w:rsidRDefault="008E7ABE" w:rsidP="008E7ABE">
      <w:pPr>
        <w:shd w:val="clear" w:color="auto" w:fill="FFFFFF"/>
        <w:ind w:right="10"/>
        <w:rPr>
          <w:sz w:val="16"/>
          <w:szCs w:val="16"/>
        </w:rPr>
      </w:pPr>
      <w:r w:rsidRPr="00FF2F10">
        <w:rPr>
          <w:sz w:val="16"/>
          <w:szCs w:val="16"/>
        </w:rPr>
        <w:t>Приоритеты муниципальной политики в сфере реализации муниципальной программы определены:</w:t>
      </w:r>
    </w:p>
    <w:p w:rsidR="008E7ABE" w:rsidRPr="00FF2F10" w:rsidRDefault="008E7ABE" w:rsidP="008E7ABE">
      <w:pPr>
        <w:widowControl w:val="0"/>
        <w:autoSpaceDE w:val="0"/>
        <w:autoSpaceDN w:val="0"/>
        <w:adjustRightInd w:val="0"/>
        <w:ind w:firstLine="700"/>
        <w:rPr>
          <w:sz w:val="16"/>
          <w:szCs w:val="16"/>
        </w:rPr>
      </w:pPr>
      <w:r w:rsidRPr="00FF2F10">
        <w:rPr>
          <w:sz w:val="16"/>
          <w:szCs w:val="16"/>
        </w:rPr>
        <w:t xml:space="preserve">- В </w:t>
      </w:r>
      <w:hyperlink r:id="rId20" w:history="1">
        <w:r w:rsidRPr="00FF2F10">
          <w:rPr>
            <w:sz w:val="16"/>
            <w:szCs w:val="16"/>
          </w:rPr>
          <w:t>Стратегии</w:t>
        </w:r>
      </w:hyperlink>
      <w:r w:rsidRPr="00FF2F10">
        <w:rPr>
          <w:sz w:val="16"/>
          <w:szCs w:val="16"/>
        </w:rPr>
        <w:t xml:space="preserve"> национальной безопасности Российской Федерации до 2020 года, утвержденной Указом Президента Российской Федерации от 12.05.2009 № 537, в которой одними из основных источников угроз национальной безопасности в сфере государственной и общественной безопасности определены деятельность террористических организаций, группировок и отдельных лиц, направленная на дезорганизацию нормального функционирования органов государственной власти, устрашение населения; экстремистская деятельность националистических, религиозных, этнических и иных организаций и структур, направленная на нарушение единства и территориальной целостности Российской Федерации, дестабилизацию внутриполитической и социальной ситуации в стране; деятельность транснациональных преступных организаций и группировок, связанная с незаконным оборотом наркотических средств и психотропных веществ; сохраняющийся рост преступных посягательств, связанных с коррупцией.</w:t>
      </w:r>
    </w:p>
    <w:p w:rsidR="008E7ABE" w:rsidRPr="00FF2F10" w:rsidRDefault="008E7ABE" w:rsidP="008E7ABE">
      <w:pPr>
        <w:widowControl w:val="0"/>
        <w:autoSpaceDE w:val="0"/>
        <w:autoSpaceDN w:val="0"/>
        <w:adjustRightInd w:val="0"/>
        <w:ind w:firstLine="700"/>
        <w:rPr>
          <w:sz w:val="16"/>
          <w:szCs w:val="16"/>
        </w:rPr>
      </w:pPr>
      <w:r w:rsidRPr="00FF2F10">
        <w:rPr>
          <w:sz w:val="16"/>
          <w:szCs w:val="16"/>
        </w:rPr>
        <w:t>Главными направлениями муниципальной политики на долгосрочную перспективу должны стать усиление роли органов местного самоуправления в качестве гаранта безопасности личности, прежде всего детей и подростков, совершенствование нормативного правового регулирования предупреждения и борьбы с преступностью, коррупцией и экстремизмом.</w:t>
      </w:r>
    </w:p>
    <w:p w:rsidR="008E7ABE" w:rsidRPr="00FF2F10" w:rsidRDefault="008E7ABE" w:rsidP="008E7ABE">
      <w:pPr>
        <w:widowControl w:val="0"/>
        <w:autoSpaceDE w:val="0"/>
        <w:autoSpaceDN w:val="0"/>
        <w:adjustRightInd w:val="0"/>
        <w:ind w:firstLine="700"/>
        <w:rPr>
          <w:sz w:val="16"/>
          <w:szCs w:val="16"/>
        </w:rPr>
      </w:pPr>
      <w:r w:rsidRPr="00FF2F10">
        <w:rPr>
          <w:sz w:val="16"/>
          <w:szCs w:val="16"/>
        </w:rPr>
        <w:t xml:space="preserve">- В </w:t>
      </w:r>
      <w:hyperlink r:id="rId21" w:history="1">
        <w:r w:rsidRPr="00FF2F10">
          <w:rPr>
            <w:sz w:val="16"/>
            <w:szCs w:val="16"/>
          </w:rPr>
          <w:t>Концепции</w:t>
        </w:r>
      </w:hyperlink>
      <w:r w:rsidRPr="00FF2F10">
        <w:rPr>
          <w:sz w:val="16"/>
          <w:szCs w:val="16"/>
        </w:rP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17.11.2008 № 1662-р, в которой определены следующие приоритеты в сфере обеспечения общественного порядка и противодействия преступности: снижение уровня преступности; укрепление системы профилактики беспризорности и безнадзорности несовершеннолетних; повышение безопасности населения и защищенности критически важных объектов; обеспечение равной защиты прав собственности на объекты недвижимости; предотвращение и пресечение рейдерских захватов; сокращение количества контрольных и надзорных мероприятий, проводимых в отношении малого бизнеса; противодействие легализации (отмыванию) денежных средств или иного имущества, приобретенных преступным путем; борьба с коррупцией.</w:t>
      </w:r>
    </w:p>
    <w:p w:rsidR="008E7ABE" w:rsidRPr="00FF2F10" w:rsidRDefault="008E7ABE" w:rsidP="008E7ABE">
      <w:pPr>
        <w:widowControl w:val="0"/>
        <w:autoSpaceDE w:val="0"/>
        <w:autoSpaceDN w:val="0"/>
        <w:adjustRightInd w:val="0"/>
        <w:ind w:firstLine="700"/>
        <w:rPr>
          <w:sz w:val="16"/>
          <w:szCs w:val="16"/>
        </w:rPr>
      </w:pPr>
      <w:r w:rsidRPr="00FF2F10">
        <w:rPr>
          <w:sz w:val="16"/>
          <w:szCs w:val="16"/>
        </w:rPr>
        <w:t xml:space="preserve">В соответствии с ее </w:t>
      </w:r>
      <w:hyperlink r:id="rId22" w:history="1">
        <w:r w:rsidRPr="00FF2F10">
          <w:rPr>
            <w:sz w:val="16"/>
            <w:szCs w:val="16"/>
          </w:rPr>
          <w:t>положениями</w:t>
        </w:r>
      </w:hyperlink>
      <w:r w:rsidRPr="00FF2F10">
        <w:rPr>
          <w:sz w:val="16"/>
          <w:szCs w:val="16"/>
        </w:rPr>
        <w:t xml:space="preserve"> в целях эффективного вовлечения заинтересованных субъектов в формирование и реализацию социально-экономической политики необходимо выстраивание новой модели развития общества, обеспечивающей эффективность механизмов защиты прав и свобод граждан, выявление и учет интересов каждой социальной группы при принятии решений на всех уровнях государственной и муниципальной власти, равноправный диалог общественных </w:t>
      </w:r>
      <w:r w:rsidRPr="00FF2F10">
        <w:rPr>
          <w:sz w:val="16"/>
          <w:szCs w:val="16"/>
        </w:rPr>
        <w:lastRenderedPageBreak/>
        <w:t>организаций и государства по ключевым вопросам общественного развития, высокое доверие граждан к государственным и общественным институтам.</w:t>
      </w:r>
    </w:p>
    <w:p w:rsidR="008E7ABE" w:rsidRPr="00FF2F10" w:rsidRDefault="008E7ABE" w:rsidP="008E7ABE">
      <w:pPr>
        <w:autoSpaceDE w:val="0"/>
        <w:autoSpaceDN w:val="0"/>
        <w:adjustRightInd w:val="0"/>
        <w:ind w:firstLine="540"/>
        <w:rPr>
          <w:sz w:val="16"/>
          <w:szCs w:val="16"/>
        </w:rPr>
      </w:pPr>
      <w:r w:rsidRPr="00FF2F10">
        <w:rPr>
          <w:sz w:val="16"/>
          <w:szCs w:val="16"/>
        </w:rPr>
        <w:t xml:space="preserve">-   В Национальной </w:t>
      </w:r>
      <w:hyperlink r:id="rId23" w:history="1">
        <w:r w:rsidRPr="00FF2F10">
          <w:rPr>
            <w:sz w:val="16"/>
            <w:szCs w:val="16"/>
          </w:rPr>
          <w:t>стратегии</w:t>
        </w:r>
      </w:hyperlink>
      <w:r w:rsidRPr="00FF2F10">
        <w:rPr>
          <w:sz w:val="16"/>
          <w:szCs w:val="16"/>
        </w:rPr>
        <w:t xml:space="preserve"> противодействия коррупции, утвержденной Указом Президента Российской Федерации от 13.04.2010 № 460 определены основные задачи в области противодействия коррупции. Согласно ее положениям деятельность правоохранительных и иных государственных органов в этой области должна быть организована исходя из принципа использования системы мер, включающей в себя меры по предупреждению коррупции, по уголовному преследованию лиц, совершивших коррупционные преступления, и по минимизации и (или) ликвидации последствий коррупционных деяний, при ведущей роли мер по предупреждению коррупции.</w:t>
      </w:r>
    </w:p>
    <w:p w:rsidR="008E7ABE" w:rsidRPr="00FF2F10" w:rsidRDefault="008E7ABE" w:rsidP="008E7ABE">
      <w:pPr>
        <w:widowControl w:val="0"/>
        <w:autoSpaceDE w:val="0"/>
        <w:autoSpaceDN w:val="0"/>
        <w:adjustRightInd w:val="0"/>
        <w:ind w:firstLine="851"/>
        <w:rPr>
          <w:sz w:val="16"/>
          <w:szCs w:val="16"/>
        </w:rPr>
      </w:pPr>
      <w:r w:rsidRPr="00FF2F10">
        <w:rPr>
          <w:sz w:val="16"/>
          <w:szCs w:val="16"/>
        </w:rPr>
        <w:t xml:space="preserve">- В Стратегии </w:t>
      </w:r>
      <w:r w:rsidRPr="00FF2F10">
        <w:rPr>
          <w:rFonts w:eastAsia="Calibri"/>
          <w:sz w:val="16"/>
          <w:szCs w:val="16"/>
          <w:lang w:eastAsia="en-US"/>
        </w:rPr>
        <w:t xml:space="preserve">социально-экономического развития Воронежской области на период до 2020 года, утвержденной Законом Воронежской области от 30.06.2010 г. № 65-ОЗ, в котором </w:t>
      </w:r>
      <w:r w:rsidRPr="00FF2F10">
        <w:rPr>
          <w:sz w:val="16"/>
          <w:szCs w:val="16"/>
        </w:rPr>
        <w:t>одними их ключевых направлений развития Воронежской области определены сокращение уровня смертности, прежде всего граждан в трудоспособном возрасте; сохранение и укрепление здоровья населения, создание условий и формирование мотивации для ведения здорового образа жизни; укрепление института семьи.</w:t>
      </w:r>
    </w:p>
    <w:p w:rsidR="008E7ABE" w:rsidRPr="00FF2F10" w:rsidRDefault="008E7ABE" w:rsidP="008E7ABE">
      <w:pPr>
        <w:widowControl w:val="0"/>
        <w:autoSpaceDE w:val="0"/>
        <w:autoSpaceDN w:val="0"/>
        <w:adjustRightInd w:val="0"/>
        <w:ind w:firstLine="851"/>
        <w:rPr>
          <w:sz w:val="16"/>
          <w:szCs w:val="16"/>
        </w:rPr>
      </w:pPr>
      <w:r w:rsidRPr="00FF2F10">
        <w:rPr>
          <w:sz w:val="16"/>
          <w:szCs w:val="16"/>
        </w:rPr>
        <w:t>Приоритетным направлением для Павловского муниципального района является создание безопасных условий для реализации гражданами Павловского муниципального района конституционных прав и свобод, минимизация и ликвидация угроз и рисков для развития личности, общества и государства, обеспечение достойного качества и уровня жизни.</w:t>
      </w:r>
    </w:p>
    <w:p w:rsidR="008E7ABE" w:rsidRPr="00FF2F10" w:rsidRDefault="008E7ABE" w:rsidP="008E7ABE">
      <w:pPr>
        <w:autoSpaceDE w:val="0"/>
        <w:autoSpaceDN w:val="0"/>
        <w:adjustRightInd w:val="0"/>
        <w:ind w:firstLine="851"/>
        <w:rPr>
          <w:sz w:val="16"/>
          <w:szCs w:val="16"/>
        </w:rPr>
      </w:pPr>
      <w:r w:rsidRPr="00FF2F10">
        <w:rPr>
          <w:sz w:val="16"/>
          <w:szCs w:val="16"/>
        </w:rPr>
        <w:t>В области развития муниципальной системы управления обеспечением безопасности дорожного движения предполагается осуществить комплекс мер по совершенствованию структур управления на муниципальном уровне, правового и информационного обеспечения муниципальной системы безопасности дорожного движения, уточнению и четкому разграничению сферы полномочий различных органов исполнительной власти. Для ликвидации последствий ДТП предусмотрено осуществление мер по повышению оперативности и эффективности аварийно-спасательных работ.</w:t>
      </w:r>
    </w:p>
    <w:p w:rsidR="008E7ABE" w:rsidRPr="00FF2F10" w:rsidRDefault="008E7ABE" w:rsidP="008E7ABE">
      <w:pPr>
        <w:autoSpaceDE w:val="0"/>
        <w:autoSpaceDN w:val="0"/>
        <w:adjustRightInd w:val="0"/>
        <w:ind w:firstLine="851"/>
        <w:rPr>
          <w:sz w:val="16"/>
          <w:szCs w:val="16"/>
        </w:rPr>
      </w:pPr>
      <w:r w:rsidRPr="00FF2F10">
        <w:rPr>
          <w:sz w:val="16"/>
          <w:szCs w:val="16"/>
        </w:rPr>
        <w:t>В сложившейся ситуации усилиями одних правоохранительных органов задачу по обеспечению общественного порядка на территории Павловского муниципального района не решить. Необходим комплекс скоординированных предупредительных правовых, социальных, педагогических и иных мер, направленных на предупреждение, выявление, пресечение правонарушений и устранение обстоятельств, способствующих их совершению. В целях совершенствования муниципальной политики по работе с участниками дорожного движения будет продолжено формирование общественного мнения по проблеме безопасности дорожного движения с помощью проведения целевых информационно-пропагандистских кампаний, эффективных методов обучения населения правилам безопасного поведения на дорогах.</w:t>
      </w:r>
    </w:p>
    <w:p w:rsidR="008E7ABE" w:rsidRPr="00FF2F10" w:rsidRDefault="008E7ABE" w:rsidP="008E7ABE">
      <w:pPr>
        <w:autoSpaceDE w:val="0"/>
        <w:autoSpaceDN w:val="0"/>
        <w:adjustRightInd w:val="0"/>
        <w:ind w:firstLine="851"/>
        <w:rPr>
          <w:sz w:val="16"/>
          <w:szCs w:val="16"/>
        </w:rPr>
      </w:pPr>
      <w:r w:rsidRPr="00FF2F10">
        <w:rPr>
          <w:sz w:val="16"/>
          <w:szCs w:val="16"/>
        </w:rPr>
        <w:t>Особое внимание будет уделено детям и подросткам как наиболее незащищенным участникам дорожного движения. Предусмотрены разработка и внедрение новых, более эффективных форм и методов формирования у детей и молодежи транспортной культуры.</w:t>
      </w:r>
    </w:p>
    <w:p w:rsidR="008E7ABE" w:rsidRPr="00FF2F10" w:rsidRDefault="008E7ABE" w:rsidP="008E7ABE">
      <w:pPr>
        <w:widowControl w:val="0"/>
        <w:autoSpaceDE w:val="0"/>
        <w:autoSpaceDN w:val="0"/>
        <w:adjustRightInd w:val="0"/>
        <w:ind w:firstLine="851"/>
        <w:rPr>
          <w:sz w:val="16"/>
          <w:szCs w:val="16"/>
        </w:rPr>
      </w:pPr>
      <w:r w:rsidRPr="00FF2F10">
        <w:rPr>
          <w:sz w:val="16"/>
          <w:szCs w:val="16"/>
        </w:rPr>
        <w:t>Выполнение программных мероприятий будет способствовать:</w:t>
      </w:r>
    </w:p>
    <w:p w:rsidR="008E7ABE" w:rsidRPr="00FF2F10" w:rsidRDefault="008E7ABE" w:rsidP="008E7ABE">
      <w:pPr>
        <w:widowControl w:val="0"/>
        <w:autoSpaceDE w:val="0"/>
        <w:autoSpaceDN w:val="0"/>
        <w:adjustRightInd w:val="0"/>
        <w:ind w:firstLine="851"/>
        <w:rPr>
          <w:sz w:val="16"/>
          <w:szCs w:val="16"/>
        </w:rPr>
      </w:pPr>
      <w:r w:rsidRPr="00FF2F10">
        <w:rPr>
          <w:sz w:val="16"/>
          <w:szCs w:val="16"/>
        </w:rPr>
        <w:t>- обеспечению защиты прав, свобод и законных интересов граждан от противоправных действий путем предупреждения правонарушений, выявления и устранения причин и условий, способствующих их совершению;</w:t>
      </w:r>
    </w:p>
    <w:p w:rsidR="008E7ABE" w:rsidRPr="00FF2F10" w:rsidRDefault="008E7ABE" w:rsidP="008E7ABE">
      <w:pPr>
        <w:widowControl w:val="0"/>
        <w:autoSpaceDE w:val="0"/>
        <w:autoSpaceDN w:val="0"/>
        <w:adjustRightInd w:val="0"/>
        <w:ind w:firstLine="851"/>
        <w:rPr>
          <w:sz w:val="16"/>
          <w:szCs w:val="16"/>
        </w:rPr>
      </w:pPr>
      <w:r w:rsidRPr="00FF2F10">
        <w:rPr>
          <w:sz w:val="16"/>
          <w:szCs w:val="16"/>
        </w:rPr>
        <w:t>- обеспечению правопорядка и общественной безопасности, снижению уровня преступности;</w:t>
      </w:r>
    </w:p>
    <w:p w:rsidR="008E7ABE" w:rsidRPr="00FF2F10" w:rsidRDefault="008E7ABE" w:rsidP="008E7ABE">
      <w:pPr>
        <w:widowControl w:val="0"/>
        <w:autoSpaceDE w:val="0"/>
        <w:autoSpaceDN w:val="0"/>
        <w:adjustRightInd w:val="0"/>
        <w:ind w:firstLine="851"/>
        <w:rPr>
          <w:sz w:val="16"/>
          <w:szCs w:val="16"/>
        </w:rPr>
      </w:pPr>
      <w:r w:rsidRPr="00FF2F10">
        <w:rPr>
          <w:sz w:val="16"/>
          <w:szCs w:val="16"/>
        </w:rPr>
        <w:t>- предупреждению безнадзорности и правонарушений несовершеннолетних;</w:t>
      </w:r>
    </w:p>
    <w:p w:rsidR="008E7ABE" w:rsidRPr="00FF2F10" w:rsidRDefault="008E7ABE" w:rsidP="008E7ABE">
      <w:pPr>
        <w:ind w:firstLine="851"/>
        <w:rPr>
          <w:sz w:val="16"/>
          <w:szCs w:val="16"/>
        </w:rPr>
      </w:pPr>
      <w:r w:rsidRPr="00FF2F10">
        <w:rPr>
          <w:sz w:val="16"/>
          <w:szCs w:val="16"/>
        </w:rPr>
        <w:t>-  формированию основ и приоритетных направлений профилактики ДТП и снижению тяжести их последствий;</w:t>
      </w:r>
    </w:p>
    <w:p w:rsidR="008E7ABE" w:rsidRPr="00FF2F10" w:rsidRDefault="008E7ABE" w:rsidP="008E7ABE">
      <w:pPr>
        <w:ind w:firstLine="851"/>
        <w:rPr>
          <w:sz w:val="16"/>
          <w:szCs w:val="16"/>
        </w:rPr>
      </w:pPr>
      <w:r w:rsidRPr="00FF2F10">
        <w:rPr>
          <w:sz w:val="16"/>
          <w:szCs w:val="16"/>
        </w:rPr>
        <w:t>- координации деятельности органов исполнительной власти и органов местного самоуправления в области обеспечения БДД;</w:t>
      </w:r>
    </w:p>
    <w:p w:rsidR="008E7ABE" w:rsidRPr="00FF2F10" w:rsidRDefault="008E7ABE" w:rsidP="008E7ABE">
      <w:pPr>
        <w:widowControl w:val="0"/>
        <w:autoSpaceDE w:val="0"/>
        <w:autoSpaceDN w:val="0"/>
        <w:adjustRightInd w:val="0"/>
        <w:ind w:firstLine="851"/>
        <w:rPr>
          <w:sz w:val="16"/>
          <w:szCs w:val="16"/>
        </w:rPr>
      </w:pPr>
      <w:r w:rsidRPr="00FF2F10">
        <w:rPr>
          <w:sz w:val="16"/>
          <w:szCs w:val="16"/>
        </w:rPr>
        <w:t>- реализации комплекса мероприятий, в том числе профилактического характера, снижающих количество ДТП  с пострадавшими и количество лиц, погибших в результате ДТП.</w:t>
      </w:r>
    </w:p>
    <w:p w:rsidR="008E7ABE" w:rsidRPr="00FF2F10" w:rsidRDefault="008E7ABE" w:rsidP="008E7ABE">
      <w:pPr>
        <w:rPr>
          <w:sz w:val="16"/>
          <w:szCs w:val="16"/>
        </w:rPr>
      </w:pPr>
      <w:r w:rsidRPr="00FF2F10">
        <w:rPr>
          <w:sz w:val="16"/>
          <w:szCs w:val="16"/>
        </w:rPr>
        <w:t xml:space="preserve">Муниципальной программой предусматривается сосредоточение усилий структурных подразделений администрации Павловского муниципального района на приоритетных направлениях работы по </w:t>
      </w:r>
      <w:r w:rsidRPr="00FF2F10">
        <w:rPr>
          <w:sz w:val="16"/>
          <w:szCs w:val="16"/>
        </w:rPr>
        <w:lastRenderedPageBreak/>
        <w:t>обеспечению общественного порядка и противодействию преступности и обеспечение финансирования проводимых мероприятий.</w:t>
      </w:r>
    </w:p>
    <w:p w:rsidR="008E7ABE" w:rsidRPr="00FF2F10" w:rsidRDefault="008E7ABE" w:rsidP="008E7ABE">
      <w:pPr>
        <w:widowControl w:val="0"/>
        <w:autoSpaceDE w:val="0"/>
        <w:autoSpaceDN w:val="0"/>
        <w:adjustRightInd w:val="0"/>
        <w:ind w:firstLine="851"/>
        <w:rPr>
          <w:sz w:val="16"/>
          <w:szCs w:val="16"/>
        </w:rPr>
      </w:pPr>
      <w:r w:rsidRPr="00FF2F10">
        <w:rPr>
          <w:sz w:val="16"/>
          <w:szCs w:val="16"/>
        </w:rPr>
        <w:t>Приоритетными направлениями в работе по обеспечению общественного порядка и противодействию преступности являются:</w:t>
      </w:r>
    </w:p>
    <w:p w:rsidR="008E7ABE" w:rsidRPr="00FF2F10" w:rsidRDefault="008E7ABE" w:rsidP="008E7ABE">
      <w:pPr>
        <w:widowControl w:val="0"/>
        <w:autoSpaceDE w:val="0"/>
        <w:autoSpaceDN w:val="0"/>
        <w:adjustRightInd w:val="0"/>
        <w:ind w:firstLine="851"/>
        <w:rPr>
          <w:sz w:val="16"/>
          <w:szCs w:val="16"/>
        </w:rPr>
      </w:pPr>
      <w:r w:rsidRPr="00FF2F10">
        <w:rPr>
          <w:sz w:val="16"/>
          <w:szCs w:val="16"/>
        </w:rPr>
        <w:t>- правовое воспитание населения (комплекс мер образовательного, информационного и организационного характера, направленных на формирование у граждан установок на правомерное поведение, получение правовых знаний, а также обеспечивающих повышение правовой культуры населения. В данных мероприятиях могут участвовать общественные объединения в соответствии с их уставами);</w:t>
      </w:r>
    </w:p>
    <w:p w:rsidR="008E7ABE" w:rsidRPr="00FF2F10" w:rsidRDefault="008E7ABE" w:rsidP="008E7ABE">
      <w:pPr>
        <w:widowControl w:val="0"/>
        <w:autoSpaceDE w:val="0"/>
        <w:autoSpaceDN w:val="0"/>
        <w:adjustRightInd w:val="0"/>
        <w:ind w:firstLine="851"/>
        <w:rPr>
          <w:sz w:val="16"/>
          <w:szCs w:val="16"/>
        </w:rPr>
      </w:pPr>
      <w:r w:rsidRPr="00FF2F10">
        <w:rPr>
          <w:sz w:val="16"/>
          <w:szCs w:val="16"/>
        </w:rPr>
        <w:t>- правовое обучение населения (целенаправленный процесс обучения в интересах личности, общества и государства, основанный на обязательных общеобразовательных и профессиональных образовательных программах, разработанных в рамках государственных образовательных стандартов, а также дополнительных факультативных занятиях, элективных курсах и других формах обучения, реализуемый для решения задач формирования законопослушного мировоззрения, повышения уровня правосознания и правовой культуры, а также подготовки и переподготовки специалистов соответствующей квалификации);</w:t>
      </w:r>
    </w:p>
    <w:p w:rsidR="008E7ABE" w:rsidRPr="00FF2F10" w:rsidRDefault="008E7ABE" w:rsidP="008E7ABE">
      <w:pPr>
        <w:widowControl w:val="0"/>
        <w:autoSpaceDE w:val="0"/>
        <w:autoSpaceDN w:val="0"/>
        <w:adjustRightInd w:val="0"/>
        <w:ind w:firstLine="851"/>
        <w:rPr>
          <w:sz w:val="16"/>
          <w:szCs w:val="16"/>
        </w:rPr>
      </w:pPr>
      <w:r w:rsidRPr="00FF2F10">
        <w:rPr>
          <w:sz w:val="16"/>
          <w:szCs w:val="16"/>
        </w:rPr>
        <w:t>- профилактика терроризма и экстремизма;</w:t>
      </w:r>
    </w:p>
    <w:p w:rsidR="008E7ABE" w:rsidRPr="00FF2F10" w:rsidRDefault="008E7ABE" w:rsidP="008E7ABE">
      <w:pPr>
        <w:widowControl w:val="0"/>
        <w:autoSpaceDE w:val="0"/>
        <w:autoSpaceDN w:val="0"/>
        <w:adjustRightInd w:val="0"/>
        <w:ind w:firstLine="851"/>
        <w:rPr>
          <w:sz w:val="16"/>
          <w:szCs w:val="16"/>
        </w:rPr>
      </w:pPr>
      <w:r w:rsidRPr="00FF2F10">
        <w:rPr>
          <w:sz w:val="16"/>
          <w:szCs w:val="16"/>
        </w:rPr>
        <w:t>- профилактика безнадзорности и правонарушений несовершеннолетних и молодежи;</w:t>
      </w:r>
    </w:p>
    <w:p w:rsidR="008E7ABE" w:rsidRPr="00FF2F10" w:rsidRDefault="008E7ABE" w:rsidP="008E7ABE">
      <w:pPr>
        <w:widowControl w:val="0"/>
        <w:autoSpaceDE w:val="0"/>
        <w:autoSpaceDN w:val="0"/>
        <w:adjustRightInd w:val="0"/>
        <w:ind w:firstLine="851"/>
        <w:rPr>
          <w:sz w:val="16"/>
          <w:szCs w:val="16"/>
        </w:rPr>
      </w:pPr>
      <w:r w:rsidRPr="00FF2F10">
        <w:rPr>
          <w:sz w:val="16"/>
          <w:szCs w:val="16"/>
        </w:rPr>
        <w:t>- противодействие коррупции;</w:t>
      </w:r>
    </w:p>
    <w:p w:rsidR="008E7ABE" w:rsidRPr="00FF2F10" w:rsidRDefault="008E7ABE" w:rsidP="008E7ABE">
      <w:pPr>
        <w:widowControl w:val="0"/>
        <w:autoSpaceDE w:val="0"/>
        <w:autoSpaceDN w:val="0"/>
        <w:adjustRightInd w:val="0"/>
        <w:ind w:firstLine="851"/>
        <w:rPr>
          <w:sz w:val="16"/>
          <w:szCs w:val="16"/>
        </w:rPr>
      </w:pPr>
      <w:r w:rsidRPr="00FF2F10">
        <w:rPr>
          <w:sz w:val="16"/>
          <w:szCs w:val="16"/>
        </w:rPr>
        <w:t>- профилактика правонарушений, связанных с наркозависимостью;</w:t>
      </w:r>
    </w:p>
    <w:p w:rsidR="008E7ABE" w:rsidRPr="00FF2F10" w:rsidRDefault="008E7ABE" w:rsidP="008E7ABE">
      <w:pPr>
        <w:widowControl w:val="0"/>
        <w:autoSpaceDE w:val="0"/>
        <w:autoSpaceDN w:val="0"/>
        <w:adjustRightInd w:val="0"/>
        <w:ind w:firstLine="851"/>
        <w:rPr>
          <w:sz w:val="16"/>
          <w:szCs w:val="16"/>
        </w:rPr>
      </w:pPr>
      <w:r w:rsidRPr="00FF2F10">
        <w:rPr>
          <w:sz w:val="16"/>
          <w:szCs w:val="16"/>
        </w:rPr>
        <w:t>- профилактика правонарушений, связанных с алкоголизмом;</w:t>
      </w:r>
    </w:p>
    <w:p w:rsidR="008E7ABE" w:rsidRPr="00FF2F10" w:rsidRDefault="008E7ABE" w:rsidP="008E7ABE">
      <w:pPr>
        <w:ind w:left="-57" w:firstLine="908"/>
        <w:rPr>
          <w:sz w:val="16"/>
          <w:szCs w:val="16"/>
        </w:rPr>
      </w:pPr>
      <w:r w:rsidRPr="00FF2F10">
        <w:rPr>
          <w:sz w:val="16"/>
          <w:szCs w:val="16"/>
        </w:rPr>
        <w:t>- совершенствование системы информационного воздействия на население с целью формирования негативного отношения к правонарушениям в сфере дорожного движения;</w:t>
      </w:r>
    </w:p>
    <w:p w:rsidR="008E7ABE" w:rsidRPr="00FF2F10" w:rsidRDefault="008E7ABE" w:rsidP="008E7ABE">
      <w:pPr>
        <w:ind w:left="-57" w:firstLine="908"/>
        <w:rPr>
          <w:sz w:val="16"/>
          <w:szCs w:val="16"/>
        </w:rPr>
      </w:pPr>
      <w:r w:rsidRPr="00FF2F10">
        <w:rPr>
          <w:sz w:val="16"/>
          <w:szCs w:val="16"/>
        </w:rPr>
        <w:t>- проведение месячников, операций, мероприятий, направленных на формирование у участников дорожного движения стереотипов законопослушного поведения, в том числе у детей и подростков;</w:t>
      </w:r>
    </w:p>
    <w:p w:rsidR="008E7ABE" w:rsidRPr="00FF2F10" w:rsidRDefault="008E7ABE" w:rsidP="008E7ABE">
      <w:pPr>
        <w:ind w:left="-57" w:firstLine="908"/>
        <w:rPr>
          <w:sz w:val="16"/>
          <w:szCs w:val="16"/>
        </w:rPr>
      </w:pPr>
      <w:r w:rsidRPr="00FF2F10">
        <w:rPr>
          <w:sz w:val="16"/>
          <w:szCs w:val="16"/>
        </w:rPr>
        <w:t>- совершенствование процесса обучения водителей транспортных средств и системы допуска их к участию в дорожном движении, совершенствование системы обучения водителей транспортных средств.</w:t>
      </w:r>
    </w:p>
    <w:p w:rsidR="008E7ABE" w:rsidRPr="00FF2F10" w:rsidRDefault="008E7ABE" w:rsidP="008E7ABE">
      <w:pPr>
        <w:ind w:left="-57" w:firstLine="908"/>
        <w:rPr>
          <w:sz w:val="16"/>
          <w:szCs w:val="16"/>
        </w:rPr>
      </w:pPr>
    </w:p>
    <w:p w:rsidR="008E7ABE" w:rsidRPr="00FF2F10" w:rsidRDefault="008E7ABE" w:rsidP="008E7ABE">
      <w:pPr>
        <w:rPr>
          <w:b/>
          <w:sz w:val="16"/>
          <w:szCs w:val="16"/>
        </w:rPr>
      </w:pPr>
      <w:r w:rsidRPr="00FF2F10">
        <w:rPr>
          <w:b/>
          <w:sz w:val="16"/>
          <w:szCs w:val="16"/>
        </w:rPr>
        <w:t>2.2. ЦЕЛИ, ЗАДАЧИ МУНИЦИПАЛЬНОЙ ПРОГРАММЫ</w:t>
      </w:r>
    </w:p>
    <w:p w:rsidR="008E7ABE" w:rsidRPr="00FF2F10" w:rsidRDefault="008E7ABE" w:rsidP="008E7ABE">
      <w:pPr>
        <w:ind w:left="-57" w:firstLine="908"/>
        <w:rPr>
          <w:b/>
          <w:sz w:val="16"/>
          <w:szCs w:val="16"/>
        </w:rPr>
      </w:pPr>
    </w:p>
    <w:p w:rsidR="008E7ABE" w:rsidRPr="00FF2F10" w:rsidRDefault="008E7ABE" w:rsidP="008E7ABE">
      <w:pPr>
        <w:ind w:firstLine="851"/>
        <w:rPr>
          <w:sz w:val="16"/>
          <w:szCs w:val="16"/>
        </w:rPr>
      </w:pPr>
      <w:r w:rsidRPr="00FF2F10">
        <w:rPr>
          <w:sz w:val="16"/>
          <w:szCs w:val="16"/>
        </w:rPr>
        <w:t>Целью муниципальной программы является обеспечение общественной  безопасности и правопорядка в Павловском муниципальном районе, совершенствование системы профилактики правонарушений, противодействие причинам и условиям, способствующим их совершению, сокращение количества лиц, погибших в результате ДТП, сокращение количества ДТП с пострадавшими.</w:t>
      </w:r>
    </w:p>
    <w:p w:rsidR="008E7ABE" w:rsidRPr="00FF2F10" w:rsidRDefault="008E7ABE" w:rsidP="008E7ABE">
      <w:pPr>
        <w:autoSpaceDE w:val="0"/>
        <w:autoSpaceDN w:val="0"/>
        <w:adjustRightInd w:val="0"/>
        <w:ind w:firstLine="851"/>
        <w:rPr>
          <w:sz w:val="16"/>
          <w:szCs w:val="16"/>
        </w:rPr>
      </w:pPr>
      <w:r w:rsidRPr="00FF2F10">
        <w:rPr>
          <w:sz w:val="16"/>
          <w:szCs w:val="16"/>
        </w:rPr>
        <w:t>Для достижения указанных целей требуется решение следующих задач:</w:t>
      </w:r>
    </w:p>
    <w:p w:rsidR="008E7ABE" w:rsidRPr="00FF2F10" w:rsidRDefault="008E7ABE" w:rsidP="008E7ABE">
      <w:pPr>
        <w:autoSpaceDE w:val="0"/>
        <w:autoSpaceDN w:val="0"/>
        <w:adjustRightInd w:val="0"/>
        <w:ind w:firstLine="851"/>
        <w:rPr>
          <w:sz w:val="16"/>
          <w:szCs w:val="16"/>
        </w:rPr>
      </w:pPr>
      <w:r w:rsidRPr="00FF2F10">
        <w:rPr>
          <w:sz w:val="16"/>
          <w:szCs w:val="16"/>
        </w:rPr>
        <w:t>- координация деятельности и взаимодействие субъектов профилактики правонарушений на территории Павловского муниципального района;</w:t>
      </w:r>
    </w:p>
    <w:p w:rsidR="008E7ABE" w:rsidRPr="00FF2F10" w:rsidRDefault="008E7ABE" w:rsidP="008E7ABE">
      <w:pPr>
        <w:autoSpaceDE w:val="0"/>
        <w:autoSpaceDN w:val="0"/>
        <w:adjustRightInd w:val="0"/>
        <w:ind w:firstLine="851"/>
        <w:rPr>
          <w:sz w:val="16"/>
          <w:szCs w:val="16"/>
        </w:rPr>
      </w:pPr>
      <w:r w:rsidRPr="00FF2F10">
        <w:rPr>
          <w:sz w:val="16"/>
          <w:szCs w:val="16"/>
        </w:rPr>
        <w:t>- выявление, изучение и анализ причин и условий, способствующих совершению правонарушений, принятие мер по их устранению (минимизации, нейтрализации);</w:t>
      </w:r>
    </w:p>
    <w:p w:rsidR="008E7ABE" w:rsidRPr="00FF2F10" w:rsidRDefault="008E7ABE" w:rsidP="008E7ABE">
      <w:pPr>
        <w:autoSpaceDE w:val="0"/>
        <w:autoSpaceDN w:val="0"/>
        <w:adjustRightInd w:val="0"/>
        <w:ind w:firstLine="851"/>
        <w:rPr>
          <w:sz w:val="16"/>
          <w:szCs w:val="16"/>
        </w:rPr>
      </w:pPr>
      <w:r w:rsidRPr="00FF2F10">
        <w:rPr>
          <w:sz w:val="16"/>
          <w:szCs w:val="16"/>
        </w:rPr>
        <w:t>- повышение правосознания и уровня личной правовой культуры граждан;</w:t>
      </w:r>
    </w:p>
    <w:p w:rsidR="008E7ABE" w:rsidRPr="00FF2F10" w:rsidRDefault="008E7ABE" w:rsidP="008E7ABE">
      <w:pPr>
        <w:autoSpaceDE w:val="0"/>
        <w:autoSpaceDN w:val="0"/>
        <w:adjustRightInd w:val="0"/>
        <w:ind w:firstLine="851"/>
        <w:rPr>
          <w:sz w:val="16"/>
          <w:szCs w:val="16"/>
        </w:rPr>
      </w:pPr>
      <w:r w:rsidRPr="00FF2F10">
        <w:rPr>
          <w:sz w:val="16"/>
          <w:szCs w:val="16"/>
        </w:rPr>
        <w:t>- совершенствование форм пропаганды здорового и социально активного образа жизни, в том числе среди подростков и молодежи;</w:t>
      </w:r>
    </w:p>
    <w:p w:rsidR="008E7ABE" w:rsidRPr="00FF2F10" w:rsidRDefault="008E7ABE" w:rsidP="008E7ABE">
      <w:pPr>
        <w:autoSpaceDE w:val="0"/>
        <w:autoSpaceDN w:val="0"/>
        <w:adjustRightInd w:val="0"/>
        <w:ind w:firstLine="851"/>
        <w:rPr>
          <w:sz w:val="16"/>
          <w:szCs w:val="16"/>
        </w:rPr>
      </w:pPr>
      <w:r w:rsidRPr="00FF2F10">
        <w:rPr>
          <w:sz w:val="16"/>
          <w:szCs w:val="16"/>
        </w:rPr>
        <w:t>- создание условий и обеспечение участия населения в охране общественного порядка и профилактике правонарушений на территории Павловского муниципального района, государственная поддержка участия населения муниципального района в охране общественного порядка на территории Павловского муниципального района;</w:t>
      </w:r>
    </w:p>
    <w:p w:rsidR="008E7ABE" w:rsidRPr="00FF2F10" w:rsidRDefault="008E7ABE" w:rsidP="008E7ABE">
      <w:pPr>
        <w:ind w:firstLine="851"/>
        <w:rPr>
          <w:sz w:val="16"/>
          <w:szCs w:val="16"/>
        </w:rPr>
      </w:pPr>
      <w:r w:rsidRPr="00FF2F10">
        <w:rPr>
          <w:sz w:val="16"/>
          <w:szCs w:val="16"/>
        </w:rPr>
        <w:t>- предупреждение опасного поведения участников дорожного движения;</w:t>
      </w:r>
    </w:p>
    <w:p w:rsidR="008E7ABE" w:rsidRPr="00FF2F10" w:rsidRDefault="008E7ABE" w:rsidP="008E7ABE">
      <w:pPr>
        <w:ind w:firstLine="851"/>
        <w:rPr>
          <w:sz w:val="16"/>
          <w:szCs w:val="16"/>
        </w:rPr>
      </w:pPr>
      <w:r w:rsidRPr="00FF2F10">
        <w:rPr>
          <w:sz w:val="16"/>
          <w:szCs w:val="16"/>
        </w:rPr>
        <w:t>- сокращение детского дорожно-транспортного травматизма;</w:t>
      </w:r>
    </w:p>
    <w:p w:rsidR="008E7ABE" w:rsidRPr="00FF2F10" w:rsidRDefault="008E7ABE" w:rsidP="008E7ABE">
      <w:pPr>
        <w:ind w:firstLine="851"/>
        <w:rPr>
          <w:sz w:val="16"/>
          <w:szCs w:val="16"/>
        </w:rPr>
      </w:pPr>
      <w:r w:rsidRPr="00FF2F10">
        <w:rPr>
          <w:sz w:val="16"/>
          <w:szCs w:val="16"/>
        </w:rPr>
        <w:t xml:space="preserve">- совершенствование организации движения транспорта и пешеходов;   </w:t>
      </w:r>
    </w:p>
    <w:p w:rsidR="008E7ABE" w:rsidRPr="00FF2F10" w:rsidRDefault="008E7ABE" w:rsidP="00FB0B20">
      <w:pPr>
        <w:jc w:val="center"/>
        <w:rPr>
          <w:b/>
          <w:sz w:val="16"/>
          <w:szCs w:val="16"/>
        </w:rPr>
      </w:pPr>
      <w:r w:rsidRPr="00FF2F10">
        <w:rPr>
          <w:b/>
          <w:sz w:val="16"/>
          <w:szCs w:val="16"/>
        </w:rPr>
        <w:lastRenderedPageBreak/>
        <w:t>2.3. ПОКАЗАТЕЛИ (ИНДИКАТОРЫ) ДОСТИЖЕНИЯ ЦЕЛЕЙ И РЕШЕНИЯ ЗАДАЧ МУНИЦИПАЛЬНОЙ ПРОГРАММЫ</w:t>
      </w:r>
    </w:p>
    <w:p w:rsidR="008E7ABE" w:rsidRPr="00FF2F10" w:rsidRDefault="008E7ABE" w:rsidP="008E7ABE">
      <w:pPr>
        <w:pStyle w:val="ConsNormal"/>
        <w:widowControl/>
        <w:ind w:firstLine="851"/>
        <w:jc w:val="both"/>
        <w:rPr>
          <w:rFonts w:ascii="Times New Roman" w:hAnsi="Times New Roman"/>
          <w:sz w:val="16"/>
          <w:szCs w:val="16"/>
        </w:rPr>
      </w:pPr>
      <w:r w:rsidRPr="00FF2F10">
        <w:rPr>
          <w:rFonts w:ascii="Times New Roman" w:hAnsi="Times New Roman"/>
          <w:sz w:val="16"/>
          <w:szCs w:val="16"/>
        </w:rPr>
        <w:t>Достижение запланированных результатов муниципальной программы  характеризуется следующими целевыми показателями (индикаторами):</w:t>
      </w:r>
    </w:p>
    <w:p w:rsidR="008E7ABE" w:rsidRPr="00FF2F10" w:rsidRDefault="008E7ABE" w:rsidP="008E7ABE">
      <w:pPr>
        <w:pStyle w:val="ConsNormal"/>
        <w:widowControl/>
        <w:ind w:firstLine="851"/>
        <w:jc w:val="both"/>
        <w:rPr>
          <w:rFonts w:ascii="Times New Roman" w:hAnsi="Times New Roman"/>
          <w:sz w:val="16"/>
          <w:szCs w:val="16"/>
        </w:rPr>
      </w:pPr>
      <w:r w:rsidRPr="00FF2F10">
        <w:rPr>
          <w:rFonts w:ascii="Times New Roman" w:hAnsi="Times New Roman"/>
          <w:sz w:val="16"/>
          <w:szCs w:val="16"/>
        </w:rPr>
        <w:t>- количество происшествий, зарегистрированные  на территории Павловского муниципального района;</w:t>
      </w:r>
    </w:p>
    <w:p w:rsidR="008E7ABE" w:rsidRPr="00FF2F10" w:rsidRDefault="008E7ABE" w:rsidP="008E7ABE">
      <w:pPr>
        <w:pStyle w:val="ConsNormal"/>
        <w:widowControl/>
        <w:ind w:firstLine="851"/>
        <w:jc w:val="both"/>
        <w:rPr>
          <w:rFonts w:ascii="Times New Roman" w:hAnsi="Times New Roman"/>
          <w:sz w:val="16"/>
          <w:szCs w:val="16"/>
        </w:rPr>
      </w:pPr>
      <w:r w:rsidRPr="00FF2F10">
        <w:rPr>
          <w:rFonts w:ascii="Times New Roman" w:hAnsi="Times New Roman"/>
          <w:sz w:val="16"/>
          <w:szCs w:val="16"/>
        </w:rPr>
        <w:t>- доля поступивших обращений о фактах коррупции от общего числа обращений, поступивших в администрацию Павловского муниципального района;</w:t>
      </w:r>
    </w:p>
    <w:p w:rsidR="008E7ABE" w:rsidRPr="00FF2F10" w:rsidRDefault="008E7ABE" w:rsidP="008E7ABE">
      <w:pPr>
        <w:pStyle w:val="ConsNormal"/>
        <w:widowControl/>
        <w:ind w:firstLine="851"/>
        <w:jc w:val="both"/>
        <w:rPr>
          <w:rFonts w:ascii="Times New Roman" w:hAnsi="Times New Roman"/>
          <w:sz w:val="16"/>
          <w:szCs w:val="16"/>
        </w:rPr>
      </w:pPr>
      <w:r w:rsidRPr="00FF2F10">
        <w:rPr>
          <w:rFonts w:ascii="Times New Roman" w:hAnsi="Times New Roman"/>
          <w:sz w:val="16"/>
          <w:szCs w:val="16"/>
        </w:rPr>
        <w:t>- количество выявленных фактов проявления террористической и экстремисткой направленности;</w:t>
      </w:r>
    </w:p>
    <w:p w:rsidR="008E7ABE" w:rsidRPr="00FF2F10" w:rsidRDefault="008E7ABE" w:rsidP="008E7ABE">
      <w:pPr>
        <w:pStyle w:val="ConsNormal"/>
        <w:widowControl/>
        <w:ind w:firstLine="851"/>
        <w:jc w:val="both"/>
        <w:rPr>
          <w:rFonts w:ascii="Times New Roman" w:hAnsi="Times New Roman"/>
          <w:sz w:val="16"/>
          <w:szCs w:val="16"/>
        </w:rPr>
      </w:pPr>
      <w:r w:rsidRPr="00FF2F10">
        <w:rPr>
          <w:rFonts w:ascii="Times New Roman" w:hAnsi="Times New Roman"/>
          <w:sz w:val="16"/>
          <w:szCs w:val="16"/>
        </w:rPr>
        <w:t>- количество граждан охваченных мероприятиями по обеспечению общественной безопасности и противодействия преступности;</w:t>
      </w:r>
    </w:p>
    <w:p w:rsidR="008E7ABE" w:rsidRPr="00FF2F10" w:rsidRDefault="008E7ABE" w:rsidP="008E7ABE">
      <w:pPr>
        <w:pStyle w:val="ConsNormal"/>
        <w:widowControl/>
        <w:ind w:firstLine="851"/>
        <w:jc w:val="both"/>
        <w:rPr>
          <w:rFonts w:ascii="Times New Roman" w:hAnsi="Times New Roman"/>
          <w:sz w:val="16"/>
          <w:szCs w:val="16"/>
        </w:rPr>
      </w:pPr>
      <w:r w:rsidRPr="00FF2F10">
        <w:rPr>
          <w:rFonts w:ascii="Times New Roman" w:hAnsi="Times New Roman"/>
          <w:sz w:val="16"/>
          <w:szCs w:val="16"/>
        </w:rPr>
        <w:t>- количество ДТП с пострадавшими;</w:t>
      </w:r>
    </w:p>
    <w:p w:rsidR="008E7ABE" w:rsidRPr="00FF2F10" w:rsidRDefault="008E7ABE" w:rsidP="008E7ABE">
      <w:pPr>
        <w:shd w:val="clear" w:color="auto" w:fill="FFFFFF"/>
        <w:ind w:right="-1" w:firstLine="851"/>
        <w:rPr>
          <w:sz w:val="16"/>
          <w:szCs w:val="16"/>
        </w:rPr>
      </w:pPr>
      <w:r w:rsidRPr="00FF2F10">
        <w:rPr>
          <w:sz w:val="16"/>
          <w:szCs w:val="16"/>
        </w:rPr>
        <w:t>Целевые показатели (индикаторы) муниципальной программы  позволяют в определенной степени предвидеть ожидаемые результаты развития  муниципальной политики в сфере профилактики правонарушений  в  муниципальном районе</w:t>
      </w:r>
      <w:r w:rsidRPr="00FF2F10">
        <w:rPr>
          <w:b/>
          <w:bCs/>
          <w:sz w:val="16"/>
          <w:szCs w:val="16"/>
        </w:rPr>
        <w:t>.</w:t>
      </w:r>
      <w:r w:rsidRPr="00FF2F10">
        <w:rPr>
          <w:sz w:val="16"/>
          <w:szCs w:val="16"/>
        </w:rPr>
        <w:t xml:space="preserve"> Значения целевых показателей (индикаторов) </w:t>
      </w:r>
      <w:r w:rsidRPr="00FF2F10">
        <w:rPr>
          <w:spacing w:val="-1"/>
          <w:sz w:val="16"/>
          <w:szCs w:val="16"/>
        </w:rPr>
        <w:t>муниципальной программы на весь срок ее реализации приведены в приложении № 1  к муниципальной программе.</w:t>
      </w:r>
    </w:p>
    <w:p w:rsidR="008E7ABE" w:rsidRPr="00FF2F10" w:rsidRDefault="008E7ABE" w:rsidP="008E7ABE">
      <w:pPr>
        <w:widowControl w:val="0"/>
        <w:autoSpaceDE w:val="0"/>
        <w:autoSpaceDN w:val="0"/>
        <w:adjustRightInd w:val="0"/>
        <w:ind w:firstLine="851"/>
        <w:rPr>
          <w:sz w:val="16"/>
          <w:szCs w:val="16"/>
        </w:rPr>
      </w:pPr>
      <w:r w:rsidRPr="00FF2F10">
        <w:rPr>
          <w:sz w:val="16"/>
          <w:szCs w:val="16"/>
        </w:rPr>
        <w:t>Эффективность реализации муниципальной  программы характеризуется степенью достижения целевых индикаторов за период ее реализации.</w:t>
      </w:r>
    </w:p>
    <w:p w:rsidR="008E7ABE" w:rsidRPr="00FF2F10" w:rsidRDefault="008E7ABE" w:rsidP="008E7ABE">
      <w:pPr>
        <w:widowControl w:val="0"/>
        <w:autoSpaceDE w:val="0"/>
        <w:autoSpaceDN w:val="0"/>
        <w:adjustRightInd w:val="0"/>
        <w:ind w:firstLine="851"/>
        <w:rPr>
          <w:sz w:val="16"/>
          <w:szCs w:val="16"/>
        </w:rPr>
      </w:pPr>
      <w:r w:rsidRPr="00FF2F10">
        <w:rPr>
          <w:sz w:val="16"/>
          <w:szCs w:val="16"/>
        </w:rPr>
        <w:t>Система целевых индикаторов обеспечит мониторинг динамики изменений в сфере обеспечения общественного порядка за период реализации муниципальной программы с целью уточнения или корректировки поставленных задач и проводимых мероприятий.</w:t>
      </w:r>
      <w:r w:rsidRPr="00FF2F10">
        <w:rPr>
          <w:spacing w:val="-1"/>
          <w:sz w:val="16"/>
          <w:szCs w:val="16"/>
        </w:rPr>
        <w:t xml:space="preserve"> В случае отклонения фактических показателей социально-экономического развития </w:t>
      </w:r>
      <w:r w:rsidRPr="00FF2F10">
        <w:rPr>
          <w:sz w:val="16"/>
          <w:szCs w:val="16"/>
        </w:rPr>
        <w:t>от прогнозируемых, целевые значения показателей подлежат соответствующей корректировке.</w:t>
      </w:r>
    </w:p>
    <w:p w:rsidR="008E7ABE" w:rsidRPr="00FF2F10" w:rsidRDefault="008E7ABE" w:rsidP="008E7ABE">
      <w:pPr>
        <w:widowControl w:val="0"/>
        <w:autoSpaceDE w:val="0"/>
        <w:autoSpaceDN w:val="0"/>
        <w:adjustRightInd w:val="0"/>
        <w:ind w:firstLine="851"/>
        <w:rPr>
          <w:sz w:val="16"/>
          <w:szCs w:val="16"/>
        </w:rPr>
      </w:pPr>
    </w:p>
    <w:p w:rsidR="008E7ABE" w:rsidRPr="00FF2F10" w:rsidRDefault="008E7ABE" w:rsidP="008E7ABE">
      <w:pPr>
        <w:widowControl w:val="0"/>
        <w:autoSpaceDE w:val="0"/>
        <w:autoSpaceDN w:val="0"/>
        <w:adjustRightInd w:val="0"/>
        <w:jc w:val="center"/>
        <w:rPr>
          <w:b/>
          <w:sz w:val="16"/>
          <w:szCs w:val="16"/>
        </w:rPr>
      </w:pPr>
      <w:r w:rsidRPr="00FF2F10">
        <w:rPr>
          <w:b/>
          <w:sz w:val="16"/>
          <w:szCs w:val="16"/>
        </w:rPr>
        <w:t>2.4. ОПИСАНИЕ ОСНОВНЫХ ОЖИДАЕМЫХ КОНЕЧНЫХ РЕЗУЛЬТАТОВ МУНИЦИПАЛЬНОЙ ПРОГРАММЫ</w:t>
      </w:r>
    </w:p>
    <w:p w:rsidR="008E7ABE" w:rsidRPr="00FF2F10" w:rsidRDefault="008E7ABE" w:rsidP="008E7ABE">
      <w:pPr>
        <w:widowControl w:val="0"/>
        <w:autoSpaceDE w:val="0"/>
        <w:autoSpaceDN w:val="0"/>
        <w:adjustRightInd w:val="0"/>
        <w:ind w:firstLine="851"/>
        <w:rPr>
          <w:sz w:val="16"/>
          <w:szCs w:val="16"/>
        </w:rPr>
      </w:pPr>
      <w:r w:rsidRPr="00FF2F10">
        <w:rPr>
          <w:sz w:val="16"/>
          <w:szCs w:val="16"/>
        </w:rPr>
        <w:t>Оценивая криминальную ситуацию и прогнозируя возможные тенденции ее развития, следует учитывать, что преступности присуща определенная инерционность, то есть усилия, предпринимаемые в этой сфере, даже при условии их высокой эффективности, оказывают положительное влияние с некоторым запозданием.</w:t>
      </w:r>
    </w:p>
    <w:p w:rsidR="008E7ABE" w:rsidRPr="00FF2F10" w:rsidRDefault="008E7ABE" w:rsidP="008E7ABE">
      <w:pPr>
        <w:autoSpaceDE w:val="0"/>
        <w:autoSpaceDN w:val="0"/>
        <w:adjustRightInd w:val="0"/>
        <w:ind w:firstLine="851"/>
        <w:rPr>
          <w:spacing w:val="-2"/>
          <w:sz w:val="16"/>
          <w:szCs w:val="16"/>
        </w:rPr>
      </w:pPr>
      <w:r w:rsidRPr="00FF2F10">
        <w:rPr>
          <w:sz w:val="16"/>
          <w:szCs w:val="16"/>
        </w:rPr>
        <w:t xml:space="preserve">Реализация муниципальной программы в силу ее специфики и ярко выраженного социально-профилактического характера окажет значительное влияние на стабильность общества, качество жизни населения, демографические показатели на протяжении длительного времени, состояние защищенности граждан и общества от преступных посягательств, а также обеспечит дальнейшее </w:t>
      </w:r>
      <w:r w:rsidRPr="00FF2F10">
        <w:rPr>
          <w:spacing w:val="-2"/>
          <w:sz w:val="16"/>
          <w:szCs w:val="16"/>
        </w:rPr>
        <w:t>совершенствование форм и методов организации профилактики правонарушений.</w:t>
      </w:r>
    </w:p>
    <w:p w:rsidR="008E7ABE" w:rsidRPr="00FF2F10" w:rsidRDefault="008E7ABE" w:rsidP="008E7ABE">
      <w:pPr>
        <w:pStyle w:val="24"/>
        <w:spacing w:line="240" w:lineRule="auto"/>
        <w:ind w:left="0" w:firstLine="851"/>
        <w:rPr>
          <w:sz w:val="16"/>
          <w:szCs w:val="16"/>
        </w:rPr>
      </w:pPr>
      <w:r w:rsidRPr="00FF2F10">
        <w:rPr>
          <w:sz w:val="16"/>
          <w:szCs w:val="16"/>
        </w:rPr>
        <w:t>Выполнение профилактических мероприятий муниципальной программы обеспечит формирование позитивных моральных и нравственных ценностей, определяющих отрицательное отношение к потреблению наркотических средств, выбор здорового образа жизни подростками и молодежью.</w:t>
      </w:r>
    </w:p>
    <w:p w:rsidR="008E7ABE" w:rsidRPr="00FF2F10" w:rsidRDefault="008E7ABE" w:rsidP="008E7ABE">
      <w:pPr>
        <w:ind w:firstLine="709"/>
        <w:rPr>
          <w:sz w:val="16"/>
          <w:szCs w:val="16"/>
        </w:rPr>
      </w:pPr>
      <w:r w:rsidRPr="00FF2F10">
        <w:rPr>
          <w:sz w:val="16"/>
          <w:szCs w:val="16"/>
        </w:rPr>
        <w:t>Системное проведение антикоррупционных экспертиз нормативных правовых актов органов местного самоуправления Павловского муниципального района и их проектов, а также размещение на официальном сайте администрации Павловского муниципального района актов органов местного самоуправления Павловского муниципального района не позволят создать предпосылки и условия для проявления коррупциогенных факторов.</w:t>
      </w:r>
    </w:p>
    <w:p w:rsidR="008E7ABE" w:rsidRPr="00FF2F10" w:rsidRDefault="008E7ABE" w:rsidP="008E7ABE">
      <w:pPr>
        <w:pStyle w:val="24"/>
        <w:spacing w:line="240" w:lineRule="auto"/>
        <w:ind w:left="0" w:firstLine="851"/>
        <w:rPr>
          <w:sz w:val="16"/>
          <w:szCs w:val="16"/>
        </w:rPr>
      </w:pPr>
      <w:r w:rsidRPr="00FF2F10">
        <w:rPr>
          <w:sz w:val="16"/>
          <w:szCs w:val="16"/>
        </w:rPr>
        <w:t>Успешная реализация муниципальной программы будет способствовать:</w:t>
      </w:r>
    </w:p>
    <w:p w:rsidR="008E7ABE" w:rsidRPr="00FF2F10" w:rsidRDefault="008E7ABE" w:rsidP="00FB0B20">
      <w:pPr>
        <w:pStyle w:val="24"/>
        <w:spacing w:after="0" w:line="240" w:lineRule="auto"/>
        <w:ind w:left="0" w:firstLine="851"/>
        <w:rPr>
          <w:sz w:val="16"/>
          <w:szCs w:val="16"/>
        </w:rPr>
      </w:pPr>
      <w:r w:rsidRPr="00FF2F10">
        <w:rPr>
          <w:sz w:val="16"/>
          <w:szCs w:val="16"/>
        </w:rPr>
        <w:t>- повышению эффективности муниципальной системы социальной профилактики правонарушений, привлечению к организации деятельности по предупреждению правонарушений организации всех форм собственности, а также общественных организаций;</w:t>
      </w:r>
    </w:p>
    <w:p w:rsidR="008E7ABE" w:rsidRPr="00FF2F10" w:rsidRDefault="008E7ABE" w:rsidP="00FB0B20">
      <w:pPr>
        <w:pStyle w:val="24"/>
        <w:spacing w:after="0" w:line="240" w:lineRule="auto"/>
        <w:ind w:left="0" w:firstLine="851"/>
        <w:rPr>
          <w:sz w:val="16"/>
          <w:szCs w:val="16"/>
        </w:rPr>
      </w:pPr>
      <w:r w:rsidRPr="00FF2F10">
        <w:rPr>
          <w:sz w:val="16"/>
          <w:szCs w:val="16"/>
        </w:rPr>
        <w:t>-  обеспечению нормативного правового регулирования профилактики правонарушений во всех сферах деятельности;</w:t>
      </w:r>
    </w:p>
    <w:p w:rsidR="008E7ABE" w:rsidRPr="00FF2F10" w:rsidRDefault="008E7ABE" w:rsidP="00FB0B20">
      <w:pPr>
        <w:pStyle w:val="24"/>
        <w:spacing w:after="0" w:line="240" w:lineRule="auto"/>
        <w:ind w:left="0" w:firstLine="851"/>
        <w:rPr>
          <w:sz w:val="16"/>
          <w:szCs w:val="16"/>
        </w:rPr>
      </w:pPr>
      <w:r w:rsidRPr="00FF2F10">
        <w:rPr>
          <w:sz w:val="16"/>
          <w:szCs w:val="16"/>
        </w:rPr>
        <w:t xml:space="preserve">- улучшению информационного обеспечения деятельности муниципальных органов и общественных организаций по обеспечению охраны общественного порядка на </w:t>
      </w:r>
      <w:r w:rsidRPr="00FF2F10">
        <w:rPr>
          <w:sz w:val="16"/>
          <w:szCs w:val="16"/>
        </w:rPr>
        <w:lastRenderedPageBreak/>
        <w:t>территории Павловского муниципального района Воронежской области;</w:t>
      </w:r>
    </w:p>
    <w:p w:rsidR="008E7ABE" w:rsidRPr="00FF2F10" w:rsidRDefault="008E7ABE" w:rsidP="00FB0B20">
      <w:pPr>
        <w:pStyle w:val="24"/>
        <w:spacing w:after="0" w:line="240" w:lineRule="auto"/>
        <w:ind w:left="0" w:firstLine="851"/>
        <w:rPr>
          <w:sz w:val="16"/>
          <w:szCs w:val="16"/>
        </w:rPr>
      </w:pPr>
      <w:r w:rsidRPr="00FF2F10">
        <w:rPr>
          <w:sz w:val="16"/>
          <w:szCs w:val="16"/>
        </w:rPr>
        <w:t>- оздоровлению обстановку на улицах и других общественных местах;</w:t>
      </w:r>
    </w:p>
    <w:p w:rsidR="008E7ABE" w:rsidRPr="00FF2F10" w:rsidRDefault="008E7ABE" w:rsidP="00FB0B20">
      <w:pPr>
        <w:pStyle w:val="24"/>
        <w:spacing w:after="0" w:line="240" w:lineRule="auto"/>
        <w:ind w:left="0" w:firstLine="851"/>
        <w:rPr>
          <w:sz w:val="16"/>
          <w:szCs w:val="16"/>
        </w:rPr>
      </w:pPr>
      <w:r w:rsidRPr="00FF2F10">
        <w:rPr>
          <w:sz w:val="16"/>
          <w:szCs w:val="16"/>
        </w:rPr>
        <w:t>- улучшению профилактики правонарушений в среде несовершеннолетних и молодежи;</w:t>
      </w:r>
    </w:p>
    <w:p w:rsidR="008E7ABE" w:rsidRPr="00FF2F10" w:rsidRDefault="008E7ABE" w:rsidP="00FB0B20">
      <w:pPr>
        <w:pStyle w:val="24"/>
        <w:spacing w:after="0" w:line="240" w:lineRule="auto"/>
        <w:ind w:left="0" w:firstLine="851"/>
        <w:rPr>
          <w:sz w:val="16"/>
          <w:szCs w:val="16"/>
        </w:rPr>
      </w:pPr>
      <w:r w:rsidRPr="00FF2F10">
        <w:rPr>
          <w:sz w:val="16"/>
          <w:szCs w:val="16"/>
        </w:rPr>
        <w:t>- снижению количества  преступлений, связанных с незаконным оборотом наркотических и психотропных веществ;</w:t>
      </w:r>
    </w:p>
    <w:p w:rsidR="008E7ABE" w:rsidRPr="00FF2F10" w:rsidRDefault="008E7ABE" w:rsidP="00FB0B20">
      <w:pPr>
        <w:pStyle w:val="24"/>
        <w:spacing w:after="0" w:line="240" w:lineRule="auto"/>
        <w:ind w:left="0" w:firstLine="851"/>
        <w:rPr>
          <w:sz w:val="16"/>
          <w:szCs w:val="16"/>
        </w:rPr>
      </w:pPr>
      <w:r w:rsidRPr="00FF2F10">
        <w:rPr>
          <w:sz w:val="16"/>
          <w:szCs w:val="16"/>
        </w:rPr>
        <w:t>- повышению уровня доверия населения к правоохранительным органам;</w:t>
      </w:r>
    </w:p>
    <w:p w:rsidR="008E7ABE" w:rsidRPr="00FF2F10" w:rsidRDefault="008E7ABE" w:rsidP="00FB0B20">
      <w:pPr>
        <w:autoSpaceDE w:val="0"/>
        <w:autoSpaceDN w:val="0"/>
        <w:adjustRightInd w:val="0"/>
        <w:ind w:firstLine="851"/>
        <w:rPr>
          <w:sz w:val="16"/>
          <w:szCs w:val="16"/>
        </w:rPr>
      </w:pPr>
      <w:r w:rsidRPr="00FF2F10">
        <w:rPr>
          <w:sz w:val="16"/>
          <w:szCs w:val="16"/>
        </w:rPr>
        <w:t>- приданию работе по профилактике правонарушений системного характера;</w:t>
      </w:r>
    </w:p>
    <w:p w:rsidR="008E7ABE" w:rsidRPr="00FF2F10" w:rsidRDefault="008E7ABE" w:rsidP="00FB0B20">
      <w:pPr>
        <w:autoSpaceDE w:val="0"/>
        <w:autoSpaceDN w:val="0"/>
        <w:adjustRightInd w:val="0"/>
        <w:ind w:firstLine="851"/>
        <w:rPr>
          <w:sz w:val="16"/>
          <w:szCs w:val="16"/>
        </w:rPr>
      </w:pPr>
      <w:r w:rsidRPr="00FF2F10">
        <w:rPr>
          <w:sz w:val="16"/>
          <w:szCs w:val="16"/>
        </w:rPr>
        <w:t>- повышению доверия населения к работе органов местного самоуправления и правоохранительных органов;</w:t>
      </w:r>
    </w:p>
    <w:p w:rsidR="008E7ABE" w:rsidRPr="00FF2F10" w:rsidRDefault="008E7ABE" w:rsidP="00FB0B20">
      <w:pPr>
        <w:autoSpaceDE w:val="0"/>
        <w:autoSpaceDN w:val="0"/>
        <w:adjustRightInd w:val="0"/>
        <w:ind w:firstLine="851"/>
        <w:rPr>
          <w:sz w:val="16"/>
          <w:szCs w:val="16"/>
        </w:rPr>
      </w:pPr>
      <w:r w:rsidRPr="00FF2F10">
        <w:rPr>
          <w:sz w:val="16"/>
          <w:szCs w:val="16"/>
        </w:rPr>
        <w:t>- углублению межведомственного сотрудничества, повышению ответственности руководителей за реализацию профилактике преступлений;</w:t>
      </w:r>
    </w:p>
    <w:p w:rsidR="008E7ABE" w:rsidRPr="00FF2F10" w:rsidRDefault="008E7ABE" w:rsidP="00FB0B20">
      <w:pPr>
        <w:autoSpaceDE w:val="0"/>
        <w:autoSpaceDN w:val="0"/>
        <w:adjustRightInd w:val="0"/>
        <w:ind w:firstLine="851"/>
        <w:rPr>
          <w:sz w:val="16"/>
          <w:szCs w:val="16"/>
        </w:rPr>
      </w:pPr>
      <w:r w:rsidRPr="00FF2F10">
        <w:rPr>
          <w:sz w:val="16"/>
          <w:szCs w:val="16"/>
        </w:rPr>
        <w:t>- снижению возможности совершения террористических актов и преступлений в общественных местах на территории муниципального района;</w:t>
      </w:r>
    </w:p>
    <w:p w:rsidR="008E7ABE" w:rsidRPr="00FF2F10" w:rsidRDefault="008E7ABE" w:rsidP="00FB0B20">
      <w:pPr>
        <w:autoSpaceDE w:val="0"/>
        <w:autoSpaceDN w:val="0"/>
        <w:adjustRightInd w:val="0"/>
        <w:ind w:firstLine="851"/>
        <w:rPr>
          <w:sz w:val="16"/>
          <w:szCs w:val="16"/>
        </w:rPr>
      </w:pPr>
      <w:r w:rsidRPr="00FF2F10">
        <w:rPr>
          <w:sz w:val="16"/>
          <w:szCs w:val="16"/>
        </w:rPr>
        <w:t>- созданию условий для устранения предпосылок к совершению преступлений;</w:t>
      </w:r>
    </w:p>
    <w:p w:rsidR="008E7ABE" w:rsidRPr="00FF2F10" w:rsidRDefault="008E7ABE" w:rsidP="00FB0B20">
      <w:pPr>
        <w:autoSpaceDE w:val="0"/>
        <w:autoSpaceDN w:val="0"/>
        <w:adjustRightInd w:val="0"/>
        <w:ind w:firstLine="851"/>
        <w:rPr>
          <w:sz w:val="16"/>
          <w:szCs w:val="16"/>
        </w:rPr>
      </w:pPr>
      <w:r w:rsidRPr="00FF2F10">
        <w:rPr>
          <w:sz w:val="16"/>
          <w:szCs w:val="16"/>
        </w:rPr>
        <w:t>- повышению организованности и бдительности населения в области правонарушений;</w:t>
      </w:r>
    </w:p>
    <w:p w:rsidR="008E7ABE" w:rsidRPr="00FF2F10" w:rsidRDefault="008E7ABE" w:rsidP="00FB0B20">
      <w:pPr>
        <w:autoSpaceDE w:val="0"/>
        <w:autoSpaceDN w:val="0"/>
        <w:adjustRightInd w:val="0"/>
        <w:ind w:firstLine="851"/>
        <w:rPr>
          <w:sz w:val="16"/>
          <w:szCs w:val="16"/>
        </w:rPr>
      </w:pPr>
      <w:r w:rsidRPr="00FF2F10">
        <w:rPr>
          <w:sz w:val="16"/>
          <w:szCs w:val="16"/>
        </w:rPr>
        <w:t>- уменьшению общего числа совершаемых преступлений, в частности снижению уровня преступности несовершеннолетними лицами;</w:t>
      </w:r>
    </w:p>
    <w:p w:rsidR="008E7ABE" w:rsidRPr="00FF2F10" w:rsidRDefault="008E7ABE" w:rsidP="00FB0B20">
      <w:pPr>
        <w:autoSpaceDE w:val="0"/>
        <w:autoSpaceDN w:val="0"/>
        <w:adjustRightInd w:val="0"/>
        <w:ind w:firstLine="851"/>
        <w:rPr>
          <w:sz w:val="16"/>
          <w:szCs w:val="16"/>
        </w:rPr>
      </w:pPr>
      <w:r w:rsidRPr="00FF2F10">
        <w:rPr>
          <w:sz w:val="16"/>
          <w:szCs w:val="16"/>
        </w:rPr>
        <w:t>- повышению правового сознания и предупреждение опасного поведения участников дорожного движения;</w:t>
      </w:r>
    </w:p>
    <w:p w:rsidR="008E7ABE" w:rsidRPr="00FF2F10" w:rsidRDefault="008E7ABE" w:rsidP="00FB0B20">
      <w:pPr>
        <w:ind w:firstLine="851"/>
        <w:rPr>
          <w:sz w:val="16"/>
          <w:szCs w:val="16"/>
        </w:rPr>
      </w:pPr>
      <w:r w:rsidRPr="00FF2F10">
        <w:rPr>
          <w:sz w:val="16"/>
          <w:szCs w:val="16"/>
        </w:rPr>
        <w:t>- улучшению качества и результативности мероприятий по профилактике ДТП.</w:t>
      </w:r>
    </w:p>
    <w:p w:rsidR="008E7ABE" w:rsidRPr="00FF2F10" w:rsidRDefault="008E7ABE" w:rsidP="00FB0B20">
      <w:pPr>
        <w:autoSpaceDE w:val="0"/>
        <w:autoSpaceDN w:val="0"/>
        <w:adjustRightInd w:val="0"/>
        <w:ind w:firstLine="851"/>
        <w:rPr>
          <w:sz w:val="16"/>
          <w:szCs w:val="16"/>
        </w:rPr>
      </w:pPr>
      <w:r w:rsidRPr="00FF2F10">
        <w:rPr>
          <w:sz w:val="16"/>
          <w:szCs w:val="16"/>
        </w:rPr>
        <w:t>Помимо того, закрепится тенденция общей стабилизации криминогенной обстановки, снизится доля тяжких преступлений, уменьшатся темпы роста преступности в целом, в том числе совершенных несовершеннолетними.</w:t>
      </w:r>
    </w:p>
    <w:p w:rsidR="008E7ABE" w:rsidRPr="00FF2F10" w:rsidRDefault="008E7ABE" w:rsidP="00FB0B20">
      <w:pPr>
        <w:autoSpaceDE w:val="0"/>
        <w:autoSpaceDN w:val="0"/>
        <w:adjustRightInd w:val="0"/>
        <w:ind w:firstLine="851"/>
        <w:rPr>
          <w:sz w:val="16"/>
          <w:szCs w:val="16"/>
        </w:rPr>
      </w:pPr>
      <w:r w:rsidRPr="00FF2F10">
        <w:rPr>
          <w:sz w:val="16"/>
          <w:szCs w:val="16"/>
        </w:rPr>
        <w:t xml:space="preserve">Муниципальная программа носит социальный характер, результаты ее реализации позволят создать условия, способствующие устойчивому социально-экономическому развитию Павловского муниципального района. </w:t>
      </w:r>
    </w:p>
    <w:p w:rsidR="008E7ABE" w:rsidRPr="00FF2F10" w:rsidRDefault="008E7ABE" w:rsidP="00FB0B20">
      <w:pPr>
        <w:autoSpaceDE w:val="0"/>
        <w:autoSpaceDN w:val="0"/>
        <w:adjustRightInd w:val="0"/>
        <w:ind w:firstLine="851"/>
        <w:rPr>
          <w:sz w:val="16"/>
          <w:szCs w:val="16"/>
        </w:rPr>
      </w:pPr>
    </w:p>
    <w:p w:rsidR="008E7ABE" w:rsidRPr="00FF2F10" w:rsidRDefault="008E7ABE" w:rsidP="008E7ABE">
      <w:pPr>
        <w:autoSpaceDE w:val="0"/>
        <w:autoSpaceDN w:val="0"/>
        <w:adjustRightInd w:val="0"/>
        <w:jc w:val="center"/>
        <w:rPr>
          <w:b/>
          <w:sz w:val="16"/>
          <w:szCs w:val="16"/>
        </w:rPr>
      </w:pPr>
      <w:r w:rsidRPr="00FF2F10">
        <w:rPr>
          <w:b/>
          <w:sz w:val="16"/>
          <w:szCs w:val="16"/>
        </w:rPr>
        <w:t>2.5. СРОКИ И ЭТАПЫ РЕАЛИЗАЦИИ МУНИЦИПАЛЬНОЙ ПРОГРАММЫ</w:t>
      </w:r>
    </w:p>
    <w:p w:rsidR="008E7ABE" w:rsidRPr="00FF2F10" w:rsidRDefault="008E7ABE" w:rsidP="008E7ABE">
      <w:pPr>
        <w:pStyle w:val="1f0"/>
        <w:ind w:firstLine="851"/>
        <w:jc w:val="both"/>
        <w:rPr>
          <w:rFonts w:ascii="Times New Roman" w:hAnsi="Times New Roman" w:cs="Times New Roman"/>
          <w:b w:val="0"/>
          <w:caps w:val="0"/>
          <w:sz w:val="16"/>
          <w:szCs w:val="16"/>
        </w:rPr>
      </w:pPr>
      <w:r w:rsidRPr="00FF2F10">
        <w:rPr>
          <w:rFonts w:ascii="Times New Roman" w:hAnsi="Times New Roman" w:cs="Times New Roman"/>
          <w:b w:val="0"/>
          <w:caps w:val="0"/>
          <w:sz w:val="16"/>
          <w:szCs w:val="16"/>
        </w:rPr>
        <w:t>Сроки реализации всех программных мероприятий рассчитаны на шесть лет на постоянной основе с 01.01.2014 года по 31.12.2019 года.</w:t>
      </w:r>
    </w:p>
    <w:p w:rsidR="008E7ABE" w:rsidRPr="00FF2F10" w:rsidRDefault="008E7ABE" w:rsidP="00FB0B20">
      <w:pPr>
        <w:jc w:val="center"/>
        <w:rPr>
          <w:b/>
          <w:sz w:val="16"/>
          <w:szCs w:val="16"/>
        </w:rPr>
      </w:pPr>
      <w:r w:rsidRPr="00FF2F10">
        <w:rPr>
          <w:b/>
          <w:sz w:val="16"/>
          <w:szCs w:val="16"/>
        </w:rPr>
        <w:t>3. ОБОСНОВАНИЕ ВЫДЕЛЕНИЯ ПОДПРОГРАММ И ОБОБЩЕННАЯ ХАРАКТЕРИСТИКА ОСНОВНЫХ МЕРОПРИЯТИЙ</w:t>
      </w:r>
    </w:p>
    <w:p w:rsidR="008E7ABE" w:rsidRPr="00FF2F10" w:rsidRDefault="008E7ABE" w:rsidP="008E7ABE">
      <w:pPr>
        <w:spacing w:line="235" w:lineRule="auto"/>
        <w:ind w:firstLine="851"/>
        <w:rPr>
          <w:sz w:val="16"/>
          <w:szCs w:val="16"/>
        </w:rPr>
      </w:pPr>
      <w:r w:rsidRPr="00FF2F10">
        <w:rPr>
          <w:sz w:val="16"/>
          <w:szCs w:val="16"/>
        </w:rPr>
        <w:t>Для реализации мероприятий муниципальной программы разработка подпрограмм не требуется.</w:t>
      </w:r>
    </w:p>
    <w:p w:rsidR="008E7ABE" w:rsidRDefault="008E7ABE" w:rsidP="008E7ABE">
      <w:pPr>
        <w:ind w:firstLine="851"/>
        <w:rPr>
          <w:sz w:val="16"/>
          <w:szCs w:val="16"/>
        </w:rPr>
      </w:pPr>
      <w:r w:rsidRPr="00FF2F10">
        <w:rPr>
          <w:sz w:val="16"/>
          <w:szCs w:val="16"/>
        </w:rPr>
        <w:t xml:space="preserve">Перечень основных мероприятий муниципальной программы приведен в Плане реализации муниципальной программы согласно приложению № 2 к муниципальной программе. </w:t>
      </w:r>
    </w:p>
    <w:p w:rsidR="008E7ABE" w:rsidRPr="00FF2F10" w:rsidRDefault="008E7ABE" w:rsidP="008E7ABE">
      <w:pPr>
        <w:ind w:firstLine="851"/>
        <w:rPr>
          <w:sz w:val="16"/>
          <w:szCs w:val="16"/>
        </w:rPr>
      </w:pPr>
    </w:p>
    <w:p w:rsidR="008E7ABE" w:rsidRPr="00FF2F10" w:rsidRDefault="008E7ABE" w:rsidP="008E7ABE">
      <w:pPr>
        <w:jc w:val="center"/>
        <w:rPr>
          <w:b/>
          <w:sz w:val="16"/>
          <w:szCs w:val="16"/>
        </w:rPr>
      </w:pPr>
      <w:r w:rsidRPr="00FF2F10">
        <w:rPr>
          <w:b/>
          <w:sz w:val="16"/>
          <w:szCs w:val="16"/>
        </w:rPr>
        <w:t>4. РЕСУРСНОЕ ОБЕСПЕЧЕНИЕ МУНИЦИПАЛЬНОЙ ПРОГРАММЫ</w:t>
      </w:r>
    </w:p>
    <w:p w:rsidR="008E7ABE" w:rsidRPr="00FF2F10" w:rsidRDefault="008E7ABE" w:rsidP="008E7ABE">
      <w:pPr>
        <w:ind w:firstLine="851"/>
        <w:rPr>
          <w:sz w:val="16"/>
          <w:szCs w:val="16"/>
        </w:rPr>
      </w:pPr>
      <w:r w:rsidRPr="00FF2F10">
        <w:rPr>
          <w:sz w:val="16"/>
          <w:szCs w:val="16"/>
        </w:rPr>
        <w:t xml:space="preserve">Финансовые ресурсы, необходимые для реализации муниципальной программы в 2014-2016 годах, соответствуют объемам бюджетных ассигнований, предусмотренным проектом решения о бюджете Павловского муниципального района на 2014 год и на плановый период 2015 и 2016 годов. На 2017-2019 годы объемы бюджетных ассигнований рассчитаны исходя из досчета объемов бюджетных ассигнований на продление обязательств длящегося характера. </w:t>
      </w:r>
    </w:p>
    <w:p w:rsidR="00FB0B20" w:rsidRDefault="008E7ABE" w:rsidP="008E7ABE">
      <w:pPr>
        <w:widowControl w:val="0"/>
        <w:autoSpaceDE w:val="0"/>
        <w:autoSpaceDN w:val="0"/>
        <w:adjustRightInd w:val="0"/>
        <w:ind w:firstLine="851"/>
        <w:rPr>
          <w:sz w:val="16"/>
          <w:szCs w:val="16"/>
        </w:rPr>
      </w:pPr>
      <w:r w:rsidRPr="00FF2F10">
        <w:rPr>
          <w:sz w:val="16"/>
          <w:szCs w:val="16"/>
        </w:rPr>
        <w:t>Общий объем финансирования мероприятий программы на период 2014 - 2019 годов из средств бюджета Павловского муниципального района составит  11277,4 тыс. рублей.</w:t>
      </w:r>
    </w:p>
    <w:p w:rsidR="008E7ABE" w:rsidRPr="00FF2F10" w:rsidRDefault="008E7ABE" w:rsidP="00FB0B20">
      <w:pPr>
        <w:widowControl w:val="0"/>
        <w:autoSpaceDE w:val="0"/>
        <w:autoSpaceDN w:val="0"/>
        <w:adjustRightInd w:val="0"/>
        <w:ind w:firstLine="851"/>
        <w:jc w:val="center"/>
        <w:rPr>
          <w:sz w:val="16"/>
          <w:szCs w:val="16"/>
        </w:rPr>
      </w:pPr>
      <w:r w:rsidRPr="00FF2F10">
        <w:rPr>
          <w:sz w:val="16"/>
          <w:szCs w:val="16"/>
        </w:rPr>
        <w:t>Объем бюджетных ассигнований на реализацию муниципальной программы по годам составляет</w:t>
      </w:r>
    </w:p>
    <w:p w:rsidR="008E7ABE" w:rsidRPr="00FF2F10" w:rsidRDefault="008E7ABE" w:rsidP="00FB0B20">
      <w:pPr>
        <w:ind w:firstLine="851"/>
        <w:jc w:val="right"/>
        <w:rPr>
          <w:sz w:val="16"/>
          <w:szCs w:val="16"/>
        </w:rPr>
      </w:pPr>
      <w:r w:rsidRPr="00FF2F10">
        <w:rPr>
          <w:sz w:val="16"/>
          <w:szCs w:val="16"/>
        </w:rPr>
        <w:t>(тыс. рублей):</w:t>
      </w:r>
    </w:p>
    <w:tbl>
      <w:tblPr>
        <w:tblW w:w="469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2"/>
        <w:gridCol w:w="709"/>
        <w:gridCol w:w="851"/>
        <w:gridCol w:w="2551"/>
      </w:tblGrid>
      <w:tr w:rsidR="008E7ABE" w:rsidRPr="008E7ABE" w:rsidTr="008E7ABE">
        <w:trPr>
          <w:trHeight w:val="330"/>
        </w:trPr>
        <w:tc>
          <w:tcPr>
            <w:tcW w:w="582" w:type="dxa"/>
            <w:shd w:val="clear" w:color="000000" w:fill="FFFFFF"/>
            <w:vAlign w:val="center"/>
            <w:hideMark/>
          </w:tcPr>
          <w:p w:rsidR="008E7ABE" w:rsidRPr="008E7ABE" w:rsidRDefault="008E7ABE" w:rsidP="008E7ABE">
            <w:pPr>
              <w:shd w:val="clear" w:color="auto" w:fill="FFFFFF"/>
              <w:ind w:left="34" w:right="23" w:hanging="67"/>
              <w:jc w:val="center"/>
              <w:rPr>
                <w:sz w:val="12"/>
                <w:szCs w:val="12"/>
              </w:rPr>
            </w:pPr>
            <w:r w:rsidRPr="008E7ABE">
              <w:rPr>
                <w:sz w:val="12"/>
                <w:szCs w:val="12"/>
              </w:rPr>
              <w:t>Год</w:t>
            </w:r>
          </w:p>
        </w:tc>
        <w:tc>
          <w:tcPr>
            <w:tcW w:w="709" w:type="dxa"/>
            <w:shd w:val="clear" w:color="000000" w:fill="FFFFFF"/>
            <w:vAlign w:val="center"/>
          </w:tcPr>
          <w:p w:rsidR="008E7ABE" w:rsidRPr="008E7ABE" w:rsidRDefault="008E7ABE" w:rsidP="008E7ABE">
            <w:pPr>
              <w:shd w:val="clear" w:color="auto" w:fill="FFFFFF"/>
              <w:ind w:left="34" w:right="23" w:hanging="67"/>
              <w:jc w:val="center"/>
              <w:rPr>
                <w:sz w:val="12"/>
                <w:szCs w:val="12"/>
              </w:rPr>
            </w:pPr>
            <w:r w:rsidRPr="008E7ABE">
              <w:rPr>
                <w:sz w:val="12"/>
                <w:szCs w:val="12"/>
              </w:rPr>
              <w:t>Всего</w:t>
            </w:r>
          </w:p>
        </w:tc>
        <w:tc>
          <w:tcPr>
            <w:tcW w:w="851" w:type="dxa"/>
            <w:shd w:val="clear" w:color="000000" w:fill="FFFFFF"/>
            <w:vAlign w:val="center"/>
          </w:tcPr>
          <w:p w:rsidR="008E7ABE" w:rsidRPr="008E7ABE" w:rsidRDefault="008E7ABE" w:rsidP="008E7ABE">
            <w:pPr>
              <w:shd w:val="clear" w:color="auto" w:fill="FFFFFF"/>
              <w:ind w:left="34" w:right="23" w:hanging="67"/>
              <w:jc w:val="center"/>
              <w:rPr>
                <w:sz w:val="12"/>
                <w:szCs w:val="12"/>
              </w:rPr>
            </w:pPr>
            <w:r w:rsidRPr="008E7ABE">
              <w:rPr>
                <w:spacing w:val="-2"/>
                <w:sz w:val="12"/>
                <w:szCs w:val="12"/>
              </w:rPr>
              <w:t>Областной  бюджет</w:t>
            </w:r>
          </w:p>
        </w:tc>
        <w:tc>
          <w:tcPr>
            <w:tcW w:w="2551" w:type="dxa"/>
            <w:shd w:val="clear" w:color="000000" w:fill="FFFFFF"/>
            <w:vAlign w:val="center"/>
          </w:tcPr>
          <w:p w:rsidR="008E7ABE" w:rsidRPr="008E7ABE" w:rsidRDefault="008E7ABE" w:rsidP="008E7ABE">
            <w:pPr>
              <w:shd w:val="clear" w:color="auto" w:fill="FFFFFF"/>
              <w:ind w:left="34" w:right="23" w:hanging="67"/>
              <w:jc w:val="center"/>
              <w:rPr>
                <w:sz w:val="12"/>
                <w:szCs w:val="12"/>
              </w:rPr>
            </w:pPr>
            <w:r w:rsidRPr="008E7ABE">
              <w:rPr>
                <w:spacing w:val="-2"/>
                <w:sz w:val="12"/>
                <w:szCs w:val="12"/>
              </w:rPr>
              <w:t>Бюджет Павловского муниципального района</w:t>
            </w:r>
          </w:p>
        </w:tc>
      </w:tr>
      <w:tr w:rsidR="008E7ABE" w:rsidRPr="008E7ABE" w:rsidTr="008E7ABE">
        <w:trPr>
          <w:trHeight w:val="53"/>
        </w:trPr>
        <w:tc>
          <w:tcPr>
            <w:tcW w:w="582" w:type="dxa"/>
            <w:shd w:val="clear" w:color="000000" w:fill="FFFFFF"/>
            <w:hideMark/>
          </w:tcPr>
          <w:p w:rsidR="008E7ABE" w:rsidRPr="008E7ABE" w:rsidRDefault="008E7ABE" w:rsidP="008E7ABE">
            <w:pPr>
              <w:ind w:left="-12" w:firstLine="34"/>
              <w:jc w:val="center"/>
              <w:rPr>
                <w:sz w:val="12"/>
                <w:szCs w:val="12"/>
              </w:rPr>
            </w:pPr>
            <w:r w:rsidRPr="008E7ABE">
              <w:rPr>
                <w:sz w:val="12"/>
                <w:szCs w:val="12"/>
              </w:rPr>
              <w:t>2014</w:t>
            </w:r>
          </w:p>
        </w:tc>
        <w:tc>
          <w:tcPr>
            <w:tcW w:w="709" w:type="dxa"/>
            <w:shd w:val="clear" w:color="000000" w:fill="FFFFFF"/>
          </w:tcPr>
          <w:p w:rsidR="008E7ABE" w:rsidRPr="008E7ABE" w:rsidRDefault="008E7ABE" w:rsidP="008E7ABE">
            <w:pPr>
              <w:ind w:left="-12" w:firstLine="34"/>
              <w:jc w:val="center"/>
              <w:rPr>
                <w:sz w:val="12"/>
                <w:szCs w:val="12"/>
              </w:rPr>
            </w:pPr>
            <w:r w:rsidRPr="008E7ABE">
              <w:rPr>
                <w:sz w:val="12"/>
                <w:szCs w:val="12"/>
              </w:rPr>
              <w:t>1992,1</w:t>
            </w:r>
          </w:p>
        </w:tc>
        <w:tc>
          <w:tcPr>
            <w:tcW w:w="851" w:type="dxa"/>
            <w:shd w:val="clear" w:color="000000" w:fill="FFFFFF"/>
          </w:tcPr>
          <w:p w:rsidR="008E7ABE" w:rsidRPr="008E7ABE" w:rsidRDefault="008E7ABE" w:rsidP="008E7ABE">
            <w:pPr>
              <w:ind w:left="-12" w:firstLine="34"/>
              <w:jc w:val="center"/>
              <w:rPr>
                <w:sz w:val="12"/>
                <w:szCs w:val="12"/>
              </w:rPr>
            </w:pPr>
          </w:p>
        </w:tc>
        <w:tc>
          <w:tcPr>
            <w:tcW w:w="2551" w:type="dxa"/>
            <w:shd w:val="clear" w:color="000000" w:fill="FFFFFF"/>
          </w:tcPr>
          <w:p w:rsidR="008E7ABE" w:rsidRPr="008E7ABE" w:rsidRDefault="008E7ABE" w:rsidP="008E7ABE">
            <w:pPr>
              <w:ind w:left="-12" w:firstLine="34"/>
              <w:jc w:val="center"/>
              <w:rPr>
                <w:sz w:val="12"/>
                <w:szCs w:val="12"/>
              </w:rPr>
            </w:pPr>
            <w:r w:rsidRPr="008E7ABE">
              <w:rPr>
                <w:sz w:val="12"/>
                <w:szCs w:val="12"/>
              </w:rPr>
              <w:t>1992,1</w:t>
            </w:r>
          </w:p>
        </w:tc>
      </w:tr>
      <w:tr w:rsidR="008E7ABE" w:rsidRPr="008E7ABE" w:rsidTr="008E7ABE">
        <w:trPr>
          <w:trHeight w:val="53"/>
        </w:trPr>
        <w:tc>
          <w:tcPr>
            <w:tcW w:w="582" w:type="dxa"/>
            <w:shd w:val="clear" w:color="000000" w:fill="FFFFFF"/>
            <w:hideMark/>
          </w:tcPr>
          <w:p w:rsidR="008E7ABE" w:rsidRPr="008E7ABE" w:rsidRDefault="008E7ABE" w:rsidP="008E7ABE">
            <w:pPr>
              <w:ind w:left="-12" w:firstLine="34"/>
              <w:jc w:val="center"/>
              <w:rPr>
                <w:sz w:val="12"/>
                <w:szCs w:val="12"/>
              </w:rPr>
            </w:pPr>
            <w:r w:rsidRPr="008E7ABE">
              <w:rPr>
                <w:sz w:val="12"/>
                <w:szCs w:val="12"/>
              </w:rPr>
              <w:t>2015</w:t>
            </w:r>
          </w:p>
        </w:tc>
        <w:tc>
          <w:tcPr>
            <w:tcW w:w="709" w:type="dxa"/>
            <w:shd w:val="clear" w:color="000000" w:fill="FFFFFF"/>
          </w:tcPr>
          <w:p w:rsidR="008E7ABE" w:rsidRPr="008E7ABE" w:rsidRDefault="008E7ABE" w:rsidP="008E7ABE">
            <w:pPr>
              <w:ind w:left="-12" w:firstLine="34"/>
              <w:jc w:val="center"/>
              <w:rPr>
                <w:sz w:val="12"/>
                <w:szCs w:val="12"/>
              </w:rPr>
            </w:pPr>
            <w:r w:rsidRPr="008E7ABE">
              <w:rPr>
                <w:sz w:val="12"/>
                <w:szCs w:val="12"/>
              </w:rPr>
              <w:t>1793,1</w:t>
            </w:r>
          </w:p>
        </w:tc>
        <w:tc>
          <w:tcPr>
            <w:tcW w:w="851" w:type="dxa"/>
            <w:shd w:val="clear" w:color="000000" w:fill="FFFFFF"/>
          </w:tcPr>
          <w:p w:rsidR="008E7ABE" w:rsidRPr="008E7ABE" w:rsidRDefault="008E7ABE" w:rsidP="008E7ABE">
            <w:pPr>
              <w:ind w:left="-12" w:firstLine="34"/>
              <w:jc w:val="center"/>
              <w:rPr>
                <w:sz w:val="12"/>
                <w:szCs w:val="12"/>
              </w:rPr>
            </w:pPr>
          </w:p>
        </w:tc>
        <w:tc>
          <w:tcPr>
            <w:tcW w:w="2551" w:type="dxa"/>
            <w:shd w:val="clear" w:color="000000" w:fill="FFFFFF"/>
          </w:tcPr>
          <w:p w:rsidR="008E7ABE" w:rsidRPr="008E7ABE" w:rsidRDefault="008E7ABE" w:rsidP="008E7ABE">
            <w:pPr>
              <w:ind w:left="-12" w:firstLine="34"/>
              <w:jc w:val="center"/>
              <w:rPr>
                <w:sz w:val="12"/>
                <w:szCs w:val="12"/>
              </w:rPr>
            </w:pPr>
            <w:r w:rsidRPr="008E7ABE">
              <w:rPr>
                <w:sz w:val="12"/>
                <w:szCs w:val="12"/>
              </w:rPr>
              <w:t>1793,1</w:t>
            </w:r>
          </w:p>
        </w:tc>
      </w:tr>
      <w:tr w:rsidR="008E7ABE" w:rsidRPr="008E7ABE" w:rsidTr="008E7ABE">
        <w:trPr>
          <w:trHeight w:val="53"/>
        </w:trPr>
        <w:tc>
          <w:tcPr>
            <w:tcW w:w="582" w:type="dxa"/>
            <w:shd w:val="clear" w:color="000000" w:fill="FFFFFF"/>
            <w:hideMark/>
          </w:tcPr>
          <w:p w:rsidR="008E7ABE" w:rsidRPr="008E7ABE" w:rsidRDefault="008E7ABE" w:rsidP="008E7ABE">
            <w:pPr>
              <w:ind w:left="-12" w:firstLine="34"/>
              <w:jc w:val="center"/>
              <w:rPr>
                <w:sz w:val="12"/>
                <w:szCs w:val="12"/>
              </w:rPr>
            </w:pPr>
            <w:r w:rsidRPr="008E7ABE">
              <w:rPr>
                <w:sz w:val="12"/>
                <w:szCs w:val="12"/>
              </w:rPr>
              <w:t>2016</w:t>
            </w:r>
          </w:p>
        </w:tc>
        <w:tc>
          <w:tcPr>
            <w:tcW w:w="709" w:type="dxa"/>
            <w:shd w:val="clear" w:color="000000" w:fill="FFFFFF"/>
          </w:tcPr>
          <w:p w:rsidR="008E7ABE" w:rsidRPr="008E7ABE" w:rsidRDefault="008E7ABE" w:rsidP="008E7ABE">
            <w:pPr>
              <w:ind w:left="-12" w:firstLine="34"/>
              <w:jc w:val="center"/>
              <w:rPr>
                <w:sz w:val="12"/>
                <w:szCs w:val="12"/>
              </w:rPr>
            </w:pPr>
            <w:r w:rsidRPr="008E7ABE">
              <w:rPr>
                <w:sz w:val="12"/>
                <w:szCs w:val="12"/>
              </w:rPr>
              <w:t>1838,1</w:t>
            </w:r>
          </w:p>
        </w:tc>
        <w:tc>
          <w:tcPr>
            <w:tcW w:w="851" w:type="dxa"/>
            <w:shd w:val="clear" w:color="000000" w:fill="FFFFFF"/>
          </w:tcPr>
          <w:p w:rsidR="008E7ABE" w:rsidRPr="008E7ABE" w:rsidRDefault="008E7ABE" w:rsidP="008E7ABE">
            <w:pPr>
              <w:ind w:left="-12" w:firstLine="34"/>
              <w:jc w:val="center"/>
              <w:rPr>
                <w:sz w:val="12"/>
                <w:szCs w:val="12"/>
              </w:rPr>
            </w:pPr>
          </w:p>
        </w:tc>
        <w:tc>
          <w:tcPr>
            <w:tcW w:w="2551" w:type="dxa"/>
            <w:shd w:val="clear" w:color="000000" w:fill="FFFFFF"/>
          </w:tcPr>
          <w:p w:rsidR="008E7ABE" w:rsidRPr="008E7ABE" w:rsidRDefault="008E7ABE" w:rsidP="008E7ABE">
            <w:pPr>
              <w:ind w:left="-12" w:firstLine="34"/>
              <w:jc w:val="center"/>
              <w:rPr>
                <w:sz w:val="12"/>
                <w:szCs w:val="12"/>
              </w:rPr>
            </w:pPr>
            <w:r w:rsidRPr="008E7ABE">
              <w:rPr>
                <w:sz w:val="12"/>
                <w:szCs w:val="12"/>
              </w:rPr>
              <w:t>1838,1</w:t>
            </w:r>
          </w:p>
        </w:tc>
      </w:tr>
      <w:tr w:rsidR="008E7ABE" w:rsidRPr="008E7ABE" w:rsidTr="008E7ABE">
        <w:trPr>
          <w:trHeight w:val="53"/>
        </w:trPr>
        <w:tc>
          <w:tcPr>
            <w:tcW w:w="582" w:type="dxa"/>
            <w:shd w:val="clear" w:color="000000" w:fill="FFFFFF"/>
            <w:hideMark/>
          </w:tcPr>
          <w:p w:rsidR="008E7ABE" w:rsidRPr="008E7ABE" w:rsidRDefault="008E7ABE" w:rsidP="008E7ABE">
            <w:pPr>
              <w:ind w:left="-12" w:firstLine="34"/>
              <w:jc w:val="center"/>
              <w:rPr>
                <w:sz w:val="12"/>
                <w:szCs w:val="12"/>
              </w:rPr>
            </w:pPr>
            <w:r w:rsidRPr="008E7ABE">
              <w:rPr>
                <w:sz w:val="12"/>
                <w:szCs w:val="12"/>
              </w:rPr>
              <w:t>2017</w:t>
            </w:r>
          </w:p>
        </w:tc>
        <w:tc>
          <w:tcPr>
            <w:tcW w:w="709" w:type="dxa"/>
            <w:shd w:val="clear" w:color="000000" w:fill="FFFFFF"/>
          </w:tcPr>
          <w:p w:rsidR="008E7ABE" w:rsidRPr="008E7ABE" w:rsidRDefault="008E7ABE" w:rsidP="008E7ABE">
            <w:pPr>
              <w:ind w:left="-12" w:firstLine="34"/>
              <w:jc w:val="center"/>
              <w:rPr>
                <w:sz w:val="12"/>
                <w:szCs w:val="12"/>
              </w:rPr>
            </w:pPr>
            <w:r w:rsidRPr="008E7ABE">
              <w:rPr>
                <w:sz w:val="12"/>
                <w:szCs w:val="12"/>
              </w:rPr>
              <w:t>1883,1</w:t>
            </w:r>
          </w:p>
        </w:tc>
        <w:tc>
          <w:tcPr>
            <w:tcW w:w="851" w:type="dxa"/>
            <w:shd w:val="clear" w:color="000000" w:fill="FFFFFF"/>
          </w:tcPr>
          <w:p w:rsidR="008E7ABE" w:rsidRPr="008E7ABE" w:rsidRDefault="008E7ABE" w:rsidP="008E7ABE">
            <w:pPr>
              <w:ind w:left="-12" w:firstLine="34"/>
              <w:jc w:val="center"/>
              <w:rPr>
                <w:sz w:val="12"/>
                <w:szCs w:val="12"/>
              </w:rPr>
            </w:pPr>
          </w:p>
        </w:tc>
        <w:tc>
          <w:tcPr>
            <w:tcW w:w="2551" w:type="dxa"/>
            <w:shd w:val="clear" w:color="000000" w:fill="FFFFFF"/>
          </w:tcPr>
          <w:p w:rsidR="008E7ABE" w:rsidRPr="008E7ABE" w:rsidRDefault="008E7ABE" w:rsidP="008E7ABE">
            <w:pPr>
              <w:ind w:left="-12" w:firstLine="34"/>
              <w:jc w:val="center"/>
              <w:rPr>
                <w:sz w:val="12"/>
                <w:szCs w:val="12"/>
              </w:rPr>
            </w:pPr>
            <w:r w:rsidRPr="008E7ABE">
              <w:rPr>
                <w:sz w:val="12"/>
                <w:szCs w:val="12"/>
              </w:rPr>
              <w:t>1883,1</w:t>
            </w:r>
          </w:p>
        </w:tc>
      </w:tr>
      <w:tr w:rsidR="008E7ABE" w:rsidRPr="008E7ABE" w:rsidTr="008E7ABE">
        <w:trPr>
          <w:trHeight w:val="53"/>
        </w:trPr>
        <w:tc>
          <w:tcPr>
            <w:tcW w:w="582" w:type="dxa"/>
            <w:shd w:val="clear" w:color="000000" w:fill="FFFFFF"/>
            <w:hideMark/>
          </w:tcPr>
          <w:p w:rsidR="008E7ABE" w:rsidRPr="008E7ABE" w:rsidRDefault="008E7ABE" w:rsidP="008E7ABE">
            <w:pPr>
              <w:ind w:left="-12" w:firstLine="34"/>
              <w:jc w:val="center"/>
              <w:rPr>
                <w:sz w:val="12"/>
                <w:szCs w:val="12"/>
              </w:rPr>
            </w:pPr>
            <w:r w:rsidRPr="008E7ABE">
              <w:rPr>
                <w:sz w:val="12"/>
                <w:szCs w:val="12"/>
              </w:rPr>
              <w:t>2018</w:t>
            </w:r>
          </w:p>
        </w:tc>
        <w:tc>
          <w:tcPr>
            <w:tcW w:w="709" w:type="dxa"/>
            <w:shd w:val="clear" w:color="000000" w:fill="FFFFFF"/>
          </w:tcPr>
          <w:p w:rsidR="008E7ABE" w:rsidRPr="008E7ABE" w:rsidRDefault="008E7ABE" w:rsidP="008E7ABE">
            <w:pPr>
              <w:ind w:left="-12" w:firstLine="34"/>
              <w:jc w:val="center"/>
              <w:rPr>
                <w:sz w:val="12"/>
                <w:szCs w:val="12"/>
              </w:rPr>
            </w:pPr>
            <w:r w:rsidRPr="008E7ABE">
              <w:rPr>
                <w:sz w:val="12"/>
                <w:szCs w:val="12"/>
              </w:rPr>
              <w:t>1988,0</w:t>
            </w:r>
          </w:p>
        </w:tc>
        <w:tc>
          <w:tcPr>
            <w:tcW w:w="851" w:type="dxa"/>
            <w:shd w:val="clear" w:color="000000" w:fill="FFFFFF"/>
          </w:tcPr>
          <w:p w:rsidR="008E7ABE" w:rsidRPr="008E7ABE" w:rsidRDefault="008E7ABE" w:rsidP="008E7ABE">
            <w:pPr>
              <w:ind w:left="-12" w:firstLine="34"/>
              <w:jc w:val="center"/>
              <w:rPr>
                <w:i/>
                <w:sz w:val="12"/>
                <w:szCs w:val="12"/>
              </w:rPr>
            </w:pPr>
          </w:p>
        </w:tc>
        <w:tc>
          <w:tcPr>
            <w:tcW w:w="2551" w:type="dxa"/>
            <w:shd w:val="clear" w:color="000000" w:fill="FFFFFF"/>
          </w:tcPr>
          <w:p w:rsidR="008E7ABE" w:rsidRPr="008E7ABE" w:rsidRDefault="008E7ABE" w:rsidP="008E7ABE">
            <w:pPr>
              <w:ind w:left="-12" w:firstLine="34"/>
              <w:jc w:val="center"/>
              <w:rPr>
                <w:sz w:val="12"/>
                <w:szCs w:val="12"/>
              </w:rPr>
            </w:pPr>
            <w:r w:rsidRPr="008E7ABE">
              <w:rPr>
                <w:sz w:val="12"/>
                <w:szCs w:val="12"/>
              </w:rPr>
              <w:t>1988,0</w:t>
            </w:r>
          </w:p>
        </w:tc>
      </w:tr>
      <w:tr w:rsidR="008E7ABE" w:rsidRPr="008E7ABE" w:rsidTr="008E7ABE">
        <w:trPr>
          <w:trHeight w:val="53"/>
        </w:trPr>
        <w:tc>
          <w:tcPr>
            <w:tcW w:w="582" w:type="dxa"/>
            <w:shd w:val="clear" w:color="000000" w:fill="FFFFFF"/>
            <w:hideMark/>
          </w:tcPr>
          <w:p w:rsidR="008E7ABE" w:rsidRPr="008E7ABE" w:rsidRDefault="008E7ABE" w:rsidP="008E7ABE">
            <w:pPr>
              <w:ind w:left="-12" w:firstLine="34"/>
              <w:jc w:val="center"/>
              <w:rPr>
                <w:sz w:val="12"/>
                <w:szCs w:val="12"/>
              </w:rPr>
            </w:pPr>
            <w:r w:rsidRPr="008E7ABE">
              <w:rPr>
                <w:sz w:val="12"/>
                <w:szCs w:val="12"/>
              </w:rPr>
              <w:t>2019</w:t>
            </w:r>
          </w:p>
        </w:tc>
        <w:tc>
          <w:tcPr>
            <w:tcW w:w="709" w:type="dxa"/>
            <w:shd w:val="clear" w:color="000000" w:fill="FFFFFF"/>
          </w:tcPr>
          <w:p w:rsidR="008E7ABE" w:rsidRPr="008E7ABE" w:rsidRDefault="008E7ABE" w:rsidP="008E7ABE">
            <w:pPr>
              <w:ind w:left="-12" w:firstLine="34"/>
              <w:jc w:val="center"/>
              <w:rPr>
                <w:sz w:val="12"/>
                <w:szCs w:val="12"/>
              </w:rPr>
            </w:pPr>
            <w:r w:rsidRPr="008E7ABE">
              <w:rPr>
                <w:sz w:val="12"/>
                <w:szCs w:val="12"/>
              </w:rPr>
              <w:t>2033,0</w:t>
            </w:r>
          </w:p>
        </w:tc>
        <w:tc>
          <w:tcPr>
            <w:tcW w:w="851" w:type="dxa"/>
            <w:shd w:val="clear" w:color="000000" w:fill="FFFFFF"/>
          </w:tcPr>
          <w:p w:rsidR="008E7ABE" w:rsidRPr="008E7ABE" w:rsidRDefault="008E7ABE" w:rsidP="008E7ABE">
            <w:pPr>
              <w:ind w:left="-12" w:firstLine="34"/>
              <w:jc w:val="center"/>
              <w:rPr>
                <w:sz w:val="12"/>
                <w:szCs w:val="12"/>
              </w:rPr>
            </w:pPr>
          </w:p>
        </w:tc>
        <w:tc>
          <w:tcPr>
            <w:tcW w:w="2551" w:type="dxa"/>
            <w:shd w:val="clear" w:color="000000" w:fill="FFFFFF"/>
          </w:tcPr>
          <w:p w:rsidR="008E7ABE" w:rsidRPr="008E7ABE" w:rsidRDefault="008E7ABE" w:rsidP="008E7ABE">
            <w:pPr>
              <w:ind w:left="-12" w:firstLine="34"/>
              <w:jc w:val="center"/>
              <w:rPr>
                <w:sz w:val="12"/>
                <w:szCs w:val="12"/>
              </w:rPr>
            </w:pPr>
            <w:r w:rsidRPr="008E7ABE">
              <w:rPr>
                <w:sz w:val="12"/>
                <w:szCs w:val="12"/>
              </w:rPr>
              <w:t>2033,0</w:t>
            </w:r>
          </w:p>
        </w:tc>
      </w:tr>
    </w:tbl>
    <w:p w:rsidR="008E7ABE" w:rsidRPr="00FF2F10" w:rsidRDefault="008E7ABE" w:rsidP="008E7ABE">
      <w:pPr>
        <w:ind w:firstLine="851"/>
        <w:rPr>
          <w:sz w:val="16"/>
          <w:szCs w:val="16"/>
        </w:rPr>
      </w:pPr>
      <w:r w:rsidRPr="00FF2F10">
        <w:rPr>
          <w:sz w:val="16"/>
          <w:szCs w:val="16"/>
        </w:rPr>
        <w:lastRenderedPageBreak/>
        <w:t>Расходы бюджета Павловского муниципального района на реализацию муниципальной программы приведены в приложении № 3 к муниципальной программе.</w:t>
      </w:r>
    </w:p>
    <w:p w:rsidR="008E7ABE" w:rsidRPr="00FF2F10" w:rsidRDefault="008E7ABE" w:rsidP="008E7ABE">
      <w:pPr>
        <w:ind w:firstLine="851"/>
        <w:rPr>
          <w:sz w:val="16"/>
          <w:szCs w:val="16"/>
        </w:rPr>
      </w:pPr>
      <w:r w:rsidRPr="00FF2F10">
        <w:rPr>
          <w:sz w:val="16"/>
          <w:szCs w:val="16"/>
        </w:rPr>
        <w:t>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муниципальной программы приведено в приложении № 4 к муниципальной программе.</w:t>
      </w:r>
    </w:p>
    <w:p w:rsidR="008E7ABE" w:rsidRPr="00FF2F10" w:rsidRDefault="008E7ABE" w:rsidP="008E7ABE">
      <w:pPr>
        <w:widowControl w:val="0"/>
        <w:autoSpaceDE w:val="0"/>
        <w:autoSpaceDN w:val="0"/>
        <w:adjustRightInd w:val="0"/>
        <w:ind w:firstLine="851"/>
        <w:rPr>
          <w:sz w:val="16"/>
          <w:szCs w:val="16"/>
        </w:rPr>
      </w:pPr>
    </w:p>
    <w:tbl>
      <w:tblPr>
        <w:tblpPr w:leftFromText="180" w:rightFromText="180" w:vertAnchor="text" w:horzAnchor="page" w:tblpX="1" w:tblpY="-1666"/>
        <w:tblW w:w="273" w:type="dxa"/>
        <w:tblLook w:val="04A0"/>
      </w:tblPr>
      <w:tblGrid>
        <w:gridCol w:w="273"/>
      </w:tblGrid>
      <w:tr w:rsidR="008E7ABE" w:rsidRPr="00FF2F10" w:rsidTr="008E7ABE">
        <w:trPr>
          <w:trHeight w:val="269"/>
        </w:trPr>
        <w:tc>
          <w:tcPr>
            <w:tcW w:w="273" w:type="dxa"/>
            <w:shd w:val="clear" w:color="000000" w:fill="CCFFCC"/>
            <w:vAlign w:val="bottom"/>
          </w:tcPr>
          <w:p w:rsidR="008E7ABE" w:rsidRPr="00FF2F10" w:rsidRDefault="008E7ABE" w:rsidP="008E7ABE">
            <w:pPr>
              <w:pStyle w:val="24"/>
              <w:ind w:left="0"/>
              <w:rPr>
                <w:b/>
                <w:bCs/>
                <w:sz w:val="16"/>
                <w:szCs w:val="16"/>
              </w:rPr>
            </w:pPr>
          </w:p>
        </w:tc>
      </w:tr>
    </w:tbl>
    <w:p w:rsidR="008E7ABE" w:rsidRPr="00FF2F10" w:rsidRDefault="008E7ABE" w:rsidP="008E7ABE">
      <w:pPr>
        <w:jc w:val="center"/>
        <w:rPr>
          <w:b/>
          <w:sz w:val="16"/>
          <w:szCs w:val="16"/>
        </w:rPr>
      </w:pPr>
      <w:r w:rsidRPr="00FF2F10">
        <w:rPr>
          <w:b/>
          <w:sz w:val="16"/>
          <w:szCs w:val="16"/>
        </w:rPr>
        <w:t>5. АНАЛИЗ РИСКОВ РЕАЛИЗАЦИИ МУНИЦИПАЛЬНОЙ ПРОГРАММЫ И ОПИСАНИЕ МЕР УПРАВЛЕНИЯ РИСКАМИ РЕАЛИЗАЦИИ МУНИЦИПАЛЬНОЙ ПРОГРАММЫ</w:t>
      </w:r>
    </w:p>
    <w:p w:rsidR="008E7ABE" w:rsidRPr="00FF2F10" w:rsidRDefault="008E7ABE" w:rsidP="008E7ABE">
      <w:pPr>
        <w:ind w:firstLine="851"/>
        <w:rPr>
          <w:sz w:val="16"/>
          <w:szCs w:val="16"/>
        </w:rPr>
      </w:pPr>
      <w:r w:rsidRPr="00FF2F10">
        <w:rPr>
          <w:sz w:val="16"/>
          <w:szCs w:val="16"/>
        </w:rPr>
        <w:t>Невыполнение или неэффективное выполнение муниципальной программы возможно в случае реализации внутренних либо внешних рисков.</w:t>
      </w:r>
    </w:p>
    <w:p w:rsidR="008E7ABE" w:rsidRPr="00FF2F10" w:rsidRDefault="008E7ABE" w:rsidP="008E7ABE">
      <w:pPr>
        <w:ind w:firstLine="851"/>
        <w:rPr>
          <w:sz w:val="16"/>
          <w:szCs w:val="16"/>
        </w:rPr>
      </w:pPr>
      <w:r w:rsidRPr="00FF2F10">
        <w:rPr>
          <w:sz w:val="16"/>
          <w:szCs w:val="16"/>
        </w:rPr>
        <w:t xml:space="preserve"> К внутренним рискам можно отнести риски, обусловленные внутренними факторами, зависящими от исполнителя: несоблюдение сроков реализации муниципальной программы; неэффективное расходование денежных средств; неосвоение выделенных денежных средств; технологические и организационные риски.</w:t>
      </w:r>
    </w:p>
    <w:p w:rsidR="008E7ABE" w:rsidRPr="00FF2F10" w:rsidRDefault="008E7ABE" w:rsidP="008E7ABE">
      <w:pPr>
        <w:ind w:firstLine="851"/>
        <w:rPr>
          <w:sz w:val="16"/>
          <w:szCs w:val="16"/>
        </w:rPr>
      </w:pPr>
      <w:r w:rsidRPr="00FF2F10">
        <w:rPr>
          <w:sz w:val="16"/>
          <w:szCs w:val="16"/>
        </w:rPr>
        <w:t>Внешние риски обусловлены внешними факторами, на которые исполнитель не может оказать существенного влияния.</w:t>
      </w:r>
    </w:p>
    <w:p w:rsidR="008E7ABE" w:rsidRPr="00FF2F10" w:rsidRDefault="008E7ABE" w:rsidP="008E7ABE">
      <w:pPr>
        <w:ind w:firstLine="851"/>
        <w:rPr>
          <w:sz w:val="16"/>
          <w:szCs w:val="16"/>
        </w:rPr>
      </w:pPr>
      <w:r w:rsidRPr="00FF2F10">
        <w:rPr>
          <w:sz w:val="16"/>
          <w:szCs w:val="16"/>
        </w:rPr>
        <w:t>Основными внешними рисками являются: нормативные правовые и организационные (изменение структуры и задач органов местного самоуправления, территориальных органов областных и федеральных органов исполнительной власти, участвующих в реализации программных мероприятий, изменение нормативной правовой базы), финансово-экономические и ресурсные (связанные с недостаточным финансированием реализации муниципальной программы), социально-экономические (осложнение социально-экономической обстановки в стране, Воронежской области, Павловском муниципального районе сопровождающееся значительным ростом социальной напряженности, эскалацией протестных настроений в широких слоях общества, дезорганизацией функционирования органов местного самоуправления и государственной власти, ростом преступности), природно-техногенные (экологические катастрофы, эпидемии, неблагоприятные климатические изменения, природные катаклизмы и стихийные бедствия, а также иные чрезвычайные ситуации) и специфические (появление новых способов совершения преступлений).</w:t>
      </w:r>
    </w:p>
    <w:p w:rsidR="008E7ABE" w:rsidRPr="00FF2F10" w:rsidRDefault="008E7ABE" w:rsidP="008E7ABE">
      <w:pPr>
        <w:ind w:firstLine="851"/>
        <w:rPr>
          <w:sz w:val="16"/>
          <w:szCs w:val="16"/>
        </w:rPr>
      </w:pPr>
      <w:r w:rsidRPr="00FF2F10">
        <w:rPr>
          <w:sz w:val="16"/>
          <w:szCs w:val="16"/>
        </w:rPr>
        <w:t>Минимизировать возможные отклонения в выполнении программных мероприятий и исключить негативные последствия позволят: осуществление рационального управления реализацией муниципальной программы, своевременное внесение изменений в муниципальную программу, взвешенный подход при принятии решений о корректировке нормативных правовых актов, действующих в сфере реализации муниципальной программы, проведение социально-экономической политики, направленной на уменьшение социального неравенства и восстановление социального благополучия, повышение уровня финансирования социальных программ, высокий уровень социальной защищенности жителей Павловского муниципального района, участвующих в обеспечении правопорядка и общественной безопасности.</w:t>
      </w:r>
    </w:p>
    <w:p w:rsidR="008E7ABE" w:rsidRPr="00FF2F10" w:rsidRDefault="008E7ABE" w:rsidP="008E7ABE">
      <w:pPr>
        <w:ind w:firstLine="851"/>
        <w:rPr>
          <w:sz w:val="16"/>
          <w:szCs w:val="16"/>
        </w:rPr>
      </w:pPr>
      <w:r w:rsidRPr="00FF2F10">
        <w:rPr>
          <w:sz w:val="16"/>
          <w:szCs w:val="16"/>
        </w:rPr>
        <w:t>К рискам, не поддающимся управлению, относятся, в первую очередь, различные форс-мажорные обстоятельства.</w:t>
      </w:r>
    </w:p>
    <w:p w:rsidR="008E7ABE" w:rsidRDefault="008E7ABE" w:rsidP="008E7ABE">
      <w:pPr>
        <w:ind w:firstLine="851"/>
        <w:rPr>
          <w:sz w:val="16"/>
          <w:szCs w:val="16"/>
        </w:rPr>
      </w:pPr>
      <w:r w:rsidRPr="00FF2F10">
        <w:rPr>
          <w:sz w:val="16"/>
          <w:szCs w:val="16"/>
        </w:rPr>
        <w:t>Внесение изменений в муниципальную программу осуществляется по инициативе ответственного исполнителя, либо во исполнение поручений главы администрации Павловского муниципального района в соответствии с Порядком  принятия решений о разработке, реализации и оценке эффективности муниципальных программ Павловского муниципального района.</w:t>
      </w:r>
    </w:p>
    <w:p w:rsidR="00FB0B20" w:rsidRPr="00FF2F10" w:rsidRDefault="00FB0B20" w:rsidP="008E7ABE">
      <w:pPr>
        <w:ind w:firstLine="851"/>
        <w:rPr>
          <w:sz w:val="16"/>
          <w:szCs w:val="16"/>
        </w:rPr>
      </w:pPr>
    </w:p>
    <w:p w:rsidR="008E7ABE" w:rsidRPr="00FF2F10" w:rsidRDefault="008E7ABE" w:rsidP="008E7ABE">
      <w:pPr>
        <w:pStyle w:val="ConsPlusNormal"/>
        <w:spacing w:line="240" w:lineRule="exact"/>
        <w:ind w:firstLine="0"/>
        <w:jc w:val="center"/>
        <w:outlineLvl w:val="1"/>
        <w:rPr>
          <w:rFonts w:ascii="Times New Roman" w:hAnsi="Times New Roman" w:cs="Times New Roman"/>
          <w:b/>
          <w:sz w:val="16"/>
          <w:szCs w:val="16"/>
        </w:rPr>
      </w:pPr>
      <w:bookmarkStart w:id="14" w:name="_Toc393963577"/>
      <w:r w:rsidRPr="00FF2F10">
        <w:rPr>
          <w:rFonts w:ascii="Times New Roman" w:hAnsi="Times New Roman" w:cs="Times New Roman"/>
          <w:b/>
          <w:sz w:val="16"/>
          <w:szCs w:val="16"/>
        </w:rPr>
        <w:t>6. ОЦЕНКА ЭФФЕКТИВНОСТИ</w:t>
      </w:r>
      <w:bookmarkEnd w:id="14"/>
      <w:r w:rsidRPr="00FF2F10">
        <w:rPr>
          <w:rFonts w:ascii="Times New Roman" w:hAnsi="Times New Roman" w:cs="Times New Roman"/>
          <w:b/>
          <w:sz w:val="16"/>
          <w:szCs w:val="16"/>
        </w:rPr>
        <w:t xml:space="preserve"> </w:t>
      </w:r>
    </w:p>
    <w:p w:rsidR="008E7ABE" w:rsidRPr="00FF2F10" w:rsidRDefault="008E7ABE" w:rsidP="008E7ABE">
      <w:pPr>
        <w:pStyle w:val="ConsPlusNormal"/>
        <w:spacing w:line="240" w:lineRule="exact"/>
        <w:ind w:firstLine="0"/>
        <w:jc w:val="center"/>
        <w:outlineLvl w:val="1"/>
        <w:rPr>
          <w:rFonts w:ascii="Times New Roman" w:hAnsi="Times New Roman" w:cs="Times New Roman"/>
          <w:b/>
          <w:sz w:val="16"/>
          <w:szCs w:val="16"/>
        </w:rPr>
      </w:pPr>
      <w:bookmarkStart w:id="15" w:name="_Toc393963578"/>
      <w:r w:rsidRPr="00FF2F10">
        <w:rPr>
          <w:rFonts w:ascii="Times New Roman" w:hAnsi="Times New Roman" w:cs="Times New Roman"/>
          <w:b/>
          <w:sz w:val="16"/>
          <w:szCs w:val="16"/>
        </w:rPr>
        <w:t>МУНИЦИПАЛЬНОЙ ПРОГРАММЫ</w:t>
      </w:r>
      <w:bookmarkEnd w:id="15"/>
    </w:p>
    <w:p w:rsidR="008E7ABE" w:rsidRPr="00FF2F10" w:rsidRDefault="008E7ABE" w:rsidP="008E7ABE">
      <w:pPr>
        <w:ind w:firstLine="851"/>
        <w:rPr>
          <w:sz w:val="16"/>
          <w:szCs w:val="16"/>
        </w:rPr>
      </w:pPr>
      <w:r w:rsidRPr="00FF2F10">
        <w:rPr>
          <w:sz w:val="16"/>
          <w:szCs w:val="16"/>
        </w:rPr>
        <w:t xml:space="preserve">Муниципальная программа  носит  ярко  выраженный  социальный  характер,  результаты реализации  ее  мероприятий  будут  оказывать  позитивное  влияние  на  различные стороны жизни населения Павловского муниципального района. </w:t>
      </w:r>
    </w:p>
    <w:p w:rsidR="008E7ABE" w:rsidRPr="00FF2F10" w:rsidRDefault="008E7ABE" w:rsidP="008E7ABE">
      <w:pPr>
        <w:ind w:firstLine="851"/>
        <w:rPr>
          <w:sz w:val="16"/>
          <w:szCs w:val="16"/>
        </w:rPr>
      </w:pPr>
      <w:r w:rsidRPr="00FF2F10">
        <w:rPr>
          <w:sz w:val="16"/>
          <w:szCs w:val="16"/>
        </w:rPr>
        <w:t xml:space="preserve">Реализация муниципальной  программы позволит: </w:t>
      </w:r>
    </w:p>
    <w:p w:rsidR="008E7ABE" w:rsidRPr="00FF2F10" w:rsidRDefault="008E7ABE" w:rsidP="008E7ABE">
      <w:pPr>
        <w:ind w:firstLine="851"/>
        <w:rPr>
          <w:sz w:val="16"/>
          <w:szCs w:val="16"/>
        </w:rPr>
      </w:pPr>
      <w:r w:rsidRPr="00FF2F10">
        <w:rPr>
          <w:sz w:val="16"/>
          <w:szCs w:val="16"/>
        </w:rPr>
        <w:t xml:space="preserve">а) создать условия для эффективной совместной работы администрации Павловского муниципального района, правоохранительных органов, учреждений социальной сферы, общественных организаций и граждан муниципального района,  </w:t>
      </w:r>
      <w:r w:rsidRPr="00FF2F10">
        <w:rPr>
          <w:sz w:val="16"/>
          <w:szCs w:val="16"/>
        </w:rPr>
        <w:lastRenderedPageBreak/>
        <w:t>направленной на обеспечение общественного порядка и противодействие преступности;</w:t>
      </w:r>
    </w:p>
    <w:p w:rsidR="008E7ABE" w:rsidRPr="00FF2F10" w:rsidRDefault="008E7ABE" w:rsidP="008E7ABE">
      <w:pPr>
        <w:ind w:firstLine="851"/>
        <w:rPr>
          <w:sz w:val="16"/>
          <w:szCs w:val="16"/>
        </w:rPr>
      </w:pPr>
      <w:r w:rsidRPr="00FF2F10">
        <w:rPr>
          <w:sz w:val="16"/>
          <w:szCs w:val="16"/>
        </w:rPr>
        <w:t>б) улучшить информационно-пропагандистское обеспечение деятельности по обеспечению общественного порядка и противодействие преступности.</w:t>
      </w:r>
    </w:p>
    <w:p w:rsidR="008E7ABE" w:rsidRPr="00FF2F10" w:rsidRDefault="008E7ABE" w:rsidP="008E7ABE">
      <w:pPr>
        <w:ind w:firstLine="851"/>
        <w:rPr>
          <w:sz w:val="16"/>
          <w:szCs w:val="16"/>
        </w:rPr>
      </w:pPr>
      <w:r w:rsidRPr="00FF2F10">
        <w:rPr>
          <w:sz w:val="16"/>
          <w:szCs w:val="16"/>
        </w:rPr>
        <w:t>в) стимулировать и поддерживать гражданские инициативы правоохранительной направленности;</w:t>
      </w:r>
    </w:p>
    <w:p w:rsidR="008E7ABE" w:rsidRPr="00FF2F10" w:rsidRDefault="008E7ABE" w:rsidP="008E7ABE">
      <w:pPr>
        <w:ind w:firstLine="851"/>
        <w:rPr>
          <w:sz w:val="16"/>
          <w:szCs w:val="16"/>
        </w:rPr>
      </w:pPr>
      <w:r w:rsidRPr="00FF2F10">
        <w:rPr>
          <w:sz w:val="16"/>
          <w:szCs w:val="16"/>
        </w:rPr>
        <w:t>г) повысить антитеррористическую защищенность мест массового пребывания граждан, создать условия для повышения оперативности реагирования правоохранительных органов на заявления и сообщения населения о преступлениях, правонарушениях и происшествиях в общественных местах;</w:t>
      </w:r>
    </w:p>
    <w:p w:rsidR="008E7ABE" w:rsidRPr="00FF2F10" w:rsidRDefault="008E7ABE" w:rsidP="008E7ABE">
      <w:pPr>
        <w:ind w:firstLine="851"/>
        <w:rPr>
          <w:sz w:val="16"/>
          <w:szCs w:val="16"/>
        </w:rPr>
      </w:pPr>
      <w:r w:rsidRPr="00FF2F10">
        <w:rPr>
          <w:sz w:val="16"/>
          <w:szCs w:val="16"/>
        </w:rPr>
        <w:t xml:space="preserve">д)  повысить государственное и общественное воздействие на участников дорожного движения с целью формирования устойчивых стереотипов законопослушного поведения осуществляется на недостаточном уровне. </w:t>
      </w:r>
    </w:p>
    <w:p w:rsidR="008E7ABE" w:rsidRPr="00FF2F10" w:rsidRDefault="008E7ABE" w:rsidP="008E7ABE">
      <w:pPr>
        <w:ind w:firstLine="851"/>
        <w:rPr>
          <w:sz w:val="16"/>
          <w:szCs w:val="16"/>
        </w:rPr>
      </w:pPr>
      <w:r w:rsidRPr="00FF2F10">
        <w:rPr>
          <w:sz w:val="16"/>
          <w:szCs w:val="16"/>
        </w:rPr>
        <w:t xml:space="preserve">Полное и своевременное выполнение мероприятий муниципальной  программы будет способствовать созданию в общественных местах и на дорогах обстановки спокойствия и безопасности. </w:t>
      </w:r>
    </w:p>
    <w:p w:rsidR="008E7ABE" w:rsidRPr="00FF2F10" w:rsidRDefault="008E7ABE" w:rsidP="008E7ABE">
      <w:pPr>
        <w:autoSpaceDE w:val="0"/>
        <w:autoSpaceDN w:val="0"/>
        <w:adjustRightInd w:val="0"/>
        <w:ind w:firstLine="851"/>
        <w:rPr>
          <w:sz w:val="16"/>
          <w:szCs w:val="16"/>
        </w:rPr>
      </w:pPr>
      <w:r w:rsidRPr="00FF2F10">
        <w:rPr>
          <w:sz w:val="16"/>
          <w:szCs w:val="16"/>
        </w:rPr>
        <w:t xml:space="preserve">Оценка эффективности реализации муниципальной программы представляет собой механизм контроля за выполнением ее мероприятий в зависимости от степени достижения цели и задач, определенных муниципальной  программой, оптимальной концентрации средств на обеспечение ее основных </w:t>
      </w:r>
      <w:hyperlink r:id="rId24" w:history="1">
        <w:r w:rsidRPr="00FF2F10">
          <w:rPr>
            <w:sz w:val="16"/>
            <w:szCs w:val="16"/>
          </w:rPr>
          <w:t>мероприятий</w:t>
        </w:r>
      </w:hyperlink>
      <w:r w:rsidRPr="00FF2F10">
        <w:rPr>
          <w:sz w:val="16"/>
          <w:szCs w:val="16"/>
        </w:rPr>
        <w:t>.</w:t>
      </w:r>
    </w:p>
    <w:p w:rsidR="008E7ABE" w:rsidRPr="00FF2F10" w:rsidRDefault="008E7ABE" w:rsidP="008E7ABE">
      <w:pPr>
        <w:pStyle w:val="afffff7"/>
        <w:ind w:firstLine="851"/>
        <w:outlineLvl w:val="9"/>
        <w:rPr>
          <w:rFonts w:cs="Times New Roman"/>
          <w:sz w:val="16"/>
          <w:szCs w:val="16"/>
        </w:rPr>
      </w:pPr>
      <w:r w:rsidRPr="00FF2F10">
        <w:rPr>
          <w:rFonts w:cs="Times New Roman"/>
          <w:sz w:val="16"/>
          <w:szCs w:val="16"/>
        </w:rPr>
        <w:t>Оценка эффективности реализации муниципальной программы включает:</w:t>
      </w:r>
    </w:p>
    <w:p w:rsidR="008E7ABE" w:rsidRPr="00FF2F10" w:rsidRDefault="008E7ABE" w:rsidP="008E7ABE">
      <w:pPr>
        <w:pStyle w:val="afffff7"/>
        <w:ind w:firstLine="851"/>
        <w:outlineLvl w:val="9"/>
        <w:rPr>
          <w:rFonts w:cs="Times New Roman"/>
          <w:sz w:val="16"/>
          <w:szCs w:val="16"/>
        </w:rPr>
      </w:pPr>
      <w:r w:rsidRPr="00FF2F10">
        <w:rPr>
          <w:rFonts w:cs="Times New Roman"/>
          <w:sz w:val="16"/>
          <w:szCs w:val="16"/>
        </w:rPr>
        <w:t>- оценку планируемой эффективности;</w:t>
      </w:r>
    </w:p>
    <w:p w:rsidR="008E7ABE" w:rsidRPr="00FF2F10" w:rsidRDefault="008E7ABE" w:rsidP="008E7ABE">
      <w:pPr>
        <w:pStyle w:val="afffff7"/>
        <w:ind w:firstLine="851"/>
        <w:outlineLvl w:val="9"/>
        <w:rPr>
          <w:rFonts w:cs="Times New Roman"/>
          <w:sz w:val="16"/>
          <w:szCs w:val="16"/>
        </w:rPr>
      </w:pPr>
      <w:r w:rsidRPr="00FF2F10">
        <w:rPr>
          <w:rFonts w:cs="Times New Roman"/>
          <w:sz w:val="16"/>
          <w:szCs w:val="16"/>
        </w:rPr>
        <w:t>- оценку фактической эффективности.</w:t>
      </w:r>
    </w:p>
    <w:p w:rsidR="008E7ABE" w:rsidRPr="00FF2F10" w:rsidRDefault="008E7ABE" w:rsidP="008E7ABE">
      <w:pPr>
        <w:pStyle w:val="afffff7"/>
        <w:ind w:firstLine="851"/>
        <w:outlineLvl w:val="9"/>
        <w:rPr>
          <w:rFonts w:cs="Times New Roman"/>
          <w:sz w:val="16"/>
          <w:szCs w:val="16"/>
        </w:rPr>
      </w:pPr>
      <w:r w:rsidRPr="00FF2F10">
        <w:rPr>
          <w:rFonts w:cs="Times New Roman"/>
          <w:sz w:val="16"/>
          <w:szCs w:val="16"/>
        </w:rPr>
        <w:t>Планируемая эффективность определяется на этапе разработки муниципальной программы, фактическая - в ходе и по итогам ее выполнения.</w:t>
      </w:r>
    </w:p>
    <w:p w:rsidR="008E7ABE" w:rsidRPr="00FF2F10" w:rsidRDefault="008E7ABE" w:rsidP="008E7ABE">
      <w:pPr>
        <w:pStyle w:val="afffff7"/>
        <w:ind w:firstLine="851"/>
        <w:outlineLvl w:val="9"/>
        <w:rPr>
          <w:rFonts w:cs="Times New Roman"/>
          <w:sz w:val="16"/>
          <w:szCs w:val="16"/>
        </w:rPr>
      </w:pPr>
      <w:r w:rsidRPr="00FF2F10">
        <w:rPr>
          <w:rFonts w:cs="Times New Roman"/>
          <w:sz w:val="16"/>
          <w:szCs w:val="16"/>
        </w:rPr>
        <w:t>Эффективность реализации муниципальной программы определяется по следующим направлениям:</w:t>
      </w:r>
    </w:p>
    <w:p w:rsidR="008E7ABE" w:rsidRPr="00FF2F10" w:rsidRDefault="008E7ABE" w:rsidP="008E7ABE">
      <w:pPr>
        <w:pStyle w:val="afffff7"/>
        <w:ind w:firstLine="851"/>
        <w:outlineLvl w:val="9"/>
        <w:rPr>
          <w:rFonts w:cs="Times New Roman"/>
          <w:sz w:val="16"/>
          <w:szCs w:val="16"/>
        </w:rPr>
      </w:pPr>
      <w:r w:rsidRPr="00FF2F10">
        <w:rPr>
          <w:rFonts w:cs="Times New Roman"/>
          <w:sz w:val="16"/>
          <w:szCs w:val="16"/>
        </w:rPr>
        <w:t>а) оценка степени достижения целей и решения задач муниципальной программы в целом;</w:t>
      </w:r>
    </w:p>
    <w:p w:rsidR="008E7ABE" w:rsidRPr="00FF2F10" w:rsidRDefault="008E7ABE" w:rsidP="008E7ABE">
      <w:pPr>
        <w:pStyle w:val="afffff7"/>
        <w:ind w:firstLine="851"/>
        <w:outlineLvl w:val="9"/>
        <w:rPr>
          <w:rFonts w:cs="Times New Roman"/>
          <w:sz w:val="16"/>
          <w:szCs w:val="16"/>
        </w:rPr>
      </w:pPr>
      <w:r w:rsidRPr="00FF2F10">
        <w:rPr>
          <w:rFonts w:cs="Times New Roman"/>
          <w:sz w:val="16"/>
          <w:szCs w:val="16"/>
        </w:rPr>
        <w:t>б) оценка степени исполнения запланированного уровня расходов бюджета муниципального района;</w:t>
      </w:r>
    </w:p>
    <w:p w:rsidR="008E7ABE" w:rsidRPr="00FF2F10" w:rsidRDefault="008E7ABE" w:rsidP="008E7ABE">
      <w:pPr>
        <w:pStyle w:val="afffff7"/>
        <w:ind w:firstLine="851"/>
        <w:outlineLvl w:val="9"/>
        <w:rPr>
          <w:rFonts w:cs="Times New Roman"/>
          <w:sz w:val="16"/>
          <w:szCs w:val="16"/>
        </w:rPr>
      </w:pPr>
      <w:r w:rsidRPr="00FF2F10">
        <w:rPr>
          <w:rFonts w:cs="Times New Roman"/>
          <w:sz w:val="16"/>
          <w:szCs w:val="16"/>
        </w:rPr>
        <w:t>в) оценка степени своевременности реализации мероприятий муниципальной программы.</w:t>
      </w:r>
    </w:p>
    <w:p w:rsidR="008E7ABE" w:rsidRPr="00FF2F10" w:rsidRDefault="008E7ABE" w:rsidP="008E7ABE">
      <w:pPr>
        <w:pStyle w:val="ConsPlusNormal"/>
        <w:widowControl/>
        <w:tabs>
          <w:tab w:val="left" w:pos="0"/>
          <w:tab w:val="left" w:pos="4395"/>
          <w:tab w:val="left" w:pos="4536"/>
          <w:tab w:val="left" w:pos="4962"/>
          <w:tab w:val="left" w:pos="5103"/>
          <w:tab w:val="left" w:pos="7797"/>
        </w:tabs>
        <w:ind w:firstLine="851"/>
        <w:jc w:val="both"/>
        <w:rPr>
          <w:rFonts w:ascii="Times New Roman" w:hAnsi="Times New Roman" w:cs="Times New Roman"/>
          <w:sz w:val="16"/>
          <w:szCs w:val="16"/>
        </w:rPr>
      </w:pPr>
      <w:r w:rsidRPr="00FF2F10">
        <w:rPr>
          <w:rFonts w:ascii="Times New Roman" w:hAnsi="Times New Roman" w:cs="Times New Roman"/>
          <w:sz w:val="16"/>
          <w:szCs w:val="16"/>
        </w:rPr>
        <w:t>Предоставление отчетов осуществляется в установленные сроки по формам, утвержденным Порядком  принятия решений о разработке, реализации и оценке эффективности муниципальных программ Павловского муниципального района.</w:t>
      </w:r>
    </w:p>
    <w:p w:rsidR="008E7ABE" w:rsidRPr="00FF2F10" w:rsidRDefault="008E7ABE" w:rsidP="008E7ABE">
      <w:pPr>
        <w:pStyle w:val="ConsPlusNormal"/>
        <w:widowControl/>
        <w:tabs>
          <w:tab w:val="left" w:pos="0"/>
          <w:tab w:val="left" w:pos="4395"/>
          <w:tab w:val="left" w:pos="4536"/>
          <w:tab w:val="left" w:pos="4962"/>
          <w:tab w:val="left" w:pos="5103"/>
          <w:tab w:val="left" w:pos="7797"/>
        </w:tabs>
        <w:ind w:firstLine="851"/>
        <w:jc w:val="both"/>
        <w:rPr>
          <w:rFonts w:ascii="Times New Roman" w:hAnsi="Times New Roman" w:cs="Times New Roman"/>
          <w:color w:val="FF0000"/>
          <w:sz w:val="16"/>
          <w:szCs w:val="16"/>
        </w:rPr>
      </w:pPr>
      <w:r w:rsidRPr="00FF2F10">
        <w:rPr>
          <w:rFonts w:ascii="Times New Roman" w:hAnsi="Times New Roman" w:cs="Times New Roman"/>
          <w:sz w:val="16"/>
          <w:szCs w:val="16"/>
        </w:rPr>
        <w:t>Информация для проведения оценки эффективности реализации муниципальной программы подготавливается и представляется ответственным исполнителем ежегодно до 25 января года, следующего за отчетным в отдел экономики администрации муниципального района вместе с годовым отчетом о реализации муниципальной программы.</w:t>
      </w:r>
    </w:p>
    <w:p w:rsidR="008E7ABE" w:rsidRPr="00FF2F10" w:rsidRDefault="008E7ABE" w:rsidP="008E7ABE">
      <w:pPr>
        <w:autoSpaceDE w:val="0"/>
        <w:autoSpaceDN w:val="0"/>
        <w:adjustRightInd w:val="0"/>
        <w:ind w:firstLine="851"/>
        <w:rPr>
          <w:sz w:val="16"/>
          <w:szCs w:val="16"/>
        </w:rPr>
      </w:pPr>
      <w:r w:rsidRPr="00FF2F10">
        <w:rPr>
          <w:sz w:val="16"/>
          <w:szCs w:val="16"/>
        </w:rPr>
        <w:t>В случае выявления отклонений фактических значений показателей в отчетном году от запланированных на этот год производится анализ и аргументированное обоснование причин:</w:t>
      </w:r>
    </w:p>
    <w:p w:rsidR="008E7ABE" w:rsidRPr="00FF2F10" w:rsidRDefault="008E7ABE" w:rsidP="00293872">
      <w:pPr>
        <w:pStyle w:val="aa"/>
        <w:numPr>
          <w:ilvl w:val="0"/>
          <w:numId w:val="4"/>
        </w:numPr>
        <w:tabs>
          <w:tab w:val="left" w:pos="993"/>
        </w:tabs>
        <w:autoSpaceDE w:val="0"/>
        <w:autoSpaceDN w:val="0"/>
        <w:adjustRightInd w:val="0"/>
        <w:ind w:left="0" w:firstLine="851"/>
        <w:jc w:val="both"/>
        <w:rPr>
          <w:sz w:val="16"/>
          <w:szCs w:val="16"/>
        </w:rPr>
      </w:pPr>
      <w:r w:rsidRPr="00FF2F10">
        <w:rPr>
          <w:sz w:val="16"/>
          <w:szCs w:val="16"/>
        </w:rPr>
        <w:t>отклонения достигнутых в отчетном периоде значений показателей от плановых, а также изменений в этой связи плановых значений показателей на предстоящий период;</w:t>
      </w:r>
    </w:p>
    <w:p w:rsidR="008E7ABE" w:rsidRPr="00FF2F10" w:rsidRDefault="008E7ABE" w:rsidP="00293872">
      <w:pPr>
        <w:pStyle w:val="aa"/>
        <w:numPr>
          <w:ilvl w:val="0"/>
          <w:numId w:val="4"/>
        </w:numPr>
        <w:tabs>
          <w:tab w:val="left" w:pos="993"/>
        </w:tabs>
        <w:autoSpaceDE w:val="0"/>
        <w:autoSpaceDN w:val="0"/>
        <w:adjustRightInd w:val="0"/>
        <w:ind w:left="0" w:firstLine="851"/>
        <w:jc w:val="both"/>
        <w:rPr>
          <w:sz w:val="16"/>
          <w:szCs w:val="16"/>
        </w:rPr>
      </w:pPr>
      <w:r w:rsidRPr="00FF2F10">
        <w:rPr>
          <w:sz w:val="16"/>
          <w:szCs w:val="16"/>
        </w:rPr>
        <w:t>значительного недовыполнения одних показателей в сочетании с перевыполнением других или значительного перевыполнения по большинству плановых показателей в отчетный период;</w:t>
      </w:r>
    </w:p>
    <w:p w:rsidR="008E7ABE" w:rsidRPr="00FF2F10" w:rsidRDefault="008E7ABE" w:rsidP="00293872">
      <w:pPr>
        <w:pStyle w:val="aa"/>
        <w:numPr>
          <w:ilvl w:val="0"/>
          <w:numId w:val="4"/>
        </w:numPr>
        <w:tabs>
          <w:tab w:val="left" w:pos="993"/>
        </w:tabs>
        <w:autoSpaceDE w:val="0"/>
        <w:autoSpaceDN w:val="0"/>
        <w:adjustRightInd w:val="0"/>
        <w:ind w:left="0" w:firstLine="851"/>
        <w:jc w:val="both"/>
        <w:rPr>
          <w:sz w:val="16"/>
          <w:szCs w:val="16"/>
        </w:rPr>
      </w:pPr>
      <w:r w:rsidRPr="00FF2F10">
        <w:rPr>
          <w:sz w:val="16"/>
          <w:szCs w:val="16"/>
        </w:rPr>
        <w:t>возникновение экономии бюджетных ассигнований на реализацию муниципальной программы в отчетном году;</w:t>
      </w:r>
    </w:p>
    <w:p w:rsidR="008E7ABE" w:rsidRPr="00FF2F10" w:rsidRDefault="008E7ABE" w:rsidP="00293872">
      <w:pPr>
        <w:pStyle w:val="aa"/>
        <w:numPr>
          <w:ilvl w:val="0"/>
          <w:numId w:val="4"/>
        </w:numPr>
        <w:tabs>
          <w:tab w:val="left" w:pos="993"/>
        </w:tabs>
        <w:autoSpaceDE w:val="0"/>
        <w:autoSpaceDN w:val="0"/>
        <w:adjustRightInd w:val="0"/>
        <w:ind w:left="0" w:firstLine="851"/>
        <w:jc w:val="both"/>
        <w:rPr>
          <w:sz w:val="16"/>
          <w:szCs w:val="16"/>
        </w:rPr>
      </w:pPr>
      <w:r w:rsidRPr="00FF2F10">
        <w:rPr>
          <w:sz w:val="16"/>
          <w:szCs w:val="16"/>
        </w:rPr>
        <w:t>перераспределения бюджетных ассигнований между мероприятиями муниципальной программы в отчетном году.</w:t>
      </w:r>
    </w:p>
    <w:p w:rsidR="008E7ABE" w:rsidRDefault="008E7ABE" w:rsidP="008E7ABE">
      <w:pPr>
        <w:ind w:firstLine="709"/>
        <w:jc w:val="center"/>
        <w:rPr>
          <w:b/>
          <w:sz w:val="16"/>
          <w:szCs w:val="16"/>
        </w:rPr>
      </w:pPr>
    </w:p>
    <w:p w:rsidR="00280D1E" w:rsidRPr="00FF2F10" w:rsidRDefault="00280D1E" w:rsidP="008E7ABE">
      <w:pPr>
        <w:ind w:firstLine="709"/>
        <w:jc w:val="center"/>
        <w:rPr>
          <w:b/>
          <w:sz w:val="16"/>
          <w:szCs w:val="16"/>
        </w:rPr>
      </w:pPr>
    </w:p>
    <w:p w:rsidR="008E7ABE" w:rsidRPr="00FF2F10" w:rsidRDefault="008E7ABE" w:rsidP="008E7ABE">
      <w:pPr>
        <w:rPr>
          <w:sz w:val="16"/>
          <w:szCs w:val="16"/>
        </w:rPr>
      </w:pPr>
      <w:r w:rsidRPr="00FF2F10">
        <w:rPr>
          <w:sz w:val="16"/>
          <w:szCs w:val="16"/>
        </w:rPr>
        <w:t xml:space="preserve">Глава администрации Павловского </w:t>
      </w:r>
    </w:p>
    <w:p w:rsidR="008E7ABE" w:rsidRDefault="008E7ABE" w:rsidP="00F577AA">
      <w:pPr>
        <w:tabs>
          <w:tab w:val="left" w:pos="3544"/>
        </w:tabs>
        <w:jc w:val="both"/>
        <w:rPr>
          <w:sz w:val="16"/>
          <w:szCs w:val="16"/>
        </w:rPr>
      </w:pPr>
      <w:r w:rsidRPr="00FF2F10">
        <w:rPr>
          <w:sz w:val="16"/>
          <w:szCs w:val="16"/>
        </w:rPr>
        <w:t>муниципального района</w:t>
      </w:r>
      <w:r w:rsidR="00F577AA">
        <w:rPr>
          <w:sz w:val="16"/>
          <w:szCs w:val="16"/>
        </w:rPr>
        <w:tab/>
      </w:r>
      <w:r w:rsidRPr="00FF2F10">
        <w:rPr>
          <w:sz w:val="16"/>
          <w:szCs w:val="16"/>
        </w:rPr>
        <w:t>Ю.Ф. Русинов</w:t>
      </w:r>
    </w:p>
    <w:p w:rsidR="00FB0B20" w:rsidRDefault="00FB0B20" w:rsidP="004A440B">
      <w:pPr>
        <w:tabs>
          <w:tab w:val="left" w:pos="3828"/>
        </w:tabs>
        <w:jc w:val="both"/>
        <w:rPr>
          <w:sz w:val="16"/>
          <w:szCs w:val="16"/>
        </w:rPr>
      </w:pPr>
    </w:p>
    <w:p w:rsidR="00280D1E" w:rsidRDefault="00280D1E" w:rsidP="004A440B">
      <w:pPr>
        <w:tabs>
          <w:tab w:val="left" w:pos="3828"/>
        </w:tabs>
        <w:jc w:val="both"/>
        <w:rPr>
          <w:sz w:val="16"/>
          <w:szCs w:val="16"/>
        </w:rPr>
      </w:pPr>
    </w:p>
    <w:p w:rsidR="00280D1E" w:rsidRDefault="00280D1E" w:rsidP="004A440B">
      <w:pPr>
        <w:tabs>
          <w:tab w:val="left" w:pos="3828"/>
        </w:tabs>
        <w:jc w:val="both"/>
        <w:rPr>
          <w:sz w:val="16"/>
          <w:szCs w:val="16"/>
        </w:rPr>
      </w:pPr>
    </w:p>
    <w:p w:rsidR="00280D1E" w:rsidRDefault="00280D1E" w:rsidP="004A440B">
      <w:pPr>
        <w:tabs>
          <w:tab w:val="left" w:pos="3828"/>
        </w:tabs>
        <w:jc w:val="both"/>
        <w:rPr>
          <w:sz w:val="16"/>
          <w:szCs w:val="16"/>
        </w:rPr>
      </w:pPr>
    </w:p>
    <w:p w:rsidR="00280D1E" w:rsidRDefault="00280D1E" w:rsidP="004A440B">
      <w:pPr>
        <w:tabs>
          <w:tab w:val="left" w:pos="3828"/>
        </w:tabs>
        <w:jc w:val="both"/>
        <w:rPr>
          <w:sz w:val="16"/>
          <w:szCs w:val="16"/>
        </w:rPr>
      </w:pPr>
    </w:p>
    <w:p w:rsidR="00280D1E" w:rsidRDefault="00280D1E" w:rsidP="004A440B">
      <w:pPr>
        <w:tabs>
          <w:tab w:val="left" w:pos="3828"/>
        </w:tabs>
        <w:jc w:val="both"/>
        <w:rPr>
          <w:sz w:val="16"/>
          <w:szCs w:val="16"/>
        </w:rPr>
      </w:pPr>
    </w:p>
    <w:p w:rsidR="00547D3C" w:rsidRPr="00547D3C" w:rsidRDefault="00547D3C" w:rsidP="00547D3C">
      <w:pPr>
        <w:tabs>
          <w:tab w:val="left" w:pos="3828"/>
        </w:tabs>
        <w:ind w:left="1843"/>
        <w:jc w:val="both"/>
        <w:rPr>
          <w:sz w:val="16"/>
          <w:szCs w:val="16"/>
        </w:rPr>
      </w:pPr>
      <w:r w:rsidRPr="00547D3C">
        <w:rPr>
          <w:sz w:val="16"/>
          <w:szCs w:val="16"/>
        </w:rPr>
        <w:lastRenderedPageBreak/>
        <w:t>Приложение № 1</w:t>
      </w:r>
    </w:p>
    <w:p w:rsidR="00547D3C" w:rsidRPr="00547D3C" w:rsidRDefault="00547D3C" w:rsidP="00547D3C">
      <w:pPr>
        <w:tabs>
          <w:tab w:val="left" w:pos="3828"/>
        </w:tabs>
        <w:ind w:left="1843"/>
        <w:jc w:val="both"/>
        <w:rPr>
          <w:sz w:val="16"/>
          <w:szCs w:val="16"/>
        </w:rPr>
      </w:pPr>
      <w:r w:rsidRPr="00547D3C">
        <w:rPr>
          <w:sz w:val="16"/>
          <w:szCs w:val="16"/>
        </w:rPr>
        <w:t xml:space="preserve">к муниципальной программе </w:t>
      </w:r>
    </w:p>
    <w:p w:rsidR="00547D3C" w:rsidRPr="00547D3C" w:rsidRDefault="00547D3C" w:rsidP="00547D3C">
      <w:pPr>
        <w:tabs>
          <w:tab w:val="left" w:pos="3828"/>
        </w:tabs>
        <w:ind w:left="1843"/>
        <w:jc w:val="both"/>
        <w:rPr>
          <w:sz w:val="16"/>
          <w:szCs w:val="16"/>
        </w:rPr>
      </w:pPr>
      <w:r w:rsidRPr="00547D3C">
        <w:rPr>
          <w:sz w:val="16"/>
          <w:szCs w:val="16"/>
        </w:rPr>
        <w:t xml:space="preserve">«Обеспечение общественного порядка </w:t>
      </w:r>
    </w:p>
    <w:p w:rsidR="004A440B" w:rsidRPr="00547D3C" w:rsidRDefault="00547D3C" w:rsidP="00547D3C">
      <w:pPr>
        <w:tabs>
          <w:tab w:val="left" w:pos="3828"/>
        </w:tabs>
        <w:ind w:left="1843"/>
        <w:jc w:val="both"/>
        <w:rPr>
          <w:sz w:val="16"/>
          <w:szCs w:val="16"/>
        </w:rPr>
      </w:pPr>
      <w:r w:rsidRPr="00547D3C">
        <w:rPr>
          <w:sz w:val="16"/>
          <w:szCs w:val="16"/>
        </w:rPr>
        <w:t>и противодействие преступности»</w:t>
      </w:r>
    </w:p>
    <w:p w:rsidR="004A440B" w:rsidRDefault="004A440B" w:rsidP="004A440B">
      <w:pPr>
        <w:tabs>
          <w:tab w:val="left" w:pos="3828"/>
        </w:tabs>
        <w:jc w:val="both"/>
        <w:rPr>
          <w:sz w:val="16"/>
          <w:szCs w:val="16"/>
        </w:rPr>
      </w:pPr>
    </w:p>
    <w:p w:rsidR="00547D3C" w:rsidRPr="00547D3C" w:rsidRDefault="00547D3C" w:rsidP="00547D3C">
      <w:pPr>
        <w:tabs>
          <w:tab w:val="left" w:pos="3828"/>
        </w:tabs>
        <w:jc w:val="center"/>
        <w:rPr>
          <w:sz w:val="16"/>
          <w:szCs w:val="16"/>
        </w:rPr>
      </w:pPr>
      <w:r w:rsidRPr="00547D3C">
        <w:rPr>
          <w:color w:val="000000"/>
          <w:sz w:val="16"/>
          <w:szCs w:val="16"/>
        </w:rPr>
        <w:t>Сведения о показателях (индикаторах) муниципальной программы и их значениях</w:t>
      </w:r>
    </w:p>
    <w:p w:rsidR="00547D3C" w:rsidRDefault="00547D3C" w:rsidP="004A440B">
      <w:pPr>
        <w:tabs>
          <w:tab w:val="left" w:pos="3828"/>
        </w:tabs>
        <w:jc w:val="both"/>
        <w:rPr>
          <w:sz w:val="16"/>
          <w:szCs w:val="16"/>
        </w:rPr>
      </w:pPr>
    </w:p>
    <w:tbl>
      <w:tblPr>
        <w:tblW w:w="4821" w:type="dxa"/>
        <w:tblInd w:w="-34" w:type="dxa"/>
        <w:tblLayout w:type="fixed"/>
        <w:tblLook w:val="04A0"/>
      </w:tblPr>
      <w:tblGrid>
        <w:gridCol w:w="284"/>
        <w:gridCol w:w="851"/>
        <w:gridCol w:w="708"/>
        <w:gridCol w:w="426"/>
        <w:gridCol w:w="426"/>
        <w:gridCol w:w="425"/>
        <w:gridCol w:w="425"/>
        <w:gridCol w:w="425"/>
        <w:gridCol w:w="426"/>
        <w:gridCol w:w="425"/>
      </w:tblGrid>
      <w:tr w:rsidR="00547D3C" w:rsidRPr="0014551A" w:rsidTr="00547D3C">
        <w:trPr>
          <w:trHeight w:val="1125"/>
        </w:trPr>
        <w:tc>
          <w:tcPr>
            <w:tcW w:w="28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547D3C" w:rsidRPr="0014551A" w:rsidRDefault="00547D3C" w:rsidP="00547D3C">
            <w:pPr>
              <w:ind w:left="-108" w:right="-108"/>
              <w:jc w:val="center"/>
              <w:rPr>
                <w:sz w:val="12"/>
                <w:szCs w:val="12"/>
              </w:rPr>
            </w:pPr>
            <w:r w:rsidRPr="0014551A">
              <w:rPr>
                <w:sz w:val="12"/>
                <w:szCs w:val="12"/>
              </w:rPr>
              <w:t>№ п/п</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547D3C" w:rsidRPr="0014551A" w:rsidRDefault="00547D3C" w:rsidP="00547D3C">
            <w:pPr>
              <w:ind w:left="-108" w:right="-108"/>
              <w:jc w:val="center"/>
              <w:rPr>
                <w:sz w:val="12"/>
                <w:szCs w:val="12"/>
              </w:rPr>
            </w:pPr>
            <w:r w:rsidRPr="0014551A">
              <w:rPr>
                <w:sz w:val="12"/>
                <w:szCs w:val="12"/>
              </w:rPr>
              <w:t>Наименование показателя (индикатора)</w:t>
            </w:r>
          </w:p>
        </w:tc>
        <w:tc>
          <w:tcPr>
            <w:tcW w:w="70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547D3C" w:rsidRPr="0014551A" w:rsidRDefault="00547D3C" w:rsidP="00547D3C">
            <w:pPr>
              <w:ind w:left="-108" w:right="-108"/>
              <w:jc w:val="center"/>
              <w:rPr>
                <w:sz w:val="12"/>
                <w:szCs w:val="12"/>
              </w:rPr>
            </w:pPr>
            <w:r w:rsidRPr="0014551A">
              <w:rPr>
                <w:sz w:val="12"/>
                <w:szCs w:val="12"/>
              </w:rPr>
              <w:t>Учреждение, предоставляющее статистические данные</w:t>
            </w:r>
          </w:p>
        </w:tc>
        <w:tc>
          <w:tcPr>
            <w:tcW w:w="42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547D3C" w:rsidRPr="0014551A" w:rsidRDefault="00547D3C" w:rsidP="00547D3C">
            <w:pPr>
              <w:ind w:left="-108" w:right="-108"/>
              <w:jc w:val="center"/>
              <w:rPr>
                <w:sz w:val="12"/>
                <w:szCs w:val="12"/>
              </w:rPr>
            </w:pPr>
            <w:r w:rsidRPr="0014551A">
              <w:rPr>
                <w:sz w:val="12"/>
                <w:szCs w:val="12"/>
              </w:rPr>
              <w:t>Ед. измерения</w:t>
            </w:r>
          </w:p>
        </w:tc>
        <w:tc>
          <w:tcPr>
            <w:tcW w:w="2552" w:type="dxa"/>
            <w:gridSpan w:val="6"/>
            <w:tcBorders>
              <w:top w:val="single" w:sz="4" w:space="0" w:color="auto"/>
              <w:left w:val="nil"/>
              <w:bottom w:val="single" w:sz="4" w:space="0" w:color="auto"/>
              <w:right w:val="single" w:sz="4" w:space="0" w:color="000000"/>
            </w:tcBorders>
            <w:shd w:val="clear" w:color="000000" w:fill="FFFFFF"/>
            <w:vAlign w:val="center"/>
            <w:hideMark/>
          </w:tcPr>
          <w:p w:rsidR="00547D3C" w:rsidRPr="0014551A" w:rsidRDefault="00547D3C" w:rsidP="00547D3C">
            <w:pPr>
              <w:ind w:left="-108" w:right="-108"/>
              <w:jc w:val="center"/>
              <w:rPr>
                <w:sz w:val="12"/>
                <w:szCs w:val="12"/>
              </w:rPr>
            </w:pPr>
            <w:r w:rsidRPr="0014551A">
              <w:rPr>
                <w:sz w:val="12"/>
                <w:szCs w:val="12"/>
              </w:rPr>
              <w:t>Значения показателя (индикатора) по годам реализации муниципальной программы</w:t>
            </w:r>
          </w:p>
        </w:tc>
      </w:tr>
      <w:tr w:rsidR="00547D3C" w:rsidRPr="0014551A" w:rsidTr="00547D3C">
        <w:trPr>
          <w:trHeight w:val="315"/>
        </w:trPr>
        <w:tc>
          <w:tcPr>
            <w:tcW w:w="284" w:type="dxa"/>
            <w:vMerge/>
            <w:tcBorders>
              <w:top w:val="single" w:sz="4" w:space="0" w:color="auto"/>
              <w:left w:val="single" w:sz="4" w:space="0" w:color="auto"/>
              <w:bottom w:val="single" w:sz="4" w:space="0" w:color="000000"/>
              <w:right w:val="single" w:sz="4" w:space="0" w:color="auto"/>
            </w:tcBorders>
            <w:vAlign w:val="center"/>
            <w:hideMark/>
          </w:tcPr>
          <w:p w:rsidR="00547D3C" w:rsidRPr="0014551A" w:rsidRDefault="00547D3C" w:rsidP="00547D3C">
            <w:pPr>
              <w:ind w:left="-108" w:right="-108"/>
              <w:rPr>
                <w:sz w:val="12"/>
                <w:szCs w:val="12"/>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547D3C" w:rsidRPr="0014551A" w:rsidRDefault="00547D3C" w:rsidP="00547D3C">
            <w:pPr>
              <w:ind w:left="-108" w:right="-108"/>
              <w:rPr>
                <w:sz w:val="12"/>
                <w:szCs w:val="12"/>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547D3C" w:rsidRPr="0014551A" w:rsidRDefault="00547D3C" w:rsidP="00547D3C">
            <w:pPr>
              <w:ind w:left="-108" w:right="-108"/>
              <w:rPr>
                <w:sz w:val="12"/>
                <w:szCs w:val="12"/>
              </w:rPr>
            </w:pPr>
          </w:p>
        </w:tc>
        <w:tc>
          <w:tcPr>
            <w:tcW w:w="426" w:type="dxa"/>
            <w:vMerge/>
            <w:tcBorders>
              <w:top w:val="single" w:sz="4" w:space="0" w:color="auto"/>
              <w:left w:val="single" w:sz="4" w:space="0" w:color="auto"/>
              <w:bottom w:val="single" w:sz="4" w:space="0" w:color="000000"/>
              <w:right w:val="single" w:sz="4" w:space="0" w:color="auto"/>
            </w:tcBorders>
            <w:vAlign w:val="center"/>
            <w:hideMark/>
          </w:tcPr>
          <w:p w:rsidR="00547D3C" w:rsidRPr="0014551A" w:rsidRDefault="00547D3C" w:rsidP="00547D3C">
            <w:pPr>
              <w:ind w:left="-108" w:right="-108"/>
              <w:rPr>
                <w:sz w:val="12"/>
                <w:szCs w:val="12"/>
              </w:rPr>
            </w:pPr>
          </w:p>
        </w:tc>
        <w:tc>
          <w:tcPr>
            <w:tcW w:w="426" w:type="dxa"/>
            <w:tcBorders>
              <w:top w:val="nil"/>
              <w:left w:val="nil"/>
              <w:bottom w:val="single" w:sz="4" w:space="0" w:color="auto"/>
              <w:right w:val="single" w:sz="4" w:space="0" w:color="auto"/>
            </w:tcBorders>
            <w:shd w:val="clear" w:color="000000" w:fill="FFFFFF"/>
            <w:vAlign w:val="center"/>
            <w:hideMark/>
          </w:tcPr>
          <w:p w:rsidR="00547D3C" w:rsidRPr="0014551A" w:rsidRDefault="00547D3C" w:rsidP="00547D3C">
            <w:pPr>
              <w:ind w:left="-108" w:right="-108"/>
              <w:jc w:val="center"/>
              <w:rPr>
                <w:sz w:val="12"/>
                <w:szCs w:val="12"/>
              </w:rPr>
            </w:pPr>
            <w:r w:rsidRPr="0014551A">
              <w:rPr>
                <w:sz w:val="12"/>
                <w:szCs w:val="12"/>
              </w:rPr>
              <w:t>2014 г.</w:t>
            </w:r>
          </w:p>
        </w:tc>
        <w:tc>
          <w:tcPr>
            <w:tcW w:w="425" w:type="dxa"/>
            <w:tcBorders>
              <w:top w:val="nil"/>
              <w:left w:val="nil"/>
              <w:bottom w:val="single" w:sz="4" w:space="0" w:color="auto"/>
              <w:right w:val="single" w:sz="4" w:space="0" w:color="auto"/>
            </w:tcBorders>
            <w:shd w:val="clear" w:color="000000" w:fill="FFFFFF"/>
            <w:vAlign w:val="center"/>
            <w:hideMark/>
          </w:tcPr>
          <w:p w:rsidR="00547D3C" w:rsidRPr="0014551A" w:rsidRDefault="00547D3C" w:rsidP="00547D3C">
            <w:pPr>
              <w:ind w:left="-108" w:right="-108"/>
              <w:jc w:val="center"/>
              <w:rPr>
                <w:sz w:val="12"/>
                <w:szCs w:val="12"/>
              </w:rPr>
            </w:pPr>
            <w:r w:rsidRPr="0014551A">
              <w:rPr>
                <w:sz w:val="12"/>
                <w:szCs w:val="12"/>
              </w:rPr>
              <w:t>2015 г.</w:t>
            </w:r>
          </w:p>
        </w:tc>
        <w:tc>
          <w:tcPr>
            <w:tcW w:w="425" w:type="dxa"/>
            <w:tcBorders>
              <w:top w:val="nil"/>
              <w:left w:val="nil"/>
              <w:bottom w:val="single" w:sz="4" w:space="0" w:color="auto"/>
              <w:right w:val="single" w:sz="4" w:space="0" w:color="auto"/>
            </w:tcBorders>
            <w:shd w:val="clear" w:color="000000" w:fill="FFFFFF"/>
            <w:vAlign w:val="center"/>
            <w:hideMark/>
          </w:tcPr>
          <w:p w:rsidR="00547D3C" w:rsidRPr="0014551A" w:rsidRDefault="00547D3C" w:rsidP="00547D3C">
            <w:pPr>
              <w:ind w:left="-108" w:right="-108"/>
              <w:jc w:val="center"/>
              <w:rPr>
                <w:sz w:val="12"/>
                <w:szCs w:val="12"/>
              </w:rPr>
            </w:pPr>
            <w:r w:rsidRPr="0014551A">
              <w:rPr>
                <w:sz w:val="12"/>
                <w:szCs w:val="12"/>
              </w:rPr>
              <w:t>2016 г.</w:t>
            </w:r>
          </w:p>
        </w:tc>
        <w:tc>
          <w:tcPr>
            <w:tcW w:w="425" w:type="dxa"/>
            <w:tcBorders>
              <w:top w:val="nil"/>
              <w:left w:val="nil"/>
              <w:bottom w:val="single" w:sz="4" w:space="0" w:color="auto"/>
              <w:right w:val="single" w:sz="4" w:space="0" w:color="auto"/>
            </w:tcBorders>
            <w:shd w:val="clear" w:color="000000" w:fill="FFFFFF"/>
            <w:vAlign w:val="center"/>
            <w:hideMark/>
          </w:tcPr>
          <w:p w:rsidR="00547D3C" w:rsidRPr="0014551A" w:rsidRDefault="00547D3C" w:rsidP="00547D3C">
            <w:pPr>
              <w:ind w:left="-108" w:right="-108"/>
              <w:jc w:val="center"/>
              <w:rPr>
                <w:sz w:val="12"/>
                <w:szCs w:val="12"/>
              </w:rPr>
            </w:pPr>
            <w:r w:rsidRPr="0014551A">
              <w:rPr>
                <w:sz w:val="12"/>
                <w:szCs w:val="12"/>
              </w:rPr>
              <w:t>2017 г.</w:t>
            </w:r>
          </w:p>
        </w:tc>
        <w:tc>
          <w:tcPr>
            <w:tcW w:w="426" w:type="dxa"/>
            <w:tcBorders>
              <w:top w:val="nil"/>
              <w:left w:val="nil"/>
              <w:bottom w:val="single" w:sz="4" w:space="0" w:color="auto"/>
              <w:right w:val="single" w:sz="4" w:space="0" w:color="auto"/>
            </w:tcBorders>
            <w:shd w:val="clear" w:color="000000" w:fill="FFFFFF"/>
            <w:vAlign w:val="center"/>
            <w:hideMark/>
          </w:tcPr>
          <w:p w:rsidR="00547D3C" w:rsidRPr="0014551A" w:rsidRDefault="00547D3C" w:rsidP="00547D3C">
            <w:pPr>
              <w:ind w:left="-108" w:right="-108"/>
              <w:jc w:val="center"/>
              <w:rPr>
                <w:sz w:val="12"/>
                <w:szCs w:val="12"/>
              </w:rPr>
            </w:pPr>
            <w:r w:rsidRPr="0014551A">
              <w:rPr>
                <w:sz w:val="12"/>
                <w:szCs w:val="12"/>
              </w:rPr>
              <w:t>2018 г.</w:t>
            </w:r>
          </w:p>
        </w:tc>
        <w:tc>
          <w:tcPr>
            <w:tcW w:w="425" w:type="dxa"/>
            <w:tcBorders>
              <w:top w:val="nil"/>
              <w:left w:val="nil"/>
              <w:bottom w:val="single" w:sz="4" w:space="0" w:color="auto"/>
              <w:right w:val="single" w:sz="4" w:space="0" w:color="auto"/>
            </w:tcBorders>
            <w:shd w:val="clear" w:color="000000" w:fill="FFFFFF"/>
            <w:vAlign w:val="center"/>
            <w:hideMark/>
          </w:tcPr>
          <w:p w:rsidR="00547D3C" w:rsidRPr="0014551A" w:rsidRDefault="00547D3C" w:rsidP="00547D3C">
            <w:pPr>
              <w:ind w:left="-108" w:right="-108"/>
              <w:jc w:val="center"/>
              <w:rPr>
                <w:sz w:val="12"/>
                <w:szCs w:val="12"/>
              </w:rPr>
            </w:pPr>
            <w:r w:rsidRPr="0014551A">
              <w:rPr>
                <w:sz w:val="12"/>
                <w:szCs w:val="12"/>
              </w:rPr>
              <w:t>2019 г.</w:t>
            </w:r>
          </w:p>
        </w:tc>
      </w:tr>
      <w:tr w:rsidR="00547D3C" w:rsidRPr="0014551A" w:rsidTr="00547D3C">
        <w:trPr>
          <w:trHeight w:val="315"/>
        </w:trPr>
        <w:tc>
          <w:tcPr>
            <w:tcW w:w="284" w:type="dxa"/>
            <w:tcBorders>
              <w:top w:val="nil"/>
              <w:left w:val="single" w:sz="4" w:space="0" w:color="auto"/>
              <w:bottom w:val="single" w:sz="4" w:space="0" w:color="auto"/>
              <w:right w:val="single" w:sz="4" w:space="0" w:color="auto"/>
            </w:tcBorders>
            <w:shd w:val="clear" w:color="000000" w:fill="FFFFFF"/>
            <w:vAlign w:val="center"/>
            <w:hideMark/>
          </w:tcPr>
          <w:p w:rsidR="00547D3C" w:rsidRPr="0014551A" w:rsidRDefault="00547D3C" w:rsidP="00547D3C">
            <w:pPr>
              <w:ind w:left="-108" w:right="-108"/>
              <w:jc w:val="center"/>
              <w:rPr>
                <w:sz w:val="12"/>
                <w:szCs w:val="12"/>
              </w:rPr>
            </w:pPr>
            <w:r w:rsidRPr="0014551A">
              <w:rPr>
                <w:sz w:val="12"/>
                <w:szCs w:val="12"/>
              </w:rPr>
              <w:t>1</w:t>
            </w:r>
          </w:p>
        </w:tc>
        <w:tc>
          <w:tcPr>
            <w:tcW w:w="851" w:type="dxa"/>
            <w:tcBorders>
              <w:top w:val="nil"/>
              <w:left w:val="nil"/>
              <w:bottom w:val="single" w:sz="4" w:space="0" w:color="auto"/>
              <w:right w:val="single" w:sz="4" w:space="0" w:color="auto"/>
            </w:tcBorders>
            <w:shd w:val="clear" w:color="000000" w:fill="FFFFFF"/>
            <w:vAlign w:val="center"/>
            <w:hideMark/>
          </w:tcPr>
          <w:p w:rsidR="00547D3C" w:rsidRPr="0014551A" w:rsidRDefault="00547D3C" w:rsidP="00547D3C">
            <w:pPr>
              <w:ind w:left="-108" w:right="-108"/>
              <w:jc w:val="center"/>
              <w:rPr>
                <w:sz w:val="12"/>
                <w:szCs w:val="12"/>
              </w:rPr>
            </w:pPr>
            <w:r w:rsidRPr="0014551A">
              <w:rPr>
                <w:sz w:val="12"/>
                <w:szCs w:val="12"/>
              </w:rPr>
              <w:t>2</w:t>
            </w:r>
          </w:p>
        </w:tc>
        <w:tc>
          <w:tcPr>
            <w:tcW w:w="708" w:type="dxa"/>
            <w:tcBorders>
              <w:top w:val="nil"/>
              <w:left w:val="nil"/>
              <w:bottom w:val="single" w:sz="4" w:space="0" w:color="auto"/>
              <w:right w:val="single" w:sz="4" w:space="0" w:color="auto"/>
            </w:tcBorders>
            <w:shd w:val="clear" w:color="000000" w:fill="FFFFFF"/>
            <w:vAlign w:val="center"/>
            <w:hideMark/>
          </w:tcPr>
          <w:p w:rsidR="00547D3C" w:rsidRPr="0014551A" w:rsidRDefault="00547D3C" w:rsidP="00547D3C">
            <w:pPr>
              <w:ind w:left="-108" w:right="-108"/>
              <w:jc w:val="center"/>
              <w:rPr>
                <w:sz w:val="12"/>
                <w:szCs w:val="12"/>
              </w:rPr>
            </w:pPr>
            <w:r w:rsidRPr="0014551A">
              <w:rPr>
                <w:sz w:val="12"/>
                <w:szCs w:val="12"/>
              </w:rPr>
              <w:t>3</w:t>
            </w:r>
          </w:p>
        </w:tc>
        <w:tc>
          <w:tcPr>
            <w:tcW w:w="426" w:type="dxa"/>
            <w:tcBorders>
              <w:top w:val="nil"/>
              <w:left w:val="nil"/>
              <w:bottom w:val="single" w:sz="4" w:space="0" w:color="auto"/>
              <w:right w:val="single" w:sz="4" w:space="0" w:color="auto"/>
            </w:tcBorders>
            <w:shd w:val="clear" w:color="000000" w:fill="FFFFFF"/>
            <w:vAlign w:val="center"/>
            <w:hideMark/>
          </w:tcPr>
          <w:p w:rsidR="00547D3C" w:rsidRPr="0014551A" w:rsidRDefault="00547D3C" w:rsidP="00547D3C">
            <w:pPr>
              <w:ind w:left="-108" w:right="-108"/>
              <w:jc w:val="center"/>
              <w:rPr>
                <w:sz w:val="12"/>
                <w:szCs w:val="12"/>
              </w:rPr>
            </w:pPr>
            <w:r w:rsidRPr="0014551A">
              <w:rPr>
                <w:sz w:val="12"/>
                <w:szCs w:val="12"/>
              </w:rPr>
              <w:t>4</w:t>
            </w:r>
          </w:p>
        </w:tc>
        <w:tc>
          <w:tcPr>
            <w:tcW w:w="426" w:type="dxa"/>
            <w:tcBorders>
              <w:top w:val="nil"/>
              <w:left w:val="nil"/>
              <w:bottom w:val="single" w:sz="4" w:space="0" w:color="auto"/>
              <w:right w:val="single" w:sz="4" w:space="0" w:color="auto"/>
            </w:tcBorders>
            <w:shd w:val="clear" w:color="000000" w:fill="FFFFFF"/>
            <w:vAlign w:val="center"/>
            <w:hideMark/>
          </w:tcPr>
          <w:p w:rsidR="00547D3C" w:rsidRPr="0014551A" w:rsidRDefault="00547D3C" w:rsidP="00547D3C">
            <w:pPr>
              <w:ind w:left="-108" w:right="-108"/>
              <w:jc w:val="center"/>
              <w:rPr>
                <w:sz w:val="12"/>
                <w:szCs w:val="12"/>
              </w:rPr>
            </w:pPr>
            <w:r w:rsidRPr="0014551A">
              <w:rPr>
                <w:sz w:val="12"/>
                <w:szCs w:val="12"/>
              </w:rPr>
              <w:t>5</w:t>
            </w:r>
          </w:p>
        </w:tc>
        <w:tc>
          <w:tcPr>
            <w:tcW w:w="425" w:type="dxa"/>
            <w:tcBorders>
              <w:top w:val="nil"/>
              <w:left w:val="nil"/>
              <w:bottom w:val="single" w:sz="4" w:space="0" w:color="auto"/>
              <w:right w:val="single" w:sz="4" w:space="0" w:color="auto"/>
            </w:tcBorders>
            <w:shd w:val="clear" w:color="000000" w:fill="FFFFFF"/>
            <w:vAlign w:val="center"/>
            <w:hideMark/>
          </w:tcPr>
          <w:p w:rsidR="00547D3C" w:rsidRPr="0014551A" w:rsidRDefault="00547D3C" w:rsidP="00547D3C">
            <w:pPr>
              <w:ind w:left="-108" w:right="-108"/>
              <w:jc w:val="center"/>
              <w:rPr>
                <w:sz w:val="12"/>
                <w:szCs w:val="12"/>
              </w:rPr>
            </w:pPr>
            <w:r w:rsidRPr="0014551A">
              <w:rPr>
                <w:sz w:val="12"/>
                <w:szCs w:val="12"/>
              </w:rPr>
              <w:t>6</w:t>
            </w:r>
          </w:p>
        </w:tc>
        <w:tc>
          <w:tcPr>
            <w:tcW w:w="425" w:type="dxa"/>
            <w:tcBorders>
              <w:top w:val="nil"/>
              <w:left w:val="nil"/>
              <w:bottom w:val="single" w:sz="4" w:space="0" w:color="auto"/>
              <w:right w:val="single" w:sz="4" w:space="0" w:color="auto"/>
            </w:tcBorders>
            <w:shd w:val="clear" w:color="000000" w:fill="FFFFFF"/>
            <w:vAlign w:val="center"/>
            <w:hideMark/>
          </w:tcPr>
          <w:p w:rsidR="00547D3C" w:rsidRPr="0014551A" w:rsidRDefault="00547D3C" w:rsidP="00547D3C">
            <w:pPr>
              <w:ind w:left="-108" w:right="-108"/>
              <w:jc w:val="center"/>
              <w:rPr>
                <w:sz w:val="12"/>
                <w:szCs w:val="12"/>
              </w:rPr>
            </w:pPr>
            <w:r w:rsidRPr="0014551A">
              <w:rPr>
                <w:sz w:val="12"/>
                <w:szCs w:val="12"/>
              </w:rPr>
              <w:t>7</w:t>
            </w:r>
          </w:p>
        </w:tc>
        <w:tc>
          <w:tcPr>
            <w:tcW w:w="425" w:type="dxa"/>
            <w:tcBorders>
              <w:top w:val="nil"/>
              <w:left w:val="nil"/>
              <w:bottom w:val="single" w:sz="4" w:space="0" w:color="auto"/>
              <w:right w:val="single" w:sz="4" w:space="0" w:color="auto"/>
            </w:tcBorders>
            <w:shd w:val="clear" w:color="000000" w:fill="FFFFFF"/>
            <w:vAlign w:val="center"/>
            <w:hideMark/>
          </w:tcPr>
          <w:p w:rsidR="00547D3C" w:rsidRPr="0014551A" w:rsidRDefault="00547D3C" w:rsidP="00547D3C">
            <w:pPr>
              <w:ind w:left="-108" w:right="-108"/>
              <w:jc w:val="center"/>
              <w:rPr>
                <w:sz w:val="12"/>
                <w:szCs w:val="12"/>
              </w:rPr>
            </w:pPr>
            <w:r w:rsidRPr="0014551A">
              <w:rPr>
                <w:sz w:val="12"/>
                <w:szCs w:val="12"/>
              </w:rPr>
              <w:t>8</w:t>
            </w:r>
          </w:p>
        </w:tc>
        <w:tc>
          <w:tcPr>
            <w:tcW w:w="426" w:type="dxa"/>
            <w:tcBorders>
              <w:top w:val="nil"/>
              <w:left w:val="nil"/>
              <w:bottom w:val="single" w:sz="4" w:space="0" w:color="auto"/>
              <w:right w:val="single" w:sz="4" w:space="0" w:color="auto"/>
            </w:tcBorders>
            <w:shd w:val="clear" w:color="000000" w:fill="FFFFFF"/>
            <w:vAlign w:val="center"/>
            <w:hideMark/>
          </w:tcPr>
          <w:p w:rsidR="00547D3C" w:rsidRPr="0014551A" w:rsidRDefault="00547D3C" w:rsidP="00547D3C">
            <w:pPr>
              <w:ind w:left="-108" w:right="-108"/>
              <w:jc w:val="center"/>
              <w:rPr>
                <w:sz w:val="12"/>
                <w:szCs w:val="12"/>
              </w:rPr>
            </w:pPr>
            <w:r w:rsidRPr="0014551A">
              <w:rPr>
                <w:sz w:val="12"/>
                <w:szCs w:val="12"/>
              </w:rPr>
              <w:t>9</w:t>
            </w:r>
          </w:p>
        </w:tc>
        <w:tc>
          <w:tcPr>
            <w:tcW w:w="425" w:type="dxa"/>
            <w:tcBorders>
              <w:top w:val="nil"/>
              <w:left w:val="nil"/>
              <w:bottom w:val="single" w:sz="4" w:space="0" w:color="auto"/>
              <w:right w:val="single" w:sz="4" w:space="0" w:color="auto"/>
            </w:tcBorders>
            <w:shd w:val="clear" w:color="000000" w:fill="FFFFFF"/>
            <w:vAlign w:val="center"/>
            <w:hideMark/>
          </w:tcPr>
          <w:p w:rsidR="00547D3C" w:rsidRPr="0014551A" w:rsidRDefault="00547D3C" w:rsidP="00547D3C">
            <w:pPr>
              <w:ind w:left="-108" w:right="-108"/>
              <w:jc w:val="center"/>
              <w:rPr>
                <w:sz w:val="12"/>
                <w:szCs w:val="12"/>
              </w:rPr>
            </w:pPr>
            <w:r w:rsidRPr="0014551A">
              <w:rPr>
                <w:sz w:val="12"/>
                <w:szCs w:val="12"/>
              </w:rPr>
              <w:t>10</w:t>
            </w:r>
          </w:p>
        </w:tc>
      </w:tr>
      <w:tr w:rsidR="00547D3C" w:rsidRPr="0014551A" w:rsidTr="00547D3C">
        <w:trPr>
          <w:trHeight w:val="315"/>
        </w:trPr>
        <w:tc>
          <w:tcPr>
            <w:tcW w:w="4821" w:type="dxa"/>
            <w:gridSpan w:val="10"/>
            <w:tcBorders>
              <w:top w:val="single" w:sz="4" w:space="0" w:color="auto"/>
              <w:left w:val="single" w:sz="4" w:space="0" w:color="auto"/>
              <w:bottom w:val="single" w:sz="4" w:space="0" w:color="auto"/>
              <w:right w:val="single" w:sz="4" w:space="0" w:color="000000"/>
            </w:tcBorders>
            <w:shd w:val="clear" w:color="000000" w:fill="FFFFFF"/>
            <w:vAlign w:val="bottom"/>
            <w:hideMark/>
          </w:tcPr>
          <w:p w:rsidR="00547D3C" w:rsidRPr="0014551A" w:rsidRDefault="00547D3C" w:rsidP="00547D3C">
            <w:pPr>
              <w:ind w:left="-108" w:right="-108"/>
              <w:rPr>
                <w:sz w:val="12"/>
                <w:szCs w:val="12"/>
              </w:rPr>
            </w:pPr>
            <w:r w:rsidRPr="0014551A">
              <w:rPr>
                <w:sz w:val="12"/>
                <w:szCs w:val="12"/>
              </w:rPr>
              <w:t>Муниципальная программа «Обеспечение общественного порядка и противодействие преступности на 2014-2019 годы»</w:t>
            </w:r>
          </w:p>
        </w:tc>
      </w:tr>
      <w:tr w:rsidR="00547D3C" w:rsidRPr="0014551A" w:rsidTr="00547D3C">
        <w:trPr>
          <w:trHeight w:val="63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547D3C" w:rsidRPr="0014551A" w:rsidRDefault="00547D3C" w:rsidP="00547D3C">
            <w:pPr>
              <w:ind w:left="-108" w:right="-108"/>
              <w:jc w:val="center"/>
              <w:rPr>
                <w:sz w:val="12"/>
                <w:szCs w:val="12"/>
              </w:rPr>
            </w:pPr>
            <w:r w:rsidRPr="0014551A">
              <w:rPr>
                <w:sz w:val="12"/>
                <w:szCs w:val="12"/>
              </w:rPr>
              <w:t>1</w:t>
            </w:r>
          </w:p>
        </w:tc>
        <w:tc>
          <w:tcPr>
            <w:tcW w:w="851" w:type="dxa"/>
            <w:tcBorders>
              <w:top w:val="nil"/>
              <w:left w:val="nil"/>
              <w:bottom w:val="single" w:sz="4" w:space="0" w:color="auto"/>
              <w:right w:val="single" w:sz="4" w:space="0" w:color="auto"/>
            </w:tcBorders>
            <w:shd w:val="clear" w:color="auto" w:fill="auto"/>
            <w:vAlign w:val="center"/>
            <w:hideMark/>
          </w:tcPr>
          <w:p w:rsidR="00547D3C" w:rsidRPr="0014551A" w:rsidRDefault="00547D3C" w:rsidP="00547D3C">
            <w:pPr>
              <w:ind w:left="-108" w:right="-108"/>
              <w:rPr>
                <w:sz w:val="12"/>
                <w:szCs w:val="12"/>
              </w:rPr>
            </w:pPr>
            <w:r w:rsidRPr="0014551A">
              <w:rPr>
                <w:sz w:val="12"/>
                <w:szCs w:val="12"/>
              </w:rPr>
              <w:t>Происшествия, зарегистрированные  на территории Павловского муниципального района</w:t>
            </w:r>
          </w:p>
        </w:tc>
        <w:tc>
          <w:tcPr>
            <w:tcW w:w="708" w:type="dxa"/>
            <w:tcBorders>
              <w:top w:val="nil"/>
              <w:left w:val="nil"/>
              <w:bottom w:val="single" w:sz="4" w:space="0" w:color="auto"/>
              <w:right w:val="single" w:sz="4" w:space="0" w:color="auto"/>
            </w:tcBorders>
            <w:shd w:val="clear" w:color="auto" w:fill="auto"/>
            <w:hideMark/>
          </w:tcPr>
          <w:p w:rsidR="00547D3C" w:rsidRPr="0014551A" w:rsidRDefault="00547D3C" w:rsidP="00547D3C">
            <w:pPr>
              <w:ind w:left="-108" w:right="-108"/>
              <w:rPr>
                <w:sz w:val="12"/>
                <w:szCs w:val="12"/>
              </w:rPr>
            </w:pPr>
            <w:r w:rsidRPr="0014551A">
              <w:rPr>
                <w:sz w:val="12"/>
                <w:szCs w:val="12"/>
              </w:rPr>
              <w:t>ОМВД России по Павловскому  району</w:t>
            </w:r>
          </w:p>
        </w:tc>
        <w:tc>
          <w:tcPr>
            <w:tcW w:w="426" w:type="dxa"/>
            <w:tcBorders>
              <w:top w:val="nil"/>
              <w:left w:val="nil"/>
              <w:bottom w:val="single" w:sz="4" w:space="0" w:color="auto"/>
              <w:right w:val="single" w:sz="4" w:space="0" w:color="auto"/>
            </w:tcBorders>
            <w:shd w:val="clear" w:color="auto" w:fill="auto"/>
            <w:vAlign w:val="center"/>
            <w:hideMark/>
          </w:tcPr>
          <w:p w:rsidR="00547D3C" w:rsidRPr="0014551A" w:rsidRDefault="00547D3C" w:rsidP="00547D3C">
            <w:pPr>
              <w:ind w:left="-108" w:right="-108"/>
              <w:jc w:val="center"/>
              <w:rPr>
                <w:color w:val="000000"/>
                <w:sz w:val="12"/>
                <w:szCs w:val="12"/>
              </w:rPr>
            </w:pPr>
            <w:r w:rsidRPr="0014551A">
              <w:rPr>
                <w:color w:val="000000"/>
                <w:sz w:val="12"/>
                <w:szCs w:val="12"/>
              </w:rPr>
              <w:t>количество</w:t>
            </w:r>
          </w:p>
        </w:tc>
        <w:tc>
          <w:tcPr>
            <w:tcW w:w="426" w:type="dxa"/>
            <w:tcBorders>
              <w:top w:val="nil"/>
              <w:left w:val="nil"/>
              <w:bottom w:val="single" w:sz="4" w:space="0" w:color="auto"/>
              <w:right w:val="single" w:sz="4" w:space="0" w:color="auto"/>
            </w:tcBorders>
            <w:shd w:val="clear" w:color="auto" w:fill="auto"/>
            <w:vAlign w:val="center"/>
            <w:hideMark/>
          </w:tcPr>
          <w:p w:rsidR="00547D3C" w:rsidRPr="0014551A" w:rsidRDefault="00547D3C" w:rsidP="00547D3C">
            <w:pPr>
              <w:ind w:left="-108" w:right="-108"/>
              <w:jc w:val="center"/>
              <w:rPr>
                <w:color w:val="000000"/>
                <w:sz w:val="12"/>
                <w:szCs w:val="12"/>
              </w:rPr>
            </w:pPr>
            <w:r w:rsidRPr="0014551A">
              <w:rPr>
                <w:color w:val="000000"/>
                <w:sz w:val="12"/>
                <w:szCs w:val="12"/>
              </w:rPr>
              <w:t>5512</w:t>
            </w:r>
          </w:p>
        </w:tc>
        <w:tc>
          <w:tcPr>
            <w:tcW w:w="425" w:type="dxa"/>
            <w:tcBorders>
              <w:top w:val="nil"/>
              <w:left w:val="nil"/>
              <w:bottom w:val="single" w:sz="4" w:space="0" w:color="auto"/>
              <w:right w:val="single" w:sz="4" w:space="0" w:color="auto"/>
            </w:tcBorders>
            <w:shd w:val="clear" w:color="auto" w:fill="auto"/>
            <w:vAlign w:val="center"/>
            <w:hideMark/>
          </w:tcPr>
          <w:p w:rsidR="00547D3C" w:rsidRPr="0014551A" w:rsidRDefault="00547D3C" w:rsidP="00547D3C">
            <w:pPr>
              <w:ind w:left="-108" w:right="-108"/>
              <w:jc w:val="center"/>
              <w:rPr>
                <w:sz w:val="12"/>
                <w:szCs w:val="12"/>
              </w:rPr>
            </w:pPr>
            <w:r w:rsidRPr="0014551A">
              <w:rPr>
                <w:sz w:val="12"/>
                <w:szCs w:val="12"/>
              </w:rPr>
              <w:t>5364</w:t>
            </w:r>
          </w:p>
        </w:tc>
        <w:tc>
          <w:tcPr>
            <w:tcW w:w="425" w:type="dxa"/>
            <w:tcBorders>
              <w:top w:val="nil"/>
              <w:left w:val="nil"/>
              <w:bottom w:val="single" w:sz="4" w:space="0" w:color="auto"/>
              <w:right w:val="single" w:sz="4" w:space="0" w:color="auto"/>
            </w:tcBorders>
            <w:shd w:val="clear" w:color="auto" w:fill="auto"/>
            <w:vAlign w:val="center"/>
            <w:hideMark/>
          </w:tcPr>
          <w:p w:rsidR="00547D3C" w:rsidRPr="0014551A" w:rsidRDefault="00547D3C" w:rsidP="00547D3C">
            <w:pPr>
              <w:ind w:left="-108" w:right="-108"/>
              <w:jc w:val="center"/>
              <w:rPr>
                <w:color w:val="000000"/>
                <w:sz w:val="12"/>
                <w:szCs w:val="12"/>
              </w:rPr>
            </w:pPr>
            <w:r w:rsidRPr="0014551A">
              <w:rPr>
                <w:color w:val="000000"/>
                <w:sz w:val="12"/>
                <w:szCs w:val="12"/>
              </w:rPr>
              <w:t>5219</w:t>
            </w:r>
          </w:p>
        </w:tc>
        <w:tc>
          <w:tcPr>
            <w:tcW w:w="425" w:type="dxa"/>
            <w:tcBorders>
              <w:top w:val="nil"/>
              <w:left w:val="nil"/>
              <w:bottom w:val="single" w:sz="4" w:space="0" w:color="auto"/>
              <w:right w:val="single" w:sz="4" w:space="0" w:color="auto"/>
            </w:tcBorders>
            <w:shd w:val="clear" w:color="auto" w:fill="auto"/>
            <w:vAlign w:val="center"/>
            <w:hideMark/>
          </w:tcPr>
          <w:p w:rsidR="00547D3C" w:rsidRPr="0014551A" w:rsidRDefault="00547D3C" w:rsidP="00547D3C">
            <w:pPr>
              <w:ind w:left="-108" w:right="-108"/>
              <w:jc w:val="center"/>
              <w:rPr>
                <w:sz w:val="12"/>
                <w:szCs w:val="12"/>
              </w:rPr>
            </w:pPr>
            <w:r w:rsidRPr="0014551A">
              <w:rPr>
                <w:sz w:val="12"/>
                <w:szCs w:val="12"/>
              </w:rPr>
              <w:t>5078</w:t>
            </w:r>
          </w:p>
        </w:tc>
        <w:tc>
          <w:tcPr>
            <w:tcW w:w="426" w:type="dxa"/>
            <w:tcBorders>
              <w:top w:val="nil"/>
              <w:left w:val="nil"/>
              <w:bottom w:val="single" w:sz="4" w:space="0" w:color="auto"/>
              <w:right w:val="single" w:sz="4" w:space="0" w:color="auto"/>
            </w:tcBorders>
            <w:shd w:val="clear" w:color="auto" w:fill="auto"/>
            <w:vAlign w:val="center"/>
            <w:hideMark/>
          </w:tcPr>
          <w:p w:rsidR="00547D3C" w:rsidRPr="0014551A" w:rsidRDefault="00547D3C" w:rsidP="00547D3C">
            <w:pPr>
              <w:ind w:left="-108" w:right="-108"/>
              <w:jc w:val="center"/>
              <w:rPr>
                <w:sz w:val="12"/>
                <w:szCs w:val="12"/>
              </w:rPr>
            </w:pPr>
            <w:r w:rsidRPr="0014551A">
              <w:rPr>
                <w:sz w:val="12"/>
                <w:szCs w:val="12"/>
              </w:rPr>
              <w:t>4940</w:t>
            </w:r>
          </w:p>
        </w:tc>
        <w:tc>
          <w:tcPr>
            <w:tcW w:w="425" w:type="dxa"/>
            <w:tcBorders>
              <w:top w:val="nil"/>
              <w:left w:val="nil"/>
              <w:bottom w:val="single" w:sz="4" w:space="0" w:color="auto"/>
              <w:right w:val="single" w:sz="4" w:space="0" w:color="auto"/>
            </w:tcBorders>
            <w:shd w:val="clear" w:color="auto" w:fill="auto"/>
            <w:noWrap/>
            <w:vAlign w:val="center"/>
            <w:hideMark/>
          </w:tcPr>
          <w:p w:rsidR="00547D3C" w:rsidRPr="0014551A" w:rsidRDefault="00547D3C" w:rsidP="00547D3C">
            <w:pPr>
              <w:ind w:left="-108" w:right="-108"/>
              <w:jc w:val="center"/>
              <w:rPr>
                <w:sz w:val="12"/>
                <w:szCs w:val="12"/>
              </w:rPr>
            </w:pPr>
            <w:r w:rsidRPr="0014551A">
              <w:rPr>
                <w:sz w:val="12"/>
                <w:szCs w:val="12"/>
              </w:rPr>
              <w:t>4806</w:t>
            </w:r>
          </w:p>
        </w:tc>
      </w:tr>
      <w:tr w:rsidR="00547D3C" w:rsidRPr="0014551A" w:rsidTr="00547D3C">
        <w:trPr>
          <w:trHeight w:val="63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547D3C" w:rsidRPr="0014551A" w:rsidRDefault="00547D3C" w:rsidP="00547D3C">
            <w:pPr>
              <w:ind w:left="-108" w:right="-108"/>
              <w:jc w:val="center"/>
              <w:rPr>
                <w:sz w:val="12"/>
                <w:szCs w:val="12"/>
              </w:rPr>
            </w:pPr>
            <w:r w:rsidRPr="0014551A">
              <w:rPr>
                <w:sz w:val="12"/>
                <w:szCs w:val="12"/>
              </w:rPr>
              <w:t>2</w:t>
            </w:r>
          </w:p>
        </w:tc>
        <w:tc>
          <w:tcPr>
            <w:tcW w:w="851" w:type="dxa"/>
            <w:tcBorders>
              <w:top w:val="nil"/>
              <w:left w:val="nil"/>
              <w:bottom w:val="single" w:sz="4" w:space="0" w:color="auto"/>
              <w:right w:val="single" w:sz="4" w:space="0" w:color="auto"/>
            </w:tcBorders>
            <w:shd w:val="clear" w:color="auto" w:fill="auto"/>
            <w:vAlign w:val="center"/>
            <w:hideMark/>
          </w:tcPr>
          <w:p w:rsidR="00547D3C" w:rsidRPr="0014551A" w:rsidRDefault="00547D3C" w:rsidP="00D57BA4">
            <w:pPr>
              <w:pStyle w:val="ConsNormal"/>
              <w:widowControl/>
              <w:ind w:left="-108" w:right="-108" w:firstLine="10"/>
              <w:jc w:val="both"/>
              <w:rPr>
                <w:sz w:val="12"/>
                <w:szCs w:val="12"/>
              </w:rPr>
            </w:pPr>
            <w:r w:rsidRPr="0014551A">
              <w:rPr>
                <w:rFonts w:ascii="Times New Roman" w:hAnsi="Times New Roman"/>
                <w:sz w:val="12"/>
                <w:szCs w:val="12"/>
              </w:rPr>
              <w:t>Доля поступивших обращений о фактах коррупции от общего числа обращений, поступивших в администрацию Павловского муниципального района</w:t>
            </w:r>
          </w:p>
        </w:tc>
        <w:tc>
          <w:tcPr>
            <w:tcW w:w="708" w:type="dxa"/>
            <w:tcBorders>
              <w:top w:val="nil"/>
              <w:left w:val="nil"/>
              <w:bottom w:val="single" w:sz="4" w:space="0" w:color="auto"/>
              <w:right w:val="single" w:sz="4" w:space="0" w:color="auto"/>
            </w:tcBorders>
            <w:shd w:val="clear" w:color="auto" w:fill="auto"/>
            <w:hideMark/>
          </w:tcPr>
          <w:p w:rsidR="00547D3C" w:rsidRPr="0014551A" w:rsidRDefault="00547D3C" w:rsidP="00547D3C">
            <w:pPr>
              <w:ind w:left="-108" w:right="-108"/>
              <w:rPr>
                <w:sz w:val="12"/>
                <w:szCs w:val="12"/>
              </w:rPr>
            </w:pPr>
            <w:r w:rsidRPr="0014551A">
              <w:rPr>
                <w:sz w:val="12"/>
                <w:szCs w:val="12"/>
              </w:rPr>
              <w:t>Администрация Павловского муниципального района</w:t>
            </w:r>
          </w:p>
        </w:tc>
        <w:tc>
          <w:tcPr>
            <w:tcW w:w="426" w:type="dxa"/>
            <w:tcBorders>
              <w:top w:val="nil"/>
              <w:left w:val="nil"/>
              <w:bottom w:val="single" w:sz="4" w:space="0" w:color="auto"/>
              <w:right w:val="single" w:sz="4" w:space="0" w:color="auto"/>
            </w:tcBorders>
            <w:shd w:val="clear" w:color="auto" w:fill="auto"/>
            <w:vAlign w:val="center"/>
            <w:hideMark/>
          </w:tcPr>
          <w:p w:rsidR="00547D3C" w:rsidRPr="0014551A" w:rsidRDefault="00547D3C" w:rsidP="00547D3C">
            <w:pPr>
              <w:ind w:left="-108" w:right="-108"/>
              <w:jc w:val="center"/>
              <w:rPr>
                <w:color w:val="000000"/>
                <w:sz w:val="12"/>
                <w:szCs w:val="12"/>
              </w:rPr>
            </w:pPr>
            <w:r w:rsidRPr="0014551A">
              <w:rPr>
                <w:color w:val="000000"/>
                <w:sz w:val="12"/>
                <w:szCs w:val="12"/>
              </w:rPr>
              <w:t>количество</w:t>
            </w:r>
          </w:p>
        </w:tc>
        <w:tc>
          <w:tcPr>
            <w:tcW w:w="426" w:type="dxa"/>
            <w:tcBorders>
              <w:top w:val="nil"/>
              <w:left w:val="nil"/>
              <w:bottom w:val="single" w:sz="4" w:space="0" w:color="auto"/>
              <w:right w:val="single" w:sz="4" w:space="0" w:color="auto"/>
            </w:tcBorders>
            <w:shd w:val="clear" w:color="auto" w:fill="auto"/>
            <w:vAlign w:val="center"/>
            <w:hideMark/>
          </w:tcPr>
          <w:p w:rsidR="00547D3C" w:rsidRPr="0014551A" w:rsidRDefault="00547D3C" w:rsidP="00547D3C">
            <w:pPr>
              <w:ind w:left="-108" w:right="-108"/>
              <w:jc w:val="center"/>
              <w:rPr>
                <w:color w:val="000000"/>
                <w:sz w:val="12"/>
                <w:szCs w:val="12"/>
              </w:rPr>
            </w:pPr>
            <w:r w:rsidRPr="0014551A">
              <w:rPr>
                <w:color w:val="000000"/>
                <w:sz w:val="12"/>
                <w:szCs w:val="12"/>
              </w:rPr>
              <w:t>0</w:t>
            </w:r>
          </w:p>
        </w:tc>
        <w:tc>
          <w:tcPr>
            <w:tcW w:w="425" w:type="dxa"/>
            <w:tcBorders>
              <w:top w:val="nil"/>
              <w:left w:val="nil"/>
              <w:bottom w:val="single" w:sz="4" w:space="0" w:color="auto"/>
              <w:right w:val="single" w:sz="4" w:space="0" w:color="auto"/>
            </w:tcBorders>
            <w:shd w:val="clear" w:color="auto" w:fill="auto"/>
            <w:vAlign w:val="center"/>
            <w:hideMark/>
          </w:tcPr>
          <w:p w:rsidR="00547D3C" w:rsidRPr="0014551A" w:rsidRDefault="00547D3C" w:rsidP="00547D3C">
            <w:pPr>
              <w:ind w:left="-108" w:right="-108"/>
              <w:jc w:val="center"/>
              <w:rPr>
                <w:sz w:val="12"/>
                <w:szCs w:val="12"/>
              </w:rPr>
            </w:pPr>
            <w:r w:rsidRPr="0014551A">
              <w:rPr>
                <w:sz w:val="12"/>
                <w:szCs w:val="12"/>
              </w:rPr>
              <w:t>0</w:t>
            </w:r>
          </w:p>
        </w:tc>
        <w:tc>
          <w:tcPr>
            <w:tcW w:w="425" w:type="dxa"/>
            <w:tcBorders>
              <w:top w:val="nil"/>
              <w:left w:val="nil"/>
              <w:bottom w:val="single" w:sz="4" w:space="0" w:color="auto"/>
              <w:right w:val="single" w:sz="4" w:space="0" w:color="auto"/>
            </w:tcBorders>
            <w:shd w:val="clear" w:color="auto" w:fill="auto"/>
            <w:vAlign w:val="center"/>
            <w:hideMark/>
          </w:tcPr>
          <w:p w:rsidR="00547D3C" w:rsidRPr="0014551A" w:rsidRDefault="00547D3C" w:rsidP="00547D3C">
            <w:pPr>
              <w:ind w:left="-108" w:right="-108"/>
              <w:jc w:val="center"/>
              <w:rPr>
                <w:color w:val="000000"/>
                <w:sz w:val="12"/>
                <w:szCs w:val="12"/>
              </w:rPr>
            </w:pPr>
            <w:r w:rsidRPr="0014551A">
              <w:rPr>
                <w:color w:val="000000"/>
                <w:sz w:val="12"/>
                <w:szCs w:val="12"/>
              </w:rPr>
              <w:t>0</w:t>
            </w:r>
          </w:p>
        </w:tc>
        <w:tc>
          <w:tcPr>
            <w:tcW w:w="425" w:type="dxa"/>
            <w:tcBorders>
              <w:top w:val="nil"/>
              <w:left w:val="nil"/>
              <w:bottom w:val="single" w:sz="4" w:space="0" w:color="auto"/>
              <w:right w:val="single" w:sz="4" w:space="0" w:color="auto"/>
            </w:tcBorders>
            <w:shd w:val="clear" w:color="auto" w:fill="auto"/>
            <w:vAlign w:val="center"/>
            <w:hideMark/>
          </w:tcPr>
          <w:p w:rsidR="00547D3C" w:rsidRPr="0014551A" w:rsidRDefault="00547D3C" w:rsidP="00547D3C">
            <w:pPr>
              <w:ind w:left="-108" w:right="-108"/>
              <w:jc w:val="center"/>
              <w:rPr>
                <w:sz w:val="12"/>
                <w:szCs w:val="12"/>
              </w:rPr>
            </w:pPr>
            <w:r w:rsidRPr="0014551A">
              <w:rPr>
                <w:sz w:val="12"/>
                <w:szCs w:val="12"/>
              </w:rPr>
              <w:t>0</w:t>
            </w:r>
          </w:p>
        </w:tc>
        <w:tc>
          <w:tcPr>
            <w:tcW w:w="426" w:type="dxa"/>
            <w:tcBorders>
              <w:top w:val="nil"/>
              <w:left w:val="nil"/>
              <w:bottom w:val="single" w:sz="4" w:space="0" w:color="auto"/>
              <w:right w:val="single" w:sz="4" w:space="0" w:color="auto"/>
            </w:tcBorders>
            <w:shd w:val="clear" w:color="auto" w:fill="auto"/>
            <w:vAlign w:val="center"/>
            <w:hideMark/>
          </w:tcPr>
          <w:p w:rsidR="00547D3C" w:rsidRPr="0014551A" w:rsidRDefault="00547D3C" w:rsidP="00547D3C">
            <w:pPr>
              <w:ind w:left="-108" w:right="-108"/>
              <w:jc w:val="center"/>
              <w:rPr>
                <w:sz w:val="12"/>
                <w:szCs w:val="12"/>
              </w:rPr>
            </w:pPr>
            <w:r w:rsidRPr="0014551A">
              <w:rPr>
                <w:sz w:val="12"/>
                <w:szCs w:val="12"/>
              </w:rPr>
              <w:t>0</w:t>
            </w:r>
          </w:p>
        </w:tc>
        <w:tc>
          <w:tcPr>
            <w:tcW w:w="425" w:type="dxa"/>
            <w:tcBorders>
              <w:top w:val="nil"/>
              <w:left w:val="nil"/>
              <w:bottom w:val="single" w:sz="4" w:space="0" w:color="auto"/>
              <w:right w:val="single" w:sz="4" w:space="0" w:color="auto"/>
            </w:tcBorders>
            <w:shd w:val="clear" w:color="auto" w:fill="auto"/>
            <w:noWrap/>
            <w:vAlign w:val="center"/>
            <w:hideMark/>
          </w:tcPr>
          <w:p w:rsidR="00547D3C" w:rsidRPr="0014551A" w:rsidRDefault="00547D3C" w:rsidP="00547D3C">
            <w:pPr>
              <w:ind w:left="-108" w:right="-108"/>
              <w:jc w:val="center"/>
              <w:rPr>
                <w:sz w:val="12"/>
                <w:szCs w:val="12"/>
              </w:rPr>
            </w:pPr>
            <w:r w:rsidRPr="0014551A">
              <w:rPr>
                <w:sz w:val="12"/>
                <w:szCs w:val="12"/>
              </w:rPr>
              <w:t>0</w:t>
            </w:r>
          </w:p>
        </w:tc>
      </w:tr>
      <w:tr w:rsidR="00547D3C" w:rsidRPr="0014551A" w:rsidTr="00D57BA4">
        <w:trPr>
          <w:trHeight w:val="570"/>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D3C" w:rsidRPr="0014551A" w:rsidRDefault="00547D3C" w:rsidP="00547D3C">
            <w:pPr>
              <w:ind w:left="-108" w:right="-108"/>
              <w:jc w:val="center"/>
              <w:rPr>
                <w:sz w:val="12"/>
                <w:szCs w:val="12"/>
              </w:rPr>
            </w:pPr>
            <w:r w:rsidRPr="0014551A">
              <w:rPr>
                <w:sz w:val="12"/>
                <w:szCs w:val="12"/>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47D3C" w:rsidRPr="0014551A" w:rsidRDefault="00547D3C" w:rsidP="00547D3C">
            <w:pPr>
              <w:pStyle w:val="ConsNormal"/>
              <w:widowControl/>
              <w:ind w:left="-108" w:right="-108" w:firstLine="0"/>
              <w:jc w:val="both"/>
              <w:rPr>
                <w:rFonts w:ascii="Times New Roman" w:hAnsi="Times New Roman"/>
                <w:sz w:val="12"/>
                <w:szCs w:val="12"/>
              </w:rPr>
            </w:pPr>
            <w:r w:rsidRPr="0014551A">
              <w:rPr>
                <w:rFonts w:ascii="Times New Roman" w:hAnsi="Times New Roman"/>
                <w:b/>
                <w:sz w:val="12"/>
                <w:szCs w:val="12"/>
              </w:rPr>
              <w:t xml:space="preserve"> </w:t>
            </w:r>
            <w:r w:rsidRPr="0014551A">
              <w:rPr>
                <w:rFonts w:ascii="Times New Roman" w:hAnsi="Times New Roman"/>
                <w:sz w:val="12"/>
                <w:szCs w:val="12"/>
              </w:rPr>
              <w:t>Количество выявленных фактов проявления террористической и экстремисткой направленности</w:t>
            </w:r>
          </w:p>
          <w:p w:rsidR="00547D3C" w:rsidRPr="0014551A" w:rsidRDefault="00547D3C" w:rsidP="00547D3C">
            <w:pPr>
              <w:ind w:left="-108" w:right="-108"/>
              <w:rPr>
                <w:sz w:val="12"/>
                <w:szCs w:val="12"/>
              </w:rPr>
            </w:pPr>
          </w:p>
        </w:tc>
        <w:tc>
          <w:tcPr>
            <w:tcW w:w="708" w:type="dxa"/>
            <w:tcBorders>
              <w:top w:val="single" w:sz="4" w:space="0" w:color="auto"/>
              <w:left w:val="nil"/>
              <w:bottom w:val="single" w:sz="4" w:space="0" w:color="auto"/>
              <w:right w:val="single" w:sz="4" w:space="0" w:color="auto"/>
            </w:tcBorders>
            <w:shd w:val="clear" w:color="auto" w:fill="auto"/>
            <w:hideMark/>
          </w:tcPr>
          <w:p w:rsidR="00547D3C" w:rsidRPr="0014551A" w:rsidRDefault="00547D3C" w:rsidP="00547D3C">
            <w:pPr>
              <w:ind w:left="-108" w:right="-108"/>
              <w:rPr>
                <w:sz w:val="12"/>
                <w:szCs w:val="12"/>
              </w:rPr>
            </w:pPr>
            <w:r w:rsidRPr="0014551A">
              <w:rPr>
                <w:sz w:val="12"/>
                <w:szCs w:val="12"/>
              </w:rPr>
              <w:t>ОМВД России по Павловскому району</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547D3C" w:rsidRPr="0014551A" w:rsidRDefault="00547D3C" w:rsidP="00547D3C">
            <w:pPr>
              <w:ind w:left="-108" w:right="-108"/>
              <w:jc w:val="center"/>
              <w:rPr>
                <w:color w:val="000000"/>
                <w:sz w:val="12"/>
                <w:szCs w:val="12"/>
              </w:rPr>
            </w:pPr>
            <w:r w:rsidRPr="0014551A">
              <w:rPr>
                <w:color w:val="000000"/>
                <w:sz w:val="12"/>
                <w:szCs w:val="12"/>
              </w:rPr>
              <w:t>количество</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547D3C" w:rsidRPr="0014551A" w:rsidRDefault="00547D3C" w:rsidP="00547D3C">
            <w:pPr>
              <w:ind w:left="-108" w:right="-108"/>
              <w:jc w:val="center"/>
              <w:rPr>
                <w:color w:val="000000"/>
                <w:sz w:val="12"/>
                <w:szCs w:val="12"/>
              </w:rPr>
            </w:pPr>
            <w:r w:rsidRPr="0014551A">
              <w:rPr>
                <w:color w:val="000000"/>
                <w:sz w:val="12"/>
                <w:szCs w:val="12"/>
              </w:rPr>
              <w:t>0</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47D3C" w:rsidRPr="0014551A" w:rsidRDefault="00547D3C" w:rsidP="00547D3C">
            <w:pPr>
              <w:ind w:left="-108" w:right="-108"/>
              <w:jc w:val="center"/>
              <w:rPr>
                <w:sz w:val="12"/>
                <w:szCs w:val="12"/>
              </w:rPr>
            </w:pPr>
            <w:r w:rsidRPr="0014551A">
              <w:rPr>
                <w:sz w:val="12"/>
                <w:szCs w:val="12"/>
              </w:rPr>
              <w:t>0</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47D3C" w:rsidRPr="0014551A" w:rsidRDefault="00547D3C" w:rsidP="00547D3C">
            <w:pPr>
              <w:ind w:left="-108" w:right="-108"/>
              <w:jc w:val="center"/>
              <w:rPr>
                <w:color w:val="000000"/>
                <w:sz w:val="12"/>
                <w:szCs w:val="12"/>
              </w:rPr>
            </w:pPr>
            <w:r w:rsidRPr="0014551A">
              <w:rPr>
                <w:color w:val="000000"/>
                <w:sz w:val="12"/>
                <w:szCs w:val="12"/>
              </w:rPr>
              <w:t>0</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47D3C" w:rsidRPr="0014551A" w:rsidRDefault="00547D3C" w:rsidP="00547D3C">
            <w:pPr>
              <w:ind w:left="-108" w:right="-108"/>
              <w:jc w:val="center"/>
              <w:rPr>
                <w:sz w:val="12"/>
                <w:szCs w:val="12"/>
              </w:rPr>
            </w:pPr>
            <w:r w:rsidRPr="0014551A">
              <w:rPr>
                <w:sz w:val="12"/>
                <w:szCs w:val="12"/>
              </w:rPr>
              <w:t>0</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547D3C" w:rsidRPr="0014551A" w:rsidRDefault="00547D3C" w:rsidP="00547D3C">
            <w:pPr>
              <w:ind w:left="-108" w:right="-108"/>
              <w:jc w:val="center"/>
              <w:rPr>
                <w:sz w:val="12"/>
                <w:szCs w:val="12"/>
              </w:rPr>
            </w:pPr>
            <w:r w:rsidRPr="0014551A">
              <w:rPr>
                <w:sz w:val="12"/>
                <w:szCs w:val="12"/>
              </w:rPr>
              <w:t>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547D3C" w:rsidRPr="0014551A" w:rsidRDefault="00547D3C" w:rsidP="00547D3C">
            <w:pPr>
              <w:ind w:left="-108" w:right="-108"/>
              <w:jc w:val="center"/>
              <w:rPr>
                <w:sz w:val="12"/>
                <w:szCs w:val="12"/>
              </w:rPr>
            </w:pPr>
            <w:r w:rsidRPr="0014551A">
              <w:rPr>
                <w:sz w:val="12"/>
                <w:szCs w:val="12"/>
              </w:rPr>
              <w:t>0</w:t>
            </w:r>
          </w:p>
        </w:tc>
      </w:tr>
      <w:tr w:rsidR="00547D3C" w:rsidRPr="0014551A" w:rsidTr="00547D3C">
        <w:trPr>
          <w:trHeight w:val="630"/>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D3C" w:rsidRPr="0014551A" w:rsidRDefault="00547D3C" w:rsidP="00547D3C">
            <w:pPr>
              <w:ind w:left="-108" w:right="-108"/>
              <w:jc w:val="center"/>
              <w:rPr>
                <w:sz w:val="12"/>
                <w:szCs w:val="12"/>
              </w:rPr>
            </w:pPr>
            <w:r w:rsidRPr="0014551A">
              <w:rPr>
                <w:sz w:val="12"/>
                <w:szCs w:val="12"/>
              </w:rPr>
              <w:t>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47D3C" w:rsidRPr="0014551A" w:rsidRDefault="00547D3C" w:rsidP="00547D3C">
            <w:pPr>
              <w:pStyle w:val="ConsNormal"/>
              <w:widowControl/>
              <w:ind w:left="-108" w:right="-108" w:firstLine="0"/>
              <w:jc w:val="both"/>
              <w:rPr>
                <w:rFonts w:ascii="Times New Roman" w:hAnsi="Times New Roman"/>
                <w:sz w:val="12"/>
                <w:szCs w:val="12"/>
              </w:rPr>
            </w:pPr>
            <w:r w:rsidRPr="0014551A">
              <w:rPr>
                <w:rFonts w:ascii="Times New Roman" w:hAnsi="Times New Roman"/>
                <w:b/>
                <w:sz w:val="12"/>
                <w:szCs w:val="12"/>
              </w:rPr>
              <w:t xml:space="preserve"> </w:t>
            </w:r>
            <w:r w:rsidRPr="0014551A">
              <w:rPr>
                <w:rFonts w:ascii="Times New Roman" w:hAnsi="Times New Roman"/>
                <w:sz w:val="12"/>
                <w:szCs w:val="12"/>
              </w:rPr>
              <w:t>Количество граждан охваченных мероприятиями по обеспечению общественной безопасности и противодействия преступности</w:t>
            </w:r>
          </w:p>
          <w:p w:rsidR="00547D3C" w:rsidRPr="0014551A" w:rsidRDefault="00547D3C" w:rsidP="00547D3C">
            <w:pPr>
              <w:ind w:left="-108" w:right="-108"/>
              <w:rPr>
                <w:sz w:val="12"/>
                <w:szCs w:val="12"/>
              </w:rPr>
            </w:pPr>
          </w:p>
        </w:tc>
        <w:tc>
          <w:tcPr>
            <w:tcW w:w="708" w:type="dxa"/>
            <w:tcBorders>
              <w:top w:val="single" w:sz="4" w:space="0" w:color="auto"/>
              <w:left w:val="nil"/>
              <w:bottom w:val="single" w:sz="4" w:space="0" w:color="auto"/>
              <w:right w:val="single" w:sz="4" w:space="0" w:color="auto"/>
            </w:tcBorders>
            <w:shd w:val="clear" w:color="auto" w:fill="auto"/>
            <w:hideMark/>
          </w:tcPr>
          <w:p w:rsidR="00547D3C" w:rsidRPr="0014551A" w:rsidRDefault="00547D3C" w:rsidP="00547D3C">
            <w:pPr>
              <w:ind w:left="-108" w:right="-108"/>
              <w:rPr>
                <w:sz w:val="12"/>
                <w:szCs w:val="12"/>
              </w:rPr>
            </w:pPr>
            <w:r w:rsidRPr="0014551A">
              <w:rPr>
                <w:sz w:val="12"/>
                <w:szCs w:val="12"/>
              </w:rPr>
              <w:t>Муниципальный отдел по культуре и межнациональным опросам администрации Павловского муниципального района, муниципальный отдел по образованию, молодежной политике и спорту администрации Павловского муниципального района</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547D3C" w:rsidRPr="0014551A" w:rsidRDefault="00547D3C" w:rsidP="00547D3C">
            <w:pPr>
              <w:ind w:left="-108" w:right="-108"/>
              <w:jc w:val="center"/>
              <w:rPr>
                <w:color w:val="000000"/>
                <w:sz w:val="12"/>
                <w:szCs w:val="12"/>
              </w:rPr>
            </w:pPr>
            <w:r w:rsidRPr="0014551A">
              <w:rPr>
                <w:color w:val="000000"/>
                <w:sz w:val="12"/>
                <w:szCs w:val="12"/>
              </w:rPr>
              <w:t>количество</w:t>
            </w:r>
          </w:p>
          <w:p w:rsidR="00547D3C" w:rsidRPr="0014551A" w:rsidRDefault="00547D3C" w:rsidP="00547D3C">
            <w:pPr>
              <w:ind w:left="-108" w:right="-108"/>
              <w:jc w:val="center"/>
              <w:rPr>
                <w:color w:val="000000"/>
                <w:sz w:val="12"/>
                <w:szCs w:val="12"/>
              </w:rPr>
            </w:pPr>
            <w:r w:rsidRPr="0014551A">
              <w:rPr>
                <w:color w:val="000000"/>
                <w:sz w:val="12"/>
                <w:szCs w:val="12"/>
              </w:rPr>
              <w:t>человек</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547D3C" w:rsidRPr="0014551A" w:rsidRDefault="00547D3C" w:rsidP="00547D3C">
            <w:pPr>
              <w:ind w:left="-108" w:right="-108"/>
              <w:jc w:val="center"/>
              <w:rPr>
                <w:color w:val="000000"/>
                <w:sz w:val="12"/>
                <w:szCs w:val="12"/>
              </w:rPr>
            </w:pPr>
            <w:r w:rsidRPr="0014551A">
              <w:rPr>
                <w:color w:val="000000"/>
                <w:sz w:val="12"/>
                <w:szCs w:val="12"/>
              </w:rPr>
              <w:t>11747</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47D3C" w:rsidRPr="0014551A" w:rsidRDefault="00547D3C" w:rsidP="00547D3C">
            <w:pPr>
              <w:ind w:left="-108" w:right="-108"/>
              <w:jc w:val="center"/>
              <w:rPr>
                <w:sz w:val="12"/>
                <w:szCs w:val="12"/>
              </w:rPr>
            </w:pPr>
            <w:r w:rsidRPr="0014551A">
              <w:rPr>
                <w:sz w:val="12"/>
                <w:szCs w:val="12"/>
              </w:rPr>
              <w:t>11755</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47D3C" w:rsidRPr="0014551A" w:rsidRDefault="00547D3C" w:rsidP="00547D3C">
            <w:pPr>
              <w:ind w:left="-108" w:right="-108"/>
              <w:jc w:val="center"/>
              <w:rPr>
                <w:color w:val="000000"/>
                <w:sz w:val="12"/>
                <w:szCs w:val="12"/>
              </w:rPr>
            </w:pPr>
            <w:r w:rsidRPr="0014551A">
              <w:rPr>
                <w:color w:val="000000"/>
                <w:sz w:val="12"/>
                <w:szCs w:val="12"/>
              </w:rPr>
              <w:t>11765</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47D3C" w:rsidRPr="0014551A" w:rsidRDefault="00547D3C" w:rsidP="00547D3C">
            <w:pPr>
              <w:ind w:left="-108" w:right="-108"/>
              <w:jc w:val="center"/>
              <w:rPr>
                <w:sz w:val="12"/>
                <w:szCs w:val="12"/>
              </w:rPr>
            </w:pPr>
            <w:r w:rsidRPr="0014551A">
              <w:rPr>
                <w:sz w:val="12"/>
                <w:szCs w:val="12"/>
              </w:rPr>
              <w:t>11780</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547D3C" w:rsidRPr="0014551A" w:rsidRDefault="00547D3C" w:rsidP="00547D3C">
            <w:pPr>
              <w:ind w:left="-108" w:right="-108"/>
              <w:jc w:val="center"/>
              <w:rPr>
                <w:sz w:val="12"/>
                <w:szCs w:val="12"/>
              </w:rPr>
            </w:pPr>
            <w:r w:rsidRPr="0014551A">
              <w:rPr>
                <w:sz w:val="12"/>
                <w:szCs w:val="12"/>
              </w:rPr>
              <w:t>11790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547D3C" w:rsidRPr="0014551A" w:rsidRDefault="00547D3C" w:rsidP="00547D3C">
            <w:pPr>
              <w:ind w:left="-108" w:right="-108"/>
              <w:jc w:val="center"/>
              <w:rPr>
                <w:sz w:val="12"/>
                <w:szCs w:val="12"/>
              </w:rPr>
            </w:pPr>
            <w:r w:rsidRPr="0014551A">
              <w:rPr>
                <w:sz w:val="12"/>
                <w:szCs w:val="12"/>
              </w:rPr>
              <w:t>11800</w:t>
            </w:r>
          </w:p>
        </w:tc>
      </w:tr>
      <w:tr w:rsidR="00547D3C" w:rsidRPr="0014551A" w:rsidTr="00547D3C">
        <w:trPr>
          <w:trHeight w:val="63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547D3C" w:rsidRPr="0014551A" w:rsidRDefault="00547D3C" w:rsidP="00547D3C">
            <w:pPr>
              <w:ind w:left="-108" w:right="-108"/>
              <w:jc w:val="center"/>
              <w:rPr>
                <w:sz w:val="12"/>
                <w:szCs w:val="12"/>
              </w:rPr>
            </w:pPr>
            <w:r w:rsidRPr="0014551A">
              <w:rPr>
                <w:sz w:val="12"/>
                <w:szCs w:val="12"/>
              </w:rPr>
              <w:t>5</w:t>
            </w:r>
          </w:p>
        </w:tc>
        <w:tc>
          <w:tcPr>
            <w:tcW w:w="851" w:type="dxa"/>
            <w:tcBorders>
              <w:top w:val="nil"/>
              <w:left w:val="nil"/>
              <w:bottom w:val="single" w:sz="4" w:space="0" w:color="auto"/>
              <w:right w:val="single" w:sz="4" w:space="0" w:color="auto"/>
            </w:tcBorders>
            <w:shd w:val="clear" w:color="auto" w:fill="auto"/>
            <w:hideMark/>
          </w:tcPr>
          <w:p w:rsidR="00547D3C" w:rsidRPr="0014551A" w:rsidRDefault="00547D3C" w:rsidP="00547D3C">
            <w:pPr>
              <w:ind w:left="-108" w:right="-108"/>
              <w:rPr>
                <w:sz w:val="12"/>
                <w:szCs w:val="12"/>
              </w:rPr>
            </w:pPr>
            <w:r w:rsidRPr="0014551A">
              <w:rPr>
                <w:sz w:val="12"/>
                <w:szCs w:val="12"/>
              </w:rPr>
              <w:t>ДТП с пострадавшими</w:t>
            </w:r>
          </w:p>
        </w:tc>
        <w:tc>
          <w:tcPr>
            <w:tcW w:w="708" w:type="dxa"/>
            <w:tcBorders>
              <w:top w:val="nil"/>
              <w:left w:val="nil"/>
              <w:bottom w:val="single" w:sz="4" w:space="0" w:color="auto"/>
              <w:right w:val="single" w:sz="4" w:space="0" w:color="auto"/>
            </w:tcBorders>
            <w:shd w:val="clear" w:color="auto" w:fill="auto"/>
            <w:hideMark/>
          </w:tcPr>
          <w:p w:rsidR="00547D3C" w:rsidRPr="0014551A" w:rsidRDefault="00547D3C" w:rsidP="00547D3C">
            <w:pPr>
              <w:widowControl w:val="0"/>
              <w:autoSpaceDE w:val="0"/>
              <w:autoSpaceDN w:val="0"/>
              <w:adjustRightInd w:val="0"/>
              <w:ind w:left="-108" w:right="-108"/>
              <w:rPr>
                <w:sz w:val="12"/>
                <w:szCs w:val="12"/>
              </w:rPr>
            </w:pPr>
            <w:r w:rsidRPr="0014551A">
              <w:rPr>
                <w:sz w:val="12"/>
                <w:szCs w:val="12"/>
              </w:rPr>
              <w:t>ОГИБДД  ОМВД России по Павловскому району</w:t>
            </w:r>
          </w:p>
        </w:tc>
        <w:tc>
          <w:tcPr>
            <w:tcW w:w="426" w:type="dxa"/>
            <w:tcBorders>
              <w:top w:val="nil"/>
              <w:left w:val="nil"/>
              <w:bottom w:val="single" w:sz="4" w:space="0" w:color="auto"/>
              <w:right w:val="single" w:sz="4" w:space="0" w:color="auto"/>
            </w:tcBorders>
            <w:shd w:val="clear" w:color="auto" w:fill="auto"/>
            <w:hideMark/>
          </w:tcPr>
          <w:p w:rsidR="00547D3C" w:rsidRPr="0014551A" w:rsidRDefault="00547D3C" w:rsidP="00547D3C">
            <w:pPr>
              <w:widowControl w:val="0"/>
              <w:autoSpaceDE w:val="0"/>
              <w:autoSpaceDN w:val="0"/>
              <w:adjustRightInd w:val="0"/>
              <w:ind w:left="-108" w:right="-108"/>
              <w:jc w:val="center"/>
              <w:rPr>
                <w:sz w:val="12"/>
                <w:szCs w:val="12"/>
              </w:rPr>
            </w:pPr>
            <w:r w:rsidRPr="0014551A">
              <w:rPr>
                <w:color w:val="000000"/>
                <w:sz w:val="12"/>
                <w:szCs w:val="12"/>
              </w:rPr>
              <w:t>количество</w:t>
            </w:r>
          </w:p>
        </w:tc>
        <w:tc>
          <w:tcPr>
            <w:tcW w:w="426" w:type="dxa"/>
            <w:tcBorders>
              <w:top w:val="nil"/>
              <w:left w:val="nil"/>
              <w:bottom w:val="single" w:sz="4" w:space="0" w:color="auto"/>
              <w:right w:val="single" w:sz="4" w:space="0" w:color="auto"/>
            </w:tcBorders>
            <w:shd w:val="clear" w:color="auto" w:fill="auto"/>
            <w:hideMark/>
          </w:tcPr>
          <w:p w:rsidR="00547D3C" w:rsidRPr="0014551A" w:rsidRDefault="00547D3C" w:rsidP="00547D3C">
            <w:pPr>
              <w:widowControl w:val="0"/>
              <w:autoSpaceDE w:val="0"/>
              <w:autoSpaceDN w:val="0"/>
              <w:adjustRightInd w:val="0"/>
              <w:ind w:left="-108" w:right="-108"/>
              <w:jc w:val="center"/>
              <w:rPr>
                <w:sz w:val="12"/>
                <w:szCs w:val="12"/>
              </w:rPr>
            </w:pPr>
            <w:r w:rsidRPr="0014551A">
              <w:rPr>
                <w:sz w:val="12"/>
                <w:szCs w:val="12"/>
              </w:rPr>
              <w:t>65</w:t>
            </w:r>
          </w:p>
        </w:tc>
        <w:tc>
          <w:tcPr>
            <w:tcW w:w="425" w:type="dxa"/>
            <w:tcBorders>
              <w:top w:val="nil"/>
              <w:left w:val="nil"/>
              <w:bottom w:val="single" w:sz="4" w:space="0" w:color="auto"/>
              <w:right w:val="single" w:sz="4" w:space="0" w:color="auto"/>
            </w:tcBorders>
            <w:shd w:val="clear" w:color="auto" w:fill="auto"/>
            <w:hideMark/>
          </w:tcPr>
          <w:p w:rsidR="00547D3C" w:rsidRPr="0014551A" w:rsidRDefault="00547D3C" w:rsidP="00547D3C">
            <w:pPr>
              <w:widowControl w:val="0"/>
              <w:autoSpaceDE w:val="0"/>
              <w:autoSpaceDN w:val="0"/>
              <w:adjustRightInd w:val="0"/>
              <w:ind w:left="-108" w:right="-108"/>
              <w:jc w:val="center"/>
              <w:rPr>
                <w:sz w:val="12"/>
                <w:szCs w:val="12"/>
              </w:rPr>
            </w:pPr>
            <w:r w:rsidRPr="0014551A">
              <w:rPr>
                <w:sz w:val="12"/>
                <w:szCs w:val="12"/>
              </w:rPr>
              <w:t>64</w:t>
            </w:r>
          </w:p>
        </w:tc>
        <w:tc>
          <w:tcPr>
            <w:tcW w:w="425" w:type="dxa"/>
            <w:tcBorders>
              <w:top w:val="nil"/>
              <w:left w:val="nil"/>
              <w:bottom w:val="single" w:sz="4" w:space="0" w:color="auto"/>
              <w:right w:val="single" w:sz="4" w:space="0" w:color="auto"/>
            </w:tcBorders>
            <w:shd w:val="clear" w:color="auto" w:fill="auto"/>
            <w:hideMark/>
          </w:tcPr>
          <w:p w:rsidR="00547D3C" w:rsidRPr="0014551A" w:rsidRDefault="00547D3C" w:rsidP="00547D3C">
            <w:pPr>
              <w:widowControl w:val="0"/>
              <w:autoSpaceDE w:val="0"/>
              <w:autoSpaceDN w:val="0"/>
              <w:adjustRightInd w:val="0"/>
              <w:ind w:left="-108" w:right="-108"/>
              <w:jc w:val="center"/>
              <w:rPr>
                <w:sz w:val="12"/>
                <w:szCs w:val="12"/>
              </w:rPr>
            </w:pPr>
            <w:r w:rsidRPr="0014551A">
              <w:rPr>
                <w:sz w:val="12"/>
                <w:szCs w:val="12"/>
              </w:rPr>
              <w:t>63</w:t>
            </w:r>
          </w:p>
        </w:tc>
        <w:tc>
          <w:tcPr>
            <w:tcW w:w="425" w:type="dxa"/>
            <w:tcBorders>
              <w:top w:val="nil"/>
              <w:left w:val="nil"/>
              <w:bottom w:val="single" w:sz="4" w:space="0" w:color="auto"/>
              <w:right w:val="single" w:sz="4" w:space="0" w:color="auto"/>
            </w:tcBorders>
            <w:shd w:val="clear" w:color="auto" w:fill="auto"/>
            <w:hideMark/>
          </w:tcPr>
          <w:p w:rsidR="00547D3C" w:rsidRPr="0014551A" w:rsidRDefault="00547D3C" w:rsidP="00547D3C">
            <w:pPr>
              <w:widowControl w:val="0"/>
              <w:autoSpaceDE w:val="0"/>
              <w:autoSpaceDN w:val="0"/>
              <w:adjustRightInd w:val="0"/>
              <w:ind w:left="-108" w:right="-108"/>
              <w:jc w:val="center"/>
              <w:rPr>
                <w:sz w:val="12"/>
                <w:szCs w:val="12"/>
              </w:rPr>
            </w:pPr>
            <w:r w:rsidRPr="0014551A">
              <w:rPr>
                <w:sz w:val="12"/>
                <w:szCs w:val="12"/>
              </w:rPr>
              <w:t>62</w:t>
            </w:r>
          </w:p>
        </w:tc>
        <w:tc>
          <w:tcPr>
            <w:tcW w:w="426" w:type="dxa"/>
            <w:tcBorders>
              <w:top w:val="nil"/>
              <w:left w:val="nil"/>
              <w:bottom w:val="single" w:sz="4" w:space="0" w:color="auto"/>
              <w:right w:val="single" w:sz="4" w:space="0" w:color="auto"/>
            </w:tcBorders>
            <w:shd w:val="clear" w:color="auto" w:fill="auto"/>
            <w:hideMark/>
          </w:tcPr>
          <w:p w:rsidR="00547D3C" w:rsidRPr="0014551A" w:rsidRDefault="00547D3C" w:rsidP="00547D3C">
            <w:pPr>
              <w:widowControl w:val="0"/>
              <w:autoSpaceDE w:val="0"/>
              <w:autoSpaceDN w:val="0"/>
              <w:adjustRightInd w:val="0"/>
              <w:ind w:left="-108" w:right="-108"/>
              <w:jc w:val="center"/>
              <w:rPr>
                <w:sz w:val="12"/>
                <w:szCs w:val="12"/>
              </w:rPr>
            </w:pPr>
            <w:r w:rsidRPr="0014551A">
              <w:rPr>
                <w:sz w:val="12"/>
                <w:szCs w:val="12"/>
              </w:rPr>
              <w:t>61</w:t>
            </w:r>
          </w:p>
        </w:tc>
        <w:tc>
          <w:tcPr>
            <w:tcW w:w="425" w:type="dxa"/>
            <w:tcBorders>
              <w:top w:val="nil"/>
              <w:left w:val="nil"/>
              <w:bottom w:val="single" w:sz="4" w:space="0" w:color="auto"/>
              <w:right w:val="single" w:sz="4" w:space="0" w:color="auto"/>
            </w:tcBorders>
            <w:shd w:val="clear" w:color="auto" w:fill="auto"/>
            <w:noWrap/>
            <w:hideMark/>
          </w:tcPr>
          <w:p w:rsidR="00547D3C" w:rsidRPr="0014551A" w:rsidRDefault="00547D3C" w:rsidP="00547D3C">
            <w:pPr>
              <w:widowControl w:val="0"/>
              <w:autoSpaceDE w:val="0"/>
              <w:autoSpaceDN w:val="0"/>
              <w:adjustRightInd w:val="0"/>
              <w:ind w:left="-108" w:right="-108"/>
              <w:jc w:val="center"/>
              <w:rPr>
                <w:sz w:val="12"/>
                <w:szCs w:val="12"/>
              </w:rPr>
            </w:pPr>
            <w:r w:rsidRPr="0014551A">
              <w:rPr>
                <w:sz w:val="12"/>
                <w:szCs w:val="12"/>
              </w:rPr>
              <w:t>60</w:t>
            </w:r>
          </w:p>
        </w:tc>
      </w:tr>
    </w:tbl>
    <w:p w:rsidR="00D57BA4" w:rsidRDefault="00D57BA4" w:rsidP="00547D3C">
      <w:pPr>
        <w:tabs>
          <w:tab w:val="left" w:pos="3828"/>
        </w:tabs>
        <w:ind w:left="1843"/>
        <w:jc w:val="both"/>
        <w:rPr>
          <w:sz w:val="16"/>
          <w:szCs w:val="16"/>
        </w:rPr>
      </w:pPr>
    </w:p>
    <w:p w:rsidR="00547D3C" w:rsidRPr="00547D3C" w:rsidRDefault="00D57BA4" w:rsidP="00547D3C">
      <w:pPr>
        <w:tabs>
          <w:tab w:val="left" w:pos="3828"/>
        </w:tabs>
        <w:ind w:left="1843"/>
        <w:jc w:val="both"/>
        <w:rPr>
          <w:sz w:val="16"/>
          <w:szCs w:val="16"/>
        </w:rPr>
      </w:pPr>
      <w:r>
        <w:rPr>
          <w:sz w:val="16"/>
          <w:szCs w:val="16"/>
        </w:rPr>
        <w:br w:type="page"/>
      </w:r>
      <w:r w:rsidR="00547D3C" w:rsidRPr="00547D3C">
        <w:rPr>
          <w:sz w:val="16"/>
          <w:szCs w:val="16"/>
        </w:rPr>
        <w:lastRenderedPageBreak/>
        <w:t xml:space="preserve">Приложение № 2 </w:t>
      </w:r>
    </w:p>
    <w:p w:rsidR="00547D3C" w:rsidRPr="00547D3C" w:rsidRDefault="00547D3C" w:rsidP="00547D3C">
      <w:pPr>
        <w:tabs>
          <w:tab w:val="left" w:pos="3828"/>
        </w:tabs>
        <w:ind w:left="1843"/>
        <w:jc w:val="both"/>
        <w:rPr>
          <w:sz w:val="16"/>
          <w:szCs w:val="16"/>
        </w:rPr>
      </w:pPr>
      <w:r w:rsidRPr="00547D3C">
        <w:rPr>
          <w:sz w:val="16"/>
          <w:szCs w:val="16"/>
        </w:rPr>
        <w:t xml:space="preserve">к муниципальной программе </w:t>
      </w:r>
    </w:p>
    <w:p w:rsidR="00547D3C" w:rsidRPr="00547D3C" w:rsidRDefault="00547D3C" w:rsidP="00547D3C">
      <w:pPr>
        <w:tabs>
          <w:tab w:val="left" w:pos="3828"/>
        </w:tabs>
        <w:ind w:left="1843"/>
        <w:jc w:val="both"/>
        <w:rPr>
          <w:sz w:val="16"/>
          <w:szCs w:val="16"/>
        </w:rPr>
      </w:pPr>
      <w:r w:rsidRPr="00547D3C">
        <w:rPr>
          <w:sz w:val="16"/>
          <w:szCs w:val="16"/>
        </w:rPr>
        <w:t xml:space="preserve">«Обеспечение общественного порядка </w:t>
      </w:r>
    </w:p>
    <w:p w:rsidR="00547D3C" w:rsidRPr="00547D3C" w:rsidRDefault="00547D3C" w:rsidP="00547D3C">
      <w:pPr>
        <w:tabs>
          <w:tab w:val="left" w:pos="3828"/>
        </w:tabs>
        <w:ind w:left="1843"/>
        <w:jc w:val="both"/>
        <w:rPr>
          <w:sz w:val="16"/>
          <w:szCs w:val="16"/>
        </w:rPr>
      </w:pPr>
      <w:r w:rsidRPr="00547D3C">
        <w:rPr>
          <w:sz w:val="16"/>
          <w:szCs w:val="16"/>
        </w:rPr>
        <w:t>и противодействие преступности »</w:t>
      </w:r>
    </w:p>
    <w:p w:rsidR="00547D3C" w:rsidRDefault="00547D3C" w:rsidP="004A440B">
      <w:pPr>
        <w:tabs>
          <w:tab w:val="left" w:pos="3828"/>
        </w:tabs>
        <w:jc w:val="both"/>
        <w:rPr>
          <w:sz w:val="16"/>
          <w:szCs w:val="16"/>
        </w:rPr>
      </w:pPr>
    </w:p>
    <w:p w:rsidR="00547D3C" w:rsidRPr="00547D3C" w:rsidRDefault="00547D3C" w:rsidP="00547D3C">
      <w:pPr>
        <w:tabs>
          <w:tab w:val="left" w:pos="3828"/>
        </w:tabs>
        <w:jc w:val="center"/>
        <w:rPr>
          <w:sz w:val="16"/>
          <w:szCs w:val="16"/>
        </w:rPr>
      </w:pPr>
      <w:r w:rsidRPr="00547D3C">
        <w:rPr>
          <w:sz w:val="16"/>
          <w:szCs w:val="16"/>
        </w:rPr>
        <w:t>План реализации муниципальной программы Павловского муниципального района Воронежской области «Обеспечение общественного порядка и противодействие преступности»</w:t>
      </w:r>
    </w:p>
    <w:p w:rsidR="00547D3C" w:rsidRDefault="00547D3C" w:rsidP="004A440B">
      <w:pPr>
        <w:tabs>
          <w:tab w:val="left" w:pos="3828"/>
        </w:tabs>
        <w:jc w:val="both"/>
        <w:rPr>
          <w:sz w:val="16"/>
          <w:szCs w:val="16"/>
        </w:rPr>
      </w:pPr>
    </w:p>
    <w:tbl>
      <w:tblPr>
        <w:tblW w:w="4962" w:type="dxa"/>
        <w:tblInd w:w="-176" w:type="dxa"/>
        <w:tblLayout w:type="fixed"/>
        <w:tblLook w:val="04A0"/>
      </w:tblPr>
      <w:tblGrid>
        <w:gridCol w:w="284"/>
        <w:gridCol w:w="284"/>
        <w:gridCol w:w="567"/>
        <w:gridCol w:w="850"/>
        <w:gridCol w:w="426"/>
        <w:gridCol w:w="425"/>
        <w:gridCol w:w="850"/>
        <w:gridCol w:w="567"/>
        <w:gridCol w:w="709"/>
      </w:tblGrid>
      <w:tr w:rsidR="00547D3C" w:rsidRPr="0014551A" w:rsidTr="00547D3C">
        <w:trPr>
          <w:trHeight w:val="82"/>
        </w:trPr>
        <w:tc>
          <w:tcPr>
            <w:tcW w:w="284" w:type="dxa"/>
            <w:vMerge w:val="restart"/>
            <w:tcBorders>
              <w:top w:val="single" w:sz="4" w:space="0" w:color="auto"/>
              <w:left w:val="single" w:sz="4" w:space="0" w:color="auto"/>
              <w:bottom w:val="single" w:sz="4" w:space="0" w:color="000000"/>
              <w:right w:val="single" w:sz="4" w:space="0" w:color="auto"/>
            </w:tcBorders>
            <w:noWrap/>
            <w:vAlign w:val="center"/>
            <w:hideMark/>
          </w:tcPr>
          <w:p w:rsidR="00547D3C" w:rsidRPr="0014551A" w:rsidRDefault="00547D3C" w:rsidP="00547D3C">
            <w:pPr>
              <w:ind w:left="-108" w:right="-108"/>
              <w:jc w:val="center"/>
              <w:rPr>
                <w:sz w:val="12"/>
                <w:szCs w:val="12"/>
              </w:rPr>
            </w:pPr>
            <w:r w:rsidRPr="0014551A">
              <w:rPr>
                <w:sz w:val="12"/>
                <w:szCs w:val="12"/>
              </w:rPr>
              <w:t>№</w:t>
            </w:r>
          </w:p>
          <w:p w:rsidR="00547D3C" w:rsidRPr="0014551A" w:rsidRDefault="00547D3C" w:rsidP="00547D3C">
            <w:pPr>
              <w:ind w:left="-108" w:right="-108"/>
              <w:jc w:val="center"/>
              <w:rPr>
                <w:sz w:val="12"/>
                <w:szCs w:val="12"/>
              </w:rPr>
            </w:pPr>
            <w:r w:rsidRPr="0014551A">
              <w:rPr>
                <w:sz w:val="12"/>
                <w:szCs w:val="12"/>
              </w:rPr>
              <w:t>п/п</w:t>
            </w:r>
          </w:p>
        </w:tc>
        <w:tc>
          <w:tcPr>
            <w:tcW w:w="284" w:type="dxa"/>
            <w:vMerge w:val="restart"/>
            <w:tcBorders>
              <w:top w:val="single" w:sz="4" w:space="0" w:color="auto"/>
              <w:left w:val="single" w:sz="4" w:space="0" w:color="auto"/>
              <w:bottom w:val="single" w:sz="4" w:space="0" w:color="000000"/>
              <w:right w:val="single" w:sz="4" w:space="0" w:color="auto"/>
            </w:tcBorders>
            <w:noWrap/>
            <w:vAlign w:val="center"/>
            <w:hideMark/>
          </w:tcPr>
          <w:p w:rsidR="00547D3C" w:rsidRPr="0014551A" w:rsidRDefault="00547D3C" w:rsidP="00547D3C">
            <w:pPr>
              <w:ind w:left="-108" w:right="-108"/>
              <w:jc w:val="center"/>
              <w:rPr>
                <w:sz w:val="12"/>
                <w:szCs w:val="12"/>
              </w:rPr>
            </w:pPr>
            <w:r w:rsidRPr="0014551A">
              <w:rPr>
                <w:sz w:val="12"/>
                <w:szCs w:val="12"/>
              </w:rPr>
              <w:t>Статус</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Наименование  подпрограммы,  основного мероприятия, мероприятия</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47D3C" w:rsidRPr="0014551A" w:rsidRDefault="00547D3C" w:rsidP="00547D3C">
            <w:pPr>
              <w:ind w:left="-108" w:right="-108"/>
              <w:jc w:val="center"/>
              <w:rPr>
                <w:sz w:val="12"/>
                <w:szCs w:val="12"/>
              </w:rPr>
            </w:pPr>
            <w:r w:rsidRPr="0014551A">
              <w:rPr>
                <w:sz w:val="12"/>
                <w:szCs w:val="12"/>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
        </w:tc>
        <w:tc>
          <w:tcPr>
            <w:tcW w:w="851" w:type="dxa"/>
            <w:gridSpan w:val="2"/>
            <w:tcBorders>
              <w:top w:val="single" w:sz="4" w:space="0" w:color="auto"/>
              <w:left w:val="nil"/>
              <w:bottom w:val="single" w:sz="4" w:space="0" w:color="auto"/>
              <w:right w:val="single" w:sz="4" w:space="0" w:color="auto"/>
            </w:tcBorders>
            <w:shd w:val="clear" w:color="auto" w:fill="FFFFFF"/>
            <w:vAlign w:val="center"/>
            <w:hideMark/>
          </w:tcPr>
          <w:p w:rsidR="00547D3C" w:rsidRPr="0014551A" w:rsidRDefault="00547D3C" w:rsidP="00547D3C">
            <w:pPr>
              <w:ind w:left="-108" w:right="-108"/>
              <w:jc w:val="center"/>
              <w:rPr>
                <w:sz w:val="12"/>
                <w:szCs w:val="12"/>
              </w:rPr>
            </w:pPr>
            <w:r w:rsidRPr="0014551A">
              <w:rPr>
                <w:sz w:val="12"/>
                <w:szCs w:val="12"/>
              </w:rPr>
              <w:t>Срок</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47D3C" w:rsidRPr="0014551A" w:rsidRDefault="00547D3C" w:rsidP="00547D3C">
            <w:pPr>
              <w:ind w:left="-108" w:right="-108"/>
              <w:jc w:val="center"/>
              <w:rPr>
                <w:sz w:val="12"/>
                <w:szCs w:val="12"/>
              </w:rPr>
            </w:pPr>
            <w:r w:rsidRPr="0014551A">
              <w:rPr>
                <w:sz w:val="12"/>
                <w:szCs w:val="12"/>
              </w:rPr>
              <w:t>Ожидаемый непосредственный результат (краткое описание) от реализации подпрограммы, основного мероприятия, мероприятия в очередном финансовом году</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47D3C" w:rsidRPr="0014551A" w:rsidRDefault="00547D3C" w:rsidP="00547D3C">
            <w:pPr>
              <w:ind w:left="-108" w:right="-108"/>
              <w:jc w:val="center"/>
              <w:rPr>
                <w:sz w:val="12"/>
                <w:szCs w:val="12"/>
              </w:rPr>
            </w:pPr>
            <w:r w:rsidRPr="0014551A">
              <w:rPr>
                <w:sz w:val="12"/>
                <w:szCs w:val="12"/>
              </w:rPr>
              <w:t xml:space="preserve">КБК </w:t>
            </w:r>
            <w:r w:rsidRPr="0014551A">
              <w:rPr>
                <w:sz w:val="12"/>
                <w:szCs w:val="12"/>
              </w:rPr>
              <w:br/>
              <w:t>(муници</w:t>
            </w:r>
          </w:p>
          <w:p w:rsidR="00547D3C" w:rsidRPr="0014551A" w:rsidRDefault="00547D3C" w:rsidP="00547D3C">
            <w:pPr>
              <w:ind w:left="-108" w:right="-108"/>
              <w:jc w:val="center"/>
              <w:rPr>
                <w:sz w:val="12"/>
                <w:szCs w:val="12"/>
              </w:rPr>
            </w:pPr>
            <w:r w:rsidRPr="0014551A">
              <w:rPr>
                <w:sz w:val="12"/>
                <w:szCs w:val="12"/>
              </w:rPr>
              <w:t>пальный</w:t>
            </w:r>
            <w:r w:rsidRPr="0014551A">
              <w:rPr>
                <w:sz w:val="12"/>
                <w:szCs w:val="12"/>
              </w:rPr>
              <w:br/>
              <w:t>бюджет)</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547D3C" w:rsidRPr="0014551A" w:rsidRDefault="00547D3C" w:rsidP="00547D3C">
            <w:pPr>
              <w:ind w:left="-108" w:right="-108"/>
              <w:jc w:val="center"/>
              <w:rPr>
                <w:sz w:val="12"/>
                <w:szCs w:val="12"/>
              </w:rPr>
            </w:pPr>
            <w:r w:rsidRPr="0014551A">
              <w:rPr>
                <w:sz w:val="12"/>
                <w:szCs w:val="12"/>
              </w:rPr>
              <w:t>Расходы, предусмотренные решением представительного органа местного самоуправления о местном бюджете, на год, тыс. руб.</w:t>
            </w:r>
          </w:p>
        </w:tc>
      </w:tr>
      <w:tr w:rsidR="00547D3C" w:rsidRPr="0014551A" w:rsidTr="00547D3C">
        <w:trPr>
          <w:trHeight w:val="315"/>
        </w:trPr>
        <w:tc>
          <w:tcPr>
            <w:tcW w:w="284" w:type="dxa"/>
            <w:vMerge/>
            <w:tcBorders>
              <w:top w:val="single" w:sz="4" w:space="0" w:color="auto"/>
              <w:left w:val="single" w:sz="4" w:space="0" w:color="auto"/>
              <w:bottom w:val="single" w:sz="4" w:space="0" w:color="000000"/>
              <w:right w:val="single" w:sz="4" w:space="0" w:color="auto"/>
            </w:tcBorders>
            <w:hideMark/>
          </w:tcPr>
          <w:p w:rsidR="00547D3C" w:rsidRPr="0014551A" w:rsidRDefault="00547D3C" w:rsidP="00547D3C">
            <w:pPr>
              <w:ind w:left="-108" w:right="-108"/>
              <w:rPr>
                <w:sz w:val="12"/>
                <w:szCs w:val="12"/>
              </w:rPr>
            </w:pPr>
          </w:p>
        </w:tc>
        <w:tc>
          <w:tcPr>
            <w:tcW w:w="284" w:type="dxa"/>
            <w:vMerge/>
            <w:tcBorders>
              <w:top w:val="single" w:sz="4" w:space="0" w:color="auto"/>
              <w:left w:val="single" w:sz="4" w:space="0" w:color="auto"/>
              <w:bottom w:val="single" w:sz="4" w:space="0" w:color="000000"/>
              <w:right w:val="single" w:sz="4" w:space="0" w:color="auto"/>
            </w:tcBorders>
            <w:hideMark/>
          </w:tcPr>
          <w:p w:rsidR="00547D3C" w:rsidRPr="0014551A" w:rsidRDefault="00547D3C" w:rsidP="00547D3C">
            <w:pPr>
              <w:ind w:left="-108" w:right="-108"/>
              <w:rPr>
                <w:sz w:val="12"/>
                <w:szCs w:val="12"/>
              </w:rPr>
            </w:pPr>
          </w:p>
        </w:tc>
        <w:tc>
          <w:tcPr>
            <w:tcW w:w="567" w:type="dxa"/>
            <w:vMerge/>
            <w:tcBorders>
              <w:top w:val="single" w:sz="4" w:space="0" w:color="auto"/>
              <w:left w:val="single" w:sz="4" w:space="0" w:color="auto"/>
              <w:bottom w:val="single" w:sz="4" w:space="0" w:color="auto"/>
              <w:right w:val="single" w:sz="4" w:space="0" w:color="auto"/>
            </w:tcBorders>
            <w:hideMark/>
          </w:tcPr>
          <w:p w:rsidR="00547D3C" w:rsidRPr="0014551A" w:rsidRDefault="00547D3C" w:rsidP="00547D3C">
            <w:pPr>
              <w:ind w:left="-108" w:right="-108"/>
              <w:rPr>
                <w:sz w:val="12"/>
                <w:szCs w:val="12"/>
              </w:rPr>
            </w:pPr>
          </w:p>
        </w:tc>
        <w:tc>
          <w:tcPr>
            <w:tcW w:w="850" w:type="dxa"/>
            <w:vMerge/>
            <w:tcBorders>
              <w:top w:val="single" w:sz="4" w:space="0" w:color="auto"/>
              <w:left w:val="single" w:sz="4" w:space="0" w:color="auto"/>
              <w:bottom w:val="single" w:sz="4" w:space="0" w:color="auto"/>
              <w:right w:val="single" w:sz="4" w:space="0" w:color="auto"/>
            </w:tcBorders>
            <w:hideMark/>
          </w:tcPr>
          <w:p w:rsidR="00547D3C" w:rsidRPr="0014551A" w:rsidRDefault="00547D3C" w:rsidP="00547D3C">
            <w:pPr>
              <w:ind w:left="-108" w:right="-108"/>
              <w:rPr>
                <w:sz w:val="12"/>
                <w:szCs w:val="12"/>
              </w:rPr>
            </w:pPr>
          </w:p>
        </w:tc>
        <w:tc>
          <w:tcPr>
            <w:tcW w:w="426" w:type="dxa"/>
            <w:tcBorders>
              <w:top w:val="nil"/>
              <w:left w:val="nil"/>
              <w:bottom w:val="nil"/>
              <w:right w:val="single" w:sz="4" w:space="0" w:color="auto"/>
            </w:tcBorders>
            <w:shd w:val="clear" w:color="auto" w:fill="FFFFFF"/>
            <w:vAlign w:val="center"/>
            <w:hideMark/>
          </w:tcPr>
          <w:p w:rsidR="00547D3C" w:rsidRPr="0014551A" w:rsidRDefault="00547D3C" w:rsidP="00547D3C">
            <w:pPr>
              <w:ind w:left="-108" w:right="-108"/>
              <w:jc w:val="center"/>
              <w:rPr>
                <w:sz w:val="12"/>
                <w:szCs w:val="12"/>
              </w:rPr>
            </w:pPr>
          </w:p>
        </w:tc>
        <w:tc>
          <w:tcPr>
            <w:tcW w:w="425" w:type="dxa"/>
            <w:tcBorders>
              <w:top w:val="nil"/>
              <w:left w:val="nil"/>
              <w:bottom w:val="nil"/>
              <w:right w:val="single" w:sz="4" w:space="0" w:color="auto"/>
            </w:tcBorders>
            <w:shd w:val="clear" w:color="auto" w:fill="FFFFFF"/>
            <w:vAlign w:val="center"/>
            <w:hideMark/>
          </w:tcPr>
          <w:p w:rsidR="00547D3C" w:rsidRPr="0014551A" w:rsidRDefault="00547D3C" w:rsidP="00547D3C">
            <w:pPr>
              <w:ind w:left="-108" w:right="-108"/>
              <w:jc w:val="center"/>
              <w:rPr>
                <w:sz w:val="12"/>
                <w:szCs w:val="12"/>
              </w:rPr>
            </w:pPr>
          </w:p>
        </w:tc>
        <w:tc>
          <w:tcPr>
            <w:tcW w:w="850" w:type="dxa"/>
            <w:vMerge/>
            <w:tcBorders>
              <w:top w:val="nil"/>
              <w:left w:val="nil"/>
              <w:bottom w:val="nil"/>
              <w:right w:val="single" w:sz="4" w:space="0" w:color="auto"/>
            </w:tcBorders>
            <w:hideMark/>
          </w:tcPr>
          <w:p w:rsidR="00547D3C" w:rsidRPr="0014551A" w:rsidRDefault="00547D3C" w:rsidP="00547D3C">
            <w:pPr>
              <w:ind w:left="-108" w:right="-108"/>
              <w:rPr>
                <w:sz w:val="12"/>
                <w:szCs w:val="12"/>
              </w:rPr>
            </w:pPr>
          </w:p>
        </w:tc>
        <w:tc>
          <w:tcPr>
            <w:tcW w:w="567" w:type="dxa"/>
            <w:vMerge/>
            <w:tcBorders>
              <w:top w:val="single" w:sz="4" w:space="0" w:color="auto"/>
              <w:left w:val="single" w:sz="4" w:space="0" w:color="auto"/>
              <w:bottom w:val="single" w:sz="4" w:space="0" w:color="auto"/>
              <w:right w:val="single" w:sz="4" w:space="0" w:color="auto"/>
            </w:tcBorders>
            <w:hideMark/>
          </w:tcPr>
          <w:p w:rsidR="00547D3C" w:rsidRPr="0014551A" w:rsidRDefault="00547D3C" w:rsidP="00547D3C">
            <w:pPr>
              <w:ind w:left="-108" w:right="-108"/>
              <w:rPr>
                <w:sz w:val="12"/>
                <w:szCs w:val="12"/>
              </w:rPr>
            </w:pPr>
          </w:p>
        </w:tc>
        <w:tc>
          <w:tcPr>
            <w:tcW w:w="709" w:type="dxa"/>
            <w:vMerge/>
            <w:tcBorders>
              <w:top w:val="single" w:sz="4" w:space="0" w:color="auto"/>
              <w:left w:val="single" w:sz="4" w:space="0" w:color="auto"/>
              <w:bottom w:val="single" w:sz="4" w:space="0" w:color="000000"/>
              <w:right w:val="single" w:sz="4" w:space="0" w:color="auto"/>
            </w:tcBorders>
            <w:hideMark/>
          </w:tcPr>
          <w:p w:rsidR="00547D3C" w:rsidRPr="0014551A" w:rsidRDefault="00547D3C" w:rsidP="00547D3C">
            <w:pPr>
              <w:ind w:left="-108" w:right="-108"/>
              <w:rPr>
                <w:sz w:val="12"/>
                <w:szCs w:val="12"/>
              </w:rPr>
            </w:pPr>
          </w:p>
        </w:tc>
      </w:tr>
      <w:tr w:rsidR="00547D3C" w:rsidRPr="0014551A" w:rsidTr="00547D3C">
        <w:trPr>
          <w:trHeight w:val="53"/>
        </w:trPr>
        <w:tc>
          <w:tcPr>
            <w:tcW w:w="284" w:type="dxa"/>
            <w:vMerge/>
            <w:tcBorders>
              <w:top w:val="single" w:sz="4" w:space="0" w:color="auto"/>
              <w:left w:val="single" w:sz="4" w:space="0" w:color="auto"/>
              <w:bottom w:val="single" w:sz="4" w:space="0" w:color="000000"/>
              <w:right w:val="single" w:sz="4" w:space="0" w:color="auto"/>
            </w:tcBorders>
            <w:hideMark/>
          </w:tcPr>
          <w:p w:rsidR="00547D3C" w:rsidRPr="0014551A" w:rsidRDefault="00547D3C" w:rsidP="00547D3C">
            <w:pPr>
              <w:ind w:left="-108" w:right="-108"/>
              <w:rPr>
                <w:sz w:val="12"/>
                <w:szCs w:val="12"/>
              </w:rPr>
            </w:pPr>
          </w:p>
        </w:tc>
        <w:tc>
          <w:tcPr>
            <w:tcW w:w="284" w:type="dxa"/>
            <w:vMerge/>
            <w:tcBorders>
              <w:top w:val="single" w:sz="4" w:space="0" w:color="auto"/>
              <w:left w:val="single" w:sz="4" w:space="0" w:color="auto"/>
              <w:bottom w:val="single" w:sz="4" w:space="0" w:color="000000"/>
              <w:right w:val="single" w:sz="4" w:space="0" w:color="auto"/>
            </w:tcBorders>
            <w:hideMark/>
          </w:tcPr>
          <w:p w:rsidR="00547D3C" w:rsidRPr="0014551A" w:rsidRDefault="00547D3C" w:rsidP="00547D3C">
            <w:pPr>
              <w:ind w:left="-108" w:right="-108"/>
              <w:rPr>
                <w:sz w:val="12"/>
                <w:szCs w:val="12"/>
              </w:rPr>
            </w:pPr>
          </w:p>
        </w:tc>
        <w:tc>
          <w:tcPr>
            <w:tcW w:w="567" w:type="dxa"/>
            <w:vMerge/>
            <w:tcBorders>
              <w:top w:val="single" w:sz="4" w:space="0" w:color="auto"/>
              <w:left w:val="single" w:sz="4" w:space="0" w:color="auto"/>
              <w:bottom w:val="single" w:sz="4" w:space="0" w:color="auto"/>
              <w:right w:val="single" w:sz="4" w:space="0" w:color="auto"/>
            </w:tcBorders>
            <w:hideMark/>
          </w:tcPr>
          <w:p w:rsidR="00547D3C" w:rsidRPr="0014551A" w:rsidRDefault="00547D3C" w:rsidP="00547D3C">
            <w:pPr>
              <w:ind w:left="-108" w:right="-108"/>
              <w:rPr>
                <w:sz w:val="12"/>
                <w:szCs w:val="12"/>
              </w:rPr>
            </w:pPr>
          </w:p>
        </w:tc>
        <w:tc>
          <w:tcPr>
            <w:tcW w:w="850" w:type="dxa"/>
            <w:vMerge/>
            <w:tcBorders>
              <w:top w:val="single" w:sz="4" w:space="0" w:color="auto"/>
              <w:left w:val="single" w:sz="4" w:space="0" w:color="auto"/>
              <w:bottom w:val="single" w:sz="4" w:space="0" w:color="auto"/>
              <w:right w:val="single" w:sz="4" w:space="0" w:color="auto"/>
            </w:tcBorders>
            <w:hideMark/>
          </w:tcPr>
          <w:p w:rsidR="00547D3C" w:rsidRPr="0014551A" w:rsidRDefault="00547D3C" w:rsidP="00547D3C">
            <w:pPr>
              <w:ind w:left="-108" w:right="-108"/>
              <w:rPr>
                <w:sz w:val="12"/>
                <w:szCs w:val="12"/>
              </w:rPr>
            </w:pPr>
          </w:p>
        </w:tc>
        <w:tc>
          <w:tcPr>
            <w:tcW w:w="426" w:type="dxa"/>
            <w:tcBorders>
              <w:top w:val="nil"/>
              <w:left w:val="nil"/>
              <w:bottom w:val="single" w:sz="4" w:space="0" w:color="auto"/>
              <w:right w:val="single" w:sz="4" w:space="0" w:color="auto"/>
            </w:tcBorders>
            <w:shd w:val="clear" w:color="auto" w:fill="FFFFFF"/>
            <w:vAlign w:val="center"/>
            <w:hideMark/>
          </w:tcPr>
          <w:p w:rsidR="00547D3C" w:rsidRPr="0014551A" w:rsidRDefault="00547D3C" w:rsidP="00547D3C">
            <w:pPr>
              <w:ind w:left="-108" w:right="-108"/>
              <w:jc w:val="center"/>
              <w:rPr>
                <w:sz w:val="12"/>
                <w:szCs w:val="12"/>
              </w:rPr>
            </w:pPr>
            <w:r w:rsidRPr="0014551A">
              <w:rPr>
                <w:sz w:val="12"/>
                <w:szCs w:val="12"/>
              </w:rPr>
              <w:t>начала реализации</w:t>
            </w:r>
          </w:p>
          <w:p w:rsidR="00547D3C" w:rsidRPr="0014551A" w:rsidRDefault="00547D3C" w:rsidP="00547D3C">
            <w:pPr>
              <w:ind w:left="-108" w:right="-108"/>
              <w:jc w:val="center"/>
              <w:rPr>
                <w:sz w:val="12"/>
                <w:szCs w:val="12"/>
              </w:rPr>
            </w:pPr>
            <w:r w:rsidRPr="0014551A">
              <w:rPr>
                <w:sz w:val="12"/>
                <w:szCs w:val="12"/>
              </w:rPr>
              <w:t>мероприятия в очередном финансовом году</w:t>
            </w:r>
          </w:p>
        </w:tc>
        <w:tc>
          <w:tcPr>
            <w:tcW w:w="425" w:type="dxa"/>
            <w:tcBorders>
              <w:top w:val="nil"/>
              <w:left w:val="nil"/>
              <w:bottom w:val="single" w:sz="4" w:space="0" w:color="auto"/>
              <w:right w:val="single" w:sz="4" w:space="0" w:color="auto"/>
            </w:tcBorders>
            <w:shd w:val="clear" w:color="auto" w:fill="FFFFFF"/>
            <w:vAlign w:val="center"/>
            <w:hideMark/>
          </w:tcPr>
          <w:p w:rsidR="00547D3C" w:rsidRPr="0014551A" w:rsidRDefault="00547D3C" w:rsidP="00547D3C">
            <w:pPr>
              <w:ind w:left="-108" w:right="-108"/>
              <w:jc w:val="center"/>
              <w:rPr>
                <w:sz w:val="12"/>
                <w:szCs w:val="12"/>
              </w:rPr>
            </w:pPr>
            <w:r w:rsidRPr="0014551A">
              <w:rPr>
                <w:sz w:val="12"/>
                <w:szCs w:val="12"/>
              </w:rPr>
              <w:t>окончания реализации</w:t>
            </w:r>
            <w:r w:rsidRPr="0014551A">
              <w:rPr>
                <w:sz w:val="12"/>
                <w:szCs w:val="12"/>
              </w:rPr>
              <w:br/>
              <w:t>мероприятия в очередном финансовом году</w:t>
            </w:r>
          </w:p>
        </w:tc>
        <w:tc>
          <w:tcPr>
            <w:tcW w:w="850" w:type="dxa"/>
            <w:vMerge/>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p>
        </w:tc>
        <w:tc>
          <w:tcPr>
            <w:tcW w:w="567" w:type="dxa"/>
            <w:vMerge/>
            <w:tcBorders>
              <w:top w:val="single" w:sz="4" w:space="0" w:color="auto"/>
              <w:left w:val="single" w:sz="4" w:space="0" w:color="auto"/>
              <w:bottom w:val="single" w:sz="4" w:space="0" w:color="auto"/>
              <w:right w:val="single" w:sz="4" w:space="0" w:color="auto"/>
            </w:tcBorders>
            <w:hideMark/>
          </w:tcPr>
          <w:p w:rsidR="00547D3C" w:rsidRPr="0014551A" w:rsidRDefault="00547D3C" w:rsidP="00547D3C">
            <w:pPr>
              <w:ind w:left="-108" w:right="-108"/>
              <w:rPr>
                <w:sz w:val="12"/>
                <w:szCs w:val="12"/>
              </w:rPr>
            </w:pPr>
          </w:p>
        </w:tc>
        <w:tc>
          <w:tcPr>
            <w:tcW w:w="709" w:type="dxa"/>
            <w:vMerge/>
            <w:tcBorders>
              <w:top w:val="single" w:sz="4" w:space="0" w:color="auto"/>
              <w:left w:val="single" w:sz="4" w:space="0" w:color="auto"/>
              <w:bottom w:val="single" w:sz="4" w:space="0" w:color="000000"/>
              <w:right w:val="single" w:sz="4" w:space="0" w:color="auto"/>
            </w:tcBorders>
            <w:hideMark/>
          </w:tcPr>
          <w:p w:rsidR="00547D3C" w:rsidRPr="0014551A" w:rsidRDefault="00547D3C" w:rsidP="00547D3C">
            <w:pPr>
              <w:ind w:left="-108" w:right="-108"/>
              <w:rPr>
                <w:sz w:val="12"/>
                <w:szCs w:val="12"/>
              </w:rPr>
            </w:pPr>
          </w:p>
        </w:tc>
      </w:tr>
      <w:tr w:rsidR="00547D3C" w:rsidRPr="0014551A" w:rsidTr="00547D3C">
        <w:trPr>
          <w:trHeight w:val="315"/>
        </w:trPr>
        <w:tc>
          <w:tcPr>
            <w:tcW w:w="284" w:type="dxa"/>
            <w:tcBorders>
              <w:top w:val="nil"/>
              <w:left w:val="single" w:sz="4" w:space="0" w:color="auto"/>
              <w:bottom w:val="single" w:sz="4" w:space="0" w:color="auto"/>
              <w:right w:val="single" w:sz="4" w:space="0" w:color="auto"/>
            </w:tcBorders>
            <w:shd w:val="clear" w:color="auto" w:fill="FFFFFF"/>
            <w:hideMark/>
          </w:tcPr>
          <w:p w:rsidR="00547D3C" w:rsidRPr="0014551A" w:rsidRDefault="00547D3C" w:rsidP="00547D3C">
            <w:pPr>
              <w:ind w:left="-108" w:right="-108"/>
              <w:rPr>
                <w:sz w:val="12"/>
                <w:szCs w:val="12"/>
              </w:rPr>
            </w:pPr>
            <w:r w:rsidRPr="0014551A">
              <w:rPr>
                <w:sz w:val="12"/>
                <w:szCs w:val="12"/>
              </w:rPr>
              <w:t>1</w:t>
            </w:r>
          </w:p>
        </w:tc>
        <w:tc>
          <w:tcPr>
            <w:tcW w:w="284" w:type="dxa"/>
            <w:tcBorders>
              <w:top w:val="nil"/>
              <w:left w:val="nil"/>
              <w:bottom w:val="single" w:sz="4" w:space="0" w:color="auto"/>
              <w:right w:val="single" w:sz="4" w:space="0" w:color="auto"/>
            </w:tcBorders>
            <w:shd w:val="clear" w:color="auto" w:fill="FFFFFF"/>
            <w:hideMark/>
          </w:tcPr>
          <w:p w:rsidR="00547D3C" w:rsidRPr="0014551A" w:rsidRDefault="00547D3C" w:rsidP="00547D3C">
            <w:pPr>
              <w:ind w:left="-108" w:right="-108"/>
              <w:rPr>
                <w:sz w:val="12"/>
                <w:szCs w:val="12"/>
              </w:rPr>
            </w:pPr>
            <w:r w:rsidRPr="0014551A">
              <w:rPr>
                <w:sz w:val="12"/>
                <w:szCs w:val="12"/>
              </w:rPr>
              <w:t>2</w:t>
            </w:r>
          </w:p>
        </w:tc>
        <w:tc>
          <w:tcPr>
            <w:tcW w:w="567" w:type="dxa"/>
            <w:tcBorders>
              <w:top w:val="nil"/>
              <w:left w:val="nil"/>
              <w:bottom w:val="single" w:sz="4" w:space="0" w:color="auto"/>
              <w:right w:val="single" w:sz="4" w:space="0" w:color="auto"/>
            </w:tcBorders>
            <w:shd w:val="clear" w:color="auto" w:fill="FFFFFF"/>
            <w:hideMark/>
          </w:tcPr>
          <w:p w:rsidR="00547D3C" w:rsidRPr="0014551A" w:rsidRDefault="00547D3C" w:rsidP="00547D3C">
            <w:pPr>
              <w:ind w:left="-108" w:right="-108"/>
              <w:rPr>
                <w:sz w:val="12"/>
                <w:szCs w:val="12"/>
              </w:rPr>
            </w:pPr>
            <w:r w:rsidRPr="0014551A">
              <w:rPr>
                <w:sz w:val="12"/>
                <w:szCs w:val="12"/>
              </w:rPr>
              <w:t>3</w:t>
            </w:r>
          </w:p>
        </w:tc>
        <w:tc>
          <w:tcPr>
            <w:tcW w:w="850" w:type="dxa"/>
            <w:tcBorders>
              <w:top w:val="nil"/>
              <w:left w:val="nil"/>
              <w:bottom w:val="single" w:sz="4" w:space="0" w:color="auto"/>
              <w:right w:val="single" w:sz="4" w:space="0" w:color="auto"/>
            </w:tcBorders>
            <w:shd w:val="clear" w:color="auto" w:fill="FFFFFF"/>
            <w:hideMark/>
          </w:tcPr>
          <w:p w:rsidR="00547D3C" w:rsidRPr="0014551A" w:rsidRDefault="00547D3C" w:rsidP="00547D3C">
            <w:pPr>
              <w:ind w:left="-108" w:right="-108"/>
              <w:rPr>
                <w:sz w:val="12"/>
                <w:szCs w:val="12"/>
              </w:rPr>
            </w:pPr>
            <w:r w:rsidRPr="0014551A">
              <w:rPr>
                <w:sz w:val="12"/>
                <w:szCs w:val="12"/>
              </w:rPr>
              <w:t>4</w:t>
            </w:r>
          </w:p>
        </w:tc>
        <w:tc>
          <w:tcPr>
            <w:tcW w:w="426" w:type="dxa"/>
            <w:tcBorders>
              <w:top w:val="nil"/>
              <w:left w:val="nil"/>
              <w:bottom w:val="single" w:sz="4" w:space="0" w:color="auto"/>
              <w:right w:val="single" w:sz="4" w:space="0" w:color="auto"/>
            </w:tcBorders>
            <w:shd w:val="clear" w:color="auto" w:fill="FFFFFF"/>
            <w:hideMark/>
          </w:tcPr>
          <w:p w:rsidR="00547D3C" w:rsidRPr="0014551A" w:rsidRDefault="00547D3C" w:rsidP="00547D3C">
            <w:pPr>
              <w:ind w:left="-108" w:right="-108"/>
              <w:rPr>
                <w:sz w:val="12"/>
                <w:szCs w:val="12"/>
              </w:rPr>
            </w:pPr>
            <w:r w:rsidRPr="0014551A">
              <w:rPr>
                <w:sz w:val="12"/>
                <w:szCs w:val="12"/>
              </w:rPr>
              <w:t>5</w:t>
            </w:r>
          </w:p>
        </w:tc>
        <w:tc>
          <w:tcPr>
            <w:tcW w:w="425" w:type="dxa"/>
            <w:tcBorders>
              <w:top w:val="nil"/>
              <w:left w:val="nil"/>
              <w:bottom w:val="single" w:sz="4" w:space="0" w:color="auto"/>
              <w:right w:val="single" w:sz="4" w:space="0" w:color="auto"/>
            </w:tcBorders>
            <w:shd w:val="clear" w:color="auto" w:fill="FFFFFF"/>
            <w:hideMark/>
          </w:tcPr>
          <w:p w:rsidR="00547D3C" w:rsidRPr="0014551A" w:rsidRDefault="00547D3C" w:rsidP="00547D3C">
            <w:pPr>
              <w:ind w:left="-108" w:right="-108"/>
              <w:rPr>
                <w:sz w:val="12"/>
                <w:szCs w:val="12"/>
              </w:rPr>
            </w:pPr>
            <w:r w:rsidRPr="0014551A">
              <w:rPr>
                <w:sz w:val="12"/>
                <w:szCs w:val="12"/>
              </w:rPr>
              <w:t>6</w:t>
            </w:r>
          </w:p>
        </w:tc>
        <w:tc>
          <w:tcPr>
            <w:tcW w:w="850" w:type="dxa"/>
            <w:tcBorders>
              <w:top w:val="nil"/>
              <w:left w:val="nil"/>
              <w:bottom w:val="single" w:sz="4" w:space="0" w:color="auto"/>
              <w:right w:val="single" w:sz="4" w:space="0" w:color="auto"/>
            </w:tcBorders>
            <w:shd w:val="clear" w:color="auto" w:fill="FFFFFF"/>
            <w:hideMark/>
          </w:tcPr>
          <w:p w:rsidR="00547D3C" w:rsidRPr="0014551A" w:rsidRDefault="00547D3C" w:rsidP="00547D3C">
            <w:pPr>
              <w:ind w:left="-108" w:right="-108"/>
              <w:rPr>
                <w:sz w:val="12"/>
                <w:szCs w:val="12"/>
              </w:rPr>
            </w:pPr>
            <w:r w:rsidRPr="0014551A">
              <w:rPr>
                <w:sz w:val="12"/>
                <w:szCs w:val="12"/>
              </w:rPr>
              <w:t>7</w:t>
            </w:r>
          </w:p>
        </w:tc>
        <w:tc>
          <w:tcPr>
            <w:tcW w:w="567" w:type="dxa"/>
            <w:tcBorders>
              <w:top w:val="nil"/>
              <w:left w:val="nil"/>
              <w:bottom w:val="single" w:sz="4" w:space="0" w:color="auto"/>
              <w:right w:val="single" w:sz="4" w:space="0" w:color="auto"/>
            </w:tcBorders>
            <w:shd w:val="clear" w:color="auto" w:fill="FFFFFF"/>
            <w:hideMark/>
          </w:tcPr>
          <w:p w:rsidR="00547D3C" w:rsidRPr="0014551A" w:rsidRDefault="00547D3C" w:rsidP="00547D3C">
            <w:pPr>
              <w:ind w:left="-108" w:right="-108"/>
              <w:rPr>
                <w:sz w:val="12"/>
                <w:szCs w:val="12"/>
              </w:rPr>
            </w:pPr>
            <w:r w:rsidRPr="0014551A">
              <w:rPr>
                <w:sz w:val="12"/>
                <w:szCs w:val="12"/>
              </w:rPr>
              <w:t>8</w:t>
            </w:r>
          </w:p>
        </w:tc>
        <w:tc>
          <w:tcPr>
            <w:tcW w:w="709" w:type="dxa"/>
            <w:tcBorders>
              <w:top w:val="nil"/>
              <w:left w:val="nil"/>
              <w:bottom w:val="single" w:sz="4" w:space="0" w:color="auto"/>
              <w:right w:val="single" w:sz="4" w:space="0" w:color="auto"/>
            </w:tcBorders>
            <w:shd w:val="clear" w:color="auto" w:fill="FFFFFF"/>
            <w:hideMark/>
          </w:tcPr>
          <w:p w:rsidR="00547D3C" w:rsidRPr="0014551A" w:rsidRDefault="00547D3C" w:rsidP="00547D3C">
            <w:pPr>
              <w:ind w:left="-108" w:right="-108"/>
              <w:rPr>
                <w:sz w:val="12"/>
                <w:szCs w:val="12"/>
              </w:rPr>
            </w:pPr>
            <w:r w:rsidRPr="0014551A">
              <w:rPr>
                <w:sz w:val="12"/>
                <w:szCs w:val="12"/>
              </w:rPr>
              <w:t>9</w:t>
            </w:r>
          </w:p>
        </w:tc>
      </w:tr>
      <w:tr w:rsidR="00547D3C" w:rsidRPr="0014551A" w:rsidTr="00547D3C">
        <w:trPr>
          <w:trHeight w:val="315"/>
        </w:trPr>
        <w:tc>
          <w:tcPr>
            <w:tcW w:w="284" w:type="dxa"/>
            <w:tcBorders>
              <w:top w:val="nil"/>
              <w:left w:val="single" w:sz="4" w:space="0" w:color="auto"/>
              <w:bottom w:val="single" w:sz="4" w:space="0" w:color="auto"/>
              <w:right w:val="single" w:sz="4" w:space="0" w:color="auto"/>
            </w:tcBorders>
            <w:shd w:val="clear" w:color="auto" w:fill="FFFFFF"/>
            <w:hideMark/>
          </w:tcPr>
          <w:p w:rsidR="00547D3C" w:rsidRPr="0014551A" w:rsidRDefault="00547D3C" w:rsidP="00547D3C">
            <w:pPr>
              <w:ind w:left="-108" w:right="-108"/>
              <w:rPr>
                <w:sz w:val="12"/>
                <w:szCs w:val="12"/>
              </w:rPr>
            </w:pPr>
            <w:r w:rsidRPr="0014551A">
              <w:rPr>
                <w:sz w:val="12"/>
                <w:szCs w:val="12"/>
              </w:rPr>
              <w:t>1</w:t>
            </w:r>
          </w:p>
        </w:tc>
        <w:tc>
          <w:tcPr>
            <w:tcW w:w="284" w:type="dxa"/>
            <w:tcBorders>
              <w:top w:val="nil"/>
              <w:left w:val="nil"/>
              <w:bottom w:val="single" w:sz="4" w:space="0" w:color="auto"/>
              <w:right w:val="single" w:sz="4" w:space="0" w:color="auto"/>
            </w:tcBorders>
            <w:shd w:val="clear" w:color="auto" w:fill="FFFFFF"/>
            <w:hideMark/>
          </w:tcPr>
          <w:p w:rsidR="00547D3C" w:rsidRPr="0014551A" w:rsidRDefault="00547D3C" w:rsidP="00547D3C">
            <w:pPr>
              <w:ind w:left="-108" w:right="-108"/>
              <w:rPr>
                <w:sz w:val="12"/>
                <w:szCs w:val="12"/>
              </w:rPr>
            </w:pPr>
            <w:r w:rsidRPr="0014551A">
              <w:rPr>
                <w:sz w:val="12"/>
                <w:szCs w:val="12"/>
              </w:rPr>
              <w:t>Муниципальная программа</w:t>
            </w:r>
          </w:p>
        </w:tc>
        <w:tc>
          <w:tcPr>
            <w:tcW w:w="567" w:type="dxa"/>
            <w:tcBorders>
              <w:top w:val="nil"/>
              <w:left w:val="nil"/>
              <w:bottom w:val="single" w:sz="4" w:space="0" w:color="auto"/>
              <w:right w:val="single" w:sz="4" w:space="0" w:color="auto"/>
            </w:tcBorders>
            <w:shd w:val="clear" w:color="auto" w:fill="FFFFFF"/>
            <w:hideMark/>
          </w:tcPr>
          <w:p w:rsidR="00547D3C" w:rsidRPr="0014551A" w:rsidRDefault="00547D3C" w:rsidP="00547D3C">
            <w:pPr>
              <w:ind w:left="-108" w:right="-108"/>
              <w:rPr>
                <w:sz w:val="12"/>
                <w:szCs w:val="12"/>
              </w:rPr>
            </w:pPr>
            <w:r w:rsidRPr="0014551A">
              <w:rPr>
                <w:sz w:val="12"/>
                <w:szCs w:val="12"/>
              </w:rPr>
              <w:t>«Обеспечение общественного порядка и противодействие преступности»</w:t>
            </w:r>
          </w:p>
        </w:tc>
        <w:tc>
          <w:tcPr>
            <w:tcW w:w="850" w:type="dxa"/>
            <w:tcBorders>
              <w:top w:val="nil"/>
              <w:left w:val="nil"/>
              <w:bottom w:val="single" w:sz="4" w:space="0" w:color="auto"/>
              <w:right w:val="single" w:sz="4" w:space="0" w:color="auto"/>
            </w:tcBorders>
            <w:shd w:val="clear" w:color="auto" w:fill="FFFFFF"/>
            <w:hideMark/>
          </w:tcPr>
          <w:p w:rsidR="00547D3C" w:rsidRPr="0014551A" w:rsidRDefault="00547D3C" w:rsidP="00547D3C">
            <w:pPr>
              <w:ind w:left="-108" w:right="-108"/>
              <w:rPr>
                <w:sz w:val="12"/>
                <w:szCs w:val="12"/>
              </w:rPr>
            </w:pPr>
            <w:r w:rsidRPr="0014551A">
              <w:rPr>
                <w:sz w:val="12"/>
                <w:szCs w:val="12"/>
              </w:rPr>
              <w:t>Отдел организационно-информационной и кадровой работы, отдел правового обеспечения и противодействия коррупции, муниципальный отдел по культуре и межнациональным вопросам , муниципальный отдел по образованию, молодежной политике и спорту администрации Павловского муниципального района, главный специалист ответственный секретарь комиссии по делам несовершеннолетних и защите их прав, главный специалист  по делам ГО и ЧС администрации Павловского муниципального района,  поселения Павловского муниципального района, Отдел МВД России по Павловскому району (по согласованию), Павловский МРО УФСКН России по Воронежской области (по согласованию)</w:t>
            </w:r>
          </w:p>
        </w:tc>
        <w:tc>
          <w:tcPr>
            <w:tcW w:w="426" w:type="dxa"/>
            <w:tcBorders>
              <w:top w:val="nil"/>
              <w:left w:val="nil"/>
              <w:bottom w:val="single" w:sz="4" w:space="0" w:color="auto"/>
              <w:right w:val="single" w:sz="4" w:space="0" w:color="auto"/>
            </w:tcBorders>
            <w:shd w:val="clear" w:color="auto" w:fill="FFFFFF"/>
            <w:vAlign w:val="center"/>
            <w:hideMark/>
          </w:tcPr>
          <w:p w:rsidR="00547D3C" w:rsidRPr="0014551A" w:rsidRDefault="00547D3C" w:rsidP="00547D3C">
            <w:pPr>
              <w:ind w:left="-108" w:right="-108"/>
              <w:jc w:val="center"/>
              <w:rPr>
                <w:sz w:val="12"/>
                <w:szCs w:val="12"/>
              </w:rPr>
            </w:pPr>
            <w:r w:rsidRPr="0014551A">
              <w:rPr>
                <w:sz w:val="12"/>
                <w:szCs w:val="12"/>
              </w:rPr>
              <w:t>01.01.2014г.</w:t>
            </w:r>
          </w:p>
        </w:tc>
        <w:tc>
          <w:tcPr>
            <w:tcW w:w="425" w:type="dxa"/>
            <w:tcBorders>
              <w:top w:val="nil"/>
              <w:left w:val="nil"/>
              <w:bottom w:val="single" w:sz="4" w:space="0" w:color="auto"/>
              <w:right w:val="single" w:sz="4" w:space="0" w:color="auto"/>
            </w:tcBorders>
            <w:shd w:val="clear" w:color="auto" w:fill="FFFFFF"/>
            <w:vAlign w:val="center"/>
            <w:hideMark/>
          </w:tcPr>
          <w:p w:rsidR="00547D3C" w:rsidRPr="0014551A" w:rsidRDefault="00547D3C" w:rsidP="00547D3C">
            <w:pPr>
              <w:ind w:left="-108" w:right="-108"/>
              <w:jc w:val="center"/>
              <w:rPr>
                <w:sz w:val="12"/>
                <w:szCs w:val="12"/>
              </w:rPr>
            </w:pPr>
            <w:r w:rsidRPr="0014551A">
              <w:rPr>
                <w:sz w:val="12"/>
                <w:szCs w:val="12"/>
              </w:rPr>
              <w:t>31.12.2014г.</w:t>
            </w:r>
          </w:p>
        </w:tc>
        <w:tc>
          <w:tcPr>
            <w:tcW w:w="850" w:type="dxa"/>
            <w:tcBorders>
              <w:top w:val="nil"/>
              <w:left w:val="nil"/>
              <w:bottom w:val="single" w:sz="4" w:space="0" w:color="auto"/>
              <w:right w:val="single" w:sz="4" w:space="0" w:color="auto"/>
            </w:tcBorders>
            <w:shd w:val="clear" w:color="auto" w:fill="FFFFFF"/>
            <w:hideMark/>
          </w:tcPr>
          <w:p w:rsidR="00547D3C" w:rsidRPr="0014551A" w:rsidRDefault="00547D3C" w:rsidP="00547D3C">
            <w:pPr>
              <w:ind w:left="-108" w:right="-108"/>
              <w:rPr>
                <w:sz w:val="12"/>
                <w:szCs w:val="12"/>
              </w:rPr>
            </w:pPr>
            <w:r w:rsidRPr="0014551A">
              <w:rPr>
                <w:sz w:val="12"/>
                <w:szCs w:val="12"/>
              </w:rPr>
              <w:t>Формирование эффективной муниципальной политики на территории Павловского муниципального района по обеспечению общественного порядка и противодействию преступности</w:t>
            </w:r>
          </w:p>
        </w:tc>
        <w:tc>
          <w:tcPr>
            <w:tcW w:w="567" w:type="dxa"/>
            <w:tcBorders>
              <w:top w:val="nil"/>
              <w:left w:val="nil"/>
              <w:bottom w:val="single" w:sz="4" w:space="0" w:color="auto"/>
              <w:right w:val="single" w:sz="4" w:space="0" w:color="auto"/>
            </w:tcBorders>
            <w:shd w:val="clear" w:color="auto" w:fill="FFFFFF"/>
            <w:hideMark/>
          </w:tcPr>
          <w:p w:rsidR="00547D3C" w:rsidRPr="0014551A" w:rsidRDefault="00547D3C" w:rsidP="00547D3C">
            <w:pPr>
              <w:ind w:left="-108" w:right="-108"/>
              <w:rPr>
                <w:sz w:val="12"/>
                <w:szCs w:val="12"/>
              </w:rPr>
            </w:pPr>
            <w:r w:rsidRPr="0014551A">
              <w:rPr>
                <w:sz w:val="12"/>
                <w:szCs w:val="12"/>
              </w:rPr>
              <w:t>914</w:t>
            </w:r>
          </w:p>
          <w:p w:rsidR="00547D3C" w:rsidRPr="0014551A" w:rsidRDefault="00547D3C" w:rsidP="00547D3C">
            <w:pPr>
              <w:ind w:left="-108" w:right="-108"/>
              <w:rPr>
                <w:sz w:val="12"/>
                <w:szCs w:val="12"/>
              </w:rPr>
            </w:pPr>
            <w:r w:rsidRPr="0014551A">
              <w:rPr>
                <w:sz w:val="12"/>
                <w:szCs w:val="12"/>
              </w:rPr>
              <w:t>922</w:t>
            </w:r>
          </w:p>
          <w:p w:rsidR="00547D3C" w:rsidRPr="0014551A" w:rsidRDefault="00547D3C" w:rsidP="00547D3C">
            <w:pPr>
              <w:ind w:left="-108" w:right="-108"/>
              <w:rPr>
                <w:sz w:val="12"/>
                <w:szCs w:val="12"/>
              </w:rPr>
            </w:pPr>
            <w:r w:rsidRPr="0014551A">
              <w:rPr>
                <w:sz w:val="12"/>
                <w:szCs w:val="12"/>
              </w:rPr>
              <w:t>924</w:t>
            </w:r>
          </w:p>
        </w:tc>
        <w:tc>
          <w:tcPr>
            <w:tcW w:w="709" w:type="dxa"/>
            <w:tcBorders>
              <w:top w:val="nil"/>
              <w:left w:val="nil"/>
              <w:bottom w:val="single" w:sz="4" w:space="0" w:color="auto"/>
              <w:right w:val="single" w:sz="4" w:space="0" w:color="auto"/>
            </w:tcBorders>
            <w:shd w:val="clear" w:color="auto" w:fill="FFFFFF"/>
            <w:hideMark/>
          </w:tcPr>
          <w:p w:rsidR="00547D3C" w:rsidRPr="0014551A" w:rsidRDefault="00547D3C" w:rsidP="00547D3C">
            <w:pPr>
              <w:ind w:left="-108" w:right="-108"/>
              <w:jc w:val="center"/>
              <w:rPr>
                <w:b/>
                <w:sz w:val="12"/>
                <w:szCs w:val="12"/>
              </w:rPr>
            </w:pPr>
            <w:r w:rsidRPr="0014551A">
              <w:rPr>
                <w:sz w:val="12"/>
                <w:szCs w:val="12"/>
              </w:rPr>
              <w:t>1992.1</w:t>
            </w:r>
          </w:p>
        </w:tc>
      </w:tr>
      <w:tr w:rsidR="00547D3C" w:rsidRPr="0014551A" w:rsidTr="00547D3C">
        <w:trPr>
          <w:trHeight w:val="360"/>
        </w:trPr>
        <w:tc>
          <w:tcPr>
            <w:tcW w:w="284" w:type="dxa"/>
            <w:tcBorders>
              <w:top w:val="nil"/>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t>1.1</w:t>
            </w:r>
          </w:p>
        </w:tc>
        <w:tc>
          <w:tcPr>
            <w:tcW w:w="284" w:type="dxa"/>
            <w:tcBorders>
              <w:top w:val="nil"/>
              <w:left w:val="nil"/>
              <w:bottom w:val="single" w:sz="4" w:space="0" w:color="auto"/>
              <w:right w:val="single" w:sz="4" w:space="0" w:color="auto"/>
            </w:tcBorders>
            <w:shd w:val="clear" w:color="auto" w:fill="FFFFFF"/>
            <w:hideMark/>
          </w:tcPr>
          <w:p w:rsidR="00547D3C" w:rsidRPr="0014551A" w:rsidRDefault="00547D3C" w:rsidP="00547D3C">
            <w:pPr>
              <w:ind w:left="-108" w:right="-108"/>
              <w:rPr>
                <w:sz w:val="12"/>
                <w:szCs w:val="12"/>
              </w:rPr>
            </w:pPr>
            <w:r w:rsidRPr="0014551A">
              <w:rPr>
                <w:sz w:val="12"/>
                <w:szCs w:val="12"/>
              </w:rPr>
              <w:t>Основное мероприятие</w:t>
            </w:r>
          </w:p>
        </w:tc>
        <w:tc>
          <w:tcPr>
            <w:tcW w:w="567" w:type="dxa"/>
            <w:tcBorders>
              <w:top w:val="nil"/>
              <w:left w:val="nil"/>
              <w:bottom w:val="single" w:sz="4" w:space="0" w:color="auto"/>
              <w:right w:val="single" w:sz="4" w:space="0" w:color="auto"/>
            </w:tcBorders>
            <w:shd w:val="clear" w:color="auto" w:fill="FFFFFF"/>
            <w:hideMark/>
          </w:tcPr>
          <w:p w:rsidR="00547D3C" w:rsidRPr="0014551A" w:rsidRDefault="00547D3C" w:rsidP="00547D3C">
            <w:pPr>
              <w:ind w:left="-108" w:right="-108"/>
              <w:rPr>
                <w:sz w:val="12"/>
                <w:szCs w:val="12"/>
              </w:rPr>
            </w:pPr>
            <w:r w:rsidRPr="0014551A">
              <w:rPr>
                <w:sz w:val="12"/>
                <w:szCs w:val="12"/>
              </w:rPr>
              <w:t>Профилактика коррупции</w:t>
            </w:r>
          </w:p>
        </w:tc>
        <w:tc>
          <w:tcPr>
            <w:tcW w:w="850"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Отдел правового обеспечения и противодействия коррупции, отдел организационно-информационной и кадровой работы администрации Павловского муниципального района</w:t>
            </w:r>
          </w:p>
        </w:tc>
        <w:tc>
          <w:tcPr>
            <w:tcW w:w="426"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p>
          <w:p w:rsidR="00547D3C" w:rsidRPr="0014551A" w:rsidRDefault="00547D3C" w:rsidP="00547D3C">
            <w:pPr>
              <w:ind w:left="-108" w:right="-108"/>
              <w:rPr>
                <w:sz w:val="12"/>
                <w:szCs w:val="12"/>
              </w:rPr>
            </w:pPr>
            <w:r w:rsidRPr="0014551A">
              <w:rPr>
                <w:sz w:val="12"/>
                <w:szCs w:val="12"/>
              </w:rPr>
              <w:t>01.01.2014 г.</w:t>
            </w:r>
          </w:p>
        </w:tc>
        <w:tc>
          <w:tcPr>
            <w:tcW w:w="425"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p>
          <w:p w:rsidR="00547D3C" w:rsidRPr="0014551A" w:rsidRDefault="00547D3C" w:rsidP="00547D3C">
            <w:pPr>
              <w:ind w:left="-108" w:right="-108"/>
              <w:rPr>
                <w:sz w:val="12"/>
                <w:szCs w:val="12"/>
              </w:rPr>
            </w:pPr>
            <w:r w:rsidRPr="0014551A">
              <w:rPr>
                <w:sz w:val="12"/>
                <w:szCs w:val="12"/>
              </w:rPr>
              <w:t>31.12.2014 г.</w:t>
            </w:r>
          </w:p>
        </w:tc>
        <w:tc>
          <w:tcPr>
            <w:tcW w:w="850"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Формирование эффективной муниципальной политики на территории Павловского муниципального района по противодействию коррупции</w:t>
            </w:r>
          </w:p>
        </w:tc>
        <w:tc>
          <w:tcPr>
            <w:tcW w:w="567"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914</w:t>
            </w:r>
          </w:p>
        </w:tc>
        <w:tc>
          <w:tcPr>
            <w:tcW w:w="709" w:type="dxa"/>
            <w:tcBorders>
              <w:top w:val="nil"/>
              <w:left w:val="nil"/>
              <w:bottom w:val="single" w:sz="4" w:space="0" w:color="auto"/>
              <w:right w:val="single" w:sz="4" w:space="0" w:color="auto"/>
            </w:tcBorders>
            <w:hideMark/>
          </w:tcPr>
          <w:p w:rsidR="00547D3C" w:rsidRPr="0014551A" w:rsidRDefault="00547D3C" w:rsidP="00547D3C">
            <w:pPr>
              <w:ind w:left="-108" w:right="-108"/>
              <w:jc w:val="center"/>
              <w:rPr>
                <w:sz w:val="12"/>
                <w:szCs w:val="12"/>
              </w:rPr>
            </w:pPr>
            <w:r w:rsidRPr="0014551A">
              <w:rPr>
                <w:sz w:val="12"/>
                <w:szCs w:val="12"/>
              </w:rPr>
              <w:t>Не предусмотрено</w:t>
            </w:r>
          </w:p>
        </w:tc>
      </w:tr>
    </w:tbl>
    <w:p w:rsidR="00FB0B20" w:rsidRDefault="00FB0B20"/>
    <w:p w:rsidR="00FB0B20" w:rsidRDefault="00FB0B20"/>
    <w:tbl>
      <w:tblPr>
        <w:tblW w:w="4962" w:type="dxa"/>
        <w:tblInd w:w="-176" w:type="dxa"/>
        <w:tblLayout w:type="fixed"/>
        <w:tblLook w:val="04A0"/>
      </w:tblPr>
      <w:tblGrid>
        <w:gridCol w:w="284"/>
        <w:gridCol w:w="284"/>
        <w:gridCol w:w="567"/>
        <w:gridCol w:w="850"/>
        <w:gridCol w:w="426"/>
        <w:gridCol w:w="425"/>
        <w:gridCol w:w="850"/>
        <w:gridCol w:w="567"/>
        <w:gridCol w:w="709"/>
      </w:tblGrid>
      <w:tr w:rsidR="00547D3C" w:rsidRPr="0014551A" w:rsidTr="00FB0B20">
        <w:trPr>
          <w:trHeight w:val="360"/>
        </w:trPr>
        <w:tc>
          <w:tcPr>
            <w:tcW w:w="284" w:type="dxa"/>
            <w:tcBorders>
              <w:top w:val="single" w:sz="4" w:space="0" w:color="auto"/>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lastRenderedPageBreak/>
              <w:t>1.1.1</w:t>
            </w:r>
          </w:p>
        </w:tc>
        <w:tc>
          <w:tcPr>
            <w:tcW w:w="284" w:type="dxa"/>
            <w:tcBorders>
              <w:top w:val="single" w:sz="4" w:space="0" w:color="auto"/>
              <w:left w:val="nil"/>
              <w:bottom w:val="single" w:sz="4" w:space="0" w:color="auto"/>
              <w:right w:val="single" w:sz="4" w:space="0" w:color="auto"/>
            </w:tcBorders>
            <w:shd w:val="clear" w:color="auto" w:fill="FFFFFF"/>
            <w:hideMark/>
          </w:tcPr>
          <w:p w:rsidR="00547D3C" w:rsidRPr="0014551A" w:rsidRDefault="00547D3C" w:rsidP="00547D3C">
            <w:pPr>
              <w:ind w:left="-108" w:right="-108"/>
              <w:rPr>
                <w:sz w:val="12"/>
                <w:szCs w:val="12"/>
              </w:rPr>
            </w:pPr>
            <w:r w:rsidRPr="0014551A">
              <w:rPr>
                <w:sz w:val="12"/>
                <w:szCs w:val="12"/>
              </w:rPr>
              <w:t>Мероприятие</w:t>
            </w:r>
          </w:p>
        </w:tc>
        <w:tc>
          <w:tcPr>
            <w:tcW w:w="567" w:type="dxa"/>
            <w:tcBorders>
              <w:top w:val="single" w:sz="4" w:space="0" w:color="auto"/>
              <w:left w:val="nil"/>
              <w:bottom w:val="single" w:sz="4" w:space="0" w:color="auto"/>
              <w:right w:val="single" w:sz="4" w:space="0" w:color="auto"/>
            </w:tcBorders>
            <w:shd w:val="clear" w:color="auto" w:fill="FFFFFF"/>
            <w:hideMark/>
          </w:tcPr>
          <w:p w:rsidR="00547D3C" w:rsidRPr="0014551A" w:rsidRDefault="00547D3C" w:rsidP="00547D3C">
            <w:pPr>
              <w:ind w:left="-108" w:right="-108"/>
              <w:rPr>
                <w:sz w:val="12"/>
                <w:szCs w:val="12"/>
              </w:rPr>
            </w:pPr>
            <w:r w:rsidRPr="0014551A">
              <w:rPr>
                <w:sz w:val="12"/>
                <w:szCs w:val="12"/>
              </w:rPr>
              <w:t>Обеспечение проведения заседаний Совета по противодействию коррупции в Павловском муниципальном районе</w:t>
            </w:r>
          </w:p>
        </w:tc>
        <w:tc>
          <w:tcPr>
            <w:tcW w:w="850"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Отдел правового обеспечения и противодействия коррупции, отдел организационно-информационной и кадровой работы администрации Павловского муниципального района</w:t>
            </w:r>
          </w:p>
        </w:tc>
        <w:tc>
          <w:tcPr>
            <w:tcW w:w="426"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01.01.2014 г.</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31.12.2014 г.</w:t>
            </w:r>
          </w:p>
        </w:tc>
        <w:tc>
          <w:tcPr>
            <w:tcW w:w="850"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Координация  действий структурных подразделений по противодействию коррупции</w:t>
            </w:r>
          </w:p>
        </w:tc>
        <w:tc>
          <w:tcPr>
            <w:tcW w:w="567"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jc w:val="center"/>
              <w:rPr>
                <w:sz w:val="12"/>
                <w:szCs w:val="12"/>
              </w:rPr>
            </w:pPr>
            <w:r w:rsidRPr="0014551A">
              <w:rPr>
                <w:sz w:val="12"/>
                <w:szCs w:val="12"/>
              </w:rPr>
              <w:t>914</w:t>
            </w:r>
          </w:p>
        </w:tc>
        <w:tc>
          <w:tcPr>
            <w:tcW w:w="709"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Не предусмотрено</w:t>
            </w:r>
          </w:p>
        </w:tc>
      </w:tr>
      <w:tr w:rsidR="00547D3C" w:rsidRPr="0014551A" w:rsidTr="00547D3C">
        <w:trPr>
          <w:trHeight w:val="360"/>
        </w:trPr>
        <w:tc>
          <w:tcPr>
            <w:tcW w:w="284" w:type="dxa"/>
            <w:tcBorders>
              <w:top w:val="nil"/>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t>1.1.2</w:t>
            </w:r>
          </w:p>
        </w:tc>
        <w:tc>
          <w:tcPr>
            <w:tcW w:w="284"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Мероприятие</w:t>
            </w:r>
          </w:p>
        </w:tc>
        <w:tc>
          <w:tcPr>
            <w:tcW w:w="567"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Публикация материалов тематической антикоррупционной направленности в Павловской районной общественно-политической газете «Вести Придонья»</w:t>
            </w:r>
          </w:p>
        </w:tc>
        <w:tc>
          <w:tcPr>
            <w:tcW w:w="850"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Отдел правового обеспечения и противодействия коррупции, отдел организационно-информационной и кадровой работы администрации Павловского муниципального района</w:t>
            </w:r>
          </w:p>
        </w:tc>
        <w:tc>
          <w:tcPr>
            <w:tcW w:w="426" w:type="dxa"/>
            <w:tcBorders>
              <w:top w:val="nil"/>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01.01.2014 г.</w:t>
            </w:r>
          </w:p>
        </w:tc>
        <w:tc>
          <w:tcPr>
            <w:tcW w:w="425" w:type="dxa"/>
            <w:tcBorders>
              <w:top w:val="nil"/>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31.12.2014 г.</w:t>
            </w:r>
          </w:p>
        </w:tc>
        <w:tc>
          <w:tcPr>
            <w:tcW w:w="850"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Формирование эффективных условий по минимизации коррупционных проявлений на территории Павловского муниципального района</w:t>
            </w:r>
          </w:p>
        </w:tc>
        <w:tc>
          <w:tcPr>
            <w:tcW w:w="567"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914</w:t>
            </w:r>
          </w:p>
        </w:tc>
        <w:tc>
          <w:tcPr>
            <w:tcW w:w="709"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Не предусмотрено</w:t>
            </w:r>
          </w:p>
        </w:tc>
      </w:tr>
      <w:tr w:rsidR="00547D3C" w:rsidRPr="0014551A" w:rsidTr="00FB0B20">
        <w:trPr>
          <w:trHeight w:val="720"/>
        </w:trPr>
        <w:tc>
          <w:tcPr>
            <w:tcW w:w="284" w:type="dxa"/>
            <w:tcBorders>
              <w:top w:val="single" w:sz="4" w:space="0" w:color="auto"/>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t>1.1.3</w:t>
            </w:r>
          </w:p>
        </w:tc>
        <w:tc>
          <w:tcPr>
            <w:tcW w:w="284"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Мероприятие</w:t>
            </w:r>
          </w:p>
        </w:tc>
        <w:tc>
          <w:tcPr>
            <w:tcW w:w="567"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В целях доступа к информации о деятельности органов местного самоуправления Павловского муниципального района, обеспечение поддержания официального сайта администрации Павловского муниципального района в актуальном состоянии</w:t>
            </w:r>
          </w:p>
        </w:tc>
        <w:tc>
          <w:tcPr>
            <w:tcW w:w="850"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Отдел организационно-информационной и кадровой работы администрации Павловского муниципального района</w:t>
            </w:r>
          </w:p>
        </w:tc>
        <w:tc>
          <w:tcPr>
            <w:tcW w:w="426"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01.01.2014 г.</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31.12.2014 г.</w:t>
            </w:r>
          </w:p>
        </w:tc>
        <w:tc>
          <w:tcPr>
            <w:tcW w:w="850"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Увеличение показателей информационной открытости деятельности органов местного самоуправления Павловского муниципального района</w:t>
            </w:r>
          </w:p>
        </w:tc>
        <w:tc>
          <w:tcPr>
            <w:tcW w:w="567"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914</w:t>
            </w:r>
          </w:p>
        </w:tc>
        <w:tc>
          <w:tcPr>
            <w:tcW w:w="709"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Не предусмотрено</w:t>
            </w:r>
          </w:p>
        </w:tc>
      </w:tr>
      <w:tr w:rsidR="00547D3C" w:rsidRPr="0014551A" w:rsidTr="00FB0B20">
        <w:trPr>
          <w:trHeight w:val="360"/>
        </w:trPr>
        <w:tc>
          <w:tcPr>
            <w:tcW w:w="284" w:type="dxa"/>
            <w:tcBorders>
              <w:top w:val="single" w:sz="4" w:space="0" w:color="auto"/>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t>1.1.4</w:t>
            </w:r>
          </w:p>
        </w:tc>
        <w:tc>
          <w:tcPr>
            <w:tcW w:w="284"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Мероприятие</w:t>
            </w:r>
          </w:p>
        </w:tc>
        <w:tc>
          <w:tcPr>
            <w:tcW w:w="567"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 xml:space="preserve">Анализ обращений граждан на предмет наличия в них информации о фактах коррупции со стороны муниципальных служащих Павловского муниципального района с целью улучшения обратной связи с гражданами и организациями, а также получения сигналов о фактах коррупции. Принятие по результатам анализа организационных </w:t>
            </w:r>
            <w:r w:rsidRPr="0014551A">
              <w:rPr>
                <w:sz w:val="12"/>
                <w:szCs w:val="12"/>
              </w:rPr>
              <w:lastRenderedPageBreak/>
              <w:t>мер, направленных на предупреждение подобных фактов</w:t>
            </w:r>
          </w:p>
        </w:tc>
        <w:tc>
          <w:tcPr>
            <w:tcW w:w="850"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lastRenderedPageBreak/>
              <w:t>Отдел организационно-информационной и кадровой работы администрации Павловского муниципального района</w:t>
            </w:r>
          </w:p>
        </w:tc>
        <w:tc>
          <w:tcPr>
            <w:tcW w:w="426"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01.01.2014 г.</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31.12.2014 г.</w:t>
            </w:r>
          </w:p>
        </w:tc>
        <w:tc>
          <w:tcPr>
            <w:tcW w:w="850"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Формирование эффективных условий по минимизации коррупционных проявлений на территории Павловского муниципального района</w:t>
            </w:r>
          </w:p>
        </w:tc>
        <w:tc>
          <w:tcPr>
            <w:tcW w:w="567"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914</w:t>
            </w:r>
          </w:p>
        </w:tc>
        <w:tc>
          <w:tcPr>
            <w:tcW w:w="709"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Не предусмотрено</w:t>
            </w:r>
          </w:p>
        </w:tc>
      </w:tr>
      <w:tr w:rsidR="00547D3C" w:rsidRPr="0014551A" w:rsidTr="00FB0B20">
        <w:trPr>
          <w:trHeight w:val="360"/>
        </w:trPr>
        <w:tc>
          <w:tcPr>
            <w:tcW w:w="284" w:type="dxa"/>
            <w:tcBorders>
              <w:top w:val="single" w:sz="4" w:space="0" w:color="auto"/>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lastRenderedPageBreak/>
              <w:t>1.1.5</w:t>
            </w:r>
          </w:p>
        </w:tc>
        <w:tc>
          <w:tcPr>
            <w:tcW w:w="284"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Мероприятие</w:t>
            </w:r>
          </w:p>
        </w:tc>
        <w:tc>
          <w:tcPr>
            <w:tcW w:w="567"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Обеспечение деятельности комиссии по соблюдению требований к</w:t>
            </w:r>
          </w:p>
          <w:p w:rsidR="00547D3C" w:rsidRPr="0014551A" w:rsidRDefault="00547D3C" w:rsidP="00547D3C">
            <w:pPr>
              <w:ind w:left="-108" w:right="-108"/>
              <w:rPr>
                <w:sz w:val="12"/>
                <w:szCs w:val="12"/>
              </w:rPr>
            </w:pPr>
            <w:r w:rsidRPr="0014551A">
              <w:rPr>
                <w:sz w:val="12"/>
                <w:szCs w:val="12"/>
              </w:rPr>
              <w:t>служебному поведению муниципальных служащих и урегулированию</w:t>
            </w:r>
          </w:p>
          <w:p w:rsidR="00547D3C" w:rsidRPr="0014551A" w:rsidRDefault="00547D3C" w:rsidP="00547D3C">
            <w:pPr>
              <w:ind w:left="-108" w:right="-108"/>
              <w:rPr>
                <w:sz w:val="12"/>
                <w:szCs w:val="12"/>
              </w:rPr>
            </w:pPr>
            <w:r w:rsidRPr="0014551A">
              <w:rPr>
                <w:sz w:val="12"/>
                <w:szCs w:val="12"/>
              </w:rPr>
              <w:t>конфликта интересов</w:t>
            </w:r>
          </w:p>
        </w:tc>
        <w:tc>
          <w:tcPr>
            <w:tcW w:w="850"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Отдел организационно-информационной и кадровой работы, отдел правового обеспечения и противодействия коррупции администрации Павловского муниципального района</w:t>
            </w:r>
          </w:p>
        </w:tc>
        <w:tc>
          <w:tcPr>
            <w:tcW w:w="426"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01.01.2014 г.</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31.12.2014 г.</w:t>
            </w:r>
          </w:p>
        </w:tc>
        <w:tc>
          <w:tcPr>
            <w:tcW w:w="850"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Формирование эффективной кадровой политики на территории Павловского муниципального района</w:t>
            </w:r>
          </w:p>
        </w:tc>
        <w:tc>
          <w:tcPr>
            <w:tcW w:w="567"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914</w:t>
            </w:r>
          </w:p>
        </w:tc>
        <w:tc>
          <w:tcPr>
            <w:tcW w:w="709"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Не предусмотрено</w:t>
            </w:r>
          </w:p>
        </w:tc>
      </w:tr>
      <w:tr w:rsidR="00547D3C" w:rsidRPr="0014551A" w:rsidTr="00547D3C">
        <w:trPr>
          <w:trHeight w:val="360"/>
        </w:trPr>
        <w:tc>
          <w:tcPr>
            <w:tcW w:w="284" w:type="dxa"/>
            <w:tcBorders>
              <w:top w:val="nil"/>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t>1.1.6</w:t>
            </w:r>
          </w:p>
        </w:tc>
        <w:tc>
          <w:tcPr>
            <w:tcW w:w="284"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Мероприятие</w:t>
            </w:r>
          </w:p>
        </w:tc>
        <w:tc>
          <w:tcPr>
            <w:tcW w:w="567"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Осуществление контроля за представлением муниципальными</w:t>
            </w:r>
          </w:p>
          <w:p w:rsidR="00547D3C" w:rsidRPr="0014551A" w:rsidRDefault="00547D3C" w:rsidP="00547D3C">
            <w:pPr>
              <w:ind w:left="-108" w:right="-108"/>
              <w:rPr>
                <w:sz w:val="12"/>
                <w:szCs w:val="12"/>
              </w:rPr>
            </w:pPr>
            <w:r w:rsidRPr="0014551A">
              <w:rPr>
                <w:sz w:val="12"/>
                <w:szCs w:val="12"/>
              </w:rPr>
              <w:t>служащими сведений о доходах</w:t>
            </w:r>
          </w:p>
        </w:tc>
        <w:tc>
          <w:tcPr>
            <w:tcW w:w="850"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Отдел организационно-информационной и кадровой работы администрации Павловского муниципального района</w:t>
            </w:r>
          </w:p>
        </w:tc>
        <w:tc>
          <w:tcPr>
            <w:tcW w:w="426" w:type="dxa"/>
            <w:tcBorders>
              <w:top w:val="nil"/>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01.01.2014 г.</w:t>
            </w:r>
          </w:p>
        </w:tc>
        <w:tc>
          <w:tcPr>
            <w:tcW w:w="425" w:type="dxa"/>
            <w:tcBorders>
              <w:top w:val="nil"/>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31.12.2014 г.</w:t>
            </w:r>
          </w:p>
        </w:tc>
        <w:tc>
          <w:tcPr>
            <w:tcW w:w="850"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Обеспечение прозрачности деятельности органов местного самоуправления  на территории Павловского муниципального района</w:t>
            </w:r>
          </w:p>
        </w:tc>
        <w:tc>
          <w:tcPr>
            <w:tcW w:w="567"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914</w:t>
            </w:r>
          </w:p>
        </w:tc>
        <w:tc>
          <w:tcPr>
            <w:tcW w:w="709"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Не предусмотрено</w:t>
            </w:r>
          </w:p>
        </w:tc>
      </w:tr>
      <w:tr w:rsidR="00547D3C" w:rsidRPr="0014551A" w:rsidTr="00547D3C">
        <w:trPr>
          <w:trHeight w:val="630"/>
        </w:trPr>
        <w:tc>
          <w:tcPr>
            <w:tcW w:w="284" w:type="dxa"/>
            <w:tcBorders>
              <w:top w:val="nil"/>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t>1.1.7</w:t>
            </w:r>
          </w:p>
        </w:tc>
        <w:tc>
          <w:tcPr>
            <w:tcW w:w="284"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Мероприятие</w:t>
            </w:r>
          </w:p>
        </w:tc>
        <w:tc>
          <w:tcPr>
            <w:tcW w:w="567"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Организация ознакомления граждан, принимаемых на</w:t>
            </w:r>
          </w:p>
          <w:p w:rsidR="00547D3C" w:rsidRPr="0014551A" w:rsidRDefault="00547D3C" w:rsidP="00547D3C">
            <w:pPr>
              <w:ind w:left="-108" w:right="-108"/>
              <w:rPr>
                <w:sz w:val="12"/>
                <w:szCs w:val="12"/>
              </w:rPr>
            </w:pPr>
            <w:r w:rsidRPr="0014551A">
              <w:rPr>
                <w:sz w:val="12"/>
                <w:szCs w:val="12"/>
              </w:rPr>
              <w:t>муниципальную службу с: Федеральным законом от 25.12.2008 N 273-ФЗ "О противодействии коррупции";</w:t>
            </w:r>
          </w:p>
          <w:p w:rsidR="00547D3C" w:rsidRPr="0014551A" w:rsidRDefault="00547D3C" w:rsidP="00547D3C">
            <w:pPr>
              <w:tabs>
                <w:tab w:val="left" w:pos="2085"/>
              </w:tabs>
              <w:ind w:left="-108" w:right="-108"/>
              <w:rPr>
                <w:sz w:val="12"/>
                <w:szCs w:val="12"/>
              </w:rPr>
            </w:pPr>
            <w:r w:rsidRPr="0014551A">
              <w:rPr>
                <w:sz w:val="12"/>
                <w:szCs w:val="12"/>
              </w:rPr>
              <w:t>- Сводом этических правил муниципальных служащих Павловского  муниципального  района, утвержденного решением Совета народных депутатов Павловского муниципального района Воронежской области от 21.02.2008 г.  № 17 7 «О  муниципальной  службе</w:t>
            </w:r>
          </w:p>
          <w:p w:rsidR="00547D3C" w:rsidRPr="0014551A" w:rsidRDefault="00547D3C" w:rsidP="00547D3C">
            <w:pPr>
              <w:tabs>
                <w:tab w:val="left" w:pos="2085"/>
              </w:tabs>
              <w:ind w:left="-108" w:right="-108"/>
              <w:rPr>
                <w:sz w:val="12"/>
                <w:szCs w:val="12"/>
              </w:rPr>
            </w:pPr>
            <w:r w:rsidRPr="0014551A">
              <w:rPr>
                <w:sz w:val="12"/>
                <w:szCs w:val="12"/>
              </w:rPr>
              <w:t>в  органах  местного  самоуправления</w:t>
            </w:r>
          </w:p>
          <w:p w:rsidR="00547D3C" w:rsidRPr="0014551A" w:rsidRDefault="00547D3C" w:rsidP="00547D3C">
            <w:pPr>
              <w:tabs>
                <w:tab w:val="left" w:pos="2085"/>
              </w:tabs>
              <w:ind w:left="-108" w:right="-108"/>
              <w:rPr>
                <w:sz w:val="12"/>
                <w:szCs w:val="12"/>
              </w:rPr>
            </w:pPr>
            <w:r w:rsidRPr="0014551A">
              <w:rPr>
                <w:sz w:val="12"/>
                <w:szCs w:val="12"/>
              </w:rPr>
              <w:t>Павловского  муниципального  района»</w:t>
            </w:r>
          </w:p>
        </w:tc>
        <w:tc>
          <w:tcPr>
            <w:tcW w:w="850"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Отдел организационно-информационной и кадровой работы администрации Павловского муниципального района</w:t>
            </w:r>
          </w:p>
        </w:tc>
        <w:tc>
          <w:tcPr>
            <w:tcW w:w="426" w:type="dxa"/>
            <w:tcBorders>
              <w:top w:val="nil"/>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01.01.2014г.</w:t>
            </w:r>
          </w:p>
        </w:tc>
        <w:tc>
          <w:tcPr>
            <w:tcW w:w="425" w:type="dxa"/>
            <w:tcBorders>
              <w:top w:val="nil"/>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31.12.2014 г.</w:t>
            </w:r>
          </w:p>
        </w:tc>
        <w:tc>
          <w:tcPr>
            <w:tcW w:w="850"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Формирование эффективной кадровой политики на территории Павловского муниципального района</w:t>
            </w:r>
          </w:p>
        </w:tc>
        <w:tc>
          <w:tcPr>
            <w:tcW w:w="567"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914</w:t>
            </w:r>
          </w:p>
        </w:tc>
        <w:tc>
          <w:tcPr>
            <w:tcW w:w="709"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Не предусмотрено</w:t>
            </w:r>
          </w:p>
        </w:tc>
      </w:tr>
    </w:tbl>
    <w:p w:rsidR="00FB0B20" w:rsidRDefault="00FB0B20"/>
    <w:tbl>
      <w:tblPr>
        <w:tblW w:w="4962" w:type="dxa"/>
        <w:tblInd w:w="-176" w:type="dxa"/>
        <w:tblLayout w:type="fixed"/>
        <w:tblLook w:val="04A0"/>
      </w:tblPr>
      <w:tblGrid>
        <w:gridCol w:w="284"/>
        <w:gridCol w:w="284"/>
        <w:gridCol w:w="850"/>
        <w:gridCol w:w="851"/>
        <w:gridCol w:w="425"/>
        <w:gridCol w:w="425"/>
        <w:gridCol w:w="993"/>
        <w:gridCol w:w="425"/>
        <w:gridCol w:w="425"/>
      </w:tblGrid>
      <w:tr w:rsidR="00547D3C" w:rsidRPr="0014551A" w:rsidTr="00225CB2">
        <w:trPr>
          <w:trHeight w:val="630"/>
        </w:trPr>
        <w:tc>
          <w:tcPr>
            <w:tcW w:w="284" w:type="dxa"/>
            <w:tcBorders>
              <w:top w:val="single" w:sz="4" w:space="0" w:color="auto"/>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lastRenderedPageBreak/>
              <w:t>1.1.8</w:t>
            </w:r>
          </w:p>
        </w:tc>
        <w:tc>
          <w:tcPr>
            <w:tcW w:w="284"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Мероприятие</w:t>
            </w:r>
          </w:p>
        </w:tc>
        <w:tc>
          <w:tcPr>
            <w:tcW w:w="850"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Организация проведения антикоррупционной экспертизы</w:t>
            </w:r>
          </w:p>
          <w:p w:rsidR="00547D3C" w:rsidRPr="0014551A" w:rsidRDefault="00547D3C" w:rsidP="00547D3C">
            <w:pPr>
              <w:ind w:left="-108" w:right="-108"/>
              <w:rPr>
                <w:sz w:val="12"/>
                <w:szCs w:val="12"/>
              </w:rPr>
            </w:pPr>
            <w:r w:rsidRPr="0014551A">
              <w:rPr>
                <w:sz w:val="12"/>
                <w:szCs w:val="12"/>
              </w:rPr>
              <w:t>нормативных правовых актов</w:t>
            </w:r>
          </w:p>
          <w:p w:rsidR="00547D3C" w:rsidRPr="0014551A" w:rsidRDefault="00547D3C" w:rsidP="00547D3C">
            <w:pPr>
              <w:ind w:left="-108" w:right="-108"/>
              <w:rPr>
                <w:sz w:val="12"/>
                <w:szCs w:val="12"/>
              </w:rPr>
            </w:pPr>
            <w:r w:rsidRPr="0014551A">
              <w:rPr>
                <w:sz w:val="12"/>
                <w:szCs w:val="12"/>
              </w:rPr>
              <w:t>администрации Павловского муниципального  района и их проектов в целях выявления в них положений,</w:t>
            </w:r>
          </w:p>
          <w:p w:rsidR="00547D3C" w:rsidRPr="0014551A" w:rsidRDefault="00547D3C" w:rsidP="00547D3C">
            <w:pPr>
              <w:ind w:left="-108" w:right="-108"/>
              <w:rPr>
                <w:sz w:val="12"/>
                <w:szCs w:val="12"/>
              </w:rPr>
            </w:pPr>
            <w:r w:rsidRPr="0014551A">
              <w:rPr>
                <w:sz w:val="12"/>
                <w:szCs w:val="12"/>
              </w:rPr>
              <w:t>способствующих созданию условий для проявления коррупции</w:t>
            </w:r>
          </w:p>
        </w:tc>
        <w:tc>
          <w:tcPr>
            <w:tcW w:w="851"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Отдел правового обеспечения и противодействия коррупции администрации Павловского муниципального района</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01.01.2014г.</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31.12.2014 г.</w:t>
            </w:r>
          </w:p>
        </w:tc>
        <w:tc>
          <w:tcPr>
            <w:tcW w:w="993"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Реализация антикоррупционного законодательства</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914</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Не предусмотрено</w:t>
            </w:r>
          </w:p>
        </w:tc>
      </w:tr>
      <w:tr w:rsidR="00547D3C" w:rsidRPr="0014551A" w:rsidTr="00225CB2">
        <w:trPr>
          <w:trHeight w:val="325"/>
        </w:trPr>
        <w:tc>
          <w:tcPr>
            <w:tcW w:w="284" w:type="dxa"/>
            <w:tcBorders>
              <w:top w:val="single" w:sz="4" w:space="0" w:color="auto"/>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t>1.2</w:t>
            </w:r>
          </w:p>
        </w:tc>
        <w:tc>
          <w:tcPr>
            <w:tcW w:w="284"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Основное мероприятие</w:t>
            </w:r>
          </w:p>
        </w:tc>
        <w:tc>
          <w:tcPr>
            <w:tcW w:w="850"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Профилактика терроризма и экстремизма</w:t>
            </w:r>
          </w:p>
        </w:tc>
        <w:tc>
          <w:tcPr>
            <w:tcW w:w="851"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Главный специалист  по делам ГО и ЧС, муниципальный отдел по  культуре и межнациональным вопросам, муниципальный отдел по образованию, молодежной политике и спорту администрации Павловского муниципального района, Отдел МВД России по Павловскому району (по согласованию)</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01.01.2014 г.</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31.12.2014 г.</w:t>
            </w:r>
          </w:p>
        </w:tc>
        <w:tc>
          <w:tcPr>
            <w:tcW w:w="993"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Гармонизация межэтнических и межкультурных отношений, формирование толерантного сознания и поведения учащихся</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914</w:t>
            </w:r>
          </w:p>
          <w:p w:rsidR="00547D3C" w:rsidRPr="0014551A" w:rsidRDefault="00547D3C" w:rsidP="00547D3C">
            <w:pPr>
              <w:ind w:left="-108" w:right="-108"/>
              <w:rPr>
                <w:sz w:val="12"/>
                <w:szCs w:val="12"/>
              </w:rPr>
            </w:pPr>
            <w:r w:rsidRPr="0014551A">
              <w:rPr>
                <w:sz w:val="12"/>
                <w:szCs w:val="12"/>
              </w:rPr>
              <w:t>922</w:t>
            </w:r>
          </w:p>
          <w:p w:rsidR="00547D3C" w:rsidRPr="0014551A" w:rsidRDefault="00547D3C" w:rsidP="00547D3C">
            <w:pPr>
              <w:ind w:left="-108" w:right="-108"/>
              <w:rPr>
                <w:sz w:val="12"/>
                <w:szCs w:val="12"/>
              </w:rPr>
            </w:pPr>
            <w:r w:rsidRPr="0014551A">
              <w:rPr>
                <w:sz w:val="12"/>
                <w:szCs w:val="12"/>
              </w:rPr>
              <w:t>924</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b/>
                <w:sz w:val="12"/>
                <w:szCs w:val="12"/>
              </w:rPr>
            </w:pPr>
            <w:r w:rsidRPr="0014551A">
              <w:rPr>
                <w:sz w:val="12"/>
                <w:szCs w:val="12"/>
              </w:rPr>
              <w:t>663,1</w:t>
            </w:r>
            <w:r w:rsidRPr="0014551A">
              <w:rPr>
                <w:b/>
                <w:sz w:val="12"/>
                <w:szCs w:val="12"/>
              </w:rPr>
              <w:t xml:space="preserve"> </w:t>
            </w:r>
          </w:p>
        </w:tc>
      </w:tr>
      <w:tr w:rsidR="00547D3C" w:rsidRPr="0014551A" w:rsidTr="00225CB2">
        <w:trPr>
          <w:trHeight w:val="325"/>
        </w:trPr>
        <w:tc>
          <w:tcPr>
            <w:tcW w:w="284" w:type="dxa"/>
            <w:tcBorders>
              <w:top w:val="nil"/>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t>1.2.1</w:t>
            </w:r>
          </w:p>
        </w:tc>
        <w:tc>
          <w:tcPr>
            <w:tcW w:w="284"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Мероприятие</w:t>
            </w:r>
          </w:p>
        </w:tc>
        <w:tc>
          <w:tcPr>
            <w:tcW w:w="850"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Проведение в школах района мероприятий, направленных на усиление родительской ответственности по предотвращению детской преступности (лектории на правовые темы, встречи с работниками правоохранительных органов, классные и общешкольные родительские собрания–диспуты</w:t>
            </w:r>
          </w:p>
        </w:tc>
        <w:tc>
          <w:tcPr>
            <w:tcW w:w="851"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Муниципальный отдел по образованию, молодежной политике и спорту администрации Павловского муниципального района</w:t>
            </w:r>
          </w:p>
        </w:tc>
        <w:tc>
          <w:tcPr>
            <w:tcW w:w="425" w:type="dxa"/>
            <w:tcBorders>
              <w:top w:val="nil"/>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01.01.2014 г.</w:t>
            </w:r>
          </w:p>
        </w:tc>
        <w:tc>
          <w:tcPr>
            <w:tcW w:w="425" w:type="dxa"/>
            <w:tcBorders>
              <w:top w:val="nil"/>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31.12.2014 г.</w:t>
            </w:r>
          </w:p>
        </w:tc>
        <w:tc>
          <w:tcPr>
            <w:tcW w:w="993"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Сокращение количества правонарушений совершенных несовершеннолетними</w:t>
            </w:r>
          </w:p>
        </w:tc>
        <w:tc>
          <w:tcPr>
            <w:tcW w:w="425"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924</w:t>
            </w:r>
          </w:p>
        </w:tc>
        <w:tc>
          <w:tcPr>
            <w:tcW w:w="425"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Не предусмотрено</w:t>
            </w:r>
          </w:p>
        </w:tc>
      </w:tr>
      <w:tr w:rsidR="00547D3C" w:rsidRPr="0014551A" w:rsidTr="00225CB2">
        <w:trPr>
          <w:trHeight w:val="325"/>
        </w:trPr>
        <w:tc>
          <w:tcPr>
            <w:tcW w:w="284" w:type="dxa"/>
            <w:tcBorders>
              <w:top w:val="single" w:sz="4" w:space="0" w:color="auto"/>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t>1.2.2.</w:t>
            </w:r>
          </w:p>
        </w:tc>
        <w:tc>
          <w:tcPr>
            <w:tcW w:w="284"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Мероприятие</w:t>
            </w:r>
          </w:p>
        </w:tc>
        <w:tc>
          <w:tcPr>
            <w:tcW w:w="850"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FB0B20">
              <w:rPr>
                <w:sz w:val="11"/>
                <w:szCs w:val="11"/>
              </w:rPr>
              <w:t>Организовать информирование граждан о действиях при угрозе возникновения террористических актов в местах массового пребывания</w:t>
            </w:r>
          </w:p>
        </w:tc>
        <w:tc>
          <w:tcPr>
            <w:tcW w:w="851"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Главный специалист по делам ГО и ЧС администрации Павловского муниципального района, отдел МВД России по Павловскому району (по согласованию)</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01.01.2014 г.</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31.12.2014 г.</w:t>
            </w:r>
          </w:p>
        </w:tc>
        <w:tc>
          <w:tcPr>
            <w:tcW w:w="993"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Обеспечение безопасности объектов и граждан</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922</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Не предусмотрено</w:t>
            </w:r>
          </w:p>
        </w:tc>
      </w:tr>
      <w:tr w:rsidR="00547D3C" w:rsidRPr="0014551A" w:rsidTr="00225CB2">
        <w:trPr>
          <w:trHeight w:val="325"/>
        </w:trPr>
        <w:tc>
          <w:tcPr>
            <w:tcW w:w="284" w:type="dxa"/>
            <w:tcBorders>
              <w:top w:val="single" w:sz="4" w:space="0" w:color="auto"/>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t>1.2.3.</w:t>
            </w:r>
          </w:p>
        </w:tc>
        <w:tc>
          <w:tcPr>
            <w:tcW w:w="284"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Мероприятие</w:t>
            </w:r>
          </w:p>
        </w:tc>
        <w:tc>
          <w:tcPr>
            <w:tcW w:w="850"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Провести анализ состояния системы видеонаблюдения, наличие тревожных кнопок, установки систем наблюдения (видеоконтроля), в учреждениях основного и дополнительного образования, обеспечить охрану и противопожарную безопасность в учреждениях основного и дополнительного образования, МКУК «Павловский краеведческий музей»</w:t>
            </w:r>
          </w:p>
        </w:tc>
        <w:tc>
          <w:tcPr>
            <w:tcW w:w="851"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Муниципальный отдел по образованию, молодежной политике и спорту администрации Павловского муниципального района, отдел по  культуре и межнациональным вопросам администрации Павловского муниципального района</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01.01.2014 .г</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31.12.2014 г.</w:t>
            </w:r>
          </w:p>
        </w:tc>
        <w:tc>
          <w:tcPr>
            <w:tcW w:w="993"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Обеспечение безопасности объектов и граждан</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924</w:t>
            </w:r>
          </w:p>
          <w:p w:rsidR="00547D3C" w:rsidRPr="0014551A" w:rsidRDefault="00547D3C" w:rsidP="00547D3C">
            <w:pPr>
              <w:ind w:left="-108" w:right="-108"/>
              <w:rPr>
                <w:sz w:val="12"/>
                <w:szCs w:val="12"/>
              </w:rPr>
            </w:pPr>
            <w:r w:rsidRPr="0014551A">
              <w:rPr>
                <w:sz w:val="12"/>
                <w:szCs w:val="12"/>
              </w:rPr>
              <w:t>922</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b/>
                <w:sz w:val="12"/>
                <w:szCs w:val="12"/>
              </w:rPr>
            </w:pPr>
            <w:r w:rsidRPr="0014551A">
              <w:rPr>
                <w:sz w:val="12"/>
                <w:szCs w:val="12"/>
              </w:rPr>
              <w:t>663,1</w:t>
            </w:r>
          </w:p>
        </w:tc>
      </w:tr>
      <w:tr w:rsidR="00547D3C" w:rsidRPr="0014551A" w:rsidTr="00225CB2">
        <w:trPr>
          <w:trHeight w:val="325"/>
        </w:trPr>
        <w:tc>
          <w:tcPr>
            <w:tcW w:w="284" w:type="dxa"/>
            <w:tcBorders>
              <w:top w:val="single" w:sz="4" w:space="0" w:color="auto"/>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lastRenderedPageBreak/>
              <w:t>1.2.4.</w:t>
            </w:r>
          </w:p>
        </w:tc>
        <w:tc>
          <w:tcPr>
            <w:tcW w:w="284"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Мероприятие</w:t>
            </w:r>
          </w:p>
        </w:tc>
        <w:tc>
          <w:tcPr>
            <w:tcW w:w="850"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Принять участие в реализации комплекса мер, направленных на добровольную сдачу оружия и боеприпасов, незаконно хранящихся у населения</w:t>
            </w:r>
          </w:p>
        </w:tc>
        <w:tc>
          <w:tcPr>
            <w:tcW w:w="851"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Главный специалист отдела по делам ГО и ЧС администрации Павловского муниципального района, Отдел МВД России по Павловскому району (по согласованию)</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01.01.2014 г.</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31.12.2014 г.</w:t>
            </w:r>
          </w:p>
        </w:tc>
        <w:tc>
          <w:tcPr>
            <w:tcW w:w="993"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Снижение количества преступлений, совершенных с использованием оружия и боеприпасов</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jc w:val="center"/>
              <w:rPr>
                <w:sz w:val="12"/>
                <w:szCs w:val="12"/>
              </w:rPr>
            </w:pPr>
            <w:r w:rsidRPr="0014551A">
              <w:rPr>
                <w:sz w:val="12"/>
                <w:szCs w:val="12"/>
              </w:rPr>
              <w:t>914</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Не предусмотрено</w:t>
            </w:r>
          </w:p>
        </w:tc>
      </w:tr>
      <w:tr w:rsidR="00547D3C" w:rsidRPr="0014551A" w:rsidTr="00225CB2">
        <w:trPr>
          <w:trHeight w:val="325"/>
        </w:trPr>
        <w:tc>
          <w:tcPr>
            <w:tcW w:w="284" w:type="dxa"/>
            <w:tcBorders>
              <w:top w:val="single" w:sz="4" w:space="0" w:color="auto"/>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t>1.3</w:t>
            </w:r>
          </w:p>
        </w:tc>
        <w:tc>
          <w:tcPr>
            <w:tcW w:w="284"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Основное мероприятие</w:t>
            </w:r>
          </w:p>
        </w:tc>
        <w:tc>
          <w:tcPr>
            <w:tcW w:w="850"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Обеспечение общественной безопасности и противодействие преступности</w:t>
            </w:r>
          </w:p>
        </w:tc>
        <w:tc>
          <w:tcPr>
            <w:tcW w:w="851"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Муниципальный отдел по культуре, и межнациональным вопросам, муниципальный отдел по образованию, молодежной политике и спорту, главный специалист ответственный секретарь комиссии по делам несовершеннолетних и защите их прав администрации Павловского муниципального района, поселения Павловского муниципального района (по согласованию), Павловский МРО УФСКН России по Воронежской области (по согласованию), Отдел МВД России по Павловскому району (по согласованию)</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01.01.2014 г.</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31.12.2014 г.</w:t>
            </w:r>
          </w:p>
        </w:tc>
        <w:tc>
          <w:tcPr>
            <w:tcW w:w="993"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Снижение количества совершенных на территории Павловского муниципального района правонарушений</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914</w:t>
            </w:r>
          </w:p>
          <w:p w:rsidR="00547D3C" w:rsidRPr="0014551A" w:rsidRDefault="00547D3C" w:rsidP="00547D3C">
            <w:pPr>
              <w:ind w:left="-108" w:right="-108"/>
              <w:rPr>
                <w:sz w:val="12"/>
                <w:szCs w:val="12"/>
              </w:rPr>
            </w:pPr>
            <w:r w:rsidRPr="0014551A">
              <w:rPr>
                <w:sz w:val="12"/>
                <w:szCs w:val="12"/>
              </w:rPr>
              <w:t>922</w:t>
            </w:r>
          </w:p>
          <w:p w:rsidR="00547D3C" w:rsidRPr="0014551A" w:rsidRDefault="00547D3C" w:rsidP="00547D3C">
            <w:pPr>
              <w:ind w:left="-108" w:right="-108"/>
              <w:rPr>
                <w:sz w:val="12"/>
                <w:szCs w:val="12"/>
              </w:rPr>
            </w:pPr>
            <w:r w:rsidRPr="0014551A">
              <w:rPr>
                <w:sz w:val="12"/>
                <w:szCs w:val="12"/>
              </w:rPr>
              <w:t>924</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jc w:val="center"/>
              <w:rPr>
                <w:b/>
                <w:sz w:val="12"/>
                <w:szCs w:val="12"/>
              </w:rPr>
            </w:pPr>
            <w:r w:rsidRPr="0014551A">
              <w:rPr>
                <w:sz w:val="12"/>
                <w:szCs w:val="12"/>
              </w:rPr>
              <w:t>1179.0</w:t>
            </w:r>
          </w:p>
        </w:tc>
      </w:tr>
      <w:tr w:rsidR="00547D3C" w:rsidRPr="0014551A" w:rsidTr="00D57BA4">
        <w:trPr>
          <w:trHeight w:val="325"/>
        </w:trPr>
        <w:tc>
          <w:tcPr>
            <w:tcW w:w="284" w:type="dxa"/>
            <w:tcBorders>
              <w:top w:val="single" w:sz="4" w:space="0" w:color="auto"/>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t>1.3.1</w:t>
            </w:r>
          </w:p>
        </w:tc>
        <w:tc>
          <w:tcPr>
            <w:tcW w:w="284"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Мероприятие</w:t>
            </w:r>
          </w:p>
        </w:tc>
        <w:tc>
          <w:tcPr>
            <w:tcW w:w="850"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Организация мероприятий по профилактике безнадзорности и    правонарушений несовершеннолетних и молодежи</w:t>
            </w:r>
          </w:p>
        </w:tc>
        <w:tc>
          <w:tcPr>
            <w:tcW w:w="851"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Главный специалист, ответственный секретарь комиссии по делам несовершеннолетних и защите их прав, муниципальный отдел по образованию, молодежной политике и спорту администрации Павловского муниципального района</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01.01.2014 г.</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31.12.2014 г.</w:t>
            </w:r>
          </w:p>
        </w:tc>
        <w:tc>
          <w:tcPr>
            <w:tcW w:w="993"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Снижение фактов детской беспризорности</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914</w:t>
            </w:r>
          </w:p>
          <w:p w:rsidR="00547D3C" w:rsidRPr="0014551A" w:rsidRDefault="00547D3C" w:rsidP="00547D3C">
            <w:pPr>
              <w:ind w:left="-108" w:right="-108"/>
              <w:rPr>
                <w:sz w:val="12"/>
                <w:szCs w:val="12"/>
              </w:rPr>
            </w:pPr>
            <w:r w:rsidRPr="0014551A">
              <w:rPr>
                <w:sz w:val="12"/>
                <w:szCs w:val="12"/>
              </w:rPr>
              <w:t>924</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Не предусмотрено</w:t>
            </w:r>
          </w:p>
        </w:tc>
      </w:tr>
      <w:tr w:rsidR="00547D3C" w:rsidRPr="0014551A" w:rsidTr="00D57BA4">
        <w:trPr>
          <w:trHeight w:val="325"/>
        </w:trPr>
        <w:tc>
          <w:tcPr>
            <w:tcW w:w="284" w:type="dxa"/>
            <w:tcBorders>
              <w:top w:val="single" w:sz="4" w:space="0" w:color="auto"/>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t>1.3.2</w:t>
            </w:r>
          </w:p>
        </w:tc>
        <w:tc>
          <w:tcPr>
            <w:tcW w:w="284"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Мероприятие</w:t>
            </w:r>
          </w:p>
        </w:tc>
        <w:tc>
          <w:tcPr>
            <w:tcW w:w="850"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Ежегодно разрабатывать и принимать в общеобразовательных учреждениях программу профилактики правонарушений среди школьников</w:t>
            </w:r>
          </w:p>
        </w:tc>
        <w:tc>
          <w:tcPr>
            <w:tcW w:w="851"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Муниципальный отдел по образованию, молодежной политике и спорту администрации Павловского муниципального района</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01.01.2014 г.</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31.12.2014 г.</w:t>
            </w:r>
          </w:p>
        </w:tc>
        <w:tc>
          <w:tcPr>
            <w:tcW w:w="993"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Сокращение количества совершенных несовершеннолетними правонарушений</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914</w:t>
            </w:r>
          </w:p>
          <w:p w:rsidR="00547D3C" w:rsidRPr="0014551A" w:rsidRDefault="00547D3C" w:rsidP="00547D3C">
            <w:pPr>
              <w:ind w:left="-108" w:right="-108"/>
              <w:rPr>
                <w:sz w:val="12"/>
                <w:szCs w:val="12"/>
              </w:rPr>
            </w:pPr>
            <w:r w:rsidRPr="0014551A">
              <w:rPr>
                <w:sz w:val="12"/>
                <w:szCs w:val="12"/>
              </w:rPr>
              <w:t>924</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Не предусмотрено</w:t>
            </w:r>
          </w:p>
        </w:tc>
      </w:tr>
      <w:tr w:rsidR="00547D3C" w:rsidRPr="0014551A" w:rsidTr="00D57BA4">
        <w:trPr>
          <w:trHeight w:val="325"/>
        </w:trPr>
        <w:tc>
          <w:tcPr>
            <w:tcW w:w="284" w:type="dxa"/>
            <w:tcBorders>
              <w:top w:val="single" w:sz="4" w:space="0" w:color="auto"/>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t>1.3.3</w:t>
            </w:r>
          </w:p>
        </w:tc>
        <w:tc>
          <w:tcPr>
            <w:tcW w:w="284"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Мероприятие</w:t>
            </w:r>
          </w:p>
        </w:tc>
        <w:tc>
          <w:tcPr>
            <w:tcW w:w="850"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Проводить внеклассные занятия на тему профилактики и борьбы с незаконным оборотом и употреблением наркотиков, пьянством и алкоголизмом в учебных заведениях района</w:t>
            </w:r>
          </w:p>
        </w:tc>
        <w:tc>
          <w:tcPr>
            <w:tcW w:w="851"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 xml:space="preserve">Главный специалист, ответственный секретарь комиссии по делам несовершенно летних и защите их прав, муниципальный отдел по образованию, молодежной политике и спорту администрации Павловского муниципального района, Павловский МРО УФСКН России по Воронежской области (по </w:t>
            </w:r>
            <w:r w:rsidRPr="0014551A">
              <w:rPr>
                <w:sz w:val="12"/>
                <w:szCs w:val="12"/>
              </w:rPr>
              <w:lastRenderedPageBreak/>
              <w:t>согласованию), Отдел МВД России по Павловскому району (по согласованию)</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01.01.2014 г.</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31.12.2014 г.</w:t>
            </w:r>
          </w:p>
        </w:tc>
        <w:tc>
          <w:tcPr>
            <w:tcW w:w="993"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Сокращение количества совершенных несовершеннолетними правонарушений</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914</w:t>
            </w:r>
          </w:p>
          <w:p w:rsidR="00547D3C" w:rsidRPr="0014551A" w:rsidRDefault="00547D3C" w:rsidP="00547D3C">
            <w:pPr>
              <w:ind w:left="-108" w:right="-108"/>
              <w:rPr>
                <w:sz w:val="12"/>
                <w:szCs w:val="12"/>
              </w:rPr>
            </w:pPr>
            <w:r w:rsidRPr="0014551A">
              <w:rPr>
                <w:sz w:val="12"/>
                <w:szCs w:val="12"/>
              </w:rPr>
              <w:t>924</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Не предусмотрено</w:t>
            </w:r>
          </w:p>
        </w:tc>
      </w:tr>
      <w:tr w:rsidR="00547D3C" w:rsidRPr="0014551A" w:rsidTr="00D57BA4">
        <w:trPr>
          <w:trHeight w:val="325"/>
        </w:trPr>
        <w:tc>
          <w:tcPr>
            <w:tcW w:w="284" w:type="dxa"/>
            <w:tcBorders>
              <w:top w:val="nil"/>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t>1.3.4</w:t>
            </w:r>
          </w:p>
        </w:tc>
        <w:tc>
          <w:tcPr>
            <w:tcW w:w="284"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Мероприятие</w:t>
            </w:r>
          </w:p>
        </w:tc>
        <w:tc>
          <w:tcPr>
            <w:tcW w:w="850"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Публиковать в СМИ информацию ОМВД России по Павловскому району о совершенных правонарушениях, а также материалы по профилактике правонарушений</w:t>
            </w:r>
          </w:p>
        </w:tc>
        <w:tc>
          <w:tcPr>
            <w:tcW w:w="851"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Главный специалист ответственный секретарь комиссии по делам несовершеннолетних и защите их прав администрации Павловского муниципального района, Отдел МВД России по Павловскому району (по согласованию)</w:t>
            </w:r>
          </w:p>
        </w:tc>
        <w:tc>
          <w:tcPr>
            <w:tcW w:w="425" w:type="dxa"/>
            <w:tcBorders>
              <w:top w:val="nil"/>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01.01.2014 г.</w:t>
            </w:r>
          </w:p>
        </w:tc>
        <w:tc>
          <w:tcPr>
            <w:tcW w:w="425" w:type="dxa"/>
            <w:tcBorders>
              <w:top w:val="nil"/>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31.12.2014 г.</w:t>
            </w:r>
          </w:p>
        </w:tc>
        <w:tc>
          <w:tcPr>
            <w:tcW w:w="993"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Повышение уровня правовой грамотности населения, снижение количества совершенных правонарушений</w:t>
            </w:r>
          </w:p>
        </w:tc>
        <w:tc>
          <w:tcPr>
            <w:tcW w:w="425"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914</w:t>
            </w:r>
          </w:p>
        </w:tc>
        <w:tc>
          <w:tcPr>
            <w:tcW w:w="425"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Не предусмотрено</w:t>
            </w:r>
          </w:p>
        </w:tc>
      </w:tr>
      <w:tr w:rsidR="00547D3C" w:rsidRPr="0014551A" w:rsidTr="00D57BA4">
        <w:trPr>
          <w:trHeight w:val="325"/>
        </w:trPr>
        <w:tc>
          <w:tcPr>
            <w:tcW w:w="284" w:type="dxa"/>
            <w:tcBorders>
              <w:top w:val="single" w:sz="4" w:space="0" w:color="auto"/>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t>1.3.5</w:t>
            </w:r>
          </w:p>
        </w:tc>
        <w:tc>
          <w:tcPr>
            <w:tcW w:w="284"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Мероприятие</w:t>
            </w:r>
          </w:p>
        </w:tc>
        <w:tc>
          <w:tcPr>
            <w:tcW w:w="850"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225CB2">
              <w:rPr>
                <w:sz w:val="11"/>
                <w:szCs w:val="11"/>
              </w:rPr>
              <w:t>Реализовать комплексные меры по стимулированию участия населения в деятельности общественных организаций правоохранительной направленности в форме добровольных народных дружин</w:t>
            </w:r>
          </w:p>
        </w:tc>
        <w:tc>
          <w:tcPr>
            <w:tcW w:w="851"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Поселения Павловского муниципального района (по согласованию), Отдел МВД России по Павловскому району (по согласованию)</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01.01.2014 г.</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31.12.2014 г.</w:t>
            </w:r>
          </w:p>
        </w:tc>
        <w:tc>
          <w:tcPr>
            <w:tcW w:w="993"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Сокращение количества совершенных правонарушений</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914</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Не предусмотрено</w:t>
            </w:r>
          </w:p>
        </w:tc>
      </w:tr>
      <w:tr w:rsidR="00547D3C" w:rsidRPr="0014551A" w:rsidTr="00D57BA4">
        <w:trPr>
          <w:trHeight w:val="325"/>
        </w:trPr>
        <w:tc>
          <w:tcPr>
            <w:tcW w:w="284" w:type="dxa"/>
            <w:tcBorders>
              <w:top w:val="nil"/>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t>1.3.6</w:t>
            </w:r>
          </w:p>
        </w:tc>
        <w:tc>
          <w:tcPr>
            <w:tcW w:w="284"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Мероприятие</w:t>
            </w:r>
          </w:p>
        </w:tc>
        <w:tc>
          <w:tcPr>
            <w:tcW w:w="850"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Организовать проведение смотра- конкурса на звание</w:t>
            </w:r>
          </w:p>
          <w:p w:rsidR="00547D3C" w:rsidRPr="0014551A" w:rsidRDefault="00547D3C" w:rsidP="00547D3C">
            <w:pPr>
              <w:ind w:left="-108" w:right="-108"/>
              <w:rPr>
                <w:sz w:val="12"/>
                <w:szCs w:val="12"/>
              </w:rPr>
            </w:pPr>
            <w:r w:rsidRPr="0014551A">
              <w:rPr>
                <w:sz w:val="12"/>
                <w:szCs w:val="12"/>
              </w:rPr>
              <w:t>«Лучший участковый пункт полиции Отдела МВД России по Павловскому району в 2014 году»</w:t>
            </w:r>
          </w:p>
        </w:tc>
        <w:tc>
          <w:tcPr>
            <w:tcW w:w="851"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Отел правового обеспечения и противодействия коррупции  администрации Павловского муниципального района, Отдел МВД России по Павловскому району (по согласованию)</w:t>
            </w:r>
          </w:p>
        </w:tc>
        <w:tc>
          <w:tcPr>
            <w:tcW w:w="425" w:type="dxa"/>
            <w:tcBorders>
              <w:top w:val="nil"/>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01.01.2014 г.</w:t>
            </w:r>
          </w:p>
        </w:tc>
        <w:tc>
          <w:tcPr>
            <w:tcW w:w="425" w:type="dxa"/>
            <w:tcBorders>
              <w:top w:val="nil"/>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31.12.2014 г.</w:t>
            </w:r>
          </w:p>
        </w:tc>
        <w:tc>
          <w:tcPr>
            <w:tcW w:w="993"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Определение лучшего участкового пункта полиции ОМВД по Павловскому району, создание условий для защиты граждан, их жизни и здоровья от преступных посягательств</w:t>
            </w:r>
          </w:p>
        </w:tc>
        <w:tc>
          <w:tcPr>
            <w:tcW w:w="425" w:type="dxa"/>
            <w:tcBorders>
              <w:top w:val="nil"/>
              <w:left w:val="nil"/>
              <w:bottom w:val="single" w:sz="4" w:space="0" w:color="auto"/>
              <w:right w:val="single" w:sz="4" w:space="0" w:color="auto"/>
            </w:tcBorders>
            <w:hideMark/>
          </w:tcPr>
          <w:p w:rsidR="00547D3C" w:rsidRPr="0014551A" w:rsidRDefault="00547D3C" w:rsidP="00547D3C">
            <w:pPr>
              <w:ind w:left="-108" w:right="-108"/>
              <w:jc w:val="center"/>
              <w:rPr>
                <w:sz w:val="12"/>
                <w:szCs w:val="12"/>
              </w:rPr>
            </w:pPr>
            <w:r w:rsidRPr="0014551A">
              <w:rPr>
                <w:sz w:val="12"/>
                <w:szCs w:val="12"/>
              </w:rPr>
              <w:t>914</w:t>
            </w:r>
          </w:p>
        </w:tc>
        <w:tc>
          <w:tcPr>
            <w:tcW w:w="425"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160.0</w:t>
            </w:r>
            <w:r w:rsidRPr="0014551A">
              <w:rPr>
                <w:b/>
                <w:sz w:val="12"/>
                <w:szCs w:val="12"/>
              </w:rPr>
              <w:t xml:space="preserve"> </w:t>
            </w:r>
          </w:p>
        </w:tc>
      </w:tr>
      <w:tr w:rsidR="00547D3C" w:rsidRPr="0014551A" w:rsidTr="00D57BA4">
        <w:trPr>
          <w:trHeight w:val="325"/>
        </w:trPr>
        <w:tc>
          <w:tcPr>
            <w:tcW w:w="284" w:type="dxa"/>
            <w:tcBorders>
              <w:top w:val="single" w:sz="4" w:space="0" w:color="auto"/>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t>1.3.7</w:t>
            </w:r>
          </w:p>
        </w:tc>
        <w:tc>
          <w:tcPr>
            <w:tcW w:w="284"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Мероприятие</w:t>
            </w:r>
          </w:p>
        </w:tc>
        <w:tc>
          <w:tcPr>
            <w:tcW w:w="850"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Приобретение 500 м ограждений, а также металлодедекторов</w:t>
            </w:r>
            <w:r w:rsidRPr="0014551A">
              <w:rPr>
                <w:b/>
                <w:sz w:val="12"/>
                <w:szCs w:val="12"/>
              </w:rPr>
              <w:t xml:space="preserve"> </w:t>
            </w:r>
            <w:r w:rsidRPr="0014551A">
              <w:rPr>
                <w:sz w:val="12"/>
                <w:szCs w:val="12"/>
              </w:rPr>
              <w:t>для обеспечения общественного порядка, при проведении массовых мероприятий</w:t>
            </w:r>
          </w:p>
        </w:tc>
        <w:tc>
          <w:tcPr>
            <w:tcW w:w="851"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Муниципальный отдел по культуре и межнациональным вопросам администрации Павловского муниципального района</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01.01.2014 г.</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31.12.2014 г.</w:t>
            </w:r>
          </w:p>
        </w:tc>
        <w:tc>
          <w:tcPr>
            <w:tcW w:w="993"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Обеспечение безопасности  объектов и граждан</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922</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b/>
                <w:sz w:val="12"/>
                <w:szCs w:val="12"/>
              </w:rPr>
            </w:pPr>
            <w:r w:rsidRPr="0014551A">
              <w:rPr>
                <w:sz w:val="12"/>
                <w:szCs w:val="12"/>
              </w:rPr>
              <w:t>400.0</w:t>
            </w:r>
          </w:p>
        </w:tc>
      </w:tr>
      <w:tr w:rsidR="00547D3C" w:rsidRPr="0014551A" w:rsidTr="00D57BA4">
        <w:trPr>
          <w:trHeight w:val="325"/>
        </w:trPr>
        <w:tc>
          <w:tcPr>
            <w:tcW w:w="284" w:type="dxa"/>
            <w:tcBorders>
              <w:top w:val="single" w:sz="4" w:space="0" w:color="auto"/>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t>1.3.8</w:t>
            </w:r>
          </w:p>
        </w:tc>
        <w:tc>
          <w:tcPr>
            <w:tcW w:w="284"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Мероприятие</w:t>
            </w:r>
          </w:p>
        </w:tc>
        <w:tc>
          <w:tcPr>
            <w:tcW w:w="850"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Проведение  мониторинга наркоситуации в районе</w:t>
            </w:r>
          </w:p>
        </w:tc>
        <w:tc>
          <w:tcPr>
            <w:tcW w:w="851"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Муниципальный отдел по образованию, молодежной политике и спорту администрации Павловского муниципального района, Павловский МРО УФСКН России по Воронежской области (по согласованию),</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01.01.2014 г.</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31.12.2014 г.</w:t>
            </w:r>
          </w:p>
        </w:tc>
        <w:tc>
          <w:tcPr>
            <w:tcW w:w="993"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Сокращение незаконного оборота наркотических и психотропных средств</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914</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Не предусмотрено</w:t>
            </w:r>
          </w:p>
        </w:tc>
      </w:tr>
      <w:tr w:rsidR="00547D3C" w:rsidRPr="0014551A" w:rsidTr="00D57BA4">
        <w:trPr>
          <w:trHeight w:val="325"/>
        </w:trPr>
        <w:tc>
          <w:tcPr>
            <w:tcW w:w="284" w:type="dxa"/>
            <w:tcBorders>
              <w:top w:val="nil"/>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t>1.3.9</w:t>
            </w:r>
          </w:p>
          <w:p w:rsidR="00547D3C" w:rsidRPr="0014551A" w:rsidRDefault="00547D3C" w:rsidP="00547D3C">
            <w:pPr>
              <w:ind w:left="-108" w:right="-108"/>
              <w:rPr>
                <w:b/>
                <w:sz w:val="12"/>
                <w:szCs w:val="12"/>
              </w:rPr>
            </w:pPr>
          </w:p>
        </w:tc>
        <w:tc>
          <w:tcPr>
            <w:tcW w:w="284"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Мероприятие</w:t>
            </w:r>
          </w:p>
        </w:tc>
        <w:tc>
          <w:tcPr>
            <w:tcW w:w="850"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Содействие работе межведомственных оперативных групп из числа представителей УФСКН России и органов местного самоуправления по мероприятиям связанным с выявлением незаконных посевов наркосодержащих посевов, закупка реагентов для их обработки и уничтожения</w:t>
            </w:r>
          </w:p>
          <w:p w:rsidR="00547D3C" w:rsidRPr="0014551A" w:rsidRDefault="00547D3C" w:rsidP="00547D3C">
            <w:pPr>
              <w:ind w:left="-108" w:right="-108"/>
              <w:rPr>
                <w:sz w:val="12"/>
                <w:szCs w:val="12"/>
              </w:rPr>
            </w:pPr>
          </w:p>
        </w:tc>
        <w:tc>
          <w:tcPr>
            <w:tcW w:w="851"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Поселения Павловского муниципального района (по согласованию), Павловский МРО УФСКН России по Воронежской области (по согласованию),</w:t>
            </w:r>
          </w:p>
        </w:tc>
        <w:tc>
          <w:tcPr>
            <w:tcW w:w="425" w:type="dxa"/>
            <w:tcBorders>
              <w:top w:val="nil"/>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01.01.2014 г.</w:t>
            </w:r>
          </w:p>
        </w:tc>
        <w:tc>
          <w:tcPr>
            <w:tcW w:w="425" w:type="dxa"/>
            <w:tcBorders>
              <w:top w:val="nil"/>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31.12.2014 г.</w:t>
            </w:r>
          </w:p>
        </w:tc>
        <w:tc>
          <w:tcPr>
            <w:tcW w:w="993"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Формирование эффективной государственной политики на территории района в сфере противодействия незаконного оборота наркотических и  психотропных средств,</w:t>
            </w:r>
          </w:p>
          <w:p w:rsidR="00547D3C" w:rsidRPr="0014551A" w:rsidRDefault="00547D3C" w:rsidP="00547D3C">
            <w:pPr>
              <w:ind w:left="-108" w:right="-108"/>
              <w:rPr>
                <w:sz w:val="12"/>
                <w:szCs w:val="12"/>
              </w:rPr>
            </w:pPr>
            <w:r w:rsidRPr="0014551A">
              <w:rPr>
                <w:sz w:val="12"/>
                <w:szCs w:val="12"/>
              </w:rPr>
              <w:t>сокращение незаконного оборота наркотических и психотропных средств</w:t>
            </w:r>
          </w:p>
        </w:tc>
        <w:tc>
          <w:tcPr>
            <w:tcW w:w="425"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914</w:t>
            </w:r>
          </w:p>
        </w:tc>
        <w:tc>
          <w:tcPr>
            <w:tcW w:w="425" w:type="dxa"/>
            <w:tcBorders>
              <w:top w:val="nil"/>
              <w:left w:val="nil"/>
              <w:bottom w:val="single" w:sz="4" w:space="0" w:color="auto"/>
              <w:right w:val="single" w:sz="4" w:space="0" w:color="auto"/>
            </w:tcBorders>
            <w:hideMark/>
          </w:tcPr>
          <w:p w:rsidR="00547D3C" w:rsidRPr="0014551A" w:rsidRDefault="00547D3C" w:rsidP="00547D3C">
            <w:pPr>
              <w:ind w:left="-108" w:right="-108"/>
              <w:rPr>
                <w:b/>
                <w:sz w:val="12"/>
                <w:szCs w:val="12"/>
              </w:rPr>
            </w:pPr>
            <w:r w:rsidRPr="0014551A">
              <w:rPr>
                <w:sz w:val="12"/>
                <w:szCs w:val="12"/>
              </w:rPr>
              <w:t>94.0</w:t>
            </w:r>
          </w:p>
        </w:tc>
      </w:tr>
    </w:tbl>
    <w:p w:rsidR="00D57BA4" w:rsidRDefault="00D57BA4"/>
    <w:tbl>
      <w:tblPr>
        <w:tblW w:w="4962" w:type="dxa"/>
        <w:tblInd w:w="-176" w:type="dxa"/>
        <w:tblLayout w:type="fixed"/>
        <w:tblLook w:val="04A0"/>
      </w:tblPr>
      <w:tblGrid>
        <w:gridCol w:w="284"/>
        <w:gridCol w:w="284"/>
        <w:gridCol w:w="850"/>
        <w:gridCol w:w="851"/>
        <w:gridCol w:w="425"/>
        <w:gridCol w:w="425"/>
        <w:gridCol w:w="993"/>
        <w:gridCol w:w="425"/>
        <w:gridCol w:w="425"/>
      </w:tblGrid>
      <w:tr w:rsidR="00547D3C" w:rsidRPr="0014551A" w:rsidTr="00D57BA4">
        <w:trPr>
          <w:trHeight w:val="325"/>
        </w:trPr>
        <w:tc>
          <w:tcPr>
            <w:tcW w:w="284" w:type="dxa"/>
            <w:tcBorders>
              <w:top w:val="single" w:sz="4" w:space="0" w:color="auto"/>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lastRenderedPageBreak/>
              <w:t>1.3.10</w:t>
            </w:r>
          </w:p>
          <w:p w:rsidR="00547D3C" w:rsidRPr="0014551A" w:rsidRDefault="00547D3C" w:rsidP="00547D3C">
            <w:pPr>
              <w:ind w:left="-108" w:right="-108"/>
              <w:rPr>
                <w:sz w:val="12"/>
                <w:szCs w:val="12"/>
              </w:rPr>
            </w:pPr>
          </w:p>
        </w:tc>
        <w:tc>
          <w:tcPr>
            <w:tcW w:w="284"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Мероприятие</w:t>
            </w:r>
          </w:p>
        </w:tc>
        <w:tc>
          <w:tcPr>
            <w:tcW w:w="850"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Приобретение для учебных учреждений Павловского района экспресс тестов на употребление наркотических средств, проведение совместных обследований призывников на призывных комиссий в целях выявления лиц употребляющих наркотики</w:t>
            </w:r>
          </w:p>
          <w:p w:rsidR="00547D3C" w:rsidRPr="0014551A" w:rsidRDefault="00547D3C" w:rsidP="00547D3C">
            <w:pPr>
              <w:ind w:left="-108" w:right="-108"/>
              <w:rPr>
                <w:sz w:val="12"/>
                <w:szCs w:val="12"/>
              </w:rPr>
            </w:pPr>
          </w:p>
        </w:tc>
        <w:tc>
          <w:tcPr>
            <w:tcW w:w="851"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Муниципальный отдел по образованию, молодежной политике и спорту администрации Павловского района</w:t>
            </w:r>
            <w:r w:rsidRPr="0014551A">
              <w:rPr>
                <w:b/>
                <w:sz w:val="12"/>
                <w:szCs w:val="12"/>
              </w:rPr>
              <w:t xml:space="preserve">, </w:t>
            </w:r>
            <w:r w:rsidRPr="0014551A">
              <w:rPr>
                <w:sz w:val="12"/>
                <w:szCs w:val="12"/>
              </w:rPr>
              <w:t>БУЗ ВО «Павловская районная больница», отдел МВД России по Павловскому району (по согласованию)</w:t>
            </w:r>
          </w:p>
          <w:p w:rsidR="00547D3C" w:rsidRPr="0014551A" w:rsidRDefault="00547D3C" w:rsidP="00547D3C">
            <w:pPr>
              <w:ind w:left="-108" w:right="-108"/>
              <w:rPr>
                <w:b/>
                <w:sz w:val="12"/>
                <w:szCs w:val="12"/>
              </w:rPr>
            </w:pP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01.01.2014 г.</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31.12.2014 г.</w:t>
            </w:r>
          </w:p>
        </w:tc>
        <w:tc>
          <w:tcPr>
            <w:tcW w:w="993"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Сокращение количества потребителей наркотических средств</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922</w:t>
            </w:r>
          </w:p>
          <w:p w:rsidR="00547D3C" w:rsidRPr="0014551A" w:rsidRDefault="00547D3C" w:rsidP="00547D3C">
            <w:pPr>
              <w:ind w:left="-108" w:right="-108"/>
              <w:rPr>
                <w:sz w:val="12"/>
                <w:szCs w:val="12"/>
              </w:rPr>
            </w:pPr>
            <w:r w:rsidRPr="0014551A">
              <w:rPr>
                <w:sz w:val="12"/>
                <w:szCs w:val="12"/>
              </w:rPr>
              <w:t>924</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b/>
                <w:sz w:val="12"/>
                <w:szCs w:val="12"/>
              </w:rPr>
            </w:pPr>
            <w:r w:rsidRPr="0014551A">
              <w:rPr>
                <w:sz w:val="12"/>
                <w:szCs w:val="12"/>
              </w:rPr>
              <w:t>60.0</w:t>
            </w:r>
          </w:p>
        </w:tc>
      </w:tr>
      <w:tr w:rsidR="00547D3C" w:rsidRPr="0014551A" w:rsidTr="00D57BA4">
        <w:trPr>
          <w:trHeight w:val="325"/>
        </w:trPr>
        <w:tc>
          <w:tcPr>
            <w:tcW w:w="284" w:type="dxa"/>
            <w:tcBorders>
              <w:top w:val="single" w:sz="4" w:space="0" w:color="auto"/>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t>1.3.11</w:t>
            </w:r>
          </w:p>
        </w:tc>
        <w:tc>
          <w:tcPr>
            <w:tcW w:w="284"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Мероприятие</w:t>
            </w:r>
          </w:p>
        </w:tc>
        <w:tc>
          <w:tcPr>
            <w:tcW w:w="850"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Организовать и провести районный фестиваль молодежного творчества , в рамках которого провести акцию «Мы против наркотиков»</w:t>
            </w:r>
          </w:p>
          <w:p w:rsidR="00547D3C" w:rsidRPr="0014551A" w:rsidRDefault="00547D3C" w:rsidP="00547D3C">
            <w:pPr>
              <w:ind w:left="-108" w:right="-108"/>
              <w:rPr>
                <w:b/>
                <w:sz w:val="12"/>
                <w:szCs w:val="12"/>
              </w:rPr>
            </w:pPr>
          </w:p>
        </w:tc>
        <w:tc>
          <w:tcPr>
            <w:tcW w:w="851"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Муниципальный отдел по культуре и межнациональным вопросам администрации Павловского муниципального района</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01.01.2014 г.</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31.12.2014 г.</w:t>
            </w:r>
          </w:p>
        </w:tc>
        <w:tc>
          <w:tcPr>
            <w:tcW w:w="993"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Гармонизация развития культуры населения</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922</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65,0</w:t>
            </w:r>
          </w:p>
        </w:tc>
      </w:tr>
      <w:tr w:rsidR="00547D3C" w:rsidRPr="0014551A" w:rsidTr="00225CB2">
        <w:trPr>
          <w:trHeight w:val="325"/>
        </w:trPr>
        <w:tc>
          <w:tcPr>
            <w:tcW w:w="284" w:type="dxa"/>
            <w:tcBorders>
              <w:top w:val="single" w:sz="4" w:space="0" w:color="auto"/>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t>1.3.12</w:t>
            </w:r>
          </w:p>
        </w:tc>
        <w:tc>
          <w:tcPr>
            <w:tcW w:w="284"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Мероприятие</w:t>
            </w:r>
          </w:p>
        </w:tc>
        <w:tc>
          <w:tcPr>
            <w:tcW w:w="850"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Проведение межведомственной районной операции под условным названием «Каникулы»</w:t>
            </w:r>
          </w:p>
        </w:tc>
        <w:tc>
          <w:tcPr>
            <w:tcW w:w="851"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Главный специалист, ответственный секретарь комиссии по делам несовершеннолетних и защите их прав администрации Павловского муниципального района</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01.01.2014 г.</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31.12.2014 г.</w:t>
            </w:r>
          </w:p>
        </w:tc>
        <w:tc>
          <w:tcPr>
            <w:tcW w:w="993"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Снижение количества правонарушений, совершенных несовершеннолетними</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914</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Не предусмотрено</w:t>
            </w:r>
          </w:p>
        </w:tc>
      </w:tr>
      <w:tr w:rsidR="00547D3C" w:rsidRPr="0014551A" w:rsidTr="00225CB2">
        <w:trPr>
          <w:trHeight w:val="325"/>
        </w:trPr>
        <w:tc>
          <w:tcPr>
            <w:tcW w:w="284" w:type="dxa"/>
            <w:tcBorders>
              <w:top w:val="single" w:sz="4" w:space="0" w:color="auto"/>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t>1.3.13</w:t>
            </w:r>
          </w:p>
        </w:tc>
        <w:tc>
          <w:tcPr>
            <w:tcW w:w="284"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Мероприятие</w:t>
            </w:r>
          </w:p>
        </w:tc>
        <w:tc>
          <w:tcPr>
            <w:tcW w:w="850" w:type="dxa"/>
            <w:tcBorders>
              <w:top w:val="single" w:sz="4" w:space="0" w:color="auto"/>
              <w:left w:val="nil"/>
              <w:bottom w:val="single" w:sz="4" w:space="0" w:color="auto"/>
              <w:right w:val="single" w:sz="4" w:space="0" w:color="auto"/>
            </w:tcBorders>
            <w:hideMark/>
          </w:tcPr>
          <w:p w:rsidR="00547D3C" w:rsidRPr="00D57BA4" w:rsidRDefault="00547D3C" w:rsidP="00547D3C">
            <w:pPr>
              <w:ind w:left="-108" w:right="-108"/>
              <w:rPr>
                <w:sz w:val="11"/>
                <w:szCs w:val="11"/>
              </w:rPr>
            </w:pPr>
            <w:r w:rsidRPr="00D57BA4">
              <w:rPr>
                <w:sz w:val="11"/>
                <w:szCs w:val="11"/>
              </w:rPr>
              <w:t>Организовать и провести мероприятия по правовому обучению и правовому воспитанию учащихся:</w:t>
            </w:r>
          </w:p>
          <w:p w:rsidR="00547D3C" w:rsidRPr="00D57BA4" w:rsidRDefault="00547D3C" w:rsidP="00547D3C">
            <w:pPr>
              <w:ind w:left="-108" w:right="-108"/>
              <w:rPr>
                <w:sz w:val="11"/>
                <w:szCs w:val="11"/>
              </w:rPr>
            </w:pPr>
            <w:r w:rsidRPr="00D57BA4">
              <w:rPr>
                <w:sz w:val="11"/>
                <w:szCs w:val="11"/>
              </w:rPr>
              <w:t>- районные конкурсы рисунков, плакатов и сочинений среди учащихся школ и учреждений профессионального образования на выборную тематику;</w:t>
            </w:r>
          </w:p>
          <w:p w:rsidR="00547D3C" w:rsidRPr="00D57BA4" w:rsidRDefault="00547D3C" w:rsidP="00547D3C">
            <w:pPr>
              <w:ind w:left="-108" w:right="-108"/>
              <w:rPr>
                <w:sz w:val="11"/>
                <w:szCs w:val="11"/>
              </w:rPr>
            </w:pPr>
            <w:r w:rsidRPr="00D57BA4">
              <w:rPr>
                <w:sz w:val="11"/>
                <w:szCs w:val="11"/>
              </w:rPr>
              <w:t>- выборы ученического и студенческого самоуправления в учебных заведениях района;</w:t>
            </w:r>
          </w:p>
          <w:p w:rsidR="00547D3C" w:rsidRPr="00D57BA4" w:rsidRDefault="00547D3C" w:rsidP="00547D3C">
            <w:pPr>
              <w:ind w:left="-108" w:right="-108"/>
              <w:rPr>
                <w:sz w:val="11"/>
                <w:szCs w:val="11"/>
              </w:rPr>
            </w:pPr>
            <w:r w:rsidRPr="00D57BA4">
              <w:rPr>
                <w:sz w:val="11"/>
                <w:szCs w:val="11"/>
              </w:rPr>
              <w:t>- конкурс библиотек по правовому воспитанию населения;</w:t>
            </w:r>
          </w:p>
          <w:p w:rsidR="00547D3C" w:rsidRPr="00D57BA4" w:rsidRDefault="00547D3C" w:rsidP="00547D3C">
            <w:pPr>
              <w:ind w:left="-108" w:right="-108"/>
              <w:rPr>
                <w:sz w:val="11"/>
                <w:szCs w:val="11"/>
              </w:rPr>
            </w:pPr>
            <w:r w:rsidRPr="00D57BA4">
              <w:rPr>
                <w:sz w:val="11"/>
                <w:szCs w:val="11"/>
              </w:rPr>
              <w:t>- олимпиады среди школьников и студентов учреждений профессионального образования по основам избирательного законодательства;</w:t>
            </w:r>
          </w:p>
          <w:p w:rsidR="00547D3C" w:rsidRPr="00D57BA4" w:rsidRDefault="00547D3C" w:rsidP="00547D3C">
            <w:pPr>
              <w:ind w:left="-108" w:right="-108"/>
              <w:rPr>
                <w:sz w:val="11"/>
                <w:szCs w:val="11"/>
              </w:rPr>
            </w:pPr>
            <w:r w:rsidRPr="00D57BA4">
              <w:rPr>
                <w:sz w:val="11"/>
                <w:szCs w:val="11"/>
              </w:rPr>
              <w:t>- работа клубов молодых и будущих избирателей в учебных заведениях района;</w:t>
            </w:r>
          </w:p>
          <w:p w:rsidR="00547D3C" w:rsidRPr="00D57BA4" w:rsidRDefault="00547D3C" w:rsidP="00547D3C">
            <w:pPr>
              <w:ind w:left="-108" w:right="-108"/>
              <w:rPr>
                <w:sz w:val="11"/>
                <w:szCs w:val="11"/>
              </w:rPr>
            </w:pPr>
            <w:r w:rsidRPr="00D57BA4">
              <w:rPr>
                <w:sz w:val="11"/>
                <w:szCs w:val="11"/>
              </w:rPr>
              <w:t>- проведение Дня молодого избирателя в учебных заведениях района;</w:t>
            </w:r>
          </w:p>
          <w:p w:rsidR="00547D3C" w:rsidRPr="0014551A" w:rsidRDefault="00547D3C" w:rsidP="00547D3C">
            <w:pPr>
              <w:ind w:left="-108" w:right="-108"/>
              <w:rPr>
                <w:sz w:val="12"/>
                <w:szCs w:val="12"/>
              </w:rPr>
            </w:pPr>
            <w:r w:rsidRPr="00D57BA4">
              <w:rPr>
                <w:sz w:val="11"/>
                <w:szCs w:val="11"/>
              </w:rPr>
              <w:t>- торжественное вручение паспортов 14-летним учащимся образовательных учреждений Павловского муниципального района</w:t>
            </w:r>
          </w:p>
        </w:tc>
        <w:tc>
          <w:tcPr>
            <w:tcW w:w="851"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Муниципальный отдел по образованию, молодежной политике и спорту администрации Павловского муниципального района</w:t>
            </w:r>
          </w:p>
          <w:p w:rsidR="00547D3C" w:rsidRPr="0014551A" w:rsidRDefault="00547D3C" w:rsidP="00547D3C">
            <w:pPr>
              <w:ind w:left="-108" w:right="-108"/>
              <w:rPr>
                <w:b/>
                <w:sz w:val="12"/>
                <w:szCs w:val="12"/>
              </w:rPr>
            </w:pP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01.01.2014 г.</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31.12.2014 г.</w:t>
            </w:r>
          </w:p>
        </w:tc>
        <w:tc>
          <w:tcPr>
            <w:tcW w:w="993"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Повышение правового сознания среди несовершеннолетних, что повлечет снижение количества совершенных несовершеннолетними правонарушений</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922</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b/>
                <w:sz w:val="12"/>
                <w:szCs w:val="12"/>
              </w:rPr>
            </w:pPr>
            <w:r w:rsidRPr="0014551A">
              <w:rPr>
                <w:sz w:val="12"/>
                <w:szCs w:val="12"/>
              </w:rPr>
              <w:t>110.0</w:t>
            </w:r>
          </w:p>
        </w:tc>
      </w:tr>
    </w:tbl>
    <w:p w:rsidR="00D57BA4" w:rsidRDefault="00D57BA4"/>
    <w:tbl>
      <w:tblPr>
        <w:tblW w:w="4962" w:type="dxa"/>
        <w:tblInd w:w="-176" w:type="dxa"/>
        <w:tblLayout w:type="fixed"/>
        <w:tblLook w:val="04A0"/>
      </w:tblPr>
      <w:tblGrid>
        <w:gridCol w:w="284"/>
        <w:gridCol w:w="284"/>
        <w:gridCol w:w="850"/>
        <w:gridCol w:w="851"/>
        <w:gridCol w:w="425"/>
        <w:gridCol w:w="425"/>
        <w:gridCol w:w="993"/>
        <w:gridCol w:w="425"/>
        <w:gridCol w:w="425"/>
      </w:tblGrid>
      <w:tr w:rsidR="00547D3C" w:rsidRPr="0014551A" w:rsidTr="00225CB2">
        <w:trPr>
          <w:trHeight w:val="325"/>
        </w:trPr>
        <w:tc>
          <w:tcPr>
            <w:tcW w:w="284" w:type="dxa"/>
            <w:tcBorders>
              <w:top w:val="single" w:sz="4" w:space="0" w:color="auto"/>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lastRenderedPageBreak/>
              <w:t>1.3.14</w:t>
            </w:r>
          </w:p>
        </w:tc>
        <w:tc>
          <w:tcPr>
            <w:tcW w:w="284"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Мероприятие</w:t>
            </w:r>
          </w:p>
        </w:tc>
        <w:tc>
          <w:tcPr>
            <w:tcW w:w="850"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Проведение информационной кампании по пропаганде здорового образа жизни, профилактике употребления наркотических средств, психотропных веществ, алкогольной продукции (изготовление листовок, буклетов, брошюр, банеров)</w:t>
            </w:r>
          </w:p>
        </w:tc>
        <w:tc>
          <w:tcPr>
            <w:tcW w:w="851"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b/>
                <w:sz w:val="12"/>
                <w:szCs w:val="12"/>
              </w:rPr>
            </w:pPr>
            <w:r w:rsidRPr="0014551A">
              <w:rPr>
                <w:sz w:val="12"/>
                <w:szCs w:val="12"/>
              </w:rPr>
              <w:t>Муниципальный отдел по культуре и межнациональным вопросам администрации Павловского муниципального района</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01.01.2014 г.</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31.12.2014 г.</w:t>
            </w:r>
          </w:p>
        </w:tc>
        <w:tc>
          <w:tcPr>
            <w:tcW w:w="993"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Сокращение количества потребителей наркотических средств, психотропных веществ, алкогольной продукции</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922</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40,0</w:t>
            </w:r>
          </w:p>
        </w:tc>
      </w:tr>
      <w:tr w:rsidR="00547D3C" w:rsidRPr="0014551A" w:rsidTr="00225CB2">
        <w:trPr>
          <w:trHeight w:val="325"/>
        </w:trPr>
        <w:tc>
          <w:tcPr>
            <w:tcW w:w="284" w:type="dxa"/>
            <w:tcBorders>
              <w:top w:val="single" w:sz="4" w:space="0" w:color="auto"/>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t>1.3.15</w:t>
            </w:r>
          </w:p>
        </w:tc>
        <w:tc>
          <w:tcPr>
            <w:tcW w:w="284"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Мероприятие</w:t>
            </w:r>
          </w:p>
        </w:tc>
        <w:tc>
          <w:tcPr>
            <w:tcW w:w="850"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Активизировать работу деятельности добровольных народных дружин на территории поселений</w:t>
            </w:r>
          </w:p>
        </w:tc>
        <w:tc>
          <w:tcPr>
            <w:tcW w:w="851"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Поселения Павловского муниципального района (по согласованию)</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01.01.2014 г.</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31.12.2014 г.</w:t>
            </w:r>
          </w:p>
        </w:tc>
        <w:tc>
          <w:tcPr>
            <w:tcW w:w="993"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Снижение количества правонарушений</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914</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Не предусмотрено</w:t>
            </w:r>
          </w:p>
        </w:tc>
      </w:tr>
      <w:tr w:rsidR="00547D3C" w:rsidRPr="0014551A" w:rsidTr="00225CB2">
        <w:trPr>
          <w:trHeight w:val="325"/>
        </w:trPr>
        <w:tc>
          <w:tcPr>
            <w:tcW w:w="284" w:type="dxa"/>
            <w:tcBorders>
              <w:top w:val="nil"/>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t>1.3.16</w:t>
            </w:r>
          </w:p>
        </w:tc>
        <w:tc>
          <w:tcPr>
            <w:tcW w:w="284"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Мероприятие</w:t>
            </w:r>
          </w:p>
        </w:tc>
        <w:tc>
          <w:tcPr>
            <w:tcW w:w="850"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Организовать и провести  в библиотеках Павловского муниципального района и домах культуры цикл мероприятий по пропаганде здорового образа жизни подростков и молодежи, их ориентацию на духовные ценности</w:t>
            </w:r>
          </w:p>
        </w:tc>
        <w:tc>
          <w:tcPr>
            <w:tcW w:w="851"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Муниципальный отдел по культуре и межнациональным вопросам администрации Павловского муниципального района</w:t>
            </w:r>
          </w:p>
        </w:tc>
        <w:tc>
          <w:tcPr>
            <w:tcW w:w="425" w:type="dxa"/>
            <w:tcBorders>
              <w:top w:val="nil"/>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01.01.2014 г.</w:t>
            </w:r>
          </w:p>
        </w:tc>
        <w:tc>
          <w:tcPr>
            <w:tcW w:w="425" w:type="dxa"/>
            <w:tcBorders>
              <w:top w:val="nil"/>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31.12.2014 г.</w:t>
            </w:r>
          </w:p>
        </w:tc>
        <w:tc>
          <w:tcPr>
            <w:tcW w:w="993"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Снижение количества правонарушений</w:t>
            </w:r>
          </w:p>
        </w:tc>
        <w:tc>
          <w:tcPr>
            <w:tcW w:w="425"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922</w:t>
            </w:r>
          </w:p>
        </w:tc>
        <w:tc>
          <w:tcPr>
            <w:tcW w:w="425"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Не предусмотрено</w:t>
            </w:r>
          </w:p>
        </w:tc>
      </w:tr>
      <w:tr w:rsidR="00547D3C" w:rsidRPr="0014551A" w:rsidTr="00225CB2">
        <w:trPr>
          <w:trHeight w:val="325"/>
        </w:trPr>
        <w:tc>
          <w:tcPr>
            <w:tcW w:w="284" w:type="dxa"/>
            <w:tcBorders>
              <w:top w:val="single" w:sz="4" w:space="0" w:color="auto"/>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t>1.3.17</w:t>
            </w:r>
          </w:p>
        </w:tc>
        <w:tc>
          <w:tcPr>
            <w:tcW w:w="284"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Мероприятие</w:t>
            </w:r>
          </w:p>
        </w:tc>
        <w:tc>
          <w:tcPr>
            <w:tcW w:w="850"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Для координации выполнения программных мероприятий, повышения уровня взаимодействия и организации управления деятельностью сил и средств, призванных обеспечивать охрану общественного порядка и борьбу с преступностью, продолжить практику проведения заседаний межведомственной комиссии по профилактике правонарушений на территории Павловского муниципального района</w:t>
            </w:r>
          </w:p>
        </w:tc>
        <w:tc>
          <w:tcPr>
            <w:tcW w:w="851"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Отдел правового обеспечения и противодействия коррупции администрации Павловского муниципального района, муниципальный отдел по культуре и межнациональным вопросам, муниципальный отдел по образованию, молодежной политике и спорту, главный специалист , ответственный секретарь комиссии по делам несовершеннолетних и защите их прав администрации Павловского муниципального района, поселения Павловского муниципального района (по согласованию), Павловский МРО УФСКН России по воронежской области (по согласованию), Отдел МВД России по Павловскому району (по согласованию), Отделение УФМС России по Воронежской области, филиал по Павловскому району ФКУ УИИ УФСИН России по Воронежской области</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01.01.2014г.</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01.02.2014 г.</w:t>
            </w:r>
          </w:p>
        </w:tc>
        <w:tc>
          <w:tcPr>
            <w:tcW w:w="993"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Координация действий исполнений мероприятий муниципальной программы</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914</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Не предусмотрено</w:t>
            </w:r>
          </w:p>
        </w:tc>
      </w:tr>
    </w:tbl>
    <w:p w:rsidR="00D57BA4" w:rsidRDefault="00D57BA4"/>
    <w:tbl>
      <w:tblPr>
        <w:tblW w:w="4962" w:type="dxa"/>
        <w:tblInd w:w="-176" w:type="dxa"/>
        <w:tblLayout w:type="fixed"/>
        <w:tblLook w:val="04A0"/>
      </w:tblPr>
      <w:tblGrid>
        <w:gridCol w:w="284"/>
        <w:gridCol w:w="284"/>
        <w:gridCol w:w="850"/>
        <w:gridCol w:w="851"/>
        <w:gridCol w:w="425"/>
        <w:gridCol w:w="425"/>
        <w:gridCol w:w="993"/>
        <w:gridCol w:w="425"/>
        <w:gridCol w:w="425"/>
      </w:tblGrid>
      <w:tr w:rsidR="00547D3C" w:rsidRPr="0014551A" w:rsidTr="00225CB2">
        <w:trPr>
          <w:trHeight w:val="325"/>
        </w:trPr>
        <w:tc>
          <w:tcPr>
            <w:tcW w:w="284" w:type="dxa"/>
            <w:tcBorders>
              <w:top w:val="single" w:sz="4" w:space="0" w:color="auto"/>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lastRenderedPageBreak/>
              <w:t>1.3.18</w:t>
            </w:r>
          </w:p>
        </w:tc>
        <w:tc>
          <w:tcPr>
            <w:tcW w:w="284"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Мероприятие</w:t>
            </w:r>
          </w:p>
          <w:p w:rsidR="00547D3C" w:rsidRPr="0014551A" w:rsidRDefault="00547D3C" w:rsidP="00547D3C">
            <w:pPr>
              <w:ind w:left="-108" w:right="-108"/>
              <w:rPr>
                <w:sz w:val="12"/>
                <w:szCs w:val="12"/>
              </w:rPr>
            </w:pPr>
          </w:p>
        </w:tc>
        <w:tc>
          <w:tcPr>
            <w:tcW w:w="850"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Организация и проведение временного трудоустройства  несовершеннолетних граждан в возрасте от 14 до 18 лет в свободное от учебы время учащихся</w:t>
            </w:r>
          </w:p>
        </w:tc>
        <w:tc>
          <w:tcPr>
            <w:tcW w:w="851"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Муниципальный отдел по образованию, молодежной политике и спорту администрации Павловского муниципального района</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01.01.2014 г.</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31.12.2014 г.</w:t>
            </w:r>
          </w:p>
        </w:tc>
        <w:tc>
          <w:tcPr>
            <w:tcW w:w="993"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Снижение факторов детской беспризорности, сокращение количества совершенных несовершеннолетними правонарушений</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924</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250,0</w:t>
            </w:r>
          </w:p>
        </w:tc>
      </w:tr>
      <w:tr w:rsidR="00547D3C" w:rsidRPr="0014551A" w:rsidTr="00225CB2">
        <w:trPr>
          <w:trHeight w:val="325"/>
        </w:trPr>
        <w:tc>
          <w:tcPr>
            <w:tcW w:w="284" w:type="dxa"/>
            <w:tcBorders>
              <w:top w:val="nil"/>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t>1.4</w:t>
            </w:r>
          </w:p>
        </w:tc>
        <w:tc>
          <w:tcPr>
            <w:tcW w:w="284"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Основное мероприятие</w:t>
            </w:r>
          </w:p>
        </w:tc>
        <w:tc>
          <w:tcPr>
            <w:tcW w:w="850" w:type="dxa"/>
            <w:tcBorders>
              <w:top w:val="nil"/>
              <w:left w:val="nil"/>
              <w:bottom w:val="single" w:sz="4" w:space="0" w:color="auto"/>
              <w:right w:val="single" w:sz="4" w:space="0" w:color="auto"/>
            </w:tcBorders>
            <w:hideMark/>
          </w:tcPr>
          <w:p w:rsidR="00547D3C" w:rsidRPr="0014551A" w:rsidRDefault="00547D3C" w:rsidP="00547D3C">
            <w:pPr>
              <w:ind w:left="-108" w:right="-108"/>
              <w:outlineLvl w:val="0"/>
              <w:rPr>
                <w:sz w:val="12"/>
                <w:szCs w:val="12"/>
              </w:rPr>
            </w:pPr>
            <w:bookmarkStart w:id="16" w:name="_Toc393963579"/>
            <w:r w:rsidRPr="0014551A">
              <w:rPr>
                <w:sz w:val="12"/>
                <w:szCs w:val="12"/>
              </w:rPr>
              <w:t>Повышение правового сознания и предупреждение опасного поведения участников дорожного движения</w:t>
            </w:r>
            <w:bookmarkEnd w:id="16"/>
          </w:p>
        </w:tc>
        <w:tc>
          <w:tcPr>
            <w:tcW w:w="851" w:type="dxa"/>
            <w:tcBorders>
              <w:top w:val="nil"/>
              <w:left w:val="nil"/>
              <w:bottom w:val="single" w:sz="4" w:space="0" w:color="auto"/>
              <w:right w:val="single" w:sz="4" w:space="0" w:color="auto"/>
            </w:tcBorders>
            <w:hideMark/>
          </w:tcPr>
          <w:p w:rsidR="00547D3C" w:rsidRPr="0014551A" w:rsidRDefault="00547D3C" w:rsidP="00225CB2">
            <w:pPr>
              <w:ind w:left="-108" w:right="-108"/>
              <w:rPr>
                <w:b/>
                <w:sz w:val="12"/>
                <w:szCs w:val="12"/>
              </w:rPr>
            </w:pPr>
            <w:r w:rsidRPr="0014551A">
              <w:rPr>
                <w:sz w:val="12"/>
                <w:szCs w:val="12"/>
              </w:rPr>
              <w:t>Муниципальный отдел по образованию, молодежной политике и спорту администрации Павловского муниципального района</w:t>
            </w:r>
          </w:p>
        </w:tc>
        <w:tc>
          <w:tcPr>
            <w:tcW w:w="425" w:type="dxa"/>
            <w:tcBorders>
              <w:top w:val="nil"/>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01.01.2014 г.</w:t>
            </w:r>
          </w:p>
        </w:tc>
        <w:tc>
          <w:tcPr>
            <w:tcW w:w="425" w:type="dxa"/>
            <w:tcBorders>
              <w:top w:val="nil"/>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31.12.2014 г.</w:t>
            </w:r>
          </w:p>
        </w:tc>
        <w:tc>
          <w:tcPr>
            <w:tcW w:w="993"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Повышение правового сознания участников дорожного движения</w:t>
            </w:r>
          </w:p>
        </w:tc>
        <w:tc>
          <w:tcPr>
            <w:tcW w:w="425"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914</w:t>
            </w:r>
          </w:p>
          <w:p w:rsidR="00547D3C" w:rsidRPr="0014551A" w:rsidRDefault="00547D3C" w:rsidP="00547D3C">
            <w:pPr>
              <w:ind w:left="-108" w:right="-108"/>
              <w:rPr>
                <w:sz w:val="12"/>
                <w:szCs w:val="12"/>
              </w:rPr>
            </w:pPr>
            <w:r w:rsidRPr="0014551A">
              <w:rPr>
                <w:sz w:val="12"/>
                <w:szCs w:val="12"/>
              </w:rPr>
              <w:t>922</w:t>
            </w:r>
          </w:p>
          <w:p w:rsidR="00547D3C" w:rsidRPr="0014551A" w:rsidRDefault="00547D3C" w:rsidP="00547D3C">
            <w:pPr>
              <w:ind w:left="-108" w:right="-108"/>
              <w:rPr>
                <w:sz w:val="12"/>
                <w:szCs w:val="12"/>
              </w:rPr>
            </w:pPr>
            <w:r w:rsidRPr="0014551A">
              <w:rPr>
                <w:sz w:val="12"/>
                <w:szCs w:val="12"/>
              </w:rPr>
              <w:t>924</w:t>
            </w:r>
          </w:p>
        </w:tc>
        <w:tc>
          <w:tcPr>
            <w:tcW w:w="425"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150,0</w:t>
            </w:r>
          </w:p>
        </w:tc>
      </w:tr>
      <w:tr w:rsidR="00547D3C" w:rsidRPr="0014551A" w:rsidTr="00225CB2">
        <w:trPr>
          <w:trHeight w:val="325"/>
        </w:trPr>
        <w:tc>
          <w:tcPr>
            <w:tcW w:w="284" w:type="dxa"/>
            <w:tcBorders>
              <w:top w:val="single" w:sz="4" w:space="0" w:color="auto"/>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t>1.4.1</w:t>
            </w:r>
          </w:p>
        </w:tc>
        <w:tc>
          <w:tcPr>
            <w:tcW w:w="284"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Мероприятие</w:t>
            </w:r>
          </w:p>
        </w:tc>
        <w:tc>
          <w:tcPr>
            <w:tcW w:w="850"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Оформление наглядной агитации, стендов, уголков в автопредприятиях и автошколах по тематике «Обеспечение безопасности дорожного движения»</w:t>
            </w:r>
          </w:p>
        </w:tc>
        <w:tc>
          <w:tcPr>
            <w:tcW w:w="851"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Муниципальный отдел по образованию, молодежной политике и спорту администрации Павловского муниципального района</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01.01.2014 г.</w:t>
            </w:r>
          </w:p>
        </w:tc>
        <w:tc>
          <w:tcPr>
            <w:tcW w:w="425" w:type="dxa"/>
            <w:tcBorders>
              <w:top w:val="single" w:sz="4" w:space="0" w:color="auto"/>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31.12.2014 г.</w:t>
            </w:r>
          </w:p>
        </w:tc>
        <w:tc>
          <w:tcPr>
            <w:tcW w:w="993"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Сокращение количества  совершенных правонарушений  в области дорожного движения</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924</w:t>
            </w:r>
          </w:p>
        </w:tc>
        <w:tc>
          <w:tcPr>
            <w:tcW w:w="425" w:type="dxa"/>
            <w:tcBorders>
              <w:top w:val="single" w:sz="4" w:space="0" w:color="auto"/>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75,0</w:t>
            </w:r>
          </w:p>
        </w:tc>
      </w:tr>
      <w:tr w:rsidR="00547D3C" w:rsidRPr="0014551A" w:rsidTr="00225CB2">
        <w:trPr>
          <w:trHeight w:val="325"/>
        </w:trPr>
        <w:tc>
          <w:tcPr>
            <w:tcW w:w="284" w:type="dxa"/>
            <w:tcBorders>
              <w:top w:val="nil"/>
              <w:left w:val="single" w:sz="4" w:space="0" w:color="auto"/>
              <w:bottom w:val="single" w:sz="4" w:space="0" w:color="auto"/>
              <w:right w:val="single" w:sz="4" w:space="0" w:color="auto"/>
            </w:tcBorders>
            <w:noWrap/>
            <w:hideMark/>
          </w:tcPr>
          <w:p w:rsidR="00547D3C" w:rsidRPr="0014551A" w:rsidRDefault="00547D3C" w:rsidP="00547D3C">
            <w:pPr>
              <w:ind w:left="-108" w:right="-108"/>
              <w:rPr>
                <w:sz w:val="12"/>
                <w:szCs w:val="12"/>
              </w:rPr>
            </w:pPr>
            <w:r w:rsidRPr="0014551A">
              <w:rPr>
                <w:sz w:val="12"/>
                <w:szCs w:val="12"/>
              </w:rPr>
              <w:t>1.4.2</w:t>
            </w:r>
          </w:p>
        </w:tc>
        <w:tc>
          <w:tcPr>
            <w:tcW w:w="284"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Мероприятие</w:t>
            </w:r>
          </w:p>
        </w:tc>
        <w:tc>
          <w:tcPr>
            <w:tcW w:w="850"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Организация проведения в детских дошкольных и образовательных учреждениях внеклассных уроков по соблюдению Правил дорожного движения, тематических спортивно-массовых мероприятий по тематике, связанной с безопасностью дорожного движения</w:t>
            </w:r>
          </w:p>
        </w:tc>
        <w:tc>
          <w:tcPr>
            <w:tcW w:w="851"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Муниципальный отдел по образованию, молодежной политике и спорту администрации Павловского муниципального района</w:t>
            </w:r>
          </w:p>
        </w:tc>
        <w:tc>
          <w:tcPr>
            <w:tcW w:w="425" w:type="dxa"/>
            <w:tcBorders>
              <w:top w:val="nil"/>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01.01.2014 г.</w:t>
            </w:r>
          </w:p>
        </w:tc>
        <w:tc>
          <w:tcPr>
            <w:tcW w:w="425" w:type="dxa"/>
            <w:tcBorders>
              <w:top w:val="nil"/>
              <w:left w:val="nil"/>
              <w:bottom w:val="single" w:sz="4" w:space="0" w:color="auto"/>
              <w:right w:val="single" w:sz="4" w:space="0" w:color="auto"/>
            </w:tcBorders>
            <w:vAlign w:val="center"/>
            <w:hideMark/>
          </w:tcPr>
          <w:p w:rsidR="00547D3C" w:rsidRPr="0014551A" w:rsidRDefault="00547D3C" w:rsidP="00547D3C">
            <w:pPr>
              <w:ind w:left="-108" w:right="-108"/>
              <w:jc w:val="center"/>
              <w:rPr>
                <w:sz w:val="12"/>
                <w:szCs w:val="12"/>
              </w:rPr>
            </w:pPr>
            <w:r w:rsidRPr="0014551A">
              <w:rPr>
                <w:sz w:val="12"/>
                <w:szCs w:val="12"/>
              </w:rPr>
              <w:t>31.12.2014 г.</w:t>
            </w:r>
          </w:p>
        </w:tc>
        <w:tc>
          <w:tcPr>
            <w:tcW w:w="993"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Формирование у детей и подростков осознанного понимания необходимости соблюдения требований Правил дорожного движения.</w:t>
            </w:r>
          </w:p>
          <w:p w:rsidR="00547D3C" w:rsidRPr="0014551A" w:rsidRDefault="00547D3C" w:rsidP="00547D3C">
            <w:pPr>
              <w:ind w:left="-108" w:right="-108"/>
              <w:rPr>
                <w:sz w:val="12"/>
                <w:szCs w:val="12"/>
              </w:rPr>
            </w:pPr>
            <w:r w:rsidRPr="0014551A">
              <w:rPr>
                <w:sz w:val="12"/>
                <w:szCs w:val="12"/>
              </w:rPr>
              <w:t>Закрепление навыков учащихся в вопросах безопасности дорожного движения</w:t>
            </w:r>
          </w:p>
        </w:tc>
        <w:tc>
          <w:tcPr>
            <w:tcW w:w="425"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924</w:t>
            </w:r>
          </w:p>
        </w:tc>
        <w:tc>
          <w:tcPr>
            <w:tcW w:w="425" w:type="dxa"/>
            <w:tcBorders>
              <w:top w:val="nil"/>
              <w:left w:val="nil"/>
              <w:bottom w:val="single" w:sz="4" w:space="0" w:color="auto"/>
              <w:right w:val="single" w:sz="4" w:space="0" w:color="auto"/>
            </w:tcBorders>
            <w:hideMark/>
          </w:tcPr>
          <w:p w:rsidR="00547D3C" w:rsidRPr="0014551A" w:rsidRDefault="00547D3C" w:rsidP="00547D3C">
            <w:pPr>
              <w:ind w:left="-108" w:right="-108"/>
              <w:rPr>
                <w:sz w:val="12"/>
                <w:szCs w:val="12"/>
              </w:rPr>
            </w:pPr>
            <w:r w:rsidRPr="0014551A">
              <w:rPr>
                <w:sz w:val="12"/>
                <w:szCs w:val="12"/>
              </w:rPr>
              <w:t>75,0</w:t>
            </w:r>
          </w:p>
        </w:tc>
      </w:tr>
    </w:tbl>
    <w:p w:rsidR="00547D3C" w:rsidRDefault="00547D3C" w:rsidP="004A440B">
      <w:pPr>
        <w:tabs>
          <w:tab w:val="left" w:pos="3828"/>
        </w:tabs>
        <w:jc w:val="both"/>
        <w:rPr>
          <w:sz w:val="16"/>
          <w:szCs w:val="16"/>
        </w:rPr>
      </w:pPr>
    </w:p>
    <w:p w:rsidR="00547D3C" w:rsidRDefault="00547D3C" w:rsidP="004A440B">
      <w:pPr>
        <w:tabs>
          <w:tab w:val="left" w:pos="3828"/>
        </w:tabs>
        <w:jc w:val="both"/>
        <w:rPr>
          <w:sz w:val="16"/>
          <w:szCs w:val="16"/>
        </w:rPr>
      </w:pPr>
    </w:p>
    <w:p w:rsidR="00547D3C" w:rsidRPr="004463F2" w:rsidRDefault="00547D3C" w:rsidP="004A440B">
      <w:pPr>
        <w:tabs>
          <w:tab w:val="left" w:pos="3828"/>
        </w:tabs>
        <w:jc w:val="both"/>
        <w:rPr>
          <w:sz w:val="16"/>
          <w:szCs w:val="16"/>
        </w:rPr>
      </w:pPr>
    </w:p>
    <w:p w:rsidR="004463F2" w:rsidRPr="004463F2" w:rsidRDefault="004463F2" w:rsidP="004463F2">
      <w:pPr>
        <w:tabs>
          <w:tab w:val="left" w:pos="3828"/>
        </w:tabs>
        <w:ind w:left="1843"/>
        <w:jc w:val="both"/>
        <w:rPr>
          <w:sz w:val="16"/>
          <w:szCs w:val="16"/>
        </w:rPr>
      </w:pPr>
      <w:r w:rsidRPr="004463F2">
        <w:rPr>
          <w:sz w:val="16"/>
          <w:szCs w:val="16"/>
        </w:rPr>
        <w:t xml:space="preserve">Приложение № 3 </w:t>
      </w:r>
    </w:p>
    <w:p w:rsidR="004463F2" w:rsidRPr="004463F2" w:rsidRDefault="004463F2" w:rsidP="004463F2">
      <w:pPr>
        <w:tabs>
          <w:tab w:val="left" w:pos="3828"/>
        </w:tabs>
        <w:ind w:left="1843"/>
        <w:jc w:val="both"/>
        <w:rPr>
          <w:sz w:val="16"/>
          <w:szCs w:val="16"/>
        </w:rPr>
      </w:pPr>
      <w:r w:rsidRPr="004463F2">
        <w:rPr>
          <w:sz w:val="16"/>
          <w:szCs w:val="16"/>
        </w:rPr>
        <w:t xml:space="preserve">к муниципальной программе </w:t>
      </w:r>
    </w:p>
    <w:p w:rsidR="004463F2" w:rsidRPr="004463F2" w:rsidRDefault="004463F2" w:rsidP="004463F2">
      <w:pPr>
        <w:tabs>
          <w:tab w:val="left" w:pos="3828"/>
        </w:tabs>
        <w:ind w:left="1843"/>
        <w:jc w:val="both"/>
        <w:rPr>
          <w:sz w:val="16"/>
          <w:szCs w:val="16"/>
        </w:rPr>
      </w:pPr>
      <w:r w:rsidRPr="004463F2">
        <w:rPr>
          <w:sz w:val="16"/>
          <w:szCs w:val="16"/>
        </w:rPr>
        <w:t xml:space="preserve">«Обеспечение общественного порядка </w:t>
      </w:r>
    </w:p>
    <w:p w:rsidR="00547D3C" w:rsidRPr="004463F2" w:rsidRDefault="004463F2" w:rsidP="004463F2">
      <w:pPr>
        <w:tabs>
          <w:tab w:val="left" w:pos="3828"/>
        </w:tabs>
        <w:ind w:left="1843"/>
        <w:jc w:val="both"/>
        <w:rPr>
          <w:sz w:val="16"/>
          <w:szCs w:val="16"/>
        </w:rPr>
      </w:pPr>
      <w:r w:rsidRPr="004463F2">
        <w:rPr>
          <w:sz w:val="16"/>
          <w:szCs w:val="16"/>
        </w:rPr>
        <w:t>и противодействие преступности »</w:t>
      </w:r>
    </w:p>
    <w:p w:rsidR="00547D3C" w:rsidRPr="004463F2" w:rsidRDefault="00547D3C" w:rsidP="004463F2">
      <w:pPr>
        <w:tabs>
          <w:tab w:val="left" w:pos="3828"/>
        </w:tabs>
        <w:ind w:left="1843"/>
        <w:jc w:val="both"/>
        <w:rPr>
          <w:sz w:val="16"/>
          <w:szCs w:val="16"/>
        </w:rPr>
      </w:pPr>
    </w:p>
    <w:p w:rsidR="00547D3C" w:rsidRPr="004463F2" w:rsidRDefault="004463F2" w:rsidP="004463F2">
      <w:pPr>
        <w:tabs>
          <w:tab w:val="left" w:pos="3828"/>
        </w:tabs>
        <w:jc w:val="center"/>
        <w:rPr>
          <w:sz w:val="16"/>
          <w:szCs w:val="16"/>
        </w:rPr>
      </w:pPr>
      <w:r w:rsidRPr="004463F2">
        <w:rPr>
          <w:sz w:val="16"/>
          <w:szCs w:val="16"/>
        </w:rPr>
        <w:t>Расходы местного бюджета на реализацию муниципальной программы</w:t>
      </w:r>
    </w:p>
    <w:p w:rsidR="004A440B" w:rsidRDefault="004A440B" w:rsidP="004A440B">
      <w:pPr>
        <w:tabs>
          <w:tab w:val="left" w:pos="3828"/>
        </w:tabs>
        <w:jc w:val="both"/>
        <w:rPr>
          <w:sz w:val="16"/>
          <w:szCs w:val="16"/>
        </w:rPr>
      </w:pPr>
    </w:p>
    <w:tbl>
      <w:tblPr>
        <w:tblW w:w="46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851"/>
        <w:gridCol w:w="709"/>
        <w:gridCol w:w="425"/>
        <w:gridCol w:w="425"/>
        <w:gridCol w:w="425"/>
        <w:gridCol w:w="426"/>
        <w:gridCol w:w="425"/>
        <w:gridCol w:w="426"/>
      </w:tblGrid>
      <w:tr w:rsidR="004463F2" w:rsidRPr="0014551A" w:rsidTr="004463F2">
        <w:tc>
          <w:tcPr>
            <w:tcW w:w="567" w:type="dxa"/>
            <w:vMerge w:val="restart"/>
            <w:vAlign w:val="center"/>
          </w:tcPr>
          <w:p w:rsidR="004463F2" w:rsidRPr="0014551A" w:rsidRDefault="004463F2" w:rsidP="004463F2">
            <w:pPr>
              <w:ind w:left="-108" w:right="-108"/>
              <w:jc w:val="center"/>
              <w:rPr>
                <w:sz w:val="12"/>
                <w:szCs w:val="12"/>
              </w:rPr>
            </w:pPr>
            <w:r w:rsidRPr="0014551A">
              <w:rPr>
                <w:sz w:val="12"/>
                <w:szCs w:val="12"/>
              </w:rPr>
              <w:t>Статус</w:t>
            </w:r>
          </w:p>
        </w:tc>
        <w:tc>
          <w:tcPr>
            <w:tcW w:w="851" w:type="dxa"/>
            <w:vMerge w:val="restart"/>
            <w:vAlign w:val="center"/>
          </w:tcPr>
          <w:p w:rsidR="004463F2" w:rsidRPr="0014551A" w:rsidRDefault="004463F2" w:rsidP="004463F2">
            <w:pPr>
              <w:ind w:left="-108" w:right="-108"/>
              <w:jc w:val="center"/>
              <w:rPr>
                <w:sz w:val="12"/>
                <w:szCs w:val="12"/>
              </w:rPr>
            </w:pPr>
            <w:r w:rsidRPr="0014551A">
              <w:rPr>
                <w:sz w:val="12"/>
                <w:szCs w:val="12"/>
              </w:rPr>
              <w:t>Наименование муниципальной программы, подпрограммы, основного мероприятия</w:t>
            </w:r>
          </w:p>
        </w:tc>
        <w:tc>
          <w:tcPr>
            <w:tcW w:w="709" w:type="dxa"/>
            <w:vMerge w:val="restart"/>
          </w:tcPr>
          <w:p w:rsidR="004463F2" w:rsidRPr="0014551A" w:rsidRDefault="004463F2" w:rsidP="004463F2">
            <w:pPr>
              <w:ind w:left="-108" w:right="-108"/>
              <w:jc w:val="center"/>
              <w:rPr>
                <w:sz w:val="12"/>
                <w:szCs w:val="12"/>
              </w:rPr>
            </w:pPr>
            <w:r w:rsidRPr="0014551A">
              <w:rPr>
                <w:sz w:val="12"/>
                <w:szCs w:val="12"/>
              </w:rPr>
              <w:t>Наименование ответственного исполнителя, исполнителя - главного распорядителя средств местного бюджета (далее - ГРБС)</w:t>
            </w:r>
          </w:p>
        </w:tc>
        <w:tc>
          <w:tcPr>
            <w:tcW w:w="2552" w:type="dxa"/>
            <w:gridSpan w:val="6"/>
          </w:tcPr>
          <w:p w:rsidR="004463F2" w:rsidRPr="0014551A" w:rsidRDefault="004463F2" w:rsidP="004463F2">
            <w:pPr>
              <w:ind w:left="-108" w:right="-108"/>
              <w:jc w:val="center"/>
              <w:rPr>
                <w:sz w:val="12"/>
                <w:szCs w:val="12"/>
              </w:rPr>
            </w:pPr>
            <w:r w:rsidRPr="0014551A">
              <w:rPr>
                <w:sz w:val="12"/>
                <w:szCs w:val="12"/>
              </w:rPr>
              <w:t>Расходы местного бюджета по годам реализации муниципальной программы, тыс. руб.</w:t>
            </w:r>
          </w:p>
        </w:tc>
      </w:tr>
      <w:tr w:rsidR="004463F2" w:rsidRPr="0014551A" w:rsidTr="004463F2">
        <w:tc>
          <w:tcPr>
            <w:tcW w:w="567" w:type="dxa"/>
            <w:vMerge/>
            <w:vAlign w:val="center"/>
          </w:tcPr>
          <w:p w:rsidR="004463F2" w:rsidRPr="0014551A" w:rsidRDefault="004463F2" w:rsidP="004463F2">
            <w:pPr>
              <w:ind w:left="-108" w:right="-108"/>
              <w:jc w:val="center"/>
              <w:rPr>
                <w:sz w:val="12"/>
                <w:szCs w:val="12"/>
              </w:rPr>
            </w:pPr>
          </w:p>
        </w:tc>
        <w:tc>
          <w:tcPr>
            <w:tcW w:w="851" w:type="dxa"/>
            <w:vMerge/>
            <w:vAlign w:val="center"/>
          </w:tcPr>
          <w:p w:rsidR="004463F2" w:rsidRPr="0014551A" w:rsidRDefault="004463F2" w:rsidP="004463F2">
            <w:pPr>
              <w:ind w:left="-108" w:right="-108"/>
              <w:jc w:val="center"/>
              <w:rPr>
                <w:sz w:val="12"/>
                <w:szCs w:val="12"/>
              </w:rPr>
            </w:pPr>
          </w:p>
        </w:tc>
        <w:tc>
          <w:tcPr>
            <w:tcW w:w="709" w:type="dxa"/>
            <w:vMerge/>
            <w:vAlign w:val="center"/>
          </w:tcPr>
          <w:p w:rsidR="004463F2" w:rsidRPr="0014551A" w:rsidRDefault="004463F2" w:rsidP="004463F2">
            <w:pPr>
              <w:ind w:left="-108" w:right="-108"/>
              <w:jc w:val="center"/>
              <w:rPr>
                <w:sz w:val="12"/>
                <w:szCs w:val="12"/>
              </w:rPr>
            </w:pPr>
          </w:p>
        </w:tc>
        <w:tc>
          <w:tcPr>
            <w:tcW w:w="425" w:type="dxa"/>
            <w:vAlign w:val="center"/>
          </w:tcPr>
          <w:p w:rsidR="004463F2" w:rsidRPr="0014551A" w:rsidRDefault="004463F2" w:rsidP="004463F2">
            <w:pPr>
              <w:ind w:left="-108" w:right="-108"/>
              <w:jc w:val="center"/>
              <w:rPr>
                <w:sz w:val="12"/>
                <w:szCs w:val="12"/>
              </w:rPr>
            </w:pPr>
            <w:r w:rsidRPr="0014551A">
              <w:rPr>
                <w:sz w:val="12"/>
                <w:szCs w:val="12"/>
              </w:rPr>
              <w:t>2014 г.</w:t>
            </w:r>
          </w:p>
        </w:tc>
        <w:tc>
          <w:tcPr>
            <w:tcW w:w="425" w:type="dxa"/>
            <w:vAlign w:val="center"/>
          </w:tcPr>
          <w:p w:rsidR="004463F2" w:rsidRPr="0014551A" w:rsidRDefault="004463F2" w:rsidP="004463F2">
            <w:pPr>
              <w:ind w:left="-108" w:right="-108"/>
              <w:jc w:val="center"/>
              <w:rPr>
                <w:sz w:val="12"/>
                <w:szCs w:val="12"/>
              </w:rPr>
            </w:pPr>
            <w:r w:rsidRPr="0014551A">
              <w:rPr>
                <w:sz w:val="12"/>
                <w:szCs w:val="12"/>
              </w:rPr>
              <w:t>2015 г.</w:t>
            </w:r>
          </w:p>
        </w:tc>
        <w:tc>
          <w:tcPr>
            <w:tcW w:w="425" w:type="dxa"/>
            <w:vAlign w:val="center"/>
          </w:tcPr>
          <w:p w:rsidR="004463F2" w:rsidRPr="0014551A" w:rsidRDefault="004463F2" w:rsidP="004463F2">
            <w:pPr>
              <w:ind w:left="-108" w:right="-108"/>
              <w:jc w:val="center"/>
              <w:rPr>
                <w:sz w:val="12"/>
                <w:szCs w:val="12"/>
              </w:rPr>
            </w:pPr>
            <w:r w:rsidRPr="0014551A">
              <w:rPr>
                <w:sz w:val="12"/>
                <w:szCs w:val="12"/>
              </w:rPr>
              <w:t>2016 г.</w:t>
            </w:r>
          </w:p>
        </w:tc>
        <w:tc>
          <w:tcPr>
            <w:tcW w:w="426" w:type="dxa"/>
            <w:vAlign w:val="center"/>
          </w:tcPr>
          <w:p w:rsidR="004463F2" w:rsidRPr="0014551A" w:rsidRDefault="004463F2" w:rsidP="004463F2">
            <w:pPr>
              <w:ind w:left="-108" w:right="-108"/>
              <w:jc w:val="center"/>
              <w:rPr>
                <w:sz w:val="12"/>
                <w:szCs w:val="12"/>
              </w:rPr>
            </w:pPr>
            <w:r w:rsidRPr="0014551A">
              <w:rPr>
                <w:sz w:val="12"/>
                <w:szCs w:val="12"/>
              </w:rPr>
              <w:t>2017 г.</w:t>
            </w:r>
          </w:p>
        </w:tc>
        <w:tc>
          <w:tcPr>
            <w:tcW w:w="425" w:type="dxa"/>
            <w:vAlign w:val="center"/>
          </w:tcPr>
          <w:p w:rsidR="004463F2" w:rsidRPr="0014551A" w:rsidRDefault="004463F2" w:rsidP="004463F2">
            <w:pPr>
              <w:ind w:left="-108" w:right="-108"/>
              <w:jc w:val="center"/>
              <w:rPr>
                <w:sz w:val="12"/>
                <w:szCs w:val="12"/>
              </w:rPr>
            </w:pPr>
            <w:r w:rsidRPr="0014551A">
              <w:rPr>
                <w:sz w:val="12"/>
                <w:szCs w:val="12"/>
              </w:rPr>
              <w:t>2018 г.</w:t>
            </w:r>
          </w:p>
        </w:tc>
        <w:tc>
          <w:tcPr>
            <w:tcW w:w="426" w:type="dxa"/>
            <w:vAlign w:val="center"/>
          </w:tcPr>
          <w:p w:rsidR="004463F2" w:rsidRPr="0014551A" w:rsidRDefault="004463F2" w:rsidP="004463F2">
            <w:pPr>
              <w:ind w:left="-108" w:right="-108"/>
              <w:jc w:val="center"/>
              <w:rPr>
                <w:sz w:val="12"/>
                <w:szCs w:val="12"/>
              </w:rPr>
            </w:pPr>
            <w:r w:rsidRPr="0014551A">
              <w:rPr>
                <w:sz w:val="12"/>
                <w:szCs w:val="12"/>
              </w:rPr>
              <w:t>2019 г.</w:t>
            </w:r>
          </w:p>
        </w:tc>
      </w:tr>
      <w:tr w:rsidR="004463F2" w:rsidRPr="0014551A" w:rsidTr="004463F2">
        <w:trPr>
          <w:trHeight w:val="214"/>
        </w:trPr>
        <w:tc>
          <w:tcPr>
            <w:tcW w:w="567" w:type="dxa"/>
            <w:vAlign w:val="center"/>
          </w:tcPr>
          <w:p w:rsidR="004463F2" w:rsidRPr="0014551A" w:rsidRDefault="004463F2" w:rsidP="004463F2">
            <w:pPr>
              <w:ind w:left="-108" w:right="-108"/>
              <w:jc w:val="center"/>
              <w:rPr>
                <w:sz w:val="12"/>
                <w:szCs w:val="12"/>
              </w:rPr>
            </w:pPr>
            <w:r w:rsidRPr="0014551A">
              <w:rPr>
                <w:sz w:val="12"/>
                <w:szCs w:val="12"/>
              </w:rPr>
              <w:t>1</w:t>
            </w:r>
          </w:p>
        </w:tc>
        <w:tc>
          <w:tcPr>
            <w:tcW w:w="851" w:type="dxa"/>
            <w:vAlign w:val="center"/>
          </w:tcPr>
          <w:p w:rsidR="004463F2" w:rsidRPr="0014551A" w:rsidRDefault="004463F2" w:rsidP="004463F2">
            <w:pPr>
              <w:ind w:left="-108" w:right="-108"/>
              <w:jc w:val="center"/>
              <w:rPr>
                <w:sz w:val="12"/>
                <w:szCs w:val="12"/>
              </w:rPr>
            </w:pPr>
            <w:r w:rsidRPr="0014551A">
              <w:rPr>
                <w:sz w:val="12"/>
                <w:szCs w:val="12"/>
              </w:rPr>
              <w:t>2</w:t>
            </w:r>
          </w:p>
        </w:tc>
        <w:tc>
          <w:tcPr>
            <w:tcW w:w="709" w:type="dxa"/>
            <w:vAlign w:val="center"/>
          </w:tcPr>
          <w:p w:rsidR="004463F2" w:rsidRPr="0014551A" w:rsidRDefault="004463F2" w:rsidP="004463F2">
            <w:pPr>
              <w:ind w:left="-108" w:right="-108"/>
              <w:jc w:val="center"/>
              <w:rPr>
                <w:sz w:val="12"/>
                <w:szCs w:val="12"/>
              </w:rPr>
            </w:pPr>
            <w:r w:rsidRPr="0014551A">
              <w:rPr>
                <w:sz w:val="12"/>
                <w:szCs w:val="12"/>
              </w:rPr>
              <w:t>3</w:t>
            </w:r>
          </w:p>
        </w:tc>
        <w:tc>
          <w:tcPr>
            <w:tcW w:w="425" w:type="dxa"/>
            <w:vAlign w:val="center"/>
          </w:tcPr>
          <w:p w:rsidR="004463F2" w:rsidRPr="0014551A" w:rsidRDefault="004463F2" w:rsidP="004463F2">
            <w:pPr>
              <w:ind w:left="-108" w:right="-108"/>
              <w:jc w:val="center"/>
              <w:rPr>
                <w:sz w:val="12"/>
                <w:szCs w:val="12"/>
              </w:rPr>
            </w:pPr>
            <w:r w:rsidRPr="0014551A">
              <w:rPr>
                <w:sz w:val="12"/>
                <w:szCs w:val="12"/>
              </w:rPr>
              <w:t>4</w:t>
            </w:r>
          </w:p>
        </w:tc>
        <w:tc>
          <w:tcPr>
            <w:tcW w:w="425" w:type="dxa"/>
            <w:vAlign w:val="center"/>
          </w:tcPr>
          <w:p w:rsidR="004463F2" w:rsidRPr="0014551A" w:rsidRDefault="004463F2" w:rsidP="004463F2">
            <w:pPr>
              <w:ind w:left="-108" w:right="-108"/>
              <w:jc w:val="center"/>
              <w:rPr>
                <w:sz w:val="12"/>
                <w:szCs w:val="12"/>
              </w:rPr>
            </w:pPr>
            <w:r w:rsidRPr="0014551A">
              <w:rPr>
                <w:sz w:val="12"/>
                <w:szCs w:val="12"/>
              </w:rPr>
              <w:t>5</w:t>
            </w:r>
          </w:p>
        </w:tc>
        <w:tc>
          <w:tcPr>
            <w:tcW w:w="425" w:type="dxa"/>
            <w:vAlign w:val="center"/>
          </w:tcPr>
          <w:p w:rsidR="004463F2" w:rsidRPr="0014551A" w:rsidRDefault="004463F2" w:rsidP="004463F2">
            <w:pPr>
              <w:ind w:left="-108" w:right="-108"/>
              <w:jc w:val="center"/>
              <w:rPr>
                <w:sz w:val="12"/>
                <w:szCs w:val="12"/>
              </w:rPr>
            </w:pPr>
            <w:r w:rsidRPr="0014551A">
              <w:rPr>
                <w:sz w:val="12"/>
                <w:szCs w:val="12"/>
              </w:rPr>
              <w:t>6</w:t>
            </w:r>
          </w:p>
        </w:tc>
        <w:tc>
          <w:tcPr>
            <w:tcW w:w="426" w:type="dxa"/>
            <w:vAlign w:val="center"/>
          </w:tcPr>
          <w:p w:rsidR="004463F2" w:rsidRPr="0014551A" w:rsidRDefault="004463F2" w:rsidP="004463F2">
            <w:pPr>
              <w:ind w:left="-108" w:right="-108"/>
              <w:jc w:val="center"/>
              <w:rPr>
                <w:sz w:val="12"/>
                <w:szCs w:val="12"/>
              </w:rPr>
            </w:pPr>
            <w:r w:rsidRPr="0014551A">
              <w:rPr>
                <w:sz w:val="12"/>
                <w:szCs w:val="12"/>
              </w:rPr>
              <w:t>7</w:t>
            </w:r>
          </w:p>
        </w:tc>
        <w:tc>
          <w:tcPr>
            <w:tcW w:w="425" w:type="dxa"/>
            <w:vAlign w:val="bottom"/>
          </w:tcPr>
          <w:p w:rsidR="004463F2" w:rsidRPr="0014551A" w:rsidRDefault="004463F2" w:rsidP="004463F2">
            <w:pPr>
              <w:ind w:left="-108" w:right="-108"/>
              <w:jc w:val="center"/>
              <w:rPr>
                <w:sz w:val="12"/>
                <w:szCs w:val="12"/>
              </w:rPr>
            </w:pPr>
            <w:r w:rsidRPr="0014551A">
              <w:rPr>
                <w:sz w:val="12"/>
                <w:szCs w:val="12"/>
              </w:rPr>
              <w:t>8</w:t>
            </w:r>
          </w:p>
        </w:tc>
        <w:tc>
          <w:tcPr>
            <w:tcW w:w="426" w:type="dxa"/>
            <w:vAlign w:val="bottom"/>
          </w:tcPr>
          <w:p w:rsidR="004463F2" w:rsidRPr="0014551A" w:rsidRDefault="004463F2" w:rsidP="004463F2">
            <w:pPr>
              <w:ind w:left="-108" w:right="-108"/>
              <w:jc w:val="center"/>
              <w:rPr>
                <w:sz w:val="12"/>
                <w:szCs w:val="12"/>
              </w:rPr>
            </w:pPr>
            <w:r w:rsidRPr="0014551A">
              <w:rPr>
                <w:sz w:val="12"/>
                <w:szCs w:val="12"/>
              </w:rPr>
              <w:t>9</w:t>
            </w:r>
          </w:p>
        </w:tc>
      </w:tr>
      <w:tr w:rsidR="004463F2" w:rsidRPr="0014551A" w:rsidTr="00D57BA4">
        <w:tc>
          <w:tcPr>
            <w:tcW w:w="567" w:type="dxa"/>
            <w:vMerge w:val="restart"/>
            <w:vAlign w:val="center"/>
          </w:tcPr>
          <w:p w:rsidR="004463F2" w:rsidRPr="0014551A" w:rsidRDefault="004463F2" w:rsidP="004463F2">
            <w:pPr>
              <w:ind w:left="-108" w:right="-108"/>
              <w:jc w:val="center"/>
              <w:rPr>
                <w:sz w:val="12"/>
                <w:szCs w:val="12"/>
              </w:rPr>
            </w:pPr>
            <w:r w:rsidRPr="0014551A">
              <w:rPr>
                <w:sz w:val="12"/>
                <w:szCs w:val="12"/>
              </w:rPr>
              <w:t>МУНИЦИПАЛЬНАЯ ПРОГРАММА</w:t>
            </w:r>
          </w:p>
        </w:tc>
        <w:tc>
          <w:tcPr>
            <w:tcW w:w="851" w:type="dxa"/>
            <w:vMerge w:val="restart"/>
          </w:tcPr>
          <w:p w:rsidR="004463F2" w:rsidRPr="0014551A" w:rsidRDefault="004463F2" w:rsidP="004463F2">
            <w:pPr>
              <w:ind w:left="-108" w:right="-108"/>
              <w:rPr>
                <w:sz w:val="12"/>
                <w:szCs w:val="12"/>
              </w:rPr>
            </w:pPr>
            <w:r w:rsidRPr="0014551A">
              <w:rPr>
                <w:sz w:val="12"/>
                <w:szCs w:val="12"/>
              </w:rPr>
              <w:t xml:space="preserve">Обеспечение общественного порядка и противодействие преступности </w:t>
            </w:r>
          </w:p>
        </w:tc>
        <w:tc>
          <w:tcPr>
            <w:tcW w:w="709" w:type="dxa"/>
          </w:tcPr>
          <w:p w:rsidR="004463F2" w:rsidRPr="0014551A" w:rsidRDefault="004463F2" w:rsidP="004463F2">
            <w:pPr>
              <w:ind w:left="-108" w:right="-108"/>
              <w:rPr>
                <w:sz w:val="12"/>
                <w:szCs w:val="12"/>
              </w:rPr>
            </w:pPr>
            <w:r w:rsidRPr="0014551A">
              <w:rPr>
                <w:sz w:val="12"/>
                <w:szCs w:val="12"/>
              </w:rPr>
              <w:t>Всего</w:t>
            </w:r>
          </w:p>
        </w:tc>
        <w:tc>
          <w:tcPr>
            <w:tcW w:w="425" w:type="dxa"/>
            <w:vAlign w:val="center"/>
          </w:tcPr>
          <w:p w:rsidR="004463F2" w:rsidRPr="0014551A" w:rsidRDefault="004463F2" w:rsidP="00D57BA4">
            <w:pPr>
              <w:ind w:left="-108" w:right="-108"/>
              <w:jc w:val="center"/>
              <w:rPr>
                <w:sz w:val="12"/>
                <w:szCs w:val="12"/>
              </w:rPr>
            </w:pPr>
            <w:r w:rsidRPr="0014551A">
              <w:rPr>
                <w:sz w:val="12"/>
                <w:szCs w:val="12"/>
              </w:rPr>
              <w:t>1992,1</w:t>
            </w:r>
          </w:p>
        </w:tc>
        <w:tc>
          <w:tcPr>
            <w:tcW w:w="425" w:type="dxa"/>
            <w:vAlign w:val="center"/>
          </w:tcPr>
          <w:p w:rsidR="004463F2" w:rsidRPr="0014551A" w:rsidRDefault="004463F2" w:rsidP="00D57BA4">
            <w:pPr>
              <w:ind w:left="-108" w:right="-108"/>
              <w:jc w:val="center"/>
              <w:rPr>
                <w:sz w:val="12"/>
                <w:szCs w:val="12"/>
              </w:rPr>
            </w:pPr>
            <w:r w:rsidRPr="0014551A">
              <w:rPr>
                <w:sz w:val="12"/>
                <w:szCs w:val="12"/>
              </w:rPr>
              <w:t>1793,1</w:t>
            </w:r>
          </w:p>
        </w:tc>
        <w:tc>
          <w:tcPr>
            <w:tcW w:w="425" w:type="dxa"/>
            <w:vAlign w:val="center"/>
          </w:tcPr>
          <w:p w:rsidR="004463F2" w:rsidRPr="0014551A" w:rsidRDefault="004463F2" w:rsidP="00D57BA4">
            <w:pPr>
              <w:ind w:left="-108" w:right="-108"/>
              <w:jc w:val="center"/>
              <w:rPr>
                <w:sz w:val="12"/>
                <w:szCs w:val="12"/>
              </w:rPr>
            </w:pPr>
            <w:r w:rsidRPr="0014551A">
              <w:rPr>
                <w:sz w:val="12"/>
                <w:szCs w:val="12"/>
              </w:rPr>
              <w:t>1838,1</w:t>
            </w:r>
          </w:p>
        </w:tc>
        <w:tc>
          <w:tcPr>
            <w:tcW w:w="426" w:type="dxa"/>
            <w:vAlign w:val="center"/>
          </w:tcPr>
          <w:p w:rsidR="004463F2" w:rsidRPr="0014551A" w:rsidRDefault="004463F2" w:rsidP="00D57BA4">
            <w:pPr>
              <w:ind w:left="-108" w:right="-108"/>
              <w:jc w:val="center"/>
              <w:rPr>
                <w:sz w:val="12"/>
                <w:szCs w:val="12"/>
              </w:rPr>
            </w:pPr>
            <w:r w:rsidRPr="0014551A">
              <w:rPr>
                <w:sz w:val="12"/>
                <w:szCs w:val="12"/>
              </w:rPr>
              <w:t>1883,1</w:t>
            </w:r>
          </w:p>
        </w:tc>
        <w:tc>
          <w:tcPr>
            <w:tcW w:w="425" w:type="dxa"/>
            <w:vAlign w:val="center"/>
          </w:tcPr>
          <w:p w:rsidR="004463F2" w:rsidRPr="0014551A" w:rsidRDefault="004463F2" w:rsidP="00D57BA4">
            <w:pPr>
              <w:ind w:left="-108" w:right="-108"/>
              <w:jc w:val="center"/>
              <w:rPr>
                <w:sz w:val="12"/>
                <w:szCs w:val="12"/>
              </w:rPr>
            </w:pPr>
            <w:r w:rsidRPr="0014551A">
              <w:rPr>
                <w:sz w:val="12"/>
                <w:szCs w:val="12"/>
              </w:rPr>
              <w:t>1988</w:t>
            </w:r>
          </w:p>
        </w:tc>
        <w:tc>
          <w:tcPr>
            <w:tcW w:w="426" w:type="dxa"/>
            <w:vAlign w:val="center"/>
          </w:tcPr>
          <w:p w:rsidR="004463F2" w:rsidRPr="0014551A" w:rsidRDefault="004463F2" w:rsidP="00D57BA4">
            <w:pPr>
              <w:ind w:left="-108" w:right="-108"/>
              <w:jc w:val="center"/>
              <w:rPr>
                <w:sz w:val="12"/>
                <w:szCs w:val="12"/>
              </w:rPr>
            </w:pPr>
            <w:r w:rsidRPr="0014551A">
              <w:rPr>
                <w:sz w:val="12"/>
                <w:szCs w:val="12"/>
              </w:rPr>
              <w:t>2033</w:t>
            </w:r>
          </w:p>
        </w:tc>
      </w:tr>
      <w:tr w:rsidR="004463F2" w:rsidRPr="0014551A" w:rsidTr="00D57BA4">
        <w:tc>
          <w:tcPr>
            <w:tcW w:w="567" w:type="dxa"/>
            <w:vMerge/>
          </w:tcPr>
          <w:p w:rsidR="004463F2" w:rsidRPr="0014551A" w:rsidRDefault="004463F2" w:rsidP="004463F2">
            <w:pPr>
              <w:ind w:left="-108" w:right="-108"/>
              <w:rPr>
                <w:sz w:val="12"/>
                <w:szCs w:val="12"/>
              </w:rPr>
            </w:pPr>
          </w:p>
        </w:tc>
        <w:tc>
          <w:tcPr>
            <w:tcW w:w="851" w:type="dxa"/>
            <w:vMerge/>
          </w:tcPr>
          <w:p w:rsidR="004463F2" w:rsidRPr="0014551A" w:rsidRDefault="004463F2" w:rsidP="004463F2">
            <w:pPr>
              <w:ind w:left="-108" w:right="-108"/>
              <w:rPr>
                <w:sz w:val="12"/>
                <w:szCs w:val="12"/>
              </w:rPr>
            </w:pPr>
          </w:p>
        </w:tc>
        <w:tc>
          <w:tcPr>
            <w:tcW w:w="709" w:type="dxa"/>
          </w:tcPr>
          <w:p w:rsidR="004463F2" w:rsidRPr="0014551A" w:rsidRDefault="004463F2" w:rsidP="004463F2">
            <w:pPr>
              <w:ind w:left="-108" w:right="-108"/>
              <w:rPr>
                <w:sz w:val="12"/>
                <w:szCs w:val="12"/>
              </w:rPr>
            </w:pPr>
            <w:r w:rsidRPr="0014551A">
              <w:rPr>
                <w:sz w:val="12"/>
                <w:szCs w:val="12"/>
              </w:rPr>
              <w:t>в том числе по ГРБС:</w:t>
            </w:r>
          </w:p>
        </w:tc>
        <w:tc>
          <w:tcPr>
            <w:tcW w:w="425" w:type="dxa"/>
            <w:tcBorders>
              <w:bottom w:val="single" w:sz="4" w:space="0" w:color="auto"/>
            </w:tcBorders>
            <w:vAlign w:val="center"/>
          </w:tcPr>
          <w:p w:rsidR="004463F2" w:rsidRPr="0014551A" w:rsidRDefault="004463F2" w:rsidP="00D57BA4">
            <w:pPr>
              <w:ind w:left="-108" w:right="-108"/>
              <w:jc w:val="center"/>
              <w:rPr>
                <w:sz w:val="12"/>
                <w:szCs w:val="12"/>
              </w:rPr>
            </w:pPr>
          </w:p>
        </w:tc>
        <w:tc>
          <w:tcPr>
            <w:tcW w:w="425" w:type="dxa"/>
            <w:tcBorders>
              <w:bottom w:val="single" w:sz="4" w:space="0" w:color="auto"/>
            </w:tcBorders>
            <w:vAlign w:val="center"/>
          </w:tcPr>
          <w:p w:rsidR="004463F2" w:rsidRPr="0014551A" w:rsidRDefault="004463F2" w:rsidP="00D57BA4">
            <w:pPr>
              <w:ind w:left="-108" w:right="-108"/>
              <w:jc w:val="center"/>
              <w:rPr>
                <w:sz w:val="12"/>
                <w:szCs w:val="12"/>
              </w:rPr>
            </w:pPr>
          </w:p>
        </w:tc>
        <w:tc>
          <w:tcPr>
            <w:tcW w:w="425" w:type="dxa"/>
            <w:tcBorders>
              <w:bottom w:val="single" w:sz="4" w:space="0" w:color="auto"/>
            </w:tcBorders>
            <w:vAlign w:val="center"/>
          </w:tcPr>
          <w:p w:rsidR="004463F2" w:rsidRPr="0014551A" w:rsidRDefault="004463F2" w:rsidP="00D57BA4">
            <w:pPr>
              <w:ind w:left="-108" w:right="-108"/>
              <w:jc w:val="center"/>
              <w:rPr>
                <w:sz w:val="12"/>
                <w:szCs w:val="12"/>
              </w:rPr>
            </w:pPr>
          </w:p>
        </w:tc>
        <w:tc>
          <w:tcPr>
            <w:tcW w:w="426" w:type="dxa"/>
            <w:tcBorders>
              <w:bottom w:val="single" w:sz="4" w:space="0" w:color="auto"/>
            </w:tcBorders>
            <w:vAlign w:val="center"/>
          </w:tcPr>
          <w:p w:rsidR="004463F2" w:rsidRPr="0014551A" w:rsidRDefault="004463F2" w:rsidP="00D57BA4">
            <w:pPr>
              <w:ind w:left="-108" w:right="-108"/>
              <w:jc w:val="center"/>
              <w:rPr>
                <w:sz w:val="12"/>
                <w:szCs w:val="12"/>
              </w:rPr>
            </w:pPr>
          </w:p>
        </w:tc>
        <w:tc>
          <w:tcPr>
            <w:tcW w:w="425" w:type="dxa"/>
            <w:tcBorders>
              <w:bottom w:val="single" w:sz="4" w:space="0" w:color="auto"/>
            </w:tcBorders>
            <w:vAlign w:val="center"/>
          </w:tcPr>
          <w:p w:rsidR="004463F2" w:rsidRPr="0014551A" w:rsidRDefault="004463F2" w:rsidP="00D57BA4">
            <w:pPr>
              <w:ind w:left="-108" w:right="-108"/>
              <w:jc w:val="center"/>
              <w:rPr>
                <w:sz w:val="12"/>
                <w:szCs w:val="12"/>
              </w:rPr>
            </w:pPr>
          </w:p>
        </w:tc>
        <w:tc>
          <w:tcPr>
            <w:tcW w:w="426" w:type="dxa"/>
            <w:tcBorders>
              <w:bottom w:val="single" w:sz="4" w:space="0" w:color="auto"/>
            </w:tcBorders>
            <w:vAlign w:val="center"/>
          </w:tcPr>
          <w:p w:rsidR="004463F2" w:rsidRPr="0014551A" w:rsidRDefault="004463F2" w:rsidP="00D57BA4">
            <w:pPr>
              <w:ind w:left="-108" w:right="-108"/>
              <w:jc w:val="center"/>
              <w:rPr>
                <w:sz w:val="12"/>
                <w:szCs w:val="12"/>
              </w:rPr>
            </w:pPr>
          </w:p>
        </w:tc>
      </w:tr>
      <w:tr w:rsidR="004463F2" w:rsidRPr="0014551A" w:rsidTr="00D57BA4">
        <w:trPr>
          <w:trHeight w:val="467"/>
        </w:trPr>
        <w:tc>
          <w:tcPr>
            <w:tcW w:w="567" w:type="dxa"/>
            <w:vMerge/>
          </w:tcPr>
          <w:p w:rsidR="004463F2" w:rsidRPr="0014551A" w:rsidRDefault="004463F2" w:rsidP="004463F2">
            <w:pPr>
              <w:ind w:left="-108" w:right="-108"/>
              <w:rPr>
                <w:sz w:val="12"/>
                <w:szCs w:val="12"/>
              </w:rPr>
            </w:pPr>
          </w:p>
        </w:tc>
        <w:tc>
          <w:tcPr>
            <w:tcW w:w="851" w:type="dxa"/>
            <w:vMerge/>
          </w:tcPr>
          <w:p w:rsidR="004463F2" w:rsidRPr="0014551A" w:rsidRDefault="004463F2" w:rsidP="004463F2">
            <w:pPr>
              <w:ind w:left="-108" w:right="-108"/>
              <w:rPr>
                <w:sz w:val="12"/>
                <w:szCs w:val="12"/>
              </w:rPr>
            </w:pPr>
          </w:p>
        </w:tc>
        <w:tc>
          <w:tcPr>
            <w:tcW w:w="709" w:type="dxa"/>
            <w:tcBorders>
              <w:bottom w:val="single" w:sz="4" w:space="0" w:color="auto"/>
            </w:tcBorders>
          </w:tcPr>
          <w:p w:rsidR="004463F2" w:rsidRPr="0014551A" w:rsidRDefault="004463F2" w:rsidP="004463F2">
            <w:pPr>
              <w:ind w:left="-108" w:right="-108"/>
              <w:rPr>
                <w:sz w:val="12"/>
                <w:szCs w:val="12"/>
              </w:rPr>
            </w:pPr>
            <w:r w:rsidRPr="0014551A">
              <w:rPr>
                <w:sz w:val="12"/>
                <w:szCs w:val="12"/>
              </w:rPr>
              <w:t>Администрация Павловского муниципального района</w:t>
            </w:r>
          </w:p>
        </w:tc>
        <w:tc>
          <w:tcPr>
            <w:tcW w:w="425"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444</w:t>
            </w:r>
          </w:p>
        </w:tc>
        <w:tc>
          <w:tcPr>
            <w:tcW w:w="425"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460</w:t>
            </w:r>
          </w:p>
        </w:tc>
        <w:tc>
          <w:tcPr>
            <w:tcW w:w="425"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470</w:t>
            </w:r>
          </w:p>
        </w:tc>
        <w:tc>
          <w:tcPr>
            <w:tcW w:w="426"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480</w:t>
            </w:r>
          </w:p>
        </w:tc>
        <w:tc>
          <w:tcPr>
            <w:tcW w:w="425"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490</w:t>
            </w:r>
          </w:p>
        </w:tc>
        <w:tc>
          <w:tcPr>
            <w:tcW w:w="426"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500</w:t>
            </w:r>
          </w:p>
        </w:tc>
      </w:tr>
      <w:tr w:rsidR="004463F2" w:rsidRPr="0014551A" w:rsidTr="00D57BA4">
        <w:trPr>
          <w:trHeight w:val="430"/>
        </w:trPr>
        <w:tc>
          <w:tcPr>
            <w:tcW w:w="567" w:type="dxa"/>
            <w:vMerge/>
          </w:tcPr>
          <w:p w:rsidR="004463F2" w:rsidRPr="0014551A" w:rsidRDefault="004463F2" w:rsidP="004463F2">
            <w:pPr>
              <w:ind w:left="-108" w:right="-108"/>
              <w:rPr>
                <w:sz w:val="12"/>
                <w:szCs w:val="12"/>
              </w:rPr>
            </w:pPr>
          </w:p>
        </w:tc>
        <w:tc>
          <w:tcPr>
            <w:tcW w:w="851" w:type="dxa"/>
            <w:vMerge/>
          </w:tcPr>
          <w:p w:rsidR="004463F2" w:rsidRPr="0014551A" w:rsidRDefault="004463F2" w:rsidP="004463F2">
            <w:pPr>
              <w:ind w:left="-108" w:right="-108"/>
              <w:rPr>
                <w:sz w:val="12"/>
                <w:szCs w:val="12"/>
              </w:rPr>
            </w:pPr>
          </w:p>
        </w:tc>
        <w:tc>
          <w:tcPr>
            <w:tcW w:w="709" w:type="dxa"/>
            <w:tcBorders>
              <w:top w:val="single" w:sz="4" w:space="0" w:color="auto"/>
              <w:bottom w:val="single" w:sz="4" w:space="0" w:color="auto"/>
            </w:tcBorders>
          </w:tcPr>
          <w:p w:rsidR="004463F2" w:rsidRPr="0014551A" w:rsidRDefault="004463F2" w:rsidP="004463F2">
            <w:pPr>
              <w:ind w:left="-108" w:right="-108"/>
              <w:rPr>
                <w:sz w:val="12"/>
                <w:szCs w:val="12"/>
              </w:rPr>
            </w:pPr>
            <w:r w:rsidRPr="0014551A">
              <w:rPr>
                <w:sz w:val="12"/>
                <w:szCs w:val="12"/>
              </w:rPr>
              <w:t>муниципальный отдел по культуре, спорту  и работе с молодёжью администрации Павловского муниципального района,</w:t>
            </w:r>
          </w:p>
        </w:tc>
        <w:tc>
          <w:tcPr>
            <w:tcW w:w="425"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415</w:t>
            </w:r>
          </w:p>
        </w:tc>
        <w:tc>
          <w:tcPr>
            <w:tcW w:w="425"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420</w:t>
            </w:r>
          </w:p>
        </w:tc>
        <w:tc>
          <w:tcPr>
            <w:tcW w:w="425"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425</w:t>
            </w:r>
          </w:p>
        </w:tc>
        <w:tc>
          <w:tcPr>
            <w:tcW w:w="426"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430</w:t>
            </w:r>
          </w:p>
        </w:tc>
        <w:tc>
          <w:tcPr>
            <w:tcW w:w="425"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435</w:t>
            </w:r>
          </w:p>
        </w:tc>
        <w:tc>
          <w:tcPr>
            <w:tcW w:w="426"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440</w:t>
            </w:r>
          </w:p>
        </w:tc>
      </w:tr>
      <w:tr w:rsidR="004463F2" w:rsidRPr="0014551A" w:rsidTr="00D57BA4">
        <w:trPr>
          <w:trHeight w:val="563"/>
        </w:trPr>
        <w:tc>
          <w:tcPr>
            <w:tcW w:w="567" w:type="dxa"/>
            <w:vMerge/>
          </w:tcPr>
          <w:p w:rsidR="004463F2" w:rsidRPr="0014551A" w:rsidRDefault="004463F2" w:rsidP="004463F2">
            <w:pPr>
              <w:ind w:left="-108" w:right="-108"/>
              <w:rPr>
                <w:sz w:val="12"/>
                <w:szCs w:val="12"/>
              </w:rPr>
            </w:pPr>
          </w:p>
        </w:tc>
        <w:tc>
          <w:tcPr>
            <w:tcW w:w="851" w:type="dxa"/>
            <w:vMerge/>
          </w:tcPr>
          <w:p w:rsidR="004463F2" w:rsidRPr="0014551A" w:rsidRDefault="004463F2" w:rsidP="004463F2">
            <w:pPr>
              <w:ind w:left="-108" w:right="-108"/>
              <w:rPr>
                <w:sz w:val="12"/>
                <w:szCs w:val="12"/>
              </w:rPr>
            </w:pPr>
          </w:p>
        </w:tc>
        <w:tc>
          <w:tcPr>
            <w:tcW w:w="709" w:type="dxa"/>
            <w:tcBorders>
              <w:top w:val="single" w:sz="4" w:space="0" w:color="auto"/>
            </w:tcBorders>
          </w:tcPr>
          <w:p w:rsidR="004463F2" w:rsidRPr="0014551A" w:rsidRDefault="004463F2" w:rsidP="004463F2">
            <w:pPr>
              <w:ind w:left="-108" w:right="-108"/>
              <w:rPr>
                <w:sz w:val="12"/>
                <w:szCs w:val="12"/>
              </w:rPr>
            </w:pPr>
            <w:r w:rsidRPr="0014551A">
              <w:rPr>
                <w:sz w:val="12"/>
                <w:szCs w:val="12"/>
              </w:rPr>
              <w:t>муниципальный отдел по образованию администрации Павловского муниципального района</w:t>
            </w:r>
          </w:p>
        </w:tc>
        <w:tc>
          <w:tcPr>
            <w:tcW w:w="425" w:type="dxa"/>
            <w:tcBorders>
              <w:top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983,1</w:t>
            </w:r>
          </w:p>
        </w:tc>
        <w:tc>
          <w:tcPr>
            <w:tcW w:w="425" w:type="dxa"/>
            <w:tcBorders>
              <w:top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913,1</w:t>
            </w:r>
          </w:p>
        </w:tc>
        <w:tc>
          <w:tcPr>
            <w:tcW w:w="425" w:type="dxa"/>
            <w:tcBorders>
              <w:top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943,1</w:t>
            </w:r>
          </w:p>
        </w:tc>
        <w:tc>
          <w:tcPr>
            <w:tcW w:w="426" w:type="dxa"/>
            <w:tcBorders>
              <w:top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973,1</w:t>
            </w:r>
          </w:p>
        </w:tc>
        <w:tc>
          <w:tcPr>
            <w:tcW w:w="425" w:type="dxa"/>
            <w:tcBorders>
              <w:top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1063</w:t>
            </w:r>
          </w:p>
        </w:tc>
        <w:tc>
          <w:tcPr>
            <w:tcW w:w="426" w:type="dxa"/>
            <w:tcBorders>
              <w:top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1093</w:t>
            </w:r>
          </w:p>
        </w:tc>
      </w:tr>
      <w:tr w:rsidR="004463F2" w:rsidRPr="0014551A" w:rsidTr="00D57BA4">
        <w:trPr>
          <w:trHeight w:val="277"/>
        </w:trPr>
        <w:tc>
          <w:tcPr>
            <w:tcW w:w="567" w:type="dxa"/>
            <w:vMerge w:val="restart"/>
            <w:vAlign w:val="center"/>
          </w:tcPr>
          <w:p w:rsidR="004463F2" w:rsidRPr="0014551A" w:rsidRDefault="004463F2" w:rsidP="004463F2">
            <w:pPr>
              <w:ind w:left="-108" w:right="-108"/>
              <w:jc w:val="center"/>
              <w:rPr>
                <w:sz w:val="12"/>
                <w:szCs w:val="12"/>
              </w:rPr>
            </w:pPr>
            <w:r w:rsidRPr="0014551A">
              <w:rPr>
                <w:sz w:val="12"/>
                <w:szCs w:val="12"/>
              </w:rPr>
              <w:t>Основное мероприятие 1</w:t>
            </w:r>
          </w:p>
        </w:tc>
        <w:tc>
          <w:tcPr>
            <w:tcW w:w="851" w:type="dxa"/>
            <w:vMerge w:val="restart"/>
          </w:tcPr>
          <w:p w:rsidR="004463F2" w:rsidRPr="0014551A" w:rsidRDefault="004463F2" w:rsidP="004463F2">
            <w:pPr>
              <w:ind w:left="-108" w:right="-108"/>
              <w:rPr>
                <w:sz w:val="12"/>
                <w:szCs w:val="12"/>
              </w:rPr>
            </w:pPr>
            <w:r w:rsidRPr="0014551A">
              <w:rPr>
                <w:sz w:val="12"/>
                <w:szCs w:val="12"/>
              </w:rPr>
              <w:t>Профилактика коррупции</w:t>
            </w:r>
          </w:p>
          <w:p w:rsidR="004463F2" w:rsidRPr="0014551A" w:rsidRDefault="004463F2" w:rsidP="004463F2">
            <w:pPr>
              <w:ind w:left="-108" w:right="-108"/>
              <w:rPr>
                <w:color w:val="FF0000"/>
                <w:sz w:val="12"/>
                <w:szCs w:val="12"/>
              </w:rPr>
            </w:pPr>
          </w:p>
        </w:tc>
        <w:tc>
          <w:tcPr>
            <w:tcW w:w="709" w:type="dxa"/>
          </w:tcPr>
          <w:p w:rsidR="004463F2" w:rsidRPr="0014551A" w:rsidRDefault="004463F2" w:rsidP="004463F2">
            <w:pPr>
              <w:ind w:left="-108" w:right="-108"/>
              <w:rPr>
                <w:sz w:val="12"/>
                <w:szCs w:val="12"/>
              </w:rPr>
            </w:pPr>
            <w:r w:rsidRPr="0014551A">
              <w:rPr>
                <w:sz w:val="12"/>
                <w:szCs w:val="12"/>
              </w:rPr>
              <w:t>Всего</w:t>
            </w:r>
          </w:p>
        </w:tc>
        <w:tc>
          <w:tcPr>
            <w:tcW w:w="425" w:type="dxa"/>
            <w:vAlign w:val="center"/>
          </w:tcPr>
          <w:p w:rsidR="004463F2" w:rsidRPr="0014551A" w:rsidRDefault="004463F2" w:rsidP="00D57BA4">
            <w:pPr>
              <w:ind w:left="-108" w:right="-108"/>
              <w:jc w:val="center"/>
              <w:rPr>
                <w:sz w:val="12"/>
                <w:szCs w:val="12"/>
              </w:rPr>
            </w:pPr>
            <w:r w:rsidRPr="0014551A">
              <w:rPr>
                <w:sz w:val="12"/>
                <w:szCs w:val="12"/>
              </w:rPr>
              <w:t>0</w:t>
            </w:r>
          </w:p>
        </w:tc>
        <w:tc>
          <w:tcPr>
            <w:tcW w:w="425" w:type="dxa"/>
            <w:vAlign w:val="center"/>
          </w:tcPr>
          <w:p w:rsidR="004463F2" w:rsidRPr="0014551A" w:rsidRDefault="004463F2" w:rsidP="00D57BA4">
            <w:pPr>
              <w:ind w:left="-108" w:right="-108"/>
              <w:jc w:val="center"/>
              <w:rPr>
                <w:sz w:val="12"/>
                <w:szCs w:val="12"/>
              </w:rPr>
            </w:pPr>
            <w:r w:rsidRPr="0014551A">
              <w:rPr>
                <w:sz w:val="12"/>
                <w:szCs w:val="12"/>
              </w:rPr>
              <w:t>0</w:t>
            </w:r>
          </w:p>
        </w:tc>
        <w:tc>
          <w:tcPr>
            <w:tcW w:w="425" w:type="dxa"/>
            <w:vAlign w:val="center"/>
          </w:tcPr>
          <w:p w:rsidR="004463F2" w:rsidRPr="0014551A" w:rsidRDefault="004463F2" w:rsidP="00D57BA4">
            <w:pPr>
              <w:ind w:left="-108" w:right="-108"/>
              <w:jc w:val="center"/>
              <w:rPr>
                <w:sz w:val="12"/>
                <w:szCs w:val="12"/>
              </w:rPr>
            </w:pPr>
            <w:r w:rsidRPr="0014551A">
              <w:rPr>
                <w:sz w:val="12"/>
                <w:szCs w:val="12"/>
              </w:rPr>
              <w:t>0</w:t>
            </w:r>
          </w:p>
        </w:tc>
        <w:tc>
          <w:tcPr>
            <w:tcW w:w="426" w:type="dxa"/>
            <w:vAlign w:val="center"/>
          </w:tcPr>
          <w:p w:rsidR="004463F2" w:rsidRPr="0014551A" w:rsidRDefault="004463F2" w:rsidP="00D57BA4">
            <w:pPr>
              <w:ind w:left="-108" w:right="-108"/>
              <w:jc w:val="center"/>
              <w:rPr>
                <w:sz w:val="12"/>
                <w:szCs w:val="12"/>
              </w:rPr>
            </w:pPr>
            <w:r w:rsidRPr="0014551A">
              <w:rPr>
                <w:sz w:val="12"/>
                <w:szCs w:val="12"/>
              </w:rPr>
              <w:t>0</w:t>
            </w:r>
          </w:p>
        </w:tc>
        <w:tc>
          <w:tcPr>
            <w:tcW w:w="425" w:type="dxa"/>
            <w:vAlign w:val="center"/>
          </w:tcPr>
          <w:p w:rsidR="004463F2" w:rsidRPr="0014551A" w:rsidRDefault="004463F2" w:rsidP="00D57BA4">
            <w:pPr>
              <w:ind w:left="-108" w:right="-108"/>
              <w:jc w:val="center"/>
              <w:rPr>
                <w:sz w:val="12"/>
                <w:szCs w:val="12"/>
              </w:rPr>
            </w:pPr>
            <w:r w:rsidRPr="0014551A">
              <w:rPr>
                <w:sz w:val="12"/>
                <w:szCs w:val="12"/>
              </w:rPr>
              <w:t>0</w:t>
            </w:r>
          </w:p>
        </w:tc>
        <w:tc>
          <w:tcPr>
            <w:tcW w:w="426" w:type="dxa"/>
            <w:vAlign w:val="center"/>
          </w:tcPr>
          <w:p w:rsidR="004463F2" w:rsidRPr="0014551A" w:rsidRDefault="004463F2" w:rsidP="00D57BA4">
            <w:pPr>
              <w:ind w:left="-108" w:right="-108"/>
              <w:jc w:val="center"/>
              <w:rPr>
                <w:sz w:val="12"/>
                <w:szCs w:val="12"/>
              </w:rPr>
            </w:pPr>
            <w:r w:rsidRPr="0014551A">
              <w:rPr>
                <w:sz w:val="12"/>
                <w:szCs w:val="12"/>
              </w:rPr>
              <w:t>0</w:t>
            </w:r>
          </w:p>
        </w:tc>
      </w:tr>
      <w:tr w:rsidR="004463F2" w:rsidRPr="0014551A" w:rsidTr="00D57BA4">
        <w:tc>
          <w:tcPr>
            <w:tcW w:w="567" w:type="dxa"/>
            <w:vMerge/>
          </w:tcPr>
          <w:p w:rsidR="004463F2" w:rsidRPr="0014551A" w:rsidRDefault="004463F2" w:rsidP="004463F2">
            <w:pPr>
              <w:ind w:left="-108" w:right="-108"/>
              <w:rPr>
                <w:sz w:val="12"/>
                <w:szCs w:val="12"/>
              </w:rPr>
            </w:pPr>
          </w:p>
        </w:tc>
        <w:tc>
          <w:tcPr>
            <w:tcW w:w="851" w:type="dxa"/>
            <w:vMerge/>
          </w:tcPr>
          <w:p w:rsidR="004463F2" w:rsidRPr="0014551A" w:rsidRDefault="004463F2" w:rsidP="004463F2">
            <w:pPr>
              <w:ind w:left="-108" w:right="-108"/>
              <w:rPr>
                <w:sz w:val="12"/>
                <w:szCs w:val="12"/>
              </w:rPr>
            </w:pPr>
          </w:p>
        </w:tc>
        <w:tc>
          <w:tcPr>
            <w:tcW w:w="709" w:type="dxa"/>
          </w:tcPr>
          <w:p w:rsidR="004463F2" w:rsidRPr="0014551A" w:rsidRDefault="004463F2" w:rsidP="004463F2">
            <w:pPr>
              <w:ind w:left="-108" w:right="-108"/>
              <w:rPr>
                <w:sz w:val="12"/>
                <w:szCs w:val="12"/>
              </w:rPr>
            </w:pPr>
            <w:r w:rsidRPr="0014551A">
              <w:rPr>
                <w:sz w:val="12"/>
                <w:szCs w:val="12"/>
              </w:rPr>
              <w:t>в том числе по ГРБС:</w:t>
            </w:r>
          </w:p>
        </w:tc>
        <w:tc>
          <w:tcPr>
            <w:tcW w:w="425" w:type="dxa"/>
            <w:vAlign w:val="center"/>
          </w:tcPr>
          <w:p w:rsidR="004463F2" w:rsidRPr="0014551A" w:rsidRDefault="004463F2" w:rsidP="00D57BA4">
            <w:pPr>
              <w:ind w:left="-108" w:right="-108"/>
              <w:jc w:val="center"/>
              <w:rPr>
                <w:sz w:val="12"/>
                <w:szCs w:val="12"/>
              </w:rPr>
            </w:pPr>
          </w:p>
        </w:tc>
        <w:tc>
          <w:tcPr>
            <w:tcW w:w="425" w:type="dxa"/>
            <w:vAlign w:val="center"/>
          </w:tcPr>
          <w:p w:rsidR="004463F2" w:rsidRPr="0014551A" w:rsidRDefault="004463F2" w:rsidP="00D57BA4">
            <w:pPr>
              <w:ind w:left="-108" w:right="-108"/>
              <w:jc w:val="center"/>
              <w:rPr>
                <w:sz w:val="12"/>
                <w:szCs w:val="12"/>
              </w:rPr>
            </w:pPr>
          </w:p>
        </w:tc>
        <w:tc>
          <w:tcPr>
            <w:tcW w:w="425" w:type="dxa"/>
            <w:vAlign w:val="center"/>
          </w:tcPr>
          <w:p w:rsidR="004463F2" w:rsidRPr="0014551A" w:rsidRDefault="004463F2" w:rsidP="00D57BA4">
            <w:pPr>
              <w:ind w:left="-108" w:right="-108"/>
              <w:jc w:val="center"/>
              <w:rPr>
                <w:sz w:val="12"/>
                <w:szCs w:val="12"/>
              </w:rPr>
            </w:pPr>
          </w:p>
        </w:tc>
        <w:tc>
          <w:tcPr>
            <w:tcW w:w="426" w:type="dxa"/>
            <w:vAlign w:val="center"/>
          </w:tcPr>
          <w:p w:rsidR="004463F2" w:rsidRPr="0014551A" w:rsidRDefault="004463F2" w:rsidP="00D57BA4">
            <w:pPr>
              <w:ind w:left="-108" w:right="-108"/>
              <w:jc w:val="center"/>
              <w:rPr>
                <w:sz w:val="12"/>
                <w:szCs w:val="12"/>
              </w:rPr>
            </w:pPr>
          </w:p>
        </w:tc>
        <w:tc>
          <w:tcPr>
            <w:tcW w:w="425" w:type="dxa"/>
            <w:vAlign w:val="center"/>
          </w:tcPr>
          <w:p w:rsidR="004463F2" w:rsidRPr="0014551A" w:rsidRDefault="004463F2" w:rsidP="00D57BA4">
            <w:pPr>
              <w:ind w:left="-108" w:right="-108"/>
              <w:jc w:val="center"/>
              <w:rPr>
                <w:sz w:val="12"/>
                <w:szCs w:val="12"/>
              </w:rPr>
            </w:pPr>
          </w:p>
        </w:tc>
        <w:tc>
          <w:tcPr>
            <w:tcW w:w="426" w:type="dxa"/>
            <w:vAlign w:val="center"/>
          </w:tcPr>
          <w:p w:rsidR="004463F2" w:rsidRPr="0014551A" w:rsidRDefault="004463F2" w:rsidP="00D57BA4">
            <w:pPr>
              <w:ind w:left="-108" w:right="-108"/>
              <w:jc w:val="center"/>
              <w:rPr>
                <w:sz w:val="12"/>
                <w:szCs w:val="12"/>
              </w:rPr>
            </w:pPr>
          </w:p>
        </w:tc>
      </w:tr>
      <w:tr w:rsidR="004463F2" w:rsidRPr="0014551A" w:rsidTr="00D57BA4">
        <w:trPr>
          <w:trHeight w:val="1447"/>
        </w:trPr>
        <w:tc>
          <w:tcPr>
            <w:tcW w:w="567" w:type="dxa"/>
            <w:vMerge/>
          </w:tcPr>
          <w:p w:rsidR="004463F2" w:rsidRPr="0014551A" w:rsidRDefault="004463F2" w:rsidP="004463F2">
            <w:pPr>
              <w:ind w:left="-108" w:right="-108"/>
              <w:rPr>
                <w:sz w:val="12"/>
                <w:szCs w:val="12"/>
              </w:rPr>
            </w:pPr>
          </w:p>
        </w:tc>
        <w:tc>
          <w:tcPr>
            <w:tcW w:w="851" w:type="dxa"/>
            <w:vMerge/>
          </w:tcPr>
          <w:p w:rsidR="004463F2" w:rsidRPr="0014551A" w:rsidRDefault="004463F2" w:rsidP="004463F2">
            <w:pPr>
              <w:ind w:left="-108" w:right="-108"/>
              <w:rPr>
                <w:sz w:val="12"/>
                <w:szCs w:val="12"/>
              </w:rPr>
            </w:pPr>
          </w:p>
        </w:tc>
        <w:tc>
          <w:tcPr>
            <w:tcW w:w="709" w:type="dxa"/>
            <w:tcBorders>
              <w:bottom w:val="single" w:sz="4" w:space="0" w:color="auto"/>
            </w:tcBorders>
          </w:tcPr>
          <w:p w:rsidR="004463F2" w:rsidRPr="0014551A" w:rsidRDefault="004463F2" w:rsidP="004463F2">
            <w:pPr>
              <w:ind w:left="-108" w:right="-108"/>
              <w:rPr>
                <w:sz w:val="12"/>
                <w:szCs w:val="12"/>
              </w:rPr>
            </w:pPr>
            <w:r w:rsidRPr="0014551A">
              <w:rPr>
                <w:sz w:val="12"/>
                <w:szCs w:val="12"/>
              </w:rPr>
              <w:t>Администрация Павловского муниципального района</w:t>
            </w:r>
          </w:p>
        </w:tc>
        <w:tc>
          <w:tcPr>
            <w:tcW w:w="425" w:type="dxa"/>
            <w:tcBorders>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c>
          <w:tcPr>
            <w:tcW w:w="425" w:type="dxa"/>
            <w:tcBorders>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c>
          <w:tcPr>
            <w:tcW w:w="425" w:type="dxa"/>
            <w:tcBorders>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c>
          <w:tcPr>
            <w:tcW w:w="426" w:type="dxa"/>
            <w:tcBorders>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c>
          <w:tcPr>
            <w:tcW w:w="425" w:type="dxa"/>
            <w:tcBorders>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c>
          <w:tcPr>
            <w:tcW w:w="426" w:type="dxa"/>
            <w:tcBorders>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r>
      <w:tr w:rsidR="004463F2" w:rsidRPr="0014551A" w:rsidTr="00D57BA4">
        <w:trPr>
          <w:trHeight w:val="617"/>
        </w:trPr>
        <w:tc>
          <w:tcPr>
            <w:tcW w:w="567" w:type="dxa"/>
            <w:vMerge/>
          </w:tcPr>
          <w:p w:rsidR="004463F2" w:rsidRPr="0014551A" w:rsidRDefault="004463F2" w:rsidP="004463F2">
            <w:pPr>
              <w:ind w:left="-108" w:right="-108"/>
              <w:rPr>
                <w:sz w:val="12"/>
                <w:szCs w:val="12"/>
              </w:rPr>
            </w:pPr>
          </w:p>
        </w:tc>
        <w:tc>
          <w:tcPr>
            <w:tcW w:w="851" w:type="dxa"/>
            <w:vMerge/>
          </w:tcPr>
          <w:p w:rsidR="004463F2" w:rsidRPr="0014551A" w:rsidRDefault="004463F2" w:rsidP="004463F2">
            <w:pPr>
              <w:ind w:left="-108" w:right="-108"/>
              <w:rPr>
                <w:sz w:val="12"/>
                <w:szCs w:val="12"/>
              </w:rPr>
            </w:pPr>
          </w:p>
        </w:tc>
        <w:tc>
          <w:tcPr>
            <w:tcW w:w="709" w:type="dxa"/>
            <w:tcBorders>
              <w:top w:val="single" w:sz="4" w:space="0" w:color="auto"/>
              <w:bottom w:val="single" w:sz="4" w:space="0" w:color="auto"/>
            </w:tcBorders>
          </w:tcPr>
          <w:p w:rsidR="004463F2" w:rsidRPr="0014551A" w:rsidRDefault="004463F2" w:rsidP="004463F2">
            <w:pPr>
              <w:ind w:left="-108" w:right="-108"/>
              <w:rPr>
                <w:sz w:val="12"/>
                <w:szCs w:val="12"/>
              </w:rPr>
            </w:pPr>
            <w:r w:rsidRPr="0014551A">
              <w:rPr>
                <w:sz w:val="12"/>
                <w:szCs w:val="12"/>
              </w:rPr>
              <w:t>муниципальный отдел по культуре, спорту  и работе с молодёжью администрации Павловского муниципального района,</w:t>
            </w:r>
          </w:p>
        </w:tc>
        <w:tc>
          <w:tcPr>
            <w:tcW w:w="425"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c>
          <w:tcPr>
            <w:tcW w:w="425"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c>
          <w:tcPr>
            <w:tcW w:w="425"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c>
          <w:tcPr>
            <w:tcW w:w="426"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c>
          <w:tcPr>
            <w:tcW w:w="425"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c>
          <w:tcPr>
            <w:tcW w:w="426"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r>
      <w:tr w:rsidR="004463F2" w:rsidRPr="0014551A" w:rsidTr="00D57BA4">
        <w:trPr>
          <w:trHeight w:val="1081"/>
        </w:trPr>
        <w:tc>
          <w:tcPr>
            <w:tcW w:w="567" w:type="dxa"/>
            <w:vMerge/>
          </w:tcPr>
          <w:p w:rsidR="004463F2" w:rsidRPr="0014551A" w:rsidRDefault="004463F2" w:rsidP="004463F2">
            <w:pPr>
              <w:ind w:left="-108" w:right="-108"/>
              <w:rPr>
                <w:sz w:val="12"/>
                <w:szCs w:val="12"/>
              </w:rPr>
            </w:pPr>
          </w:p>
        </w:tc>
        <w:tc>
          <w:tcPr>
            <w:tcW w:w="851" w:type="dxa"/>
            <w:vMerge/>
          </w:tcPr>
          <w:p w:rsidR="004463F2" w:rsidRPr="0014551A" w:rsidRDefault="004463F2" w:rsidP="004463F2">
            <w:pPr>
              <w:ind w:left="-108" w:right="-108"/>
              <w:rPr>
                <w:sz w:val="12"/>
                <w:szCs w:val="12"/>
              </w:rPr>
            </w:pPr>
          </w:p>
        </w:tc>
        <w:tc>
          <w:tcPr>
            <w:tcW w:w="709" w:type="dxa"/>
            <w:tcBorders>
              <w:top w:val="single" w:sz="4" w:space="0" w:color="auto"/>
            </w:tcBorders>
          </w:tcPr>
          <w:p w:rsidR="004463F2" w:rsidRPr="0014551A" w:rsidRDefault="004463F2" w:rsidP="004463F2">
            <w:pPr>
              <w:ind w:left="-108" w:right="-108"/>
              <w:rPr>
                <w:sz w:val="12"/>
                <w:szCs w:val="12"/>
              </w:rPr>
            </w:pPr>
            <w:r w:rsidRPr="0014551A">
              <w:rPr>
                <w:sz w:val="12"/>
                <w:szCs w:val="12"/>
              </w:rPr>
              <w:t>муниципальный отдел по образованию администрации Павловского муниципального района</w:t>
            </w:r>
          </w:p>
        </w:tc>
        <w:tc>
          <w:tcPr>
            <w:tcW w:w="425" w:type="dxa"/>
            <w:tcBorders>
              <w:top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c>
          <w:tcPr>
            <w:tcW w:w="425" w:type="dxa"/>
            <w:tcBorders>
              <w:top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c>
          <w:tcPr>
            <w:tcW w:w="425" w:type="dxa"/>
            <w:tcBorders>
              <w:top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c>
          <w:tcPr>
            <w:tcW w:w="426" w:type="dxa"/>
            <w:tcBorders>
              <w:top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c>
          <w:tcPr>
            <w:tcW w:w="425" w:type="dxa"/>
            <w:tcBorders>
              <w:top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c>
          <w:tcPr>
            <w:tcW w:w="426" w:type="dxa"/>
            <w:tcBorders>
              <w:top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r>
      <w:tr w:rsidR="004463F2" w:rsidRPr="0014551A" w:rsidTr="00D57BA4">
        <w:tc>
          <w:tcPr>
            <w:tcW w:w="567" w:type="dxa"/>
            <w:vMerge w:val="restart"/>
            <w:vAlign w:val="center"/>
          </w:tcPr>
          <w:p w:rsidR="004463F2" w:rsidRPr="0014551A" w:rsidRDefault="004463F2" w:rsidP="004463F2">
            <w:pPr>
              <w:ind w:left="-108" w:right="-108"/>
              <w:jc w:val="center"/>
              <w:rPr>
                <w:sz w:val="12"/>
                <w:szCs w:val="12"/>
              </w:rPr>
            </w:pPr>
            <w:r w:rsidRPr="0014551A">
              <w:rPr>
                <w:sz w:val="12"/>
                <w:szCs w:val="12"/>
              </w:rPr>
              <w:t>Основное мероприятие 2</w:t>
            </w:r>
          </w:p>
        </w:tc>
        <w:tc>
          <w:tcPr>
            <w:tcW w:w="851" w:type="dxa"/>
            <w:vMerge w:val="restart"/>
            <w:tcBorders>
              <w:right w:val="single" w:sz="4" w:space="0" w:color="auto"/>
            </w:tcBorders>
          </w:tcPr>
          <w:p w:rsidR="004463F2" w:rsidRPr="0014551A" w:rsidRDefault="004463F2" w:rsidP="004463F2">
            <w:pPr>
              <w:ind w:left="-108" w:right="-108"/>
              <w:rPr>
                <w:sz w:val="12"/>
                <w:szCs w:val="12"/>
              </w:rPr>
            </w:pPr>
            <w:r w:rsidRPr="0014551A">
              <w:rPr>
                <w:sz w:val="12"/>
                <w:szCs w:val="12"/>
              </w:rPr>
              <w:t xml:space="preserve">Профилактика терроризма и экстремизма </w:t>
            </w:r>
          </w:p>
        </w:tc>
        <w:tc>
          <w:tcPr>
            <w:tcW w:w="709" w:type="dxa"/>
            <w:tcBorders>
              <w:left w:val="single" w:sz="4" w:space="0" w:color="auto"/>
            </w:tcBorders>
          </w:tcPr>
          <w:p w:rsidR="004463F2" w:rsidRPr="0014551A" w:rsidRDefault="004463F2" w:rsidP="004463F2">
            <w:pPr>
              <w:ind w:left="-108" w:right="-108"/>
              <w:rPr>
                <w:sz w:val="12"/>
                <w:szCs w:val="12"/>
              </w:rPr>
            </w:pPr>
            <w:r w:rsidRPr="0014551A">
              <w:rPr>
                <w:sz w:val="12"/>
                <w:szCs w:val="12"/>
              </w:rPr>
              <w:t>Всего</w:t>
            </w:r>
          </w:p>
        </w:tc>
        <w:tc>
          <w:tcPr>
            <w:tcW w:w="425" w:type="dxa"/>
            <w:vAlign w:val="center"/>
          </w:tcPr>
          <w:p w:rsidR="004463F2" w:rsidRPr="0014551A" w:rsidRDefault="004463F2" w:rsidP="00D57BA4">
            <w:pPr>
              <w:ind w:left="-108" w:right="-108"/>
              <w:jc w:val="center"/>
              <w:rPr>
                <w:sz w:val="12"/>
                <w:szCs w:val="12"/>
              </w:rPr>
            </w:pPr>
            <w:r w:rsidRPr="0014551A">
              <w:rPr>
                <w:sz w:val="12"/>
                <w:szCs w:val="12"/>
              </w:rPr>
              <w:t>663,1</w:t>
            </w:r>
          </w:p>
        </w:tc>
        <w:tc>
          <w:tcPr>
            <w:tcW w:w="425" w:type="dxa"/>
            <w:vAlign w:val="center"/>
          </w:tcPr>
          <w:p w:rsidR="004463F2" w:rsidRPr="0014551A" w:rsidRDefault="004463F2" w:rsidP="00D57BA4">
            <w:pPr>
              <w:ind w:left="-108" w:right="-108"/>
              <w:jc w:val="center"/>
              <w:rPr>
                <w:sz w:val="12"/>
                <w:szCs w:val="12"/>
              </w:rPr>
            </w:pPr>
            <w:r w:rsidRPr="0014551A">
              <w:rPr>
                <w:sz w:val="12"/>
                <w:szCs w:val="12"/>
              </w:rPr>
              <w:t>573,1</w:t>
            </w:r>
          </w:p>
        </w:tc>
        <w:tc>
          <w:tcPr>
            <w:tcW w:w="425" w:type="dxa"/>
            <w:vAlign w:val="center"/>
          </w:tcPr>
          <w:p w:rsidR="004463F2" w:rsidRPr="0014551A" w:rsidRDefault="004463F2" w:rsidP="00D57BA4">
            <w:pPr>
              <w:ind w:left="-108" w:right="-108"/>
              <w:jc w:val="center"/>
              <w:rPr>
                <w:sz w:val="12"/>
                <w:szCs w:val="12"/>
              </w:rPr>
            </w:pPr>
            <w:r w:rsidRPr="0014551A">
              <w:rPr>
                <w:sz w:val="12"/>
                <w:szCs w:val="12"/>
              </w:rPr>
              <w:t>583,1</w:t>
            </w:r>
          </w:p>
        </w:tc>
        <w:tc>
          <w:tcPr>
            <w:tcW w:w="426" w:type="dxa"/>
            <w:vAlign w:val="center"/>
          </w:tcPr>
          <w:p w:rsidR="004463F2" w:rsidRPr="0014551A" w:rsidRDefault="004463F2" w:rsidP="00D57BA4">
            <w:pPr>
              <w:ind w:left="-108" w:right="-108"/>
              <w:jc w:val="center"/>
              <w:rPr>
                <w:sz w:val="12"/>
                <w:szCs w:val="12"/>
              </w:rPr>
            </w:pPr>
            <w:r w:rsidRPr="0014551A">
              <w:rPr>
                <w:sz w:val="12"/>
                <w:szCs w:val="12"/>
              </w:rPr>
              <w:t>593,1</w:t>
            </w:r>
          </w:p>
        </w:tc>
        <w:tc>
          <w:tcPr>
            <w:tcW w:w="425" w:type="dxa"/>
            <w:vAlign w:val="center"/>
          </w:tcPr>
          <w:p w:rsidR="004463F2" w:rsidRPr="0014551A" w:rsidRDefault="004463F2" w:rsidP="00D57BA4">
            <w:pPr>
              <w:ind w:left="-108" w:right="-108"/>
              <w:jc w:val="center"/>
              <w:rPr>
                <w:sz w:val="12"/>
                <w:szCs w:val="12"/>
              </w:rPr>
            </w:pPr>
            <w:r w:rsidRPr="0014551A">
              <w:rPr>
                <w:sz w:val="12"/>
                <w:szCs w:val="12"/>
              </w:rPr>
              <w:t>663</w:t>
            </w:r>
          </w:p>
        </w:tc>
        <w:tc>
          <w:tcPr>
            <w:tcW w:w="426" w:type="dxa"/>
            <w:vAlign w:val="center"/>
          </w:tcPr>
          <w:p w:rsidR="004463F2" w:rsidRPr="0014551A" w:rsidRDefault="004463F2" w:rsidP="00D57BA4">
            <w:pPr>
              <w:ind w:left="-108" w:right="-108"/>
              <w:jc w:val="center"/>
              <w:rPr>
                <w:sz w:val="12"/>
                <w:szCs w:val="12"/>
              </w:rPr>
            </w:pPr>
            <w:r w:rsidRPr="0014551A">
              <w:rPr>
                <w:sz w:val="12"/>
                <w:szCs w:val="12"/>
              </w:rPr>
              <w:t>673</w:t>
            </w:r>
          </w:p>
        </w:tc>
      </w:tr>
      <w:tr w:rsidR="004463F2" w:rsidRPr="0014551A" w:rsidTr="00D57BA4">
        <w:tc>
          <w:tcPr>
            <w:tcW w:w="567" w:type="dxa"/>
            <w:vMerge/>
          </w:tcPr>
          <w:p w:rsidR="004463F2" w:rsidRPr="0014551A" w:rsidRDefault="004463F2" w:rsidP="004463F2">
            <w:pPr>
              <w:ind w:left="-108" w:right="-108"/>
              <w:rPr>
                <w:sz w:val="12"/>
                <w:szCs w:val="12"/>
              </w:rPr>
            </w:pPr>
          </w:p>
        </w:tc>
        <w:tc>
          <w:tcPr>
            <w:tcW w:w="851" w:type="dxa"/>
            <w:vMerge/>
            <w:tcBorders>
              <w:right w:val="single" w:sz="4" w:space="0" w:color="auto"/>
            </w:tcBorders>
          </w:tcPr>
          <w:p w:rsidR="004463F2" w:rsidRPr="0014551A" w:rsidRDefault="004463F2" w:rsidP="004463F2">
            <w:pPr>
              <w:ind w:left="-108" w:right="-108"/>
              <w:rPr>
                <w:sz w:val="12"/>
                <w:szCs w:val="12"/>
              </w:rPr>
            </w:pPr>
          </w:p>
        </w:tc>
        <w:tc>
          <w:tcPr>
            <w:tcW w:w="709" w:type="dxa"/>
            <w:tcBorders>
              <w:left w:val="single" w:sz="4" w:space="0" w:color="auto"/>
            </w:tcBorders>
          </w:tcPr>
          <w:p w:rsidR="004463F2" w:rsidRPr="0014551A" w:rsidRDefault="004463F2" w:rsidP="004463F2">
            <w:pPr>
              <w:ind w:left="-108" w:right="-108"/>
              <w:rPr>
                <w:sz w:val="12"/>
                <w:szCs w:val="12"/>
              </w:rPr>
            </w:pPr>
            <w:r w:rsidRPr="0014551A">
              <w:rPr>
                <w:sz w:val="12"/>
                <w:szCs w:val="12"/>
              </w:rPr>
              <w:t>в том числе по ГРБС:</w:t>
            </w:r>
          </w:p>
        </w:tc>
        <w:tc>
          <w:tcPr>
            <w:tcW w:w="425" w:type="dxa"/>
            <w:tcBorders>
              <w:bottom w:val="single" w:sz="4" w:space="0" w:color="auto"/>
            </w:tcBorders>
            <w:vAlign w:val="center"/>
          </w:tcPr>
          <w:p w:rsidR="004463F2" w:rsidRPr="0014551A" w:rsidRDefault="004463F2" w:rsidP="00D57BA4">
            <w:pPr>
              <w:ind w:left="-108" w:right="-108"/>
              <w:jc w:val="center"/>
              <w:rPr>
                <w:sz w:val="12"/>
                <w:szCs w:val="12"/>
              </w:rPr>
            </w:pPr>
          </w:p>
        </w:tc>
        <w:tc>
          <w:tcPr>
            <w:tcW w:w="425" w:type="dxa"/>
            <w:tcBorders>
              <w:bottom w:val="single" w:sz="4" w:space="0" w:color="auto"/>
            </w:tcBorders>
            <w:vAlign w:val="center"/>
          </w:tcPr>
          <w:p w:rsidR="004463F2" w:rsidRPr="0014551A" w:rsidRDefault="004463F2" w:rsidP="00D57BA4">
            <w:pPr>
              <w:ind w:left="-108" w:right="-108"/>
              <w:jc w:val="center"/>
              <w:rPr>
                <w:sz w:val="12"/>
                <w:szCs w:val="12"/>
              </w:rPr>
            </w:pPr>
          </w:p>
        </w:tc>
        <w:tc>
          <w:tcPr>
            <w:tcW w:w="425" w:type="dxa"/>
            <w:tcBorders>
              <w:bottom w:val="single" w:sz="4" w:space="0" w:color="auto"/>
            </w:tcBorders>
            <w:vAlign w:val="center"/>
          </w:tcPr>
          <w:p w:rsidR="004463F2" w:rsidRPr="0014551A" w:rsidRDefault="004463F2" w:rsidP="00D57BA4">
            <w:pPr>
              <w:ind w:left="-108" w:right="-108"/>
              <w:jc w:val="center"/>
              <w:rPr>
                <w:sz w:val="12"/>
                <w:szCs w:val="12"/>
              </w:rPr>
            </w:pPr>
          </w:p>
        </w:tc>
        <w:tc>
          <w:tcPr>
            <w:tcW w:w="426" w:type="dxa"/>
            <w:tcBorders>
              <w:bottom w:val="single" w:sz="4" w:space="0" w:color="auto"/>
            </w:tcBorders>
            <w:vAlign w:val="center"/>
          </w:tcPr>
          <w:p w:rsidR="004463F2" w:rsidRPr="0014551A" w:rsidRDefault="004463F2" w:rsidP="00D57BA4">
            <w:pPr>
              <w:ind w:left="-108" w:right="-108"/>
              <w:jc w:val="center"/>
              <w:rPr>
                <w:sz w:val="12"/>
                <w:szCs w:val="12"/>
              </w:rPr>
            </w:pPr>
          </w:p>
        </w:tc>
        <w:tc>
          <w:tcPr>
            <w:tcW w:w="425" w:type="dxa"/>
            <w:tcBorders>
              <w:bottom w:val="single" w:sz="4" w:space="0" w:color="auto"/>
            </w:tcBorders>
            <w:vAlign w:val="center"/>
          </w:tcPr>
          <w:p w:rsidR="004463F2" w:rsidRPr="0014551A" w:rsidRDefault="004463F2" w:rsidP="00D57BA4">
            <w:pPr>
              <w:ind w:left="-108" w:right="-108"/>
              <w:jc w:val="center"/>
              <w:rPr>
                <w:sz w:val="12"/>
                <w:szCs w:val="12"/>
              </w:rPr>
            </w:pPr>
          </w:p>
        </w:tc>
        <w:tc>
          <w:tcPr>
            <w:tcW w:w="426" w:type="dxa"/>
            <w:tcBorders>
              <w:bottom w:val="single" w:sz="4" w:space="0" w:color="auto"/>
            </w:tcBorders>
            <w:vAlign w:val="center"/>
          </w:tcPr>
          <w:p w:rsidR="004463F2" w:rsidRPr="0014551A" w:rsidRDefault="004463F2" w:rsidP="00D57BA4">
            <w:pPr>
              <w:ind w:left="-108" w:right="-108"/>
              <w:jc w:val="center"/>
              <w:rPr>
                <w:sz w:val="12"/>
                <w:szCs w:val="12"/>
              </w:rPr>
            </w:pPr>
          </w:p>
        </w:tc>
      </w:tr>
      <w:tr w:rsidR="004463F2" w:rsidRPr="0014551A" w:rsidTr="00D57BA4">
        <w:trPr>
          <w:trHeight w:val="505"/>
        </w:trPr>
        <w:tc>
          <w:tcPr>
            <w:tcW w:w="567" w:type="dxa"/>
            <w:vMerge/>
          </w:tcPr>
          <w:p w:rsidR="004463F2" w:rsidRPr="0014551A" w:rsidRDefault="004463F2" w:rsidP="004463F2">
            <w:pPr>
              <w:ind w:left="-108" w:right="-108"/>
              <w:rPr>
                <w:sz w:val="12"/>
                <w:szCs w:val="12"/>
              </w:rPr>
            </w:pPr>
          </w:p>
        </w:tc>
        <w:tc>
          <w:tcPr>
            <w:tcW w:w="851" w:type="dxa"/>
            <w:vMerge/>
            <w:tcBorders>
              <w:right w:val="single" w:sz="4" w:space="0" w:color="auto"/>
            </w:tcBorders>
          </w:tcPr>
          <w:p w:rsidR="004463F2" w:rsidRPr="0014551A" w:rsidRDefault="004463F2" w:rsidP="004463F2">
            <w:pPr>
              <w:ind w:left="-108" w:right="-108"/>
              <w:rPr>
                <w:sz w:val="12"/>
                <w:szCs w:val="12"/>
              </w:rPr>
            </w:pPr>
          </w:p>
        </w:tc>
        <w:tc>
          <w:tcPr>
            <w:tcW w:w="709" w:type="dxa"/>
            <w:tcBorders>
              <w:left w:val="single" w:sz="4" w:space="0" w:color="auto"/>
              <w:bottom w:val="single" w:sz="4" w:space="0" w:color="auto"/>
            </w:tcBorders>
          </w:tcPr>
          <w:p w:rsidR="004463F2" w:rsidRPr="0014551A" w:rsidRDefault="004463F2" w:rsidP="004463F2">
            <w:pPr>
              <w:ind w:left="-108" w:right="-108"/>
              <w:rPr>
                <w:sz w:val="12"/>
                <w:szCs w:val="12"/>
              </w:rPr>
            </w:pPr>
            <w:r w:rsidRPr="0014551A">
              <w:rPr>
                <w:sz w:val="12"/>
                <w:szCs w:val="12"/>
              </w:rPr>
              <w:t>Администрация Павловского муниципального района</w:t>
            </w:r>
          </w:p>
        </w:tc>
        <w:tc>
          <w:tcPr>
            <w:tcW w:w="425"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c>
          <w:tcPr>
            <w:tcW w:w="425"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c>
          <w:tcPr>
            <w:tcW w:w="425"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c>
          <w:tcPr>
            <w:tcW w:w="426"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c>
          <w:tcPr>
            <w:tcW w:w="425"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c>
          <w:tcPr>
            <w:tcW w:w="426"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r>
      <w:tr w:rsidR="004463F2" w:rsidRPr="0014551A" w:rsidTr="00D57BA4">
        <w:trPr>
          <w:trHeight w:val="413"/>
        </w:trPr>
        <w:tc>
          <w:tcPr>
            <w:tcW w:w="567" w:type="dxa"/>
            <w:vMerge/>
          </w:tcPr>
          <w:p w:rsidR="004463F2" w:rsidRPr="0014551A" w:rsidRDefault="004463F2" w:rsidP="004463F2">
            <w:pPr>
              <w:ind w:left="-108" w:right="-108"/>
              <w:rPr>
                <w:sz w:val="12"/>
                <w:szCs w:val="12"/>
              </w:rPr>
            </w:pPr>
          </w:p>
        </w:tc>
        <w:tc>
          <w:tcPr>
            <w:tcW w:w="851" w:type="dxa"/>
            <w:vMerge/>
            <w:tcBorders>
              <w:right w:val="single" w:sz="4" w:space="0" w:color="auto"/>
            </w:tcBorders>
          </w:tcPr>
          <w:p w:rsidR="004463F2" w:rsidRPr="0014551A" w:rsidRDefault="004463F2" w:rsidP="004463F2">
            <w:pPr>
              <w:ind w:left="-108" w:right="-108"/>
              <w:rPr>
                <w:sz w:val="12"/>
                <w:szCs w:val="12"/>
              </w:rPr>
            </w:pPr>
          </w:p>
        </w:tc>
        <w:tc>
          <w:tcPr>
            <w:tcW w:w="709" w:type="dxa"/>
            <w:tcBorders>
              <w:top w:val="single" w:sz="4" w:space="0" w:color="auto"/>
              <w:left w:val="single" w:sz="4" w:space="0" w:color="auto"/>
              <w:bottom w:val="single" w:sz="4" w:space="0" w:color="auto"/>
            </w:tcBorders>
          </w:tcPr>
          <w:p w:rsidR="004463F2" w:rsidRPr="0014551A" w:rsidRDefault="004463F2" w:rsidP="004463F2">
            <w:pPr>
              <w:ind w:left="-108" w:right="-108"/>
              <w:rPr>
                <w:sz w:val="12"/>
                <w:szCs w:val="12"/>
              </w:rPr>
            </w:pPr>
            <w:r w:rsidRPr="0014551A">
              <w:rPr>
                <w:sz w:val="12"/>
                <w:szCs w:val="12"/>
              </w:rPr>
              <w:t>муниципальный отдел по культуре, спорту  и работе с молодёжью администрации Павловского муниципального района,</w:t>
            </w:r>
          </w:p>
        </w:tc>
        <w:tc>
          <w:tcPr>
            <w:tcW w:w="425"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c>
          <w:tcPr>
            <w:tcW w:w="425"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c>
          <w:tcPr>
            <w:tcW w:w="425"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c>
          <w:tcPr>
            <w:tcW w:w="426"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c>
          <w:tcPr>
            <w:tcW w:w="425"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c>
          <w:tcPr>
            <w:tcW w:w="426"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r>
      <w:tr w:rsidR="004463F2" w:rsidRPr="0014551A" w:rsidTr="00D57BA4">
        <w:trPr>
          <w:trHeight w:val="580"/>
        </w:trPr>
        <w:tc>
          <w:tcPr>
            <w:tcW w:w="567" w:type="dxa"/>
            <w:vMerge/>
          </w:tcPr>
          <w:p w:rsidR="004463F2" w:rsidRPr="0014551A" w:rsidRDefault="004463F2" w:rsidP="004463F2">
            <w:pPr>
              <w:ind w:left="-108" w:right="-108"/>
              <w:rPr>
                <w:sz w:val="12"/>
                <w:szCs w:val="12"/>
              </w:rPr>
            </w:pPr>
          </w:p>
        </w:tc>
        <w:tc>
          <w:tcPr>
            <w:tcW w:w="851" w:type="dxa"/>
            <w:vMerge/>
            <w:tcBorders>
              <w:right w:val="single" w:sz="4" w:space="0" w:color="auto"/>
            </w:tcBorders>
          </w:tcPr>
          <w:p w:rsidR="004463F2" w:rsidRPr="0014551A" w:rsidRDefault="004463F2" w:rsidP="004463F2">
            <w:pPr>
              <w:ind w:left="-108" w:right="-108"/>
              <w:rPr>
                <w:sz w:val="12"/>
                <w:szCs w:val="12"/>
              </w:rPr>
            </w:pPr>
          </w:p>
        </w:tc>
        <w:tc>
          <w:tcPr>
            <w:tcW w:w="709" w:type="dxa"/>
            <w:tcBorders>
              <w:top w:val="single" w:sz="4" w:space="0" w:color="auto"/>
              <w:left w:val="single" w:sz="4" w:space="0" w:color="auto"/>
            </w:tcBorders>
          </w:tcPr>
          <w:p w:rsidR="004463F2" w:rsidRPr="0014551A" w:rsidRDefault="004463F2" w:rsidP="004463F2">
            <w:pPr>
              <w:ind w:left="-108" w:right="-108"/>
              <w:rPr>
                <w:sz w:val="12"/>
                <w:szCs w:val="12"/>
              </w:rPr>
            </w:pPr>
            <w:r w:rsidRPr="0014551A">
              <w:rPr>
                <w:sz w:val="12"/>
                <w:szCs w:val="12"/>
              </w:rPr>
              <w:t>муниципальный отдел по образованию администрации Павловского муниципального района</w:t>
            </w:r>
          </w:p>
        </w:tc>
        <w:tc>
          <w:tcPr>
            <w:tcW w:w="425" w:type="dxa"/>
            <w:tcBorders>
              <w:top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663,1</w:t>
            </w:r>
          </w:p>
        </w:tc>
        <w:tc>
          <w:tcPr>
            <w:tcW w:w="425" w:type="dxa"/>
            <w:tcBorders>
              <w:top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573,1</w:t>
            </w:r>
          </w:p>
        </w:tc>
        <w:tc>
          <w:tcPr>
            <w:tcW w:w="425" w:type="dxa"/>
            <w:tcBorders>
              <w:top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583,1</w:t>
            </w:r>
          </w:p>
        </w:tc>
        <w:tc>
          <w:tcPr>
            <w:tcW w:w="426" w:type="dxa"/>
            <w:tcBorders>
              <w:top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593,1</w:t>
            </w:r>
          </w:p>
        </w:tc>
        <w:tc>
          <w:tcPr>
            <w:tcW w:w="425" w:type="dxa"/>
            <w:tcBorders>
              <w:top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663</w:t>
            </w:r>
          </w:p>
        </w:tc>
        <w:tc>
          <w:tcPr>
            <w:tcW w:w="426" w:type="dxa"/>
            <w:tcBorders>
              <w:top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673</w:t>
            </w:r>
          </w:p>
        </w:tc>
      </w:tr>
      <w:tr w:rsidR="004463F2" w:rsidRPr="0014551A" w:rsidTr="00D57BA4">
        <w:trPr>
          <w:trHeight w:val="272"/>
        </w:trPr>
        <w:tc>
          <w:tcPr>
            <w:tcW w:w="567" w:type="dxa"/>
            <w:vMerge w:val="restart"/>
            <w:vAlign w:val="center"/>
          </w:tcPr>
          <w:p w:rsidR="004463F2" w:rsidRPr="0014551A" w:rsidRDefault="004463F2" w:rsidP="004463F2">
            <w:pPr>
              <w:ind w:left="-108" w:right="-108"/>
              <w:jc w:val="center"/>
              <w:rPr>
                <w:sz w:val="12"/>
                <w:szCs w:val="12"/>
              </w:rPr>
            </w:pPr>
            <w:r w:rsidRPr="0014551A">
              <w:rPr>
                <w:sz w:val="12"/>
                <w:szCs w:val="12"/>
              </w:rPr>
              <w:t>Основное мероприятие 3</w:t>
            </w:r>
          </w:p>
        </w:tc>
        <w:tc>
          <w:tcPr>
            <w:tcW w:w="851" w:type="dxa"/>
            <w:vMerge w:val="restart"/>
          </w:tcPr>
          <w:p w:rsidR="004463F2" w:rsidRPr="0014551A" w:rsidRDefault="004463F2" w:rsidP="004463F2">
            <w:pPr>
              <w:ind w:left="-108" w:right="-108"/>
              <w:rPr>
                <w:color w:val="FF0000"/>
                <w:sz w:val="12"/>
                <w:szCs w:val="12"/>
              </w:rPr>
            </w:pPr>
            <w:r w:rsidRPr="0014551A">
              <w:rPr>
                <w:sz w:val="12"/>
                <w:szCs w:val="12"/>
              </w:rPr>
              <w:t>Обеспечение общественной безопасности и противодействие преступности</w:t>
            </w:r>
          </w:p>
        </w:tc>
        <w:tc>
          <w:tcPr>
            <w:tcW w:w="709" w:type="dxa"/>
          </w:tcPr>
          <w:p w:rsidR="004463F2" w:rsidRPr="0014551A" w:rsidRDefault="004463F2" w:rsidP="004463F2">
            <w:pPr>
              <w:ind w:left="-108" w:right="-108"/>
              <w:rPr>
                <w:sz w:val="12"/>
                <w:szCs w:val="12"/>
              </w:rPr>
            </w:pPr>
            <w:r w:rsidRPr="0014551A">
              <w:rPr>
                <w:sz w:val="12"/>
                <w:szCs w:val="12"/>
              </w:rPr>
              <w:t>Всего</w:t>
            </w:r>
          </w:p>
        </w:tc>
        <w:tc>
          <w:tcPr>
            <w:tcW w:w="425" w:type="dxa"/>
            <w:vAlign w:val="center"/>
          </w:tcPr>
          <w:p w:rsidR="004463F2" w:rsidRPr="0014551A" w:rsidRDefault="004463F2" w:rsidP="00D57BA4">
            <w:pPr>
              <w:ind w:left="-108" w:right="-108"/>
              <w:jc w:val="center"/>
              <w:rPr>
                <w:sz w:val="12"/>
                <w:szCs w:val="12"/>
              </w:rPr>
            </w:pPr>
            <w:r w:rsidRPr="0014551A">
              <w:rPr>
                <w:sz w:val="12"/>
                <w:szCs w:val="12"/>
              </w:rPr>
              <w:t>1179</w:t>
            </w:r>
          </w:p>
        </w:tc>
        <w:tc>
          <w:tcPr>
            <w:tcW w:w="425" w:type="dxa"/>
            <w:vAlign w:val="center"/>
          </w:tcPr>
          <w:p w:rsidR="004463F2" w:rsidRPr="0014551A" w:rsidRDefault="004463F2" w:rsidP="00D57BA4">
            <w:pPr>
              <w:ind w:left="-108" w:right="-108"/>
              <w:jc w:val="center"/>
              <w:rPr>
                <w:sz w:val="12"/>
                <w:szCs w:val="12"/>
              </w:rPr>
            </w:pPr>
            <w:r w:rsidRPr="0014551A">
              <w:rPr>
                <w:sz w:val="12"/>
                <w:szCs w:val="12"/>
              </w:rPr>
              <w:t>1060</w:t>
            </w:r>
          </w:p>
        </w:tc>
        <w:tc>
          <w:tcPr>
            <w:tcW w:w="425" w:type="dxa"/>
            <w:vAlign w:val="center"/>
          </w:tcPr>
          <w:p w:rsidR="004463F2" w:rsidRPr="0014551A" w:rsidRDefault="004463F2" w:rsidP="00D57BA4">
            <w:pPr>
              <w:ind w:left="-108" w:right="-108"/>
              <w:jc w:val="center"/>
              <w:rPr>
                <w:sz w:val="12"/>
                <w:szCs w:val="12"/>
              </w:rPr>
            </w:pPr>
            <w:r w:rsidRPr="0014551A">
              <w:rPr>
                <w:sz w:val="12"/>
                <w:szCs w:val="12"/>
              </w:rPr>
              <w:t>1085</w:t>
            </w:r>
          </w:p>
        </w:tc>
        <w:tc>
          <w:tcPr>
            <w:tcW w:w="426" w:type="dxa"/>
            <w:vAlign w:val="center"/>
          </w:tcPr>
          <w:p w:rsidR="004463F2" w:rsidRPr="0014551A" w:rsidRDefault="004463F2" w:rsidP="00D57BA4">
            <w:pPr>
              <w:ind w:left="-108" w:right="-108"/>
              <w:jc w:val="center"/>
              <w:rPr>
                <w:sz w:val="12"/>
                <w:szCs w:val="12"/>
              </w:rPr>
            </w:pPr>
            <w:r w:rsidRPr="0014551A">
              <w:rPr>
                <w:sz w:val="12"/>
                <w:szCs w:val="12"/>
              </w:rPr>
              <w:t>1110</w:t>
            </w:r>
          </w:p>
        </w:tc>
        <w:tc>
          <w:tcPr>
            <w:tcW w:w="425" w:type="dxa"/>
            <w:vAlign w:val="center"/>
          </w:tcPr>
          <w:p w:rsidR="004463F2" w:rsidRPr="0014551A" w:rsidRDefault="004463F2" w:rsidP="00D57BA4">
            <w:pPr>
              <w:ind w:left="-108" w:right="-108"/>
              <w:jc w:val="center"/>
              <w:rPr>
                <w:sz w:val="12"/>
                <w:szCs w:val="12"/>
              </w:rPr>
            </w:pPr>
            <w:r w:rsidRPr="0014551A">
              <w:rPr>
                <w:sz w:val="12"/>
                <w:szCs w:val="12"/>
              </w:rPr>
              <w:t>1135</w:t>
            </w:r>
          </w:p>
        </w:tc>
        <w:tc>
          <w:tcPr>
            <w:tcW w:w="426" w:type="dxa"/>
            <w:vAlign w:val="center"/>
          </w:tcPr>
          <w:p w:rsidR="004463F2" w:rsidRPr="0014551A" w:rsidRDefault="004463F2" w:rsidP="00D57BA4">
            <w:pPr>
              <w:ind w:left="-108" w:right="-108"/>
              <w:jc w:val="center"/>
              <w:rPr>
                <w:sz w:val="12"/>
                <w:szCs w:val="12"/>
              </w:rPr>
            </w:pPr>
            <w:r w:rsidRPr="0014551A">
              <w:rPr>
                <w:sz w:val="12"/>
                <w:szCs w:val="12"/>
              </w:rPr>
              <w:t>1160</w:t>
            </w:r>
          </w:p>
        </w:tc>
      </w:tr>
      <w:tr w:rsidR="004463F2" w:rsidRPr="0014551A" w:rsidTr="00D57BA4">
        <w:trPr>
          <w:trHeight w:val="248"/>
        </w:trPr>
        <w:tc>
          <w:tcPr>
            <w:tcW w:w="567" w:type="dxa"/>
            <w:vMerge/>
          </w:tcPr>
          <w:p w:rsidR="004463F2" w:rsidRPr="0014551A" w:rsidRDefault="004463F2" w:rsidP="004463F2">
            <w:pPr>
              <w:ind w:left="-108" w:right="-108"/>
              <w:rPr>
                <w:sz w:val="12"/>
                <w:szCs w:val="12"/>
              </w:rPr>
            </w:pPr>
          </w:p>
        </w:tc>
        <w:tc>
          <w:tcPr>
            <w:tcW w:w="851" w:type="dxa"/>
            <w:vMerge/>
          </w:tcPr>
          <w:p w:rsidR="004463F2" w:rsidRPr="0014551A" w:rsidRDefault="004463F2" w:rsidP="004463F2">
            <w:pPr>
              <w:ind w:left="-108" w:right="-108"/>
              <w:rPr>
                <w:sz w:val="12"/>
                <w:szCs w:val="12"/>
              </w:rPr>
            </w:pPr>
          </w:p>
        </w:tc>
        <w:tc>
          <w:tcPr>
            <w:tcW w:w="709" w:type="dxa"/>
          </w:tcPr>
          <w:p w:rsidR="004463F2" w:rsidRPr="0014551A" w:rsidRDefault="004463F2" w:rsidP="004463F2">
            <w:pPr>
              <w:ind w:left="-108" w:right="-108"/>
              <w:rPr>
                <w:sz w:val="12"/>
                <w:szCs w:val="12"/>
              </w:rPr>
            </w:pPr>
            <w:r w:rsidRPr="0014551A">
              <w:rPr>
                <w:sz w:val="12"/>
                <w:szCs w:val="12"/>
              </w:rPr>
              <w:t>в том числе по ГРБС:</w:t>
            </w:r>
          </w:p>
        </w:tc>
        <w:tc>
          <w:tcPr>
            <w:tcW w:w="425" w:type="dxa"/>
            <w:tcBorders>
              <w:bottom w:val="single" w:sz="4" w:space="0" w:color="auto"/>
            </w:tcBorders>
            <w:vAlign w:val="center"/>
          </w:tcPr>
          <w:p w:rsidR="004463F2" w:rsidRPr="0014551A" w:rsidRDefault="004463F2" w:rsidP="00D57BA4">
            <w:pPr>
              <w:ind w:left="-108" w:right="-108"/>
              <w:jc w:val="center"/>
              <w:rPr>
                <w:sz w:val="12"/>
                <w:szCs w:val="12"/>
              </w:rPr>
            </w:pPr>
          </w:p>
        </w:tc>
        <w:tc>
          <w:tcPr>
            <w:tcW w:w="425" w:type="dxa"/>
            <w:tcBorders>
              <w:bottom w:val="single" w:sz="4" w:space="0" w:color="auto"/>
            </w:tcBorders>
            <w:vAlign w:val="center"/>
          </w:tcPr>
          <w:p w:rsidR="004463F2" w:rsidRPr="0014551A" w:rsidRDefault="004463F2" w:rsidP="00D57BA4">
            <w:pPr>
              <w:ind w:left="-108" w:right="-108"/>
              <w:jc w:val="center"/>
              <w:rPr>
                <w:sz w:val="12"/>
                <w:szCs w:val="12"/>
              </w:rPr>
            </w:pPr>
          </w:p>
        </w:tc>
        <w:tc>
          <w:tcPr>
            <w:tcW w:w="425" w:type="dxa"/>
            <w:tcBorders>
              <w:bottom w:val="single" w:sz="4" w:space="0" w:color="auto"/>
            </w:tcBorders>
            <w:vAlign w:val="center"/>
          </w:tcPr>
          <w:p w:rsidR="004463F2" w:rsidRPr="0014551A" w:rsidRDefault="004463F2" w:rsidP="00D57BA4">
            <w:pPr>
              <w:ind w:left="-108" w:right="-108"/>
              <w:jc w:val="center"/>
              <w:rPr>
                <w:sz w:val="12"/>
                <w:szCs w:val="12"/>
              </w:rPr>
            </w:pPr>
          </w:p>
        </w:tc>
        <w:tc>
          <w:tcPr>
            <w:tcW w:w="426" w:type="dxa"/>
            <w:tcBorders>
              <w:bottom w:val="single" w:sz="4" w:space="0" w:color="auto"/>
            </w:tcBorders>
            <w:vAlign w:val="center"/>
          </w:tcPr>
          <w:p w:rsidR="004463F2" w:rsidRPr="0014551A" w:rsidRDefault="004463F2" w:rsidP="00D57BA4">
            <w:pPr>
              <w:ind w:left="-108" w:right="-108"/>
              <w:jc w:val="center"/>
              <w:rPr>
                <w:sz w:val="12"/>
                <w:szCs w:val="12"/>
              </w:rPr>
            </w:pPr>
          </w:p>
        </w:tc>
        <w:tc>
          <w:tcPr>
            <w:tcW w:w="425" w:type="dxa"/>
            <w:tcBorders>
              <w:bottom w:val="single" w:sz="4" w:space="0" w:color="auto"/>
            </w:tcBorders>
            <w:vAlign w:val="center"/>
          </w:tcPr>
          <w:p w:rsidR="004463F2" w:rsidRPr="0014551A" w:rsidRDefault="004463F2" w:rsidP="00D57BA4">
            <w:pPr>
              <w:ind w:left="-108" w:right="-108"/>
              <w:jc w:val="center"/>
              <w:rPr>
                <w:sz w:val="12"/>
                <w:szCs w:val="12"/>
              </w:rPr>
            </w:pPr>
          </w:p>
        </w:tc>
        <w:tc>
          <w:tcPr>
            <w:tcW w:w="426" w:type="dxa"/>
            <w:tcBorders>
              <w:bottom w:val="single" w:sz="4" w:space="0" w:color="auto"/>
            </w:tcBorders>
            <w:vAlign w:val="center"/>
          </w:tcPr>
          <w:p w:rsidR="004463F2" w:rsidRPr="0014551A" w:rsidRDefault="004463F2" w:rsidP="00D57BA4">
            <w:pPr>
              <w:ind w:left="-108" w:right="-108"/>
              <w:jc w:val="center"/>
              <w:rPr>
                <w:sz w:val="12"/>
                <w:szCs w:val="12"/>
              </w:rPr>
            </w:pPr>
          </w:p>
        </w:tc>
      </w:tr>
      <w:tr w:rsidR="004463F2" w:rsidRPr="0014551A" w:rsidTr="00D57BA4">
        <w:trPr>
          <w:trHeight w:val="188"/>
        </w:trPr>
        <w:tc>
          <w:tcPr>
            <w:tcW w:w="567" w:type="dxa"/>
            <w:vMerge/>
          </w:tcPr>
          <w:p w:rsidR="004463F2" w:rsidRPr="0014551A" w:rsidRDefault="004463F2" w:rsidP="004463F2">
            <w:pPr>
              <w:ind w:left="-108" w:right="-108"/>
              <w:rPr>
                <w:sz w:val="12"/>
                <w:szCs w:val="12"/>
              </w:rPr>
            </w:pPr>
          </w:p>
        </w:tc>
        <w:tc>
          <w:tcPr>
            <w:tcW w:w="851" w:type="dxa"/>
            <w:vMerge/>
          </w:tcPr>
          <w:p w:rsidR="004463F2" w:rsidRPr="0014551A" w:rsidRDefault="004463F2" w:rsidP="004463F2">
            <w:pPr>
              <w:ind w:left="-108" w:right="-108"/>
              <w:rPr>
                <w:sz w:val="12"/>
                <w:szCs w:val="12"/>
              </w:rPr>
            </w:pPr>
          </w:p>
        </w:tc>
        <w:tc>
          <w:tcPr>
            <w:tcW w:w="709" w:type="dxa"/>
            <w:tcBorders>
              <w:bottom w:val="single" w:sz="4" w:space="0" w:color="auto"/>
            </w:tcBorders>
          </w:tcPr>
          <w:p w:rsidR="004463F2" w:rsidRPr="0014551A" w:rsidRDefault="004463F2" w:rsidP="004463F2">
            <w:pPr>
              <w:ind w:left="-108" w:right="-108"/>
              <w:rPr>
                <w:sz w:val="12"/>
                <w:szCs w:val="12"/>
              </w:rPr>
            </w:pPr>
            <w:r w:rsidRPr="0014551A">
              <w:rPr>
                <w:sz w:val="12"/>
                <w:szCs w:val="12"/>
              </w:rPr>
              <w:t>Администрация Павловского муниципального района</w:t>
            </w:r>
          </w:p>
        </w:tc>
        <w:tc>
          <w:tcPr>
            <w:tcW w:w="425"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444</w:t>
            </w:r>
          </w:p>
        </w:tc>
        <w:tc>
          <w:tcPr>
            <w:tcW w:w="425"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460</w:t>
            </w:r>
          </w:p>
        </w:tc>
        <w:tc>
          <w:tcPr>
            <w:tcW w:w="425"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470</w:t>
            </w:r>
          </w:p>
        </w:tc>
        <w:tc>
          <w:tcPr>
            <w:tcW w:w="426"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480</w:t>
            </w:r>
          </w:p>
        </w:tc>
        <w:tc>
          <w:tcPr>
            <w:tcW w:w="425"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490</w:t>
            </w:r>
          </w:p>
        </w:tc>
        <w:tc>
          <w:tcPr>
            <w:tcW w:w="426"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500</w:t>
            </w:r>
          </w:p>
        </w:tc>
      </w:tr>
      <w:tr w:rsidR="004463F2" w:rsidRPr="0014551A" w:rsidTr="00D57BA4">
        <w:trPr>
          <w:trHeight w:val="411"/>
        </w:trPr>
        <w:tc>
          <w:tcPr>
            <w:tcW w:w="567" w:type="dxa"/>
            <w:vMerge/>
          </w:tcPr>
          <w:p w:rsidR="004463F2" w:rsidRPr="0014551A" w:rsidRDefault="004463F2" w:rsidP="004463F2">
            <w:pPr>
              <w:ind w:left="-108" w:right="-108"/>
              <w:rPr>
                <w:sz w:val="12"/>
                <w:szCs w:val="12"/>
              </w:rPr>
            </w:pPr>
          </w:p>
        </w:tc>
        <w:tc>
          <w:tcPr>
            <w:tcW w:w="851" w:type="dxa"/>
            <w:vMerge/>
          </w:tcPr>
          <w:p w:rsidR="004463F2" w:rsidRPr="0014551A" w:rsidRDefault="004463F2" w:rsidP="004463F2">
            <w:pPr>
              <w:ind w:left="-108" w:right="-108"/>
              <w:rPr>
                <w:sz w:val="12"/>
                <w:szCs w:val="12"/>
              </w:rPr>
            </w:pPr>
          </w:p>
        </w:tc>
        <w:tc>
          <w:tcPr>
            <w:tcW w:w="709" w:type="dxa"/>
            <w:tcBorders>
              <w:top w:val="single" w:sz="4" w:space="0" w:color="auto"/>
              <w:bottom w:val="single" w:sz="4" w:space="0" w:color="auto"/>
            </w:tcBorders>
          </w:tcPr>
          <w:p w:rsidR="004463F2" w:rsidRPr="0014551A" w:rsidRDefault="004463F2" w:rsidP="004463F2">
            <w:pPr>
              <w:ind w:left="-108" w:right="-108"/>
              <w:rPr>
                <w:sz w:val="12"/>
                <w:szCs w:val="12"/>
              </w:rPr>
            </w:pPr>
            <w:r w:rsidRPr="0014551A">
              <w:rPr>
                <w:sz w:val="12"/>
                <w:szCs w:val="12"/>
              </w:rPr>
              <w:t>муниципальный отдел по культуре, спорту  и работе с молодёжью администрации Павловского муниципального района,</w:t>
            </w:r>
          </w:p>
        </w:tc>
        <w:tc>
          <w:tcPr>
            <w:tcW w:w="425"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415</w:t>
            </w:r>
          </w:p>
        </w:tc>
        <w:tc>
          <w:tcPr>
            <w:tcW w:w="425"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420</w:t>
            </w:r>
          </w:p>
        </w:tc>
        <w:tc>
          <w:tcPr>
            <w:tcW w:w="425"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425</w:t>
            </w:r>
          </w:p>
        </w:tc>
        <w:tc>
          <w:tcPr>
            <w:tcW w:w="426"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430</w:t>
            </w:r>
          </w:p>
        </w:tc>
        <w:tc>
          <w:tcPr>
            <w:tcW w:w="425"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435</w:t>
            </w:r>
          </w:p>
        </w:tc>
        <w:tc>
          <w:tcPr>
            <w:tcW w:w="426"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440</w:t>
            </w:r>
          </w:p>
        </w:tc>
      </w:tr>
      <w:tr w:rsidR="004463F2" w:rsidRPr="0014551A" w:rsidTr="00D57BA4">
        <w:trPr>
          <w:trHeight w:val="582"/>
        </w:trPr>
        <w:tc>
          <w:tcPr>
            <w:tcW w:w="567" w:type="dxa"/>
            <w:vMerge/>
          </w:tcPr>
          <w:p w:rsidR="004463F2" w:rsidRPr="0014551A" w:rsidRDefault="004463F2" w:rsidP="004463F2">
            <w:pPr>
              <w:ind w:left="-108" w:right="-108"/>
              <w:rPr>
                <w:sz w:val="12"/>
                <w:szCs w:val="12"/>
              </w:rPr>
            </w:pPr>
          </w:p>
        </w:tc>
        <w:tc>
          <w:tcPr>
            <w:tcW w:w="851" w:type="dxa"/>
            <w:vMerge/>
          </w:tcPr>
          <w:p w:rsidR="004463F2" w:rsidRPr="0014551A" w:rsidRDefault="004463F2" w:rsidP="004463F2">
            <w:pPr>
              <w:ind w:left="-108" w:right="-108"/>
              <w:rPr>
                <w:sz w:val="12"/>
                <w:szCs w:val="12"/>
              </w:rPr>
            </w:pPr>
          </w:p>
        </w:tc>
        <w:tc>
          <w:tcPr>
            <w:tcW w:w="709" w:type="dxa"/>
            <w:tcBorders>
              <w:top w:val="single" w:sz="4" w:space="0" w:color="auto"/>
            </w:tcBorders>
          </w:tcPr>
          <w:p w:rsidR="004463F2" w:rsidRPr="0014551A" w:rsidRDefault="004463F2" w:rsidP="004463F2">
            <w:pPr>
              <w:ind w:left="-108" w:right="-108"/>
              <w:rPr>
                <w:sz w:val="12"/>
                <w:szCs w:val="12"/>
              </w:rPr>
            </w:pPr>
            <w:r w:rsidRPr="0014551A">
              <w:rPr>
                <w:sz w:val="12"/>
                <w:szCs w:val="12"/>
              </w:rPr>
              <w:t>муниципальный отдел по образованию администрации Павловского муниципального района</w:t>
            </w:r>
          </w:p>
          <w:p w:rsidR="004463F2" w:rsidRPr="0014551A" w:rsidRDefault="004463F2" w:rsidP="004463F2">
            <w:pPr>
              <w:ind w:left="-108" w:right="-108"/>
              <w:rPr>
                <w:sz w:val="12"/>
                <w:szCs w:val="12"/>
              </w:rPr>
            </w:pPr>
          </w:p>
        </w:tc>
        <w:tc>
          <w:tcPr>
            <w:tcW w:w="425" w:type="dxa"/>
            <w:tcBorders>
              <w:top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270</w:t>
            </w:r>
          </w:p>
        </w:tc>
        <w:tc>
          <w:tcPr>
            <w:tcW w:w="425" w:type="dxa"/>
            <w:tcBorders>
              <w:top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180</w:t>
            </w:r>
          </w:p>
        </w:tc>
        <w:tc>
          <w:tcPr>
            <w:tcW w:w="425" w:type="dxa"/>
            <w:tcBorders>
              <w:top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190</w:t>
            </w:r>
          </w:p>
        </w:tc>
        <w:tc>
          <w:tcPr>
            <w:tcW w:w="426" w:type="dxa"/>
            <w:tcBorders>
              <w:top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200</w:t>
            </w:r>
          </w:p>
        </w:tc>
        <w:tc>
          <w:tcPr>
            <w:tcW w:w="425" w:type="dxa"/>
            <w:tcBorders>
              <w:top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210</w:t>
            </w:r>
          </w:p>
        </w:tc>
        <w:tc>
          <w:tcPr>
            <w:tcW w:w="426" w:type="dxa"/>
            <w:tcBorders>
              <w:top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220</w:t>
            </w:r>
          </w:p>
        </w:tc>
      </w:tr>
      <w:tr w:rsidR="004463F2" w:rsidRPr="0014551A" w:rsidTr="00D57BA4">
        <w:tc>
          <w:tcPr>
            <w:tcW w:w="567" w:type="dxa"/>
            <w:vMerge w:val="restart"/>
            <w:vAlign w:val="center"/>
          </w:tcPr>
          <w:p w:rsidR="004463F2" w:rsidRPr="0014551A" w:rsidRDefault="004463F2" w:rsidP="004463F2">
            <w:pPr>
              <w:ind w:left="-108" w:right="-108"/>
              <w:jc w:val="center"/>
              <w:rPr>
                <w:sz w:val="12"/>
                <w:szCs w:val="12"/>
              </w:rPr>
            </w:pPr>
            <w:r w:rsidRPr="0014551A">
              <w:rPr>
                <w:sz w:val="12"/>
                <w:szCs w:val="12"/>
              </w:rPr>
              <w:t>Основное мероприятие 4</w:t>
            </w:r>
          </w:p>
        </w:tc>
        <w:tc>
          <w:tcPr>
            <w:tcW w:w="851" w:type="dxa"/>
            <w:vMerge w:val="restart"/>
          </w:tcPr>
          <w:p w:rsidR="004463F2" w:rsidRPr="0014551A" w:rsidRDefault="004463F2" w:rsidP="004463F2">
            <w:pPr>
              <w:ind w:left="-108" w:right="-108"/>
              <w:outlineLvl w:val="0"/>
              <w:rPr>
                <w:sz w:val="12"/>
                <w:szCs w:val="12"/>
              </w:rPr>
            </w:pPr>
            <w:bookmarkStart w:id="17" w:name="_Toc393963580"/>
            <w:r w:rsidRPr="0014551A">
              <w:rPr>
                <w:sz w:val="12"/>
                <w:szCs w:val="12"/>
              </w:rPr>
              <w:t xml:space="preserve">Повышение правового сознания и предупреждение опасного поведения </w:t>
            </w:r>
            <w:r w:rsidRPr="0014551A">
              <w:rPr>
                <w:sz w:val="12"/>
                <w:szCs w:val="12"/>
              </w:rPr>
              <w:lastRenderedPageBreak/>
              <w:t>участников дорожного движения</w:t>
            </w:r>
            <w:bookmarkEnd w:id="17"/>
          </w:p>
        </w:tc>
        <w:tc>
          <w:tcPr>
            <w:tcW w:w="709" w:type="dxa"/>
          </w:tcPr>
          <w:p w:rsidR="004463F2" w:rsidRPr="0014551A" w:rsidRDefault="004463F2" w:rsidP="004463F2">
            <w:pPr>
              <w:ind w:left="-108" w:right="-108"/>
              <w:rPr>
                <w:sz w:val="12"/>
                <w:szCs w:val="12"/>
              </w:rPr>
            </w:pPr>
            <w:r w:rsidRPr="0014551A">
              <w:rPr>
                <w:sz w:val="12"/>
                <w:szCs w:val="12"/>
              </w:rPr>
              <w:lastRenderedPageBreak/>
              <w:t>Всего</w:t>
            </w:r>
          </w:p>
        </w:tc>
        <w:tc>
          <w:tcPr>
            <w:tcW w:w="425" w:type="dxa"/>
            <w:vAlign w:val="center"/>
          </w:tcPr>
          <w:p w:rsidR="004463F2" w:rsidRPr="0014551A" w:rsidRDefault="004463F2" w:rsidP="00D57BA4">
            <w:pPr>
              <w:ind w:left="-108" w:right="-108"/>
              <w:jc w:val="center"/>
              <w:rPr>
                <w:sz w:val="12"/>
                <w:szCs w:val="12"/>
              </w:rPr>
            </w:pPr>
            <w:r w:rsidRPr="0014551A">
              <w:rPr>
                <w:sz w:val="12"/>
                <w:szCs w:val="12"/>
              </w:rPr>
              <w:t>150</w:t>
            </w:r>
          </w:p>
        </w:tc>
        <w:tc>
          <w:tcPr>
            <w:tcW w:w="425" w:type="dxa"/>
            <w:vAlign w:val="center"/>
          </w:tcPr>
          <w:p w:rsidR="004463F2" w:rsidRPr="0014551A" w:rsidRDefault="004463F2" w:rsidP="00D57BA4">
            <w:pPr>
              <w:ind w:left="-108" w:right="-108"/>
              <w:jc w:val="center"/>
              <w:rPr>
                <w:sz w:val="12"/>
                <w:szCs w:val="12"/>
              </w:rPr>
            </w:pPr>
            <w:r w:rsidRPr="0014551A">
              <w:rPr>
                <w:sz w:val="12"/>
                <w:szCs w:val="12"/>
              </w:rPr>
              <w:t>160</w:t>
            </w:r>
          </w:p>
        </w:tc>
        <w:tc>
          <w:tcPr>
            <w:tcW w:w="425" w:type="dxa"/>
            <w:vAlign w:val="center"/>
          </w:tcPr>
          <w:p w:rsidR="004463F2" w:rsidRPr="0014551A" w:rsidRDefault="004463F2" w:rsidP="00D57BA4">
            <w:pPr>
              <w:ind w:left="-108" w:right="-108"/>
              <w:jc w:val="center"/>
              <w:rPr>
                <w:sz w:val="12"/>
                <w:szCs w:val="12"/>
              </w:rPr>
            </w:pPr>
            <w:r w:rsidRPr="0014551A">
              <w:rPr>
                <w:sz w:val="12"/>
                <w:szCs w:val="12"/>
              </w:rPr>
              <w:t>170</w:t>
            </w:r>
          </w:p>
        </w:tc>
        <w:tc>
          <w:tcPr>
            <w:tcW w:w="426" w:type="dxa"/>
            <w:vAlign w:val="center"/>
          </w:tcPr>
          <w:p w:rsidR="004463F2" w:rsidRPr="0014551A" w:rsidRDefault="004463F2" w:rsidP="00D57BA4">
            <w:pPr>
              <w:ind w:left="-108" w:right="-108"/>
              <w:jc w:val="center"/>
              <w:rPr>
                <w:sz w:val="12"/>
                <w:szCs w:val="12"/>
              </w:rPr>
            </w:pPr>
            <w:r w:rsidRPr="0014551A">
              <w:rPr>
                <w:sz w:val="12"/>
                <w:szCs w:val="12"/>
              </w:rPr>
              <w:t>180</w:t>
            </w:r>
          </w:p>
        </w:tc>
        <w:tc>
          <w:tcPr>
            <w:tcW w:w="425" w:type="dxa"/>
            <w:vAlign w:val="center"/>
          </w:tcPr>
          <w:p w:rsidR="004463F2" w:rsidRPr="0014551A" w:rsidRDefault="004463F2" w:rsidP="00D57BA4">
            <w:pPr>
              <w:ind w:left="-108" w:right="-108"/>
              <w:jc w:val="center"/>
              <w:rPr>
                <w:sz w:val="12"/>
                <w:szCs w:val="12"/>
              </w:rPr>
            </w:pPr>
            <w:r w:rsidRPr="0014551A">
              <w:rPr>
                <w:sz w:val="12"/>
                <w:szCs w:val="12"/>
              </w:rPr>
              <w:t>190</w:t>
            </w:r>
          </w:p>
        </w:tc>
        <w:tc>
          <w:tcPr>
            <w:tcW w:w="426" w:type="dxa"/>
            <w:vAlign w:val="center"/>
          </w:tcPr>
          <w:p w:rsidR="004463F2" w:rsidRPr="0014551A" w:rsidRDefault="004463F2" w:rsidP="00D57BA4">
            <w:pPr>
              <w:ind w:left="-108" w:right="-108"/>
              <w:jc w:val="center"/>
              <w:rPr>
                <w:sz w:val="12"/>
                <w:szCs w:val="12"/>
              </w:rPr>
            </w:pPr>
            <w:r w:rsidRPr="0014551A">
              <w:rPr>
                <w:sz w:val="12"/>
                <w:szCs w:val="12"/>
              </w:rPr>
              <w:t>200</w:t>
            </w:r>
          </w:p>
        </w:tc>
      </w:tr>
      <w:tr w:rsidR="004463F2" w:rsidRPr="0014551A" w:rsidTr="00D57BA4">
        <w:tc>
          <w:tcPr>
            <w:tcW w:w="567" w:type="dxa"/>
            <w:vMerge/>
          </w:tcPr>
          <w:p w:rsidR="004463F2" w:rsidRPr="0014551A" w:rsidRDefault="004463F2" w:rsidP="004463F2">
            <w:pPr>
              <w:ind w:left="-108" w:right="-108"/>
              <w:rPr>
                <w:sz w:val="12"/>
                <w:szCs w:val="12"/>
              </w:rPr>
            </w:pPr>
          </w:p>
        </w:tc>
        <w:tc>
          <w:tcPr>
            <w:tcW w:w="851" w:type="dxa"/>
            <w:vMerge/>
          </w:tcPr>
          <w:p w:rsidR="004463F2" w:rsidRPr="0014551A" w:rsidRDefault="004463F2" w:rsidP="004463F2">
            <w:pPr>
              <w:ind w:left="-108" w:right="-108"/>
              <w:rPr>
                <w:sz w:val="12"/>
                <w:szCs w:val="12"/>
              </w:rPr>
            </w:pPr>
          </w:p>
        </w:tc>
        <w:tc>
          <w:tcPr>
            <w:tcW w:w="709" w:type="dxa"/>
          </w:tcPr>
          <w:p w:rsidR="004463F2" w:rsidRPr="0014551A" w:rsidRDefault="004463F2" w:rsidP="004463F2">
            <w:pPr>
              <w:ind w:left="-108" w:right="-108"/>
              <w:rPr>
                <w:sz w:val="12"/>
                <w:szCs w:val="12"/>
              </w:rPr>
            </w:pPr>
            <w:r w:rsidRPr="0014551A">
              <w:rPr>
                <w:sz w:val="12"/>
                <w:szCs w:val="12"/>
              </w:rPr>
              <w:t>в том числе по ГРБС:</w:t>
            </w:r>
          </w:p>
        </w:tc>
        <w:tc>
          <w:tcPr>
            <w:tcW w:w="425" w:type="dxa"/>
            <w:tcBorders>
              <w:bottom w:val="single" w:sz="4" w:space="0" w:color="auto"/>
            </w:tcBorders>
            <w:vAlign w:val="center"/>
          </w:tcPr>
          <w:p w:rsidR="004463F2" w:rsidRPr="0014551A" w:rsidRDefault="004463F2" w:rsidP="00D57BA4">
            <w:pPr>
              <w:ind w:left="-108" w:right="-108"/>
              <w:jc w:val="center"/>
              <w:rPr>
                <w:sz w:val="12"/>
                <w:szCs w:val="12"/>
              </w:rPr>
            </w:pPr>
          </w:p>
        </w:tc>
        <w:tc>
          <w:tcPr>
            <w:tcW w:w="425" w:type="dxa"/>
            <w:vAlign w:val="center"/>
          </w:tcPr>
          <w:p w:rsidR="004463F2" w:rsidRPr="0014551A" w:rsidRDefault="004463F2" w:rsidP="00D57BA4">
            <w:pPr>
              <w:ind w:left="-108" w:right="-108"/>
              <w:jc w:val="center"/>
              <w:rPr>
                <w:sz w:val="12"/>
                <w:szCs w:val="12"/>
              </w:rPr>
            </w:pPr>
          </w:p>
        </w:tc>
        <w:tc>
          <w:tcPr>
            <w:tcW w:w="425" w:type="dxa"/>
            <w:vAlign w:val="center"/>
          </w:tcPr>
          <w:p w:rsidR="004463F2" w:rsidRPr="0014551A" w:rsidRDefault="004463F2" w:rsidP="00D57BA4">
            <w:pPr>
              <w:ind w:left="-108" w:right="-108"/>
              <w:jc w:val="center"/>
              <w:rPr>
                <w:sz w:val="12"/>
                <w:szCs w:val="12"/>
              </w:rPr>
            </w:pPr>
          </w:p>
        </w:tc>
        <w:tc>
          <w:tcPr>
            <w:tcW w:w="426" w:type="dxa"/>
            <w:vAlign w:val="center"/>
          </w:tcPr>
          <w:p w:rsidR="004463F2" w:rsidRPr="0014551A" w:rsidRDefault="004463F2" w:rsidP="00D57BA4">
            <w:pPr>
              <w:ind w:left="-108" w:right="-108"/>
              <w:jc w:val="center"/>
              <w:rPr>
                <w:sz w:val="12"/>
                <w:szCs w:val="12"/>
              </w:rPr>
            </w:pPr>
          </w:p>
        </w:tc>
        <w:tc>
          <w:tcPr>
            <w:tcW w:w="425" w:type="dxa"/>
            <w:vAlign w:val="center"/>
          </w:tcPr>
          <w:p w:rsidR="004463F2" w:rsidRPr="0014551A" w:rsidRDefault="004463F2" w:rsidP="00D57BA4">
            <w:pPr>
              <w:ind w:left="-108" w:right="-108"/>
              <w:jc w:val="center"/>
              <w:rPr>
                <w:sz w:val="12"/>
                <w:szCs w:val="12"/>
              </w:rPr>
            </w:pPr>
          </w:p>
        </w:tc>
        <w:tc>
          <w:tcPr>
            <w:tcW w:w="426" w:type="dxa"/>
            <w:vAlign w:val="center"/>
          </w:tcPr>
          <w:p w:rsidR="004463F2" w:rsidRPr="0014551A" w:rsidRDefault="004463F2" w:rsidP="00D57BA4">
            <w:pPr>
              <w:ind w:left="-108" w:right="-108"/>
              <w:jc w:val="center"/>
              <w:rPr>
                <w:sz w:val="12"/>
                <w:szCs w:val="12"/>
              </w:rPr>
            </w:pPr>
          </w:p>
        </w:tc>
      </w:tr>
      <w:tr w:rsidR="004463F2" w:rsidRPr="0014551A" w:rsidTr="00D57BA4">
        <w:trPr>
          <w:trHeight w:val="505"/>
        </w:trPr>
        <w:tc>
          <w:tcPr>
            <w:tcW w:w="567" w:type="dxa"/>
            <w:vMerge/>
          </w:tcPr>
          <w:p w:rsidR="004463F2" w:rsidRPr="0014551A" w:rsidRDefault="004463F2" w:rsidP="004463F2">
            <w:pPr>
              <w:ind w:left="-108" w:right="-108"/>
              <w:rPr>
                <w:sz w:val="12"/>
                <w:szCs w:val="12"/>
              </w:rPr>
            </w:pPr>
          </w:p>
        </w:tc>
        <w:tc>
          <w:tcPr>
            <w:tcW w:w="851" w:type="dxa"/>
            <w:vMerge/>
          </w:tcPr>
          <w:p w:rsidR="004463F2" w:rsidRPr="0014551A" w:rsidRDefault="004463F2" w:rsidP="004463F2">
            <w:pPr>
              <w:ind w:left="-108" w:right="-108"/>
              <w:rPr>
                <w:sz w:val="12"/>
                <w:szCs w:val="12"/>
              </w:rPr>
            </w:pPr>
          </w:p>
        </w:tc>
        <w:tc>
          <w:tcPr>
            <w:tcW w:w="709" w:type="dxa"/>
            <w:tcBorders>
              <w:bottom w:val="single" w:sz="4" w:space="0" w:color="auto"/>
            </w:tcBorders>
          </w:tcPr>
          <w:p w:rsidR="004463F2" w:rsidRPr="0014551A" w:rsidRDefault="004463F2" w:rsidP="004463F2">
            <w:pPr>
              <w:ind w:left="-108" w:right="-108"/>
              <w:rPr>
                <w:sz w:val="12"/>
                <w:szCs w:val="12"/>
              </w:rPr>
            </w:pPr>
            <w:r w:rsidRPr="0014551A">
              <w:rPr>
                <w:sz w:val="12"/>
                <w:szCs w:val="12"/>
              </w:rPr>
              <w:t xml:space="preserve">Администрация Павловского </w:t>
            </w:r>
            <w:r w:rsidRPr="0014551A">
              <w:rPr>
                <w:sz w:val="12"/>
                <w:szCs w:val="12"/>
              </w:rPr>
              <w:lastRenderedPageBreak/>
              <w:t>муниципального района</w:t>
            </w:r>
          </w:p>
        </w:tc>
        <w:tc>
          <w:tcPr>
            <w:tcW w:w="425"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lastRenderedPageBreak/>
              <w:t>0</w:t>
            </w:r>
          </w:p>
        </w:tc>
        <w:tc>
          <w:tcPr>
            <w:tcW w:w="425" w:type="dxa"/>
            <w:tcBorders>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c>
          <w:tcPr>
            <w:tcW w:w="425" w:type="dxa"/>
            <w:tcBorders>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c>
          <w:tcPr>
            <w:tcW w:w="426" w:type="dxa"/>
            <w:tcBorders>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c>
          <w:tcPr>
            <w:tcW w:w="425" w:type="dxa"/>
            <w:tcBorders>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c>
          <w:tcPr>
            <w:tcW w:w="426" w:type="dxa"/>
            <w:tcBorders>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r>
      <w:tr w:rsidR="004463F2" w:rsidRPr="0014551A" w:rsidTr="00D57BA4">
        <w:trPr>
          <w:trHeight w:val="505"/>
        </w:trPr>
        <w:tc>
          <w:tcPr>
            <w:tcW w:w="567" w:type="dxa"/>
            <w:vMerge/>
          </w:tcPr>
          <w:p w:rsidR="004463F2" w:rsidRPr="0014551A" w:rsidRDefault="004463F2" w:rsidP="004463F2">
            <w:pPr>
              <w:ind w:left="-108" w:right="-108"/>
              <w:rPr>
                <w:sz w:val="12"/>
                <w:szCs w:val="12"/>
              </w:rPr>
            </w:pPr>
          </w:p>
        </w:tc>
        <w:tc>
          <w:tcPr>
            <w:tcW w:w="851" w:type="dxa"/>
            <w:vMerge/>
          </w:tcPr>
          <w:p w:rsidR="004463F2" w:rsidRPr="0014551A" w:rsidRDefault="004463F2" w:rsidP="004463F2">
            <w:pPr>
              <w:ind w:left="-108" w:right="-108"/>
              <w:rPr>
                <w:sz w:val="12"/>
                <w:szCs w:val="12"/>
              </w:rPr>
            </w:pPr>
          </w:p>
        </w:tc>
        <w:tc>
          <w:tcPr>
            <w:tcW w:w="709" w:type="dxa"/>
            <w:tcBorders>
              <w:top w:val="single" w:sz="4" w:space="0" w:color="auto"/>
              <w:bottom w:val="single" w:sz="4" w:space="0" w:color="auto"/>
            </w:tcBorders>
          </w:tcPr>
          <w:p w:rsidR="004463F2" w:rsidRPr="0014551A" w:rsidRDefault="004463F2" w:rsidP="004463F2">
            <w:pPr>
              <w:ind w:left="-108" w:right="-108"/>
              <w:rPr>
                <w:sz w:val="12"/>
                <w:szCs w:val="12"/>
              </w:rPr>
            </w:pPr>
            <w:r w:rsidRPr="0014551A">
              <w:rPr>
                <w:sz w:val="12"/>
                <w:szCs w:val="12"/>
              </w:rPr>
              <w:t>муниципальный отдел по культуре, спорту  и работе с молодёжью администрации Павловского муниципального района,</w:t>
            </w:r>
          </w:p>
        </w:tc>
        <w:tc>
          <w:tcPr>
            <w:tcW w:w="425"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c>
          <w:tcPr>
            <w:tcW w:w="425"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c>
          <w:tcPr>
            <w:tcW w:w="425"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c>
          <w:tcPr>
            <w:tcW w:w="426"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c>
          <w:tcPr>
            <w:tcW w:w="425"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c>
          <w:tcPr>
            <w:tcW w:w="426" w:type="dxa"/>
            <w:tcBorders>
              <w:top w:val="single" w:sz="4" w:space="0" w:color="auto"/>
              <w:bottom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0</w:t>
            </w:r>
          </w:p>
        </w:tc>
      </w:tr>
      <w:tr w:rsidR="004463F2" w:rsidRPr="0014551A" w:rsidTr="00D57BA4">
        <w:trPr>
          <w:trHeight w:val="488"/>
        </w:trPr>
        <w:tc>
          <w:tcPr>
            <w:tcW w:w="567" w:type="dxa"/>
            <w:vMerge/>
          </w:tcPr>
          <w:p w:rsidR="004463F2" w:rsidRPr="0014551A" w:rsidRDefault="004463F2" w:rsidP="004463F2">
            <w:pPr>
              <w:ind w:left="-108" w:right="-108"/>
              <w:rPr>
                <w:sz w:val="12"/>
                <w:szCs w:val="12"/>
              </w:rPr>
            </w:pPr>
          </w:p>
        </w:tc>
        <w:tc>
          <w:tcPr>
            <w:tcW w:w="851" w:type="dxa"/>
            <w:vMerge/>
          </w:tcPr>
          <w:p w:rsidR="004463F2" w:rsidRPr="0014551A" w:rsidRDefault="004463F2" w:rsidP="004463F2">
            <w:pPr>
              <w:ind w:left="-108" w:right="-108"/>
              <w:rPr>
                <w:sz w:val="12"/>
                <w:szCs w:val="12"/>
              </w:rPr>
            </w:pPr>
          </w:p>
        </w:tc>
        <w:tc>
          <w:tcPr>
            <w:tcW w:w="709" w:type="dxa"/>
            <w:tcBorders>
              <w:top w:val="single" w:sz="4" w:space="0" w:color="auto"/>
            </w:tcBorders>
          </w:tcPr>
          <w:p w:rsidR="004463F2" w:rsidRPr="0014551A" w:rsidRDefault="004463F2" w:rsidP="004463F2">
            <w:pPr>
              <w:ind w:left="-108" w:right="-108"/>
              <w:rPr>
                <w:sz w:val="12"/>
                <w:szCs w:val="12"/>
              </w:rPr>
            </w:pPr>
            <w:r w:rsidRPr="0014551A">
              <w:rPr>
                <w:sz w:val="12"/>
                <w:szCs w:val="12"/>
              </w:rPr>
              <w:t>муниципальный отдел по образованию администрации Павловского муниципального района</w:t>
            </w:r>
          </w:p>
        </w:tc>
        <w:tc>
          <w:tcPr>
            <w:tcW w:w="425" w:type="dxa"/>
            <w:tcBorders>
              <w:top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150</w:t>
            </w:r>
          </w:p>
        </w:tc>
        <w:tc>
          <w:tcPr>
            <w:tcW w:w="425" w:type="dxa"/>
            <w:tcBorders>
              <w:top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160</w:t>
            </w:r>
          </w:p>
        </w:tc>
        <w:tc>
          <w:tcPr>
            <w:tcW w:w="425" w:type="dxa"/>
            <w:tcBorders>
              <w:top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170</w:t>
            </w:r>
          </w:p>
        </w:tc>
        <w:tc>
          <w:tcPr>
            <w:tcW w:w="426" w:type="dxa"/>
            <w:tcBorders>
              <w:top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180</w:t>
            </w:r>
          </w:p>
        </w:tc>
        <w:tc>
          <w:tcPr>
            <w:tcW w:w="425" w:type="dxa"/>
            <w:tcBorders>
              <w:top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190</w:t>
            </w:r>
          </w:p>
        </w:tc>
        <w:tc>
          <w:tcPr>
            <w:tcW w:w="426" w:type="dxa"/>
            <w:tcBorders>
              <w:top w:val="single" w:sz="4" w:space="0" w:color="auto"/>
            </w:tcBorders>
            <w:vAlign w:val="center"/>
          </w:tcPr>
          <w:p w:rsidR="004463F2" w:rsidRPr="0014551A" w:rsidRDefault="004463F2" w:rsidP="00D57BA4">
            <w:pPr>
              <w:ind w:left="-108" w:right="-108"/>
              <w:jc w:val="center"/>
              <w:rPr>
                <w:sz w:val="12"/>
                <w:szCs w:val="12"/>
              </w:rPr>
            </w:pPr>
            <w:r w:rsidRPr="0014551A">
              <w:rPr>
                <w:sz w:val="12"/>
                <w:szCs w:val="12"/>
              </w:rPr>
              <w:t>200</w:t>
            </w:r>
          </w:p>
        </w:tc>
      </w:tr>
    </w:tbl>
    <w:p w:rsidR="00225CB2" w:rsidRDefault="00225CB2" w:rsidP="004A440B">
      <w:pPr>
        <w:tabs>
          <w:tab w:val="left" w:pos="3828"/>
        </w:tabs>
        <w:jc w:val="both"/>
        <w:rPr>
          <w:sz w:val="16"/>
          <w:szCs w:val="16"/>
        </w:rPr>
      </w:pPr>
    </w:p>
    <w:p w:rsidR="00D57BA4" w:rsidRDefault="00D57BA4" w:rsidP="004A440B">
      <w:pPr>
        <w:tabs>
          <w:tab w:val="left" w:pos="3828"/>
        </w:tabs>
        <w:jc w:val="both"/>
        <w:rPr>
          <w:sz w:val="16"/>
          <w:szCs w:val="16"/>
        </w:rPr>
      </w:pPr>
    </w:p>
    <w:p w:rsidR="00D57BA4" w:rsidRDefault="00D57BA4" w:rsidP="004A440B">
      <w:pPr>
        <w:tabs>
          <w:tab w:val="left" w:pos="3828"/>
        </w:tabs>
        <w:jc w:val="both"/>
        <w:rPr>
          <w:sz w:val="16"/>
          <w:szCs w:val="16"/>
        </w:rPr>
      </w:pPr>
    </w:p>
    <w:p w:rsidR="00D57BA4" w:rsidRDefault="00D57BA4" w:rsidP="004A440B">
      <w:pPr>
        <w:tabs>
          <w:tab w:val="left" w:pos="3828"/>
        </w:tabs>
        <w:jc w:val="both"/>
        <w:rPr>
          <w:sz w:val="16"/>
          <w:szCs w:val="16"/>
        </w:rPr>
      </w:pPr>
    </w:p>
    <w:p w:rsidR="004463F2" w:rsidRPr="004463F2" w:rsidRDefault="004463F2" w:rsidP="00225CB2">
      <w:pPr>
        <w:tabs>
          <w:tab w:val="left" w:pos="3828"/>
        </w:tabs>
        <w:ind w:left="1843"/>
        <w:jc w:val="both"/>
        <w:rPr>
          <w:sz w:val="16"/>
          <w:szCs w:val="16"/>
        </w:rPr>
      </w:pPr>
      <w:r>
        <w:rPr>
          <w:sz w:val="16"/>
          <w:szCs w:val="16"/>
        </w:rPr>
        <w:t>Приложение № 4</w:t>
      </w:r>
    </w:p>
    <w:p w:rsidR="004463F2" w:rsidRPr="004463F2" w:rsidRDefault="004463F2" w:rsidP="004463F2">
      <w:pPr>
        <w:tabs>
          <w:tab w:val="left" w:pos="3828"/>
        </w:tabs>
        <w:ind w:left="1843"/>
        <w:jc w:val="both"/>
        <w:rPr>
          <w:sz w:val="16"/>
          <w:szCs w:val="16"/>
        </w:rPr>
      </w:pPr>
      <w:r w:rsidRPr="004463F2">
        <w:rPr>
          <w:sz w:val="16"/>
          <w:szCs w:val="16"/>
        </w:rPr>
        <w:t>к муниципальной программе</w:t>
      </w:r>
    </w:p>
    <w:p w:rsidR="004463F2" w:rsidRPr="004463F2" w:rsidRDefault="004463F2" w:rsidP="004463F2">
      <w:pPr>
        <w:tabs>
          <w:tab w:val="left" w:pos="3828"/>
        </w:tabs>
        <w:ind w:left="1843"/>
        <w:jc w:val="both"/>
        <w:rPr>
          <w:sz w:val="16"/>
          <w:szCs w:val="16"/>
        </w:rPr>
      </w:pPr>
      <w:r w:rsidRPr="004463F2">
        <w:rPr>
          <w:sz w:val="16"/>
          <w:szCs w:val="16"/>
        </w:rPr>
        <w:t>«Обеспечение общественного порядка</w:t>
      </w:r>
    </w:p>
    <w:p w:rsidR="004463F2" w:rsidRPr="004463F2" w:rsidRDefault="004463F2" w:rsidP="004463F2">
      <w:pPr>
        <w:tabs>
          <w:tab w:val="left" w:pos="3828"/>
        </w:tabs>
        <w:ind w:left="1843"/>
        <w:jc w:val="both"/>
        <w:rPr>
          <w:sz w:val="16"/>
          <w:szCs w:val="16"/>
        </w:rPr>
      </w:pPr>
      <w:r w:rsidRPr="004463F2">
        <w:rPr>
          <w:sz w:val="16"/>
          <w:szCs w:val="16"/>
        </w:rPr>
        <w:t>и противодействие преступности»</w:t>
      </w:r>
    </w:p>
    <w:p w:rsidR="00225CB2" w:rsidRDefault="00225CB2" w:rsidP="004A440B">
      <w:pPr>
        <w:tabs>
          <w:tab w:val="left" w:pos="3828"/>
        </w:tabs>
        <w:jc w:val="both"/>
        <w:rPr>
          <w:sz w:val="16"/>
          <w:szCs w:val="16"/>
        </w:rPr>
      </w:pPr>
    </w:p>
    <w:p w:rsidR="004463F2" w:rsidRPr="004463F2" w:rsidRDefault="004463F2" w:rsidP="004463F2">
      <w:pPr>
        <w:jc w:val="center"/>
        <w:rPr>
          <w:color w:val="000000"/>
          <w:sz w:val="16"/>
          <w:szCs w:val="16"/>
        </w:rPr>
      </w:pPr>
      <w:r w:rsidRPr="004463F2">
        <w:rPr>
          <w:color w:val="000000"/>
          <w:sz w:val="16"/>
          <w:szCs w:val="16"/>
        </w:rPr>
        <w:t>Финансовое обеспечение и прогнозная (справочная) оценка расходов федерального и областного, бюджета муниципального района, внебюджетных фондов, юридических и физических лиц на реализацию муниципальной программы</w:t>
      </w:r>
    </w:p>
    <w:p w:rsidR="004463F2" w:rsidRPr="004463F2" w:rsidRDefault="004463F2" w:rsidP="004463F2">
      <w:pPr>
        <w:tabs>
          <w:tab w:val="left" w:pos="3828"/>
        </w:tabs>
        <w:jc w:val="center"/>
        <w:rPr>
          <w:sz w:val="16"/>
          <w:szCs w:val="16"/>
        </w:rPr>
      </w:pPr>
      <w:r w:rsidRPr="004463F2">
        <w:rPr>
          <w:sz w:val="16"/>
          <w:szCs w:val="16"/>
        </w:rPr>
        <w:t>«Обеспечение общественного порядка и противодействие преступности»</w:t>
      </w:r>
    </w:p>
    <w:p w:rsidR="004463F2" w:rsidRDefault="004463F2" w:rsidP="004A440B">
      <w:pPr>
        <w:tabs>
          <w:tab w:val="left" w:pos="3828"/>
        </w:tabs>
        <w:jc w:val="both"/>
        <w:rPr>
          <w:sz w:val="16"/>
          <w:szCs w:val="16"/>
        </w:rPr>
      </w:pPr>
    </w:p>
    <w:tbl>
      <w:tblPr>
        <w:tblW w:w="4677" w:type="dxa"/>
        <w:tblInd w:w="108" w:type="dxa"/>
        <w:tblLayout w:type="fixed"/>
        <w:tblLook w:val="04A0"/>
      </w:tblPr>
      <w:tblGrid>
        <w:gridCol w:w="709"/>
        <w:gridCol w:w="709"/>
        <w:gridCol w:w="708"/>
        <w:gridCol w:w="425"/>
        <w:gridCol w:w="425"/>
        <w:gridCol w:w="425"/>
        <w:gridCol w:w="426"/>
        <w:gridCol w:w="425"/>
        <w:gridCol w:w="425"/>
      </w:tblGrid>
      <w:tr w:rsidR="004463F2" w:rsidRPr="0014551A" w:rsidTr="00332A9E">
        <w:trPr>
          <w:trHeight w:val="705"/>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63F2" w:rsidRPr="0014551A" w:rsidRDefault="004463F2" w:rsidP="004463F2">
            <w:pPr>
              <w:ind w:left="-108" w:right="-108"/>
              <w:jc w:val="center"/>
              <w:rPr>
                <w:sz w:val="12"/>
                <w:szCs w:val="12"/>
              </w:rPr>
            </w:pPr>
            <w:r w:rsidRPr="0014551A">
              <w:rPr>
                <w:sz w:val="12"/>
                <w:szCs w:val="12"/>
              </w:rPr>
              <w:t>Статус</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63F2" w:rsidRPr="0014551A" w:rsidRDefault="004463F2" w:rsidP="004463F2">
            <w:pPr>
              <w:ind w:left="-108" w:right="-108"/>
              <w:jc w:val="center"/>
              <w:rPr>
                <w:sz w:val="12"/>
                <w:szCs w:val="12"/>
              </w:rPr>
            </w:pPr>
            <w:r w:rsidRPr="0014551A">
              <w:rPr>
                <w:sz w:val="12"/>
                <w:szCs w:val="12"/>
              </w:rPr>
              <w:t xml:space="preserve">Наименование муниципальной программы, подпрограммы, основного мероприятия </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63F2" w:rsidRPr="0014551A" w:rsidRDefault="004463F2" w:rsidP="004463F2">
            <w:pPr>
              <w:ind w:left="-108" w:right="-108"/>
              <w:jc w:val="center"/>
              <w:rPr>
                <w:sz w:val="12"/>
                <w:szCs w:val="12"/>
              </w:rPr>
            </w:pPr>
            <w:r w:rsidRPr="0014551A">
              <w:rPr>
                <w:sz w:val="12"/>
                <w:szCs w:val="12"/>
              </w:rPr>
              <w:t>Источники ресурсного обеспечения</w:t>
            </w:r>
          </w:p>
        </w:tc>
        <w:tc>
          <w:tcPr>
            <w:tcW w:w="2551" w:type="dxa"/>
            <w:gridSpan w:val="6"/>
            <w:tcBorders>
              <w:top w:val="single" w:sz="4" w:space="0" w:color="auto"/>
              <w:left w:val="nil"/>
              <w:bottom w:val="single" w:sz="4" w:space="0" w:color="auto"/>
              <w:right w:val="single" w:sz="4" w:space="0" w:color="auto"/>
            </w:tcBorders>
            <w:shd w:val="clear" w:color="000000" w:fill="FFFFFF"/>
            <w:vAlign w:val="center"/>
            <w:hideMark/>
          </w:tcPr>
          <w:p w:rsidR="004463F2" w:rsidRPr="0014551A" w:rsidRDefault="004463F2" w:rsidP="004463F2">
            <w:pPr>
              <w:ind w:left="-108" w:right="-108"/>
              <w:jc w:val="center"/>
              <w:rPr>
                <w:sz w:val="12"/>
                <w:szCs w:val="12"/>
              </w:rPr>
            </w:pPr>
            <w:r w:rsidRPr="0014551A">
              <w:rPr>
                <w:sz w:val="12"/>
                <w:szCs w:val="12"/>
              </w:rPr>
              <w:t>Оценка расходов по годам реализации муниципальной программы, тыс. руб.</w:t>
            </w:r>
          </w:p>
        </w:tc>
      </w:tr>
      <w:tr w:rsidR="004463F2" w:rsidRPr="0014551A" w:rsidTr="00332A9E">
        <w:trPr>
          <w:trHeight w:val="31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4463F2" w:rsidRPr="0014551A" w:rsidRDefault="004463F2" w:rsidP="004463F2">
            <w:pPr>
              <w:ind w:left="-108" w:right="-108"/>
              <w:rPr>
                <w:sz w:val="12"/>
                <w:szCs w:val="1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463F2" w:rsidRPr="0014551A" w:rsidRDefault="004463F2" w:rsidP="004463F2">
            <w:pPr>
              <w:ind w:left="-108" w:right="-108"/>
              <w:rPr>
                <w:sz w:val="12"/>
                <w:szCs w:val="12"/>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4463F2" w:rsidRPr="0014551A" w:rsidRDefault="004463F2" w:rsidP="004463F2">
            <w:pPr>
              <w:ind w:left="-108" w:right="-108"/>
              <w:rPr>
                <w:sz w:val="12"/>
                <w:szCs w:val="12"/>
              </w:rPr>
            </w:pPr>
          </w:p>
        </w:tc>
        <w:tc>
          <w:tcPr>
            <w:tcW w:w="425" w:type="dxa"/>
            <w:tcBorders>
              <w:top w:val="single" w:sz="4" w:space="0" w:color="auto"/>
              <w:left w:val="nil"/>
              <w:bottom w:val="single" w:sz="4" w:space="0" w:color="auto"/>
              <w:right w:val="single" w:sz="4" w:space="0" w:color="auto"/>
            </w:tcBorders>
            <w:shd w:val="clear" w:color="000000" w:fill="FFFFFF"/>
            <w:vAlign w:val="center"/>
            <w:hideMark/>
          </w:tcPr>
          <w:p w:rsidR="004463F2" w:rsidRPr="0014551A" w:rsidRDefault="004463F2" w:rsidP="004463F2">
            <w:pPr>
              <w:ind w:left="-108" w:right="-108"/>
              <w:rPr>
                <w:sz w:val="12"/>
                <w:szCs w:val="12"/>
              </w:rPr>
            </w:pPr>
            <w:r w:rsidRPr="0014551A">
              <w:rPr>
                <w:sz w:val="12"/>
                <w:szCs w:val="12"/>
              </w:rPr>
              <w:t>2014г.</w:t>
            </w:r>
          </w:p>
        </w:tc>
        <w:tc>
          <w:tcPr>
            <w:tcW w:w="425" w:type="dxa"/>
            <w:tcBorders>
              <w:top w:val="single" w:sz="4" w:space="0" w:color="auto"/>
              <w:left w:val="nil"/>
              <w:bottom w:val="single" w:sz="4" w:space="0" w:color="auto"/>
              <w:right w:val="single" w:sz="4" w:space="0" w:color="auto"/>
            </w:tcBorders>
            <w:shd w:val="clear" w:color="000000" w:fill="FFFFFF"/>
            <w:vAlign w:val="center"/>
            <w:hideMark/>
          </w:tcPr>
          <w:p w:rsidR="004463F2" w:rsidRPr="0014551A" w:rsidRDefault="004463F2" w:rsidP="004463F2">
            <w:pPr>
              <w:ind w:left="-108" w:right="-108"/>
              <w:rPr>
                <w:sz w:val="12"/>
                <w:szCs w:val="12"/>
              </w:rPr>
            </w:pPr>
            <w:r w:rsidRPr="0014551A">
              <w:rPr>
                <w:sz w:val="12"/>
                <w:szCs w:val="12"/>
              </w:rPr>
              <w:t>2015г.</w:t>
            </w:r>
          </w:p>
        </w:tc>
        <w:tc>
          <w:tcPr>
            <w:tcW w:w="425" w:type="dxa"/>
            <w:tcBorders>
              <w:top w:val="single" w:sz="4" w:space="0" w:color="auto"/>
              <w:left w:val="nil"/>
              <w:bottom w:val="single" w:sz="4" w:space="0" w:color="auto"/>
              <w:right w:val="single" w:sz="4" w:space="0" w:color="auto"/>
            </w:tcBorders>
            <w:shd w:val="clear" w:color="000000" w:fill="FFFFFF"/>
            <w:vAlign w:val="center"/>
            <w:hideMark/>
          </w:tcPr>
          <w:p w:rsidR="004463F2" w:rsidRPr="0014551A" w:rsidRDefault="004463F2" w:rsidP="004463F2">
            <w:pPr>
              <w:tabs>
                <w:tab w:val="left" w:pos="742"/>
              </w:tabs>
              <w:ind w:left="-108" w:right="-108"/>
              <w:rPr>
                <w:sz w:val="12"/>
                <w:szCs w:val="12"/>
              </w:rPr>
            </w:pPr>
            <w:r w:rsidRPr="0014551A">
              <w:rPr>
                <w:sz w:val="12"/>
                <w:szCs w:val="12"/>
              </w:rPr>
              <w:t>2016г.</w:t>
            </w:r>
          </w:p>
        </w:tc>
        <w:tc>
          <w:tcPr>
            <w:tcW w:w="426" w:type="dxa"/>
            <w:tcBorders>
              <w:top w:val="single" w:sz="4" w:space="0" w:color="auto"/>
              <w:left w:val="nil"/>
              <w:bottom w:val="single" w:sz="4" w:space="0" w:color="auto"/>
              <w:right w:val="single" w:sz="4" w:space="0" w:color="auto"/>
            </w:tcBorders>
            <w:shd w:val="clear" w:color="000000" w:fill="FFFFFF"/>
            <w:vAlign w:val="center"/>
            <w:hideMark/>
          </w:tcPr>
          <w:p w:rsidR="004463F2" w:rsidRPr="0014551A" w:rsidRDefault="004463F2" w:rsidP="004463F2">
            <w:pPr>
              <w:ind w:left="-108" w:right="-108"/>
              <w:rPr>
                <w:sz w:val="12"/>
                <w:szCs w:val="12"/>
              </w:rPr>
            </w:pPr>
            <w:r w:rsidRPr="0014551A">
              <w:rPr>
                <w:sz w:val="12"/>
                <w:szCs w:val="12"/>
              </w:rPr>
              <w:t>2017г.</w:t>
            </w:r>
          </w:p>
        </w:tc>
        <w:tc>
          <w:tcPr>
            <w:tcW w:w="425" w:type="dxa"/>
            <w:tcBorders>
              <w:top w:val="single" w:sz="4" w:space="0" w:color="auto"/>
              <w:left w:val="nil"/>
              <w:bottom w:val="single" w:sz="4" w:space="0" w:color="auto"/>
              <w:right w:val="single" w:sz="4" w:space="0" w:color="auto"/>
            </w:tcBorders>
            <w:shd w:val="clear" w:color="000000" w:fill="FFFFFF"/>
            <w:vAlign w:val="center"/>
            <w:hideMark/>
          </w:tcPr>
          <w:p w:rsidR="004463F2" w:rsidRPr="0014551A" w:rsidRDefault="004463F2" w:rsidP="004463F2">
            <w:pPr>
              <w:ind w:left="-108" w:right="-108"/>
              <w:rPr>
                <w:sz w:val="12"/>
                <w:szCs w:val="12"/>
              </w:rPr>
            </w:pPr>
            <w:r w:rsidRPr="0014551A">
              <w:rPr>
                <w:sz w:val="12"/>
                <w:szCs w:val="12"/>
              </w:rPr>
              <w:t>2018г.</w:t>
            </w:r>
          </w:p>
        </w:tc>
        <w:tc>
          <w:tcPr>
            <w:tcW w:w="425" w:type="dxa"/>
            <w:tcBorders>
              <w:top w:val="single" w:sz="4" w:space="0" w:color="auto"/>
              <w:left w:val="nil"/>
              <w:bottom w:val="single" w:sz="4" w:space="0" w:color="auto"/>
              <w:right w:val="single" w:sz="4" w:space="0" w:color="auto"/>
            </w:tcBorders>
            <w:shd w:val="clear" w:color="000000" w:fill="FFFFFF"/>
            <w:vAlign w:val="center"/>
            <w:hideMark/>
          </w:tcPr>
          <w:p w:rsidR="004463F2" w:rsidRPr="0014551A" w:rsidRDefault="004463F2" w:rsidP="004463F2">
            <w:pPr>
              <w:ind w:left="-108" w:right="-108"/>
              <w:rPr>
                <w:sz w:val="12"/>
                <w:szCs w:val="12"/>
              </w:rPr>
            </w:pPr>
            <w:r w:rsidRPr="0014551A">
              <w:rPr>
                <w:sz w:val="12"/>
                <w:szCs w:val="12"/>
              </w:rPr>
              <w:t>2019г.</w:t>
            </w:r>
          </w:p>
        </w:tc>
      </w:tr>
      <w:tr w:rsidR="004463F2" w:rsidRPr="0014551A" w:rsidTr="00332A9E">
        <w:trPr>
          <w:trHeight w:val="315"/>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463F2" w:rsidRPr="0014551A" w:rsidRDefault="004463F2" w:rsidP="004463F2">
            <w:pPr>
              <w:ind w:left="-108" w:right="-108"/>
              <w:jc w:val="center"/>
              <w:rPr>
                <w:sz w:val="12"/>
                <w:szCs w:val="12"/>
              </w:rPr>
            </w:pPr>
            <w:r w:rsidRPr="0014551A">
              <w:rPr>
                <w:sz w:val="12"/>
                <w:szCs w:val="12"/>
              </w:rPr>
              <w:t>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4463F2" w:rsidRPr="0014551A" w:rsidRDefault="004463F2" w:rsidP="004463F2">
            <w:pPr>
              <w:ind w:left="-108" w:right="-108"/>
              <w:jc w:val="center"/>
              <w:rPr>
                <w:sz w:val="12"/>
                <w:szCs w:val="12"/>
              </w:rPr>
            </w:pPr>
            <w:r w:rsidRPr="0014551A">
              <w:rPr>
                <w:sz w:val="12"/>
                <w:szCs w:val="12"/>
              </w:rPr>
              <w:t>2</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4463F2" w:rsidRPr="0014551A" w:rsidRDefault="004463F2" w:rsidP="004463F2">
            <w:pPr>
              <w:ind w:left="-108" w:right="-108"/>
              <w:jc w:val="center"/>
              <w:rPr>
                <w:sz w:val="12"/>
                <w:szCs w:val="12"/>
              </w:rPr>
            </w:pPr>
            <w:r w:rsidRPr="0014551A">
              <w:rPr>
                <w:sz w:val="12"/>
                <w:szCs w:val="12"/>
              </w:rPr>
              <w:t>3</w:t>
            </w:r>
          </w:p>
        </w:tc>
        <w:tc>
          <w:tcPr>
            <w:tcW w:w="425" w:type="dxa"/>
            <w:tcBorders>
              <w:top w:val="single" w:sz="4" w:space="0" w:color="auto"/>
              <w:left w:val="nil"/>
              <w:bottom w:val="single" w:sz="4" w:space="0" w:color="auto"/>
              <w:right w:val="single" w:sz="4" w:space="0" w:color="auto"/>
            </w:tcBorders>
            <w:shd w:val="clear" w:color="000000" w:fill="FFFFFF"/>
            <w:vAlign w:val="center"/>
            <w:hideMark/>
          </w:tcPr>
          <w:p w:rsidR="004463F2" w:rsidRPr="0014551A" w:rsidRDefault="004463F2" w:rsidP="004463F2">
            <w:pPr>
              <w:ind w:left="-108" w:right="-108"/>
              <w:jc w:val="center"/>
              <w:rPr>
                <w:sz w:val="12"/>
                <w:szCs w:val="12"/>
              </w:rPr>
            </w:pPr>
            <w:r w:rsidRPr="0014551A">
              <w:rPr>
                <w:sz w:val="12"/>
                <w:szCs w:val="12"/>
              </w:rPr>
              <w:t>4</w:t>
            </w:r>
          </w:p>
        </w:tc>
        <w:tc>
          <w:tcPr>
            <w:tcW w:w="425" w:type="dxa"/>
            <w:tcBorders>
              <w:top w:val="single" w:sz="4" w:space="0" w:color="auto"/>
              <w:left w:val="nil"/>
              <w:bottom w:val="single" w:sz="4" w:space="0" w:color="auto"/>
              <w:right w:val="single" w:sz="4" w:space="0" w:color="auto"/>
            </w:tcBorders>
            <w:shd w:val="clear" w:color="000000" w:fill="FFFFFF"/>
            <w:vAlign w:val="center"/>
            <w:hideMark/>
          </w:tcPr>
          <w:p w:rsidR="004463F2" w:rsidRPr="0014551A" w:rsidRDefault="004463F2" w:rsidP="004463F2">
            <w:pPr>
              <w:ind w:left="-108" w:right="-108"/>
              <w:jc w:val="center"/>
              <w:rPr>
                <w:sz w:val="12"/>
                <w:szCs w:val="12"/>
              </w:rPr>
            </w:pPr>
            <w:r w:rsidRPr="0014551A">
              <w:rPr>
                <w:sz w:val="12"/>
                <w:szCs w:val="12"/>
              </w:rPr>
              <w:t>5</w:t>
            </w:r>
          </w:p>
        </w:tc>
        <w:tc>
          <w:tcPr>
            <w:tcW w:w="425" w:type="dxa"/>
            <w:tcBorders>
              <w:top w:val="single" w:sz="4" w:space="0" w:color="auto"/>
              <w:left w:val="nil"/>
              <w:bottom w:val="single" w:sz="4" w:space="0" w:color="auto"/>
              <w:right w:val="single" w:sz="4" w:space="0" w:color="auto"/>
            </w:tcBorders>
            <w:shd w:val="clear" w:color="000000" w:fill="FFFFFF"/>
            <w:vAlign w:val="center"/>
            <w:hideMark/>
          </w:tcPr>
          <w:p w:rsidR="004463F2" w:rsidRPr="0014551A" w:rsidRDefault="004463F2" w:rsidP="004463F2">
            <w:pPr>
              <w:ind w:left="-108" w:right="-108"/>
              <w:jc w:val="center"/>
              <w:rPr>
                <w:sz w:val="12"/>
                <w:szCs w:val="12"/>
              </w:rPr>
            </w:pPr>
            <w:r w:rsidRPr="0014551A">
              <w:rPr>
                <w:sz w:val="12"/>
                <w:szCs w:val="12"/>
              </w:rPr>
              <w:t>6</w:t>
            </w:r>
          </w:p>
        </w:tc>
        <w:tc>
          <w:tcPr>
            <w:tcW w:w="426" w:type="dxa"/>
            <w:tcBorders>
              <w:top w:val="single" w:sz="4" w:space="0" w:color="auto"/>
              <w:left w:val="nil"/>
              <w:bottom w:val="single" w:sz="4" w:space="0" w:color="auto"/>
              <w:right w:val="single" w:sz="4" w:space="0" w:color="auto"/>
            </w:tcBorders>
            <w:shd w:val="clear" w:color="000000" w:fill="FFFFFF"/>
            <w:vAlign w:val="center"/>
            <w:hideMark/>
          </w:tcPr>
          <w:p w:rsidR="004463F2" w:rsidRPr="0014551A" w:rsidRDefault="004463F2" w:rsidP="004463F2">
            <w:pPr>
              <w:ind w:left="-108" w:right="-108"/>
              <w:jc w:val="center"/>
              <w:rPr>
                <w:sz w:val="12"/>
                <w:szCs w:val="12"/>
              </w:rPr>
            </w:pPr>
            <w:r w:rsidRPr="0014551A">
              <w:rPr>
                <w:sz w:val="12"/>
                <w:szCs w:val="12"/>
              </w:rPr>
              <w:t>7</w:t>
            </w:r>
          </w:p>
        </w:tc>
        <w:tc>
          <w:tcPr>
            <w:tcW w:w="425" w:type="dxa"/>
            <w:tcBorders>
              <w:top w:val="single" w:sz="4" w:space="0" w:color="auto"/>
              <w:left w:val="nil"/>
              <w:bottom w:val="single" w:sz="4" w:space="0" w:color="auto"/>
              <w:right w:val="single" w:sz="4" w:space="0" w:color="auto"/>
            </w:tcBorders>
            <w:shd w:val="clear" w:color="000000" w:fill="FFFFFF"/>
            <w:vAlign w:val="center"/>
            <w:hideMark/>
          </w:tcPr>
          <w:p w:rsidR="004463F2" w:rsidRPr="0014551A" w:rsidRDefault="004463F2" w:rsidP="004463F2">
            <w:pPr>
              <w:ind w:left="-108" w:right="-108"/>
              <w:jc w:val="center"/>
              <w:rPr>
                <w:sz w:val="12"/>
                <w:szCs w:val="12"/>
              </w:rPr>
            </w:pPr>
            <w:r w:rsidRPr="0014551A">
              <w:rPr>
                <w:sz w:val="12"/>
                <w:szCs w:val="12"/>
              </w:rPr>
              <w:t>8</w:t>
            </w:r>
          </w:p>
        </w:tc>
        <w:tc>
          <w:tcPr>
            <w:tcW w:w="425" w:type="dxa"/>
            <w:tcBorders>
              <w:top w:val="single" w:sz="4" w:space="0" w:color="auto"/>
              <w:left w:val="nil"/>
              <w:bottom w:val="single" w:sz="4" w:space="0" w:color="auto"/>
              <w:right w:val="single" w:sz="4" w:space="0" w:color="auto"/>
            </w:tcBorders>
            <w:shd w:val="clear" w:color="000000" w:fill="FFFFFF"/>
            <w:vAlign w:val="center"/>
            <w:hideMark/>
          </w:tcPr>
          <w:p w:rsidR="004463F2" w:rsidRPr="0014551A" w:rsidRDefault="004463F2" w:rsidP="004463F2">
            <w:pPr>
              <w:ind w:left="-108" w:right="-108"/>
              <w:jc w:val="center"/>
              <w:rPr>
                <w:sz w:val="12"/>
                <w:szCs w:val="12"/>
              </w:rPr>
            </w:pPr>
            <w:r w:rsidRPr="0014551A">
              <w:rPr>
                <w:sz w:val="12"/>
                <w:szCs w:val="12"/>
              </w:rPr>
              <w:t>9</w:t>
            </w:r>
          </w:p>
        </w:tc>
      </w:tr>
      <w:tr w:rsidR="004463F2" w:rsidRPr="0014551A" w:rsidTr="00332A9E">
        <w:trPr>
          <w:trHeight w:val="315"/>
        </w:trPr>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4463F2" w:rsidRPr="0014551A" w:rsidRDefault="004463F2" w:rsidP="004463F2">
            <w:pPr>
              <w:ind w:left="-108" w:right="-108"/>
              <w:rPr>
                <w:sz w:val="12"/>
                <w:szCs w:val="12"/>
              </w:rPr>
            </w:pPr>
            <w:r w:rsidRPr="0014551A">
              <w:rPr>
                <w:sz w:val="12"/>
                <w:szCs w:val="12"/>
              </w:rPr>
              <w:t>МУНИЦИПАЛЬНАЯ ПРОГРАММА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Обеспечение общественного порядка и противодействие преступности</w:t>
            </w:r>
          </w:p>
          <w:p w:rsidR="004463F2" w:rsidRPr="0014551A" w:rsidRDefault="004463F2" w:rsidP="004463F2">
            <w:pPr>
              <w:ind w:left="-108" w:right="-108"/>
              <w:rPr>
                <w:sz w:val="12"/>
                <w:szCs w:val="12"/>
              </w:rPr>
            </w:pP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tabs>
                <w:tab w:val="right" w:pos="3128"/>
              </w:tabs>
              <w:ind w:left="-108" w:right="-108"/>
              <w:rPr>
                <w:color w:val="000000"/>
                <w:sz w:val="12"/>
                <w:szCs w:val="12"/>
              </w:rPr>
            </w:pPr>
            <w:r w:rsidRPr="0014551A">
              <w:rPr>
                <w:color w:val="000000"/>
                <w:sz w:val="12"/>
                <w:szCs w:val="12"/>
              </w:rPr>
              <w:t>всего, в том числе:</w:t>
            </w:r>
            <w:r w:rsidRPr="0014551A">
              <w:rPr>
                <w:color w:val="000000"/>
                <w:sz w:val="12"/>
                <w:szCs w:val="12"/>
              </w:rPr>
              <w:tab/>
            </w:r>
          </w:p>
        </w:tc>
        <w:tc>
          <w:tcPr>
            <w:tcW w:w="425" w:type="dxa"/>
            <w:tcBorders>
              <w:top w:val="single" w:sz="4" w:space="0" w:color="auto"/>
              <w:left w:val="nil"/>
              <w:bottom w:val="single" w:sz="4" w:space="0" w:color="auto"/>
              <w:right w:val="single" w:sz="4" w:space="0" w:color="auto"/>
            </w:tcBorders>
            <w:shd w:val="clear" w:color="000000" w:fill="FFFFFF"/>
            <w:hideMark/>
          </w:tcPr>
          <w:p w:rsidR="004463F2" w:rsidRPr="0014551A" w:rsidRDefault="004463F2" w:rsidP="004463F2">
            <w:pPr>
              <w:ind w:left="-108" w:right="-108"/>
              <w:rPr>
                <w:sz w:val="12"/>
                <w:szCs w:val="12"/>
              </w:rPr>
            </w:pPr>
            <w:r w:rsidRPr="0014551A">
              <w:rPr>
                <w:sz w:val="12"/>
                <w:szCs w:val="12"/>
              </w:rPr>
              <w:t>1992,1</w:t>
            </w:r>
          </w:p>
        </w:tc>
        <w:tc>
          <w:tcPr>
            <w:tcW w:w="425"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1793,1</w:t>
            </w:r>
          </w:p>
        </w:tc>
        <w:tc>
          <w:tcPr>
            <w:tcW w:w="425" w:type="dxa"/>
            <w:tcBorders>
              <w:top w:val="single" w:sz="4" w:space="0" w:color="auto"/>
              <w:left w:val="nil"/>
              <w:bottom w:val="single" w:sz="4" w:space="0" w:color="auto"/>
              <w:right w:val="single" w:sz="4" w:space="0" w:color="auto"/>
            </w:tcBorders>
            <w:shd w:val="clear" w:color="000000" w:fill="FFFFFF"/>
            <w:hideMark/>
          </w:tcPr>
          <w:p w:rsidR="004463F2" w:rsidRPr="0014551A" w:rsidRDefault="004463F2" w:rsidP="004463F2">
            <w:pPr>
              <w:ind w:left="-108" w:right="-108"/>
              <w:rPr>
                <w:sz w:val="12"/>
                <w:szCs w:val="12"/>
              </w:rPr>
            </w:pPr>
            <w:r w:rsidRPr="0014551A">
              <w:rPr>
                <w:sz w:val="12"/>
                <w:szCs w:val="12"/>
              </w:rPr>
              <w:t>1838,1</w:t>
            </w:r>
          </w:p>
        </w:tc>
        <w:tc>
          <w:tcPr>
            <w:tcW w:w="426" w:type="dxa"/>
            <w:tcBorders>
              <w:top w:val="single" w:sz="4" w:space="0" w:color="auto"/>
              <w:left w:val="nil"/>
              <w:bottom w:val="single" w:sz="4" w:space="0" w:color="auto"/>
              <w:right w:val="single" w:sz="4" w:space="0" w:color="auto"/>
            </w:tcBorders>
            <w:shd w:val="clear" w:color="000000" w:fill="FFFFFF"/>
            <w:hideMark/>
          </w:tcPr>
          <w:p w:rsidR="004463F2" w:rsidRPr="0014551A" w:rsidRDefault="004463F2" w:rsidP="004463F2">
            <w:pPr>
              <w:ind w:left="-108" w:right="-108"/>
              <w:rPr>
                <w:sz w:val="12"/>
                <w:szCs w:val="12"/>
              </w:rPr>
            </w:pPr>
            <w:r w:rsidRPr="0014551A">
              <w:rPr>
                <w:sz w:val="12"/>
                <w:szCs w:val="12"/>
              </w:rPr>
              <w:t>1883,1</w:t>
            </w:r>
          </w:p>
        </w:tc>
        <w:tc>
          <w:tcPr>
            <w:tcW w:w="425" w:type="dxa"/>
            <w:tcBorders>
              <w:top w:val="single" w:sz="4" w:space="0" w:color="auto"/>
              <w:left w:val="nil"/>
              <w:bottom w:val="single" w:sz="4" w:space="0" w:color="auto"/>
              <w:right w:val="single" w:sz="4" w:space="0" w:color="auto"/>
            </w:tcBorders>
            <w:shd w:val="clear" w:color="auto" w:fill="auto"/>
            <w:noWrap/>
            <w:hideMark/>
          </w:tcPr>
          <w:p w:rsidR="004463F2" w:rsidRPr="0014551A" w:rsidRDefault="004463F2" w:rsidP="004463F2">
            <w:pPr>
              <w:ind w:left="-108" w:right="-108"/>
              <w:rPr>
                <w:sz w:val="12"/>
                <w:szCs w:val="12"/>
              </w:rPr>
            </w:pPr>
            <w:r w:rsidRPr="0014551A">
              <w:rPr>
                <w:sz w:val="12"/>
                <w:szCs w:val="12"/>
              </w:rPr>
              <w:t>1988</w:t>
            </w:r>
          </w:p>
        </w:tc>
        <w:tc>
          <w:tcPr>
            <w:tcW w:w="425" w:type="dxa"/>
            <w:tcBorders>
              <w:top w:val="single" w:sz="4" w:space="0" w:color="auto"/>
              <w:left w:val="nil"/>
              <w:bottom w:val="single" w:sz="4" w:space="0" w:color="auto"/>
              <w:right w:val="single" w:sz="4" w:space="0" w:color="auto"/>
            </w:tcBorders>
            <w:shd w:val="clear" w:color="auto" w:fill="auto"/>
            <w:noWrap/>
            <w:hideMark/>
          </w:tcPr>
          <w:p w:rsidR="004463F2" w:rsidRPr="0014551A" w:rsidRDefault="004463F2" w:rsidP="004463F2">
            <w:pPr>
              <w:ind w:left="-108" w:right="-108"/>
              <w:rPr>
                <w:sz w:val="12"/>
                <w:szCs w:val="12"/>
              </w:rPr>
            </w:pPr>
            <w:r w:rsidRPr="0014551A">
              <w:rPr>
                <w:sz w:val="12"/>
                <w:szCs w:val="12"/>
              </w:rPr>
              <w:t>2033</w:t>
            </w:r>
          </w:p>
        </w:tc>
      </w:tr>
      <w:tr w:rsidR="004463F2" w:rsidRPr="0014551A" w:rsidTr="00332A9E">
        <w:trPr>
          <w:trHeight w:val="315"/>
        </w:trPr>
        <w:tc>
          <w:tcPr>
            <w:tcW w:w="709" w:type="dxa"/>
            <w:vMerge/>
            <w:tcBorders>
              <w:top w:val="single" w:sz="4" w:space="0" w:color="auto"/>
              <w:left w:val="single" w:sz="4" w:space="0" w:color="auto"/>
              <w:bottom w:val="single" w:sz="4" w:space="0" w:color="auto"/>
              <w:right w:val="single" w:sz="4" w:space="0" w:color="auto"/>
            </w:tcBorders>
            <w:hideMark/>
          </w:tcPr>
          <w:p w:rsidR="004463F2" w:rsidRPr="0014551A" w:rsidRDefault="004463F2" w:rsidP="004463F2">
            <w:pPr>
              <w:ind w:left="-108" w:right="-108"/>
              <w:rPr>
                <w:sz w:val="12"/>
                <w:szCs w:val="12"/>
              </w:rPr>
            </w:pPr>
          </w:p>
        </w:tc>
        <w:tc>
          <w:tcPr>
            <w:tcW w:w="709" w:type="dxa"/>
            <w:vMerge/>
            <w:tcBorders>
              <w:top w:val="single" w:sz="4" w:space="0" w:color="auto"/>
              <w:left w:val="single" w:sz="4" w:space="0" w:color="auto"/>
              <w:bottom w:val="single" w:sz="4" w:space="0" w:color="auto"/>
              <w:right w:val="single" w:sz="4" w:space="0" w:color="auto"/>
            </w:tcBorders>
            <w:hideMark/>
          </w:tcPr>
          <w:p w:rsidR="004463F2" w:rsidRPr="0014551A" w:rsidRDefault="004463F2" w:rsidP="004463F2">
            <w:pPr>
              <w:ind w:left="-108" w:right="-108"/>
              <w:rPr>
                <w:sz w:val="12"/>
                <w:szCs w:val="12"/>
              </w:rPr>
            </w:pP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 xml:space="preserve">федеральный бюджет </w:t>
            </w:r>
          </w:p>
        </w:tc>
        <w:tc>
          <w:tcPr>
            <w:tcW w:w="425"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b/>
                <w:sz w:val="12"/>
                <w:szCs w:val="12"/>
              </w:rPr>
            </w:pPr>
            <w:r w:rsidRPr="0014551A">
              <w:rPr>
                <w:b/>
                <w:sz w:val="12"/>
                <w:szCs w:val="12"/>
              </w:rPr>
              <w:t> </w:t>
            </w:r>
          </w:p>
        </w:tc>
        <w:tc>
          <w:tcPr>
            <w:tcW w:w="425"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 </w:t>
            </w:r>
          </w:p>
        </w:tc>
        <w:tc>
          <w:tcPr>
            <w:tcW w:w="426"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r w:rsidRPr="0014551A">
              <w:rPr>
                <w:sz w:val="12"/>
                <w:szCs w:val="12"/>
              </w:rPr>
              <w:t> </w:t>
            </w:r>
          </w:p>
        </w:tc>
      </w:tr>
      <w:tr w:rsidR="004463F2" w:rsidRPr="0014551A" w:rsidTr="00332A9E">
        <w:trPr>
          <w:trHeight w:val="304"/>
        </w:trPr>
        <w:tc>
          <w:tcPr>
            <w:tcW w:w="709" w:type="dxa"/>
            <w:vMerge/>
            <w:tcBorders>
              <w:top w:val="single" w:sz="4" w:space="0" w:color="auto"/>
              <w:left w:val="single" w:sz="4" w:space="0" w:color="auto"/>
              <w:bottom w:val="single" w:sz="4" w:space="0" w:color="auto"/>
              <w:right w:val="single" w:sz="4" w:space="0" w:color="auto"/>
            </w:tcBorders>
            <w:hideMark/>
          </w:tcPr>
          <w:p w:rsidR="004463F2" w:rsidRPr="0014551A" w:rsidRDefault="004463F2" w:rsidP="004463F2">
            <w:pPr>
              <w:ind w:left="-108" w:right="-108"/>
              <w:rPr>
                <w:sz w:val="12"/>
                <w:szCs w:val="12"/>
              </w:rPr>
            </w:pPr>
          </w:p>
        </w:tc>
        <w:tc>
          <w:tcPr>
            <w:tcW w:w="709" w:type="dxa"/>
            <w:vMerge/>
            <w:tcBorders>
              <w:top w:val="single" w:sz="4" w:space="0" w:color="auto"/>
              <w:left w:val="single" w:sz="4" w:space="0" w:color="auto"/>
              <w:bottom w:val="single" w:sz="4" w:space="0" w:color="auto"/>
              <w:right w:val="single" w:sz="4" w:space="0" w:color="auto"/>
            </w:tcBorders>
            <w:hideMark/>
          </w:tcPr>
          <w:p w:rsidR="004463F2" w:rsidRPr="0014551A" w:rsidRDefault="004463F2" w:rsidP="004463F2">
            <w:pPr>
              <w:ind w:left="-108" w:right="-108"/>
              <w:rPr>
                <w:sz w:val="12"/>
                <w:szCs w:val="12"/>
              </w:rPr>
            </w:pP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областной бюджет</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b/>
                <w:sz w:val="12"/>
                <w:szCs w:val="12"/>
              </w:rPr>
            </w:pPr>
            <w:r w:rsidRPr="0014551A">
              <w:rPr>
                <w:b/>
                <w:sz w:val="12"/>
                <w:szCs w:val="12"/>
              </w:rPr>
              <w:t>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r w:rsidRPr="0014551A">
              <w:rPr>
                <w:sz w:val="12"/>
                <w:szCs w:val="12"/>
              </w:rPr>
              <w:t> </w:t>
            </w:r>
          </w:p>
        </w:tc>
      </w:tr>
      <w:tr w:rsidR="004463F2" w:rsidRPr="0014551A" w:rsidTr="00332A9E">
        <w:trPr>
          <w:trHeight w:val="315"/>
        </w:trPr>
        <w:tc>
          <w:tcPr>
            <w:tcW w:w="709" w:type="dxa"/>
            <w:vMerge/>
            <w:tcBorders>
              <w:top w:val="single" w:sz="4" w:space="0" w:color="auto"/>
              <w:left w:val="single" w:sz="4" w:space="0" w:color="auto"/>
              <w:bottom w:val="single" w:sz="4" w:space="0" w:color="auto"/>
              <w:right w:val="single" w:sz="4" w:space="0" w:color="auto"/>
            </w:tcBorders>
            <w:hideMark/>
          </w:tcPr>
          <w:p w:rsidR="004463F2" w:rsidRPr="0014551A" w:rsidRDefault="004463F2" w:rsidP="004463F2">
            <w:pPr>
              <w:ind w:left="-108" w:right="-108"/>
              <w:rPr>
                <w:sz w:val="12"/>
                <w:szCs w:val="12"/>
              </w:rPr>
            </w:pPr>
          </w:p>
        </w:tc>
        <w:tc>
          <w:tcPr>
            <w:tcW w:w="709" w:type="dxa"/>
            <w:vMerge/>
            <w:tcBorders>
              <w:top w:val="single" w:sz="4" w:space="0" w:color="auto"/>
              <w:left w:val="single" w:sz="4" w:space="0" w:color="auto"/>
              <w:bottom w:val="single" w:sz="4" w:space="0" w:color="auto"/>
              <w:right w:val="single" w:sz="4" w:space="0" w:color="auto"/>
            </w:tcBorders>
            <w:hideMark/>
          </w:tcPr>
          <w:p w:rsidR="004463F2" w:rsidRPr="0014551A" w:rsidRDefault="004463F2" w:rsidP="004463F2">
            <w:pPr>
              <w:ind w:left="-108" w:right="-108"/>
              <w:rPr>
                <w:sz w:val="12"/>
                <w:szCs w:val="12"/>
              </w:rPr>
            </w:pP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местный бюджет</w:t>
            </w:r>
          </w:p>
        </w:tc>
        <w:tc>
          <w:tcPr>
            <w:tcW w:w="425"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1992,1</w:t>
            </w:r>
          </w:p>
        </w:tc>
        <w:tc>
          <w:tcPr>
            <w:tcW w:w="425"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1793,1</w:t>
            </w:r>
          </w:p>
        </w:tc>
        <w:tc>
          <w:tcPr>
            <w:tcW w:w="425"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1838,1</w:t>
            </w:r>
          </w:p>
        </w:tc>
        <w:tc>
          <w:tcPr>
            <w:tcW w:w="426"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1883,1</w:t>
            </w:r>
          </w:p>
        </w:tc>
        <w:tc>
          <w:tcPr>
            <w:tcW w:w="425" w:type="dxa"/>
            <w:tcBorders>
              <w:top w:val="single" w:sz="4" w:space="0" w:color="auto"/>
              <w:left w:val="nil"/>
              <w:bottom w:val="single" w:sz="4" w:space="0" w:color="auto"/>
              <w:right w:val="single" w:sz="4" w:space="0" w:color="auto"/>
            </w:tcBorders>
            <w:shd w:val="clear" w:color="auto" w:fill="auto"/>
            <w:noWrap/>
            <w:hideMark/>
          </w:tcPr>
          <w:p w:rsidR="004463F2" w:rsidRPr="0014551A" w:rsidRDefault="004463F2" w:rsidP="004463F2">
            <w:pPr>
              <w:ind w:left="-108" w:right="-108"/>
              <w:rPr>
                <w:sz w:val="12"/>
                <w:szCs w:val="12"/>
              </w:rPr>
            </w:pPr>
            <w:r w:rsidRPr="0014551A">
              <w:rPr>
                <w:sz w:val="12"/>
                <w:szCs w:val="12"/>
              </w:rPr>
              <w:t>1988</w:t>
            </w:r>
          </w:p>
        </w:tc>
        <w:tc>
          <w:tcPr>
            <w:tcW w:w="425" w:type="dxa"/>
            <w:tcBorders>
              <w:top w:val="single" w:sz="4" w:space="0" w:color="auto"/>
              <w:left w:val="nil"/>
              <w:bottom w:val="single" w:sz="4" w:space="0" w:color="auto"/>
              <w:right w:val="single" w:sz="4" w:space="0" w:color="auto"/>
            </w:tcBorders>
            <w:shd w:val="clear" w:color="auto" w:fill="auto"/>
            <w:noWrap/>
            <w:hideMark/>
          </w:tcPr>
          <w:p w:rsidR="004463F2" w:rsidRPr="0014551A" w:rsidRDefault="004463F2" w:rsidP="004463F2">
            <w:pPr>
              <w:ind w:left="-108" w:right="-108"/>
              <w:rPr>
                <w:sz w:val="12"/>
                <w:szCs w:val="12"/>
              </w:rPr>
            </w:pPr>
            <w:r w:rsidRPr="0014551A">
              <w:rPr>
                <w:sz w:val="12"/>
                <w:szCs w:val="12"/>
              </w:rPr>
              <w:t>2033</w:t>
            </w:r>
          </w:p>
        </w:tc>
      </w:tr>
      <w:tr w:rsidR="004463F2" w:rsidRPr="0014551A" w:rsidTr="00332A9E">
        <w:trPr>
          <w:trHeight w:val="315"/>
        </w:trPr>
        <w:tc>
          <w:tcPr>
            <w:tcW w:w="709" w:type="dxa"/>
            <w:vMerge/>
            <w:tcBorders>
              <w:top w:val="single" w:sz="4" w:space="0" w:color="auto"/>
              <w:left w:val="single" w:sz="4" w:space="0" w:color="auto"/>
              <w:bottom w:val="single" w:sz="4" w:space="0" w:color="auto"/>
              <w:right w:val="single" w:sz="4" w:space="0" w:color="auto"/>
            </w:tcBorders>
            <w:hideMark/>
          </w:tcPr>
          <w:p w:rsidR="004463F2" w:rsidRPr="0014551A" w:rsidRDefault="004463F2" w:rsidP="004463F2">
            <w:pPr>
              <w:ind w:left="-108" w:right="-108"/>
              <w:rPr>
                <w:sz w:val="12"/>
                <w:szCs w:val="12"/>
              </w:rPr>
            </w:pPr>
          </w:p>
        </w:tc>
        <w:tc>
          <w:tcPr>
            <w:tcW w:w="709" w:type="dxa"/>
            <w:vMerge/>
            <w:tcBorders>
              <w:top w:val="single" w:sz="4" w:space="0" w:color="auto"/>
              <w:left w:val="single" w:sz="4" w:space="0" w:color="auto"/>
              <w:bottom w:val="single" w:sz="4" w:space="0" w:color="auto"/>
              <w:right w:val="single" w:sz="4" w:space="0" w:color="auto"/>
            </w:tcBorders>
            <w:hideMark/>
          </w:tcPr>
          <w:p w:rsidR="004463F2" w:rsidRPr="0014551A" w:rsidRDefault="004463F2" w:rsidP="004463F2">
            <w:pPr>
              <w:ind w:left="-108" w:right="-108"/>
              <w:rPr>
                <w:sz w:val="12"/>
                <w:szCs w:val="12"/>
              </w:rPr>
            </w:pP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color w:val="000000"/>
                <w:sz w:val="12"/>
                <w:szCs w:val="12"/>
              </w:rPr>
            </w:pPr>
            <w:r w:rsidRPr="0014551A">
              <w:rPr>
                <w:color w:val="000000"/>
                <w:sz w:val="12"/>
                <w:szCs w:val="12"/>
              </w:rPr>
              <w:t xml:space="preserve">внебюджетные фонды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r w:rsidRPr="0014551A">
              <w:rPr>
                <w:sz w:val="12"/>
                <w:szCs w:val="12"/>
              </w:rPr>
              <w:t> </w:t>
            </w:r>
          </w:p>
        </w:tc>
      </w:tr>
      <w:tr w:rsidR="004463F2" w:rsidRPr="0014551A" w:rsidTr="00332A9E">
        <w:trPr>
          <w:trHeight w:val="300"/>
        </w:trPr>
        <w:tc>
          <w:tcPr>
            <w:tcW w:w="709" w:type="dxa"/>
            <w:vMerge/>
            <w:tcBorders>
              <w:top w:val="single" w:sz="4" w:space="0" w:color="auto"/>
              <w:left w:val="single" w:sz="4" w:space="0" w:color="auto"/>
              <w:bottom w:val="single" w:sz="4" w:space="0" w:color="auto"/>
              <w:right w:val="single" w:sz="4" w:space="0" w:color="auto"/>
            </w:tcBorders>
            <w:hideMark/>
          </w:tcPr>
          <w:p w:rsidR="004463F2" w:rsidRPr="0014551A" w:rsidRDefault="004463F2" w:rsidP="004463F2">
            <w:pPr>
              <w:ind w:left="-108" w:right="-108"/>
              <w:rPr>
                <w:sz w:val="12"/>
                <w:szCs w:val="12"/>
              </w:rPr>
            </w:pPr>
          </w:p>
        </w:tc>
        <w:tc>
          <w:tcPr>
            <w:tcW w:w="709" w:type="dxa"/>
            <w:vMerge/>
            <w:tcBorders>
              <w:top w:val="single" w:sz="4" w:space="0" w:color="auto"/>
              <w:left w:val="single" w:sz="4" w:space="0" w:color="auto"/>
              <w:bottom w:val="single" w:sz="4" w:space="0" w:color="auto"/>
              <w:right w:val="single" w:sz="4" w:space="0" w:color="auto"/>
            </w:tcBorders>
            <w:hideMark/>
          </w:tcPr>
          <w:p w:rsidR="004463F2" w:rsidRPr="0014551A" w:rsidRDefault="004463F2" w:rsidP="004463F2">
            <w:pPr>
              <w:ind w:left="-108" w:right="-108"/>
              <w:rPr>
                <w:sz w:val="12"/>
                <w:szCs w:val="12"/>
              </w:rPr>
            </w:pP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 xml:space="preserve">юридические лица </w:t>
            </w:r>
          </w:p>
        </w:tc>
        <w:tc>
          <w:tcPr>
            <w:tcW w:w="425" w:type="dxa"/>
            <w:tcBorders>
              <w:top w:val="single" w:sz="4" w:space="0" w:color="auto"/>
              <w:left w:val="nil"/>
              <w:bottom w:val="single" w:sz="4" w:space="0" w:color="auto"/>
              <w:right w:val="single" w:sz="4" w:space="0" w:color="auto"/>
            </w:tcBorders>
            <w:shd w:val="clear" w:color="000000" w:fill="FFFFFF"/>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color w:val="000000"/>
                <w:sz w:val="12"/>
                <w:szCs w:val="12"/>
              </w:rPr>
            </w:pPr>
            <w:r w:rsidRPr="0014551A">
              <w:rPr>
                <w:color w:val="000000"/>
                <w:sz w:val="12"/>
                <w:szCs w:val="12"/>
              </w:rPr>
              <w:t> </w:t>
            </w:r>
          </w:p>
        </w:tc>
        <w:tc>
          <w:tcPr>
            <w:tcW w:w="425" w:type="dxa"/>
            <w:tcBorders>
              <w:top w:val="single" w:sz="4" w:space="0" w:color="auto"/>
              <w:left w:val="nil"/>
              <w:bottom w:val="single" w:sz="4" w:space="0" w:color="auto"/>
              <w:right w:val="single" w:sz="4" w:space="0" w:color="auto"/>
            </w:tcBorders>
            <w:shd w:val="clear" w:color="000000" w:fill="FFFFFF"/>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6" w:type="dxa"/>
            <w:tcBorders>
              <w:top w:val="single" w:sz="4" w:space="0" w:color="auto"/>
              <w:left w:val="nil"/>
              <w:bottom w:val="single" w:sz="4" w:space="0" w:color="auto"/>
              <w:right w:val="single" w:sz="4" w:space="0" w:color="auto"/>
            </w:tcBorders>
            <w:shd w:val="clear" w:color="000000" w:fill="FFFFFF"/>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r w:rsidRPr="0014551A">
              <w:rPr>
                <w:sz w:val="12"/>
                <w:szCs w:val="12"/>
              </w:rPr>
              <w:t> </w:t>
            </w:r>
          </w:p>
        </w:tc>
      </w:tr>
      <w:tr w:rsidR="004463F2" w:rsidRPr="0014551A" w:rsidTr="00332A9E">
        <w:trPr>
          <w:trHeight w:val="315"/>
        </w:trPr>
        <w:tc>
          <w:tcPr>
            <w:tcW w:w="709" w:type="dxa"/>
            <w:vMerge/>
            <w:tcBorders>
              <w:top w:val="single" w:sz="4" w:space="0" w:color="auto"/>
              <w:left w:val="single" w:sz="4" w:space="0" w:color="auto"/>
              <w:bottom w:val="single" w:sz="4" w:space="0" w:color="auto"/>
              <w:right w:val="single" w:sz="4" w:space="0" w:color="auto"/>
            </w:tcBorders>
            <w:hideMark/>
          </w:tcPr>
          <w:p w:rsidR="004463F2" w:rsidRPr="0014551A" w:rsidRDefault="004463F2" w:rsidP="004463F2">
            <w:pPr>
              <w:ind w:left="-108" w:right="-108"/>
              <w:rPr>
                <w:sz w:val="12"/>
                <w:szCs w:val="12"/>
              </w:rPr>
            </w:pPr>
          </w:p>
        </w:tc>
        <w:tc>
          <w:tcPr>
            <w:tcW w:w="709" w:type="dxa"/>
            <w:vMerge/>
            <w:tcBorders>
              <w:top w:val="single" w:sz="4" w:space="0" w:color="auto"/>
              <w:left w:val="single" w:sz="4" w:space="0" w:color="auto"/>
              <w:bottom w:val="single" w:sz="4" w:space="0" w:color="auto"/>
              <w:right w:val="single" w:sz="4" w:space="0" w:color="auto"/>
            </w:tcBorders>
            <w:hideMark/>
          </w:tcPr>
          <w:p w:rsidR="004463F2" w:rsidRPr="0014551A" w:rsidRDefault="004463F2" w:rsidP="004463F2">
            <w:pPr>
              <w:ind w:left="-108" w:right="-108"/>
              <w:rPr>
                <w:sz w:val="12"/>
                <w:szCs w:val="12"/>
              </w:rPr>
            </w:pP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физические лица</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r w:rsidRPr="0014551A">
              <w:rPr>
                <w:sz w:val="12"/>
                <w:szCs w:val="12"/>
              </w:rPr>
              <w:t> </w:t>
            </w:r>
          </w:p>
        </w:tc>
      </w:tr>
      <w:tr w:rsidR="004463F2" w:rsidRPr="0014551A" w:rsidTr="00D57BA4">
        <w:trPr>
          <w:trHeight w:val="53"/>
        </w:trPr>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4463F2" w:rsidRPr="0014551A" w:rsidRDefault="004463F2" w:rsidP="004463F2">
            <w:pPr>
              <w:ind w:left="-108" w:right="-108"/>
              <w:rPr>
                <w:sz w:val="12"/>
                <w:szCs w:val="12"/>
              </w:rPr>
            </w:pPr>
            <w:r w:rsidRPr="0014551A">
              <w:rPr>
                <w:sz w:val="12"/>
                <w:szCs w:val="12"/>
              </w:rPr>
              <w:t>в том числе:</w:t>
            </w:r>
          </w:p>
        </w:tc>
        <w:tc>
          <w:tcPr>
            <w:tcW w:w="709"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r w:rsidRPr="0014551A">
              <w:rPr>
                <w:sz w:val="12"/>
                <w:szCs w:val="12"/>
              </w:rPr>
              <w:t> </w:t>
            </w:r>
          </w:p>
        </w:tc>
      </w:tr>
      <w:tr w:rsidR="004463F2" w:rsidRPr="0014551A" w:rsidTr="00332A9E">
        <w:trPr>
          <w:trHeight w:val="315"/>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ОСНОВНОЕ МЕРОПРИЯТИЕ 1</w:t>
            </w:r>
          </w:p>
        </w:tc>
        <w:tc>
          <w:tcPr>
            <w:tcW w:w="709" w:type="dxa"/>
            <w:vMerge w:val="restart"/>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Профилактика коррупции</w:t>
            </w:r>
          </w:p>
          <w:p w:rsidR="004463F2" w:rsidRPr="0014551A" w:rsidRDefault="004463F2" w:rsidP="004463F2">
            <w:pPr>
              <w:ind w:left="-108" w:right="-108"/>
              <w:rPr>
                <w:sz w:val="12"/>
                <w:szCs w:val="12"/>
              </w:rPr>
            </w:pPr>
            <w:r w:rsidRPr="0014551A">
              <w:rPr>
                <w:sz w:val="12"/>
                <w:szCs w:val="12"/>
              </w:rPr>
              <w:t> </w:t>
            </w: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color w:val="000000"/>
                <w:sz w:val="12"/>
                <w:szCs w:val="12"/>
              </w:rPr>
            </w:pPr>
            <w:r w:rsidRPr="0014551A">
              <w:rPr>
                <w:color w:val="000000"/>
                <w:sz w:val="12"/>
                <w:szCs w:val="12"/>
              </w:rPr>
              <w:t>всего, в том числе:</w:t>
            </w:r>
          </w:p>
        </w:tc>
        <w:tc>
          <w:tcPr>
            <w:tcW w:w="425"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0</w:t>
            </w:r>
          </w:p>
        </w:tc>
        <w:tc>
          <w:tcPr>
            <w:tcW w:w="425"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0</w:t>
            </w:r>
          </w:p>
        </w:tc>
        <w:tc>
          <w:tcPr>
            <w:tcW w:w="425"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0</w:t>
            </w:r>
          </w:p>
        </w:tc>
        <w:tc>
          <w:tcPr>
            <w:tcW w:w="426"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0</w:t>
            </w:r>
          </w:p>
        </w:tc>
        <w:tc>
          <w:tcPr>
            <w:tcW w:w="425" w:type="dxa"/>
            <w:tcBorders>
              <w:top w:val="single" w:sz="4" w:space="0" w:color="auto"/>
              <w:left w:val="nil"/>
              <w:bottom w:val="single" w:sz="4" w:space="0" w:color="auto"/>
              <w:right w:val="single" w:sz="4" w:space="0" w:color="auto"/>
            </w:tcBorders>
            <w:shd w:val="clear" w:color="auto" w:fill="auto"/>
            <w:noWrap/>
            <w:hideMark/>
          </w:tcPr>
          <w:p w:rsidR="004463F2" w:rsidRPr="0014551A" w:rsidRDefault="004463F2" w:rsidP="004463F2">
            <w:pPr>
              <w:ind w:left="-108" w:right="-108"/>
              <w:rPr>
                <w:sz w:val="12"/>
                <w:szCs w:val="12"/>
              </w:rPr>
            </w:pPr>
            <w:r w:rsidRPr="0014551A">
              <w:rPr>
                <w:sz w:val="12"/>
                <w:szCs w:val="12"/>
              </w:rPr>
              <w:t>0</w:t>
            </w:r>
          </w:p>
        </w:tc>
        <w:tc>
          <w:tcPr>
            <w:tcW w:w="425" w:type="dxa"/>
            <w:tcBorders>
              <w:top w:val="single" w:sz="4" w:space="0" w:color="auto"/>
              <w:left w:val="nil"/>
              <w:bottom w:val="single" w:sz="4" w:space="0" w:color="auto"/>
              <w:right w:val="single" w:sz="4" w:space="0" w:color="auto"/>
            </w:tcBorders>
            <w:shd w:val="clear" w:color="auto" w:fill="auto"/>
            <w:noWrap/>
            <w:hideMark/>
          </w:tcPr>
          <w:p w:rsidR="004463F2" w:rsidRPr="0014551A" w:rsidRDefault="004463F2" w:rsidP="004463F2">
            <w:pPr>
              <w:ind w:left="-108" w:right="-108"/>
              <w:rPr>
                <w:sz w:val="12"/>
                <w:szCs w:val="12"/>
              </w:rPr>
            </w:pPr>
            <w:r w:rsidRPr="0014551A">
              <w:rPr>
                <w:sz w:val="12"/>
                <w:szCs w:val="12"/>
              </w:rPr>
              <w:t>0</w:t>
            </w:r>
          </w:p>
        </w:tc>
      </w:tr>
      <w:tr w:rsidR="004463F2" w:rsidRPr="0014551A" w:rsidTr="00332A9E">
        <w:trPr>
          <w:trHeight w:val="315"/>
        </w:trPr>
        <w:tc>
          <w:tcPr>
            <w:tcW w:w="709" w:type="dxa"/>
            <w:vMerge/>
            <w:tcBorders>
              <w:top w:val="single" w:sz="4" w:space="0" w:color="auto"/>
              <w:left w:val="single" w:sz="4" w:space="0" w:color="auto"/>
              <w:bottom w:val="single" w:sz="4" w:space="0" w:color="auto"/>
              <w:right w:val="single" w:sz="4" w:space="0" w:color="auto"/>
            </w:tcBorders>
            <w:hideMark/>
          </w:tcPr>
          <w:p w:rsidR="004463F2" w:rsidRPr="0014551A" w:rsidRDefault="004463F2" w:rsidP="004463F2">
            <w:pPr>
              <w:ind w:left="-108" w:right="-108"/>
              <w:rPr>
                <w:sz w:val="12"/>
                <w:szCs w:val="12"/>
              </w:rPr>
            </w:pPr>
          </w:p>
        </w:tc>
        <w:tc>
          <w:tcPr>
            <w:tcW w:w="709" w:type="dxa"/>
            <w:vMerge/>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 xml:space="preserve">федеральный бюджет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r w:rsidRPr="0014551A">
              <w:rPr>
                <w:sz w:val="12"/>
                <w:szCs w:val="12"/>
              </w:rPr>
              <w:t> </w:t>
            </w:r>
          </w:p>
        </w:tc>
      </w:tr>
      <w:tr w:rsidR="004463F2" w:rsidRPr="0014551A" w:rsidTr="00332A9E">
        <w:trPr>
          <w:trHeight w:val="315"/>
        </w:trPr>
        <w:tc>
          <w:tcPr>
            <w:tcW w:w="709" w:type="dxa"/>
            <w:vMerge/>
            <w:tcBorders>
              <w:top w:val="single" w:sz="4" w:space="0" w:color="auto"/>
              <w:left w:val="single" w:sz="4" w:space="0" w:color="auto"/>
              <w:bottom w:val="single" w:sz="4" w:space="0" w:color="auto"/>
              <w:right w:val="single" w:sz="4" w:space="0" w:color="auto"/>
            </w:tcBorders>
            <w:hideMark/>
          </w:tcPr>
          <w:p w:rsidR="004463F2" w:rsidRPr="0014551A" w:rsidRDefault="004463F2" w:rsidP="004463F2">
            <w:pPr>
              <w:ind w:left="-108" w:right="-108"/>
              <w:rPr>
                <w:sz w:val="12"/>
                <w:szCs w:val="12"/>
              </w:rPr>
            </w:pPr>
          </w:p>
        </w:tc>
        <w:tc>
          <w:tcPr>
            <w:tcW w:w="709" w:type="dxa"/>
            <w:vMerge/>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областной бюджет</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r w:rsidRPr="0014551A">
              <w:rPr>
                <w:sz w:val="12"/>
                <w:szCs w:val="12"/>
              </w:rPr>
              <w:t> </w:t>
            </w:r>
          </w:p>
        </w:tc>
      </w:tr>
      <w:tr w:rsidR="004463F2" w:rsidRPr="0014551A" w:rsidTr="00332A9E">
        <w:trPr>
          <w:trHeight w:val="315"/>
        </w:trPr>
        <w:tc>
          <w:tcPr>
            <w:tcW w:w="709" w:type="dxa"/>
            <w:vMerge/>
            <w:tcBorders>
              <w:top w:val="single" w:sz="4" w:space="0" w:color="auto"/>
              <w:left w:val="single" w:sz="4" w:space="0" w:color="auto"/>
              <w:bottom w:val="single" w:sz="4" w:space="0" w:color="auto"/>
              <w:right w:val="single" w:sz="4" w:space="0" w:color="auto"/>
            </w:tcBorders>
            <w:hideMark/>
          </w:tcPr>
          <w:p w:rsidR="004463F2" w:rsidRPr="0014551A" w:rsidRDefault="004463F2" w:rsidP="004463F2">
            <w:pPr>
              <w:ind w:left="-108" w:right="-108"/>
              <w:rPr>
                <w:sz w:val="12"/>
                <w:szCs w:val="12"/>
              </w:rPr>
            </w:pPr>
          </w:p>
        </w:tc>
        <w:tc>
          <w:tcPr>
            <w:tcW w:w="709" w:type="dxa"/>
            <w:vMerge/>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местный бюджет</w:t>
            </w:r>
          </w:p>
        </w:tc>
        <w:tc>
          <w:tcPr>
            <w:tcW w:w="425"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0</w:t>
            </w:r>
          </w:p>
        </w:tc>
        <w:tc>
          <w:tcPr>
            <w:tcW w:w="425"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0</w:t>
            </w:r>
          </w:p>
        </w:tc>
        <w:tc>
          <w:tcPr>
            <w:tcW w:w="425"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0</w:t>
            </w:r>
          </w:p>
        </w:tc>
        <w:tc>
          <w:tcPr>
            <w:tcW w:w="426"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0</w:t>
            </w:r>
          </w:p>
        </w:tc>
        <w:tc>
          <w:tcPr>
            <w:tcW w:w="425" w:type="dxa"/>
            <w:tcBorders>
              <w:top w:val="single" w:sz="4" w:space="0" w:color="auto"/>
              <w:left w:val="nil"/>
              <w:bottom w:val="single" w:sz="4" w:space="0" w:color="auto"/>
              <w:right w:val="single" w:sz="4" w:space="0" w:color="auto"/>
            </w:tcBorders>
            <w:shd w:val="clear" w:color="auto" w:fill="auto"/>
            <w:noWrap/>
            <w:hideMark/>
          </w:tcPr>
          <w:p w:rsidR="004463F2" w:rsidRPr="0014551A" w:rsidRDefault="004463F2" w:rsidP="004463F2">
            <w:pPr>
              <w:ind w:left="-108" w:right="-108"/>
              <w:rPr>
                <w:sz w:val="12"/>
                <w:szCs w:val="12"/>
              </w:rPr>
            </w:pPr>
            <w:r w:rsidRPr="0014551A">
              <w:rPr>
                <w:sz w:val="12"/>
                <w:szCs w:val="12"/>
              </w:rPr>
              <w:t>0</w:t>
            </w:r>
          </w:p>
        </w:tc>
        <w:tc>
          <w:tcPr>
            <w:tcW w:w="425" w:type="dxa"/>
            <w:tcBorders>
              <w:top w:val="single" w:sz="4" w:space="0" w:color="auto"/>
              <w:left w:val="nil"/>
              <w:bottom w:val="single" w:sz="4" w:space="0" w:color="auto"/>
              <w:right w:val="single" w:sz="4" w:space="0" w:color="auto"/>
            </w:tcBorders>
            <w:shd w:val="clear" w:color="auto" w:fill="auto"/>
            <w:noWrap/>
            <w:hideMark/>
          </w:tcPr>
          <w:p w:rsidR="004463F2" w:rsidRPr="0014551A" w:rsidRDefault="004463F2" w:rsidP="004463F2">
            <w:pPr>
              <w:ind w:left="-108" w:right="-108"/>
              <w:rPr>
                <w:sz w:val="12"/>
                <w:szCs w:val="12"/>
              </w:rPr>
            </w:pPr>
            <w:r w:rsidRPr="0014551A">
              <w:rPr>
                <w:sz w:val="12"/>
                <w:szCs w:val="12"/>
              </w:rPr>
              <w:t>0</w:t>
            </w:r>
          </w:p>
        </w:tc>
      </w:tr>
      <w:tr w:rsidR="004463F2" w:rsidRPr="0014551A" w:rsidTr="00332A9E">
        <w:trPr>
          <w:trHeight w:val="315"/>
        </w:trPr>
        <w:tc>
          <w:tcPr>
            <w:tcW w:w="709" w:type="dxa"/>
            <w:vMerge/>
            <w:tcBorders>
              <w:top w:val="single" w:sz="4" w:space="0" w:color="auto"/>
              <w:left w:val="single" w:sz="4" w:space="0" w:color="auto"/>
              <w:bottom w:val="single" w:sz="4" w:space="0" w:color="auto"/>
              <w:right w:val="single" w:sz="4" w:space="0" w:color="auto"/>
            </w:tcBorders>
            <w:hideMark/>
          </w:tcPr>
          <w:p w:rsidR="004463F2" w:rsidRPr="0014551A" w:rsidRDefault="004463F2" w:rsidP="004463F2">
            <w:pPr>
              <w:ind w:left="-108" w:right="-108"/>
              <w:rPr>
                <w:sz w:val="12"/>
                <w:szCs w:val="12"/>
              </w:rPr>
            </w:pPr>
          </w:p>
        </w:tc>
        <w:tc>
          <w:tcPr>
            <w:tcW w:w="709" w:type="dxa"/>
            <w:vMerge/>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color w:val="000000"/>
                <w:sz w:val="12"/>
                <w:szCs w:val="12"/>
              </w:rPr>
            </w:pPr>
            <w:r w:rsidRPr="0014551A">
              <w:rPr>
                <w:color w:val="000000"/>
                <w:sz w:val="12"/>
                <w:szCs w:val="12"/>
              </w:rPr>
              <w:t xml:space="preserve">внебюджетные фонды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r w:rsidRPr="0014551A">
              <w:rPr>
                <w:sz w:val="12"/>
                <w:szCs w:val="12"/>
              </w:rPr>
              <w:t> </w:t>
            </w:r>
          </w:p>
        </w:tc>
      </w:tr>
      <w:tr w:rsidR="004463F2" w:rsidRPr="0014551A" w:rsidTr="00332A9E">
        <w:trPr>
          <w:trHeight w:val="315"/>
        </w:trPr>
        <w:tc>
          <w:tcPr>
            <w:tcW w:w="709" w:type="dxa"/>
            <w:vMerge/>
            <w:tcBorders>
              <w:top w:val="single" w:sz="4" w:space="0" w:color="auto"/>
              <w:left w:val="single" w:sz="4" w:space="0" w:color="auto"/>
              <w:bottom w:val="single" w:sz="4" w:space="0" w:color="auto"/>
              <w:right w:val="single" w:sz="4" w:space="0" w:color="auto"/>
            </w:tcBorders>
            <w:hideMark/>
          </w:tcPr>
          <w:p w:rsidR="004463F2" w:rsidRPr="0014551A" w:rsidRDefault="004463F2" w:rsidP="004463F2">
            <w:pPr>
              <w:ind w:left="-108" w:right="-108"/>
              <w:rPr>
                <w:sz w:val="12"/>
                <w:szCs w:val="12"/>
              </w:rPr>
            </w:pPr>
          </w:p>
        </w:tc>
        <w:tc>
          <w:tcPr>
            <w:tcW w:w="709" w:type="dxa"/>
            <w:vMerge/>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юридические лица</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r w:rsidRPr="0014551A">
              <w:rPr>
                <w:sz w:val="12"/>
                <w:szCs w:val="12"/>
              </w:rPr>
              <w:t> </w:t>
            </w:r>
          </w:p>
        </w:tc>
      </w:tr>
      <w:tr w:rsidR="004463F2" w:rsidRPr="0014551A" w:rsidTr="00332A9E">
        <w:trPr>
          <w:trHeight w:val="96"/>
        </w:trPr>
        <w:tc>
          <w:tcPr>
            <w:tcW w:w="709" w:type="dxa"/>
            <w:vMerge/>
            <w:tcBorders>
              <w:top w:val="single" w:sz="4" w:space="0" w:color="auto"/>
              <w:left w:val="single" w:sz="4" w:space="0" w:color="auto"/>
              <w:bottom w:val="single" w:sz="4" w:space="0" w:color="auto"/>
              <w:right w:val="single" w:sz="4" w:space="0" w:color="auto"/>
            </w:tcBorders>
            <w:hideMark/>
          </w:tcPr>
          <w:p w:rsidR="004463F2" w:rsidRPr="0014551A" w:rsidRDefault="004463F2" w:rsidP="004463F2">
            <w:pPr>
              <w:ind w:left="-108" w:right="-108"/>
              <w:rPr>
                <w:sz w:val="12"/>
                <w:szCs w:val="12"/>
              </w:rPr>
            </w:pPr>
          </w:p>
        </w:tc>
        <w:tc>
          <w:tcPr>
            <w:tcW w:w="709" w:type="dxa"/>
            <w:vMerge/>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физические лица</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r w:rsidRPr="0014551A">
              <w:rPr>
                <w:sz w:val="12"/>
                <w:szCs w:val="12"/>
              </w:rPr>
              <w:t> </w:t>
            </w:r>
          </w:p>
        </w:tc>
      </w:tr>
      <w:tr w:rsidR="004463F2" w:rsidRPr="0014551A" w:rsidTr="00332A9E">
        <w:trPr>
          <w:trHeight w:val="315"/>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ОСНОВНОЕ МЕРОПРИЯТИЕ 2</w:t>
            </w:r>
          </w:p>
        </w:tc>
        <w:tc>
          <w:tcPr>
            <w:tcW w:w="709" w:type="dxa"/>
            <w:vMerge w:val="restart"/>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 Профилактика терроризма и экстремизма </w:t>
            </w:r>
          </w:p>
          <w:p w:rsidR="004463F2" w:rsidRPr="0014551A" w:rsidRDefault="004463F2" w:rsidP="004463F2">
            <w:pPr>
              <w:ind w:left="-108" w:right="-108"/>
              <w:rPr>
                <w:sz w:val="12"/>
                <w:szCs w:val="12"/>
              </w:rPr>
            </w:pPr>
            <w:r w:rsidRPr="0014551A">
              <w:rPr>
                <w:sz w:val="12"/>
                <w:szCs w:val="12"/>
              </w:rPr>
              <w:t> </w:t>
            </w:r>
          </w:p>
          <w:p w:rsidR="004463F2" w:rsidRPr="0014551A" w:rsidRDefault="004463F2" w:rsidP="004463F2">
            <w:pPr>
              <w:ind w:left="-108" w:right="-108"/>
              <w:rPr>
                <w:sz w:val="12"/>
                <w:szCs w:val="12"/>
              </w:rPr>
            </w:pPr>
            <w:r w:rsidRPr="0014551A">
              <w:rPr>
                <w:sz w:val="12"/>
                <w:szCs w:val="12"/>
              </w:rPr>
              <w:t> </w:t>
            </w: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color w:val="000000"/>
                <w:sz w:val="12"/>
                <w:szCs w:val="12"/>
              </w:rPr>
            </w:pPr>
            <w:r w:rsidRPr="0014551A">
              <w:rPr>
                <w:color w:val="000000"/>
                <w:sz w:val="12"/>
                <w:szCs w:val="12"/>
              </w:rPr>
              <w:t>всего, в том числе:</w:t>
            </w:r>
          </w:p>
        </w:tc>
        <w:tc>
          <w:tcPr>
            <w:tcW w:w="425"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663,1</w:t>
            </w:r>
          </w:p>
        </w:tc>
        <w:tc>
          <w:tcPr>
            <w:tcW w:w="425"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0</w:t>
            </w:r>
          </w:p>
        </w:tc>
        <w:tc>
          <w:tcPr>
            <w:tcW w:w="425"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0</w:t>
            </w:r>
          </w:p>
        </w:tc>
        <w:tc>
          <w:tcPr>
            <w:tcW w:w="426"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0</w:t>
            </w:r>
          </w:p>
        </w:tc>
        <w:tc>
          <w:tcPr>
            <w:tcW w:w="425" w:type="dxa"/>
            <w:tcBorders>
              <w:top w:val="single" w:sz="4" w:space="0" w:color="auto"/>
              <w:left w:val="nil"/>
              <w:bottom w:val="single" w:sz="4" w:space="0" w:color="auto"/>
              <w:right w:val="single" w:sz="4" w:space="0" w:color="auto"/>
            </w:tcBorders>
            <w:shd w:val="clear" w:color="auto" w:fill="auto"/>
            <w:noWrap/>
            <w:hideMark/>
          </w:tcPr>
          <w:p w:rsidR="004463F2" w:rsidRPr="0014551A" w:rsidRDefault="004463F2" w:rsidP="004463F2">
            <w:pPr>
              <w:ind w:left="-108" w:right="-108"/>
              <w:rPr>
                <w:sz w:val="12"/>
                <w:szCs w:val="12"/>
              </w:rPr>
            </w:pPr>
            <w:r w:rsidRPr="0014551A">
              <w:rPr>
                <w:sz w:val="12"/>
                <w:szCs w:val="12"/>
              </w:rPr>
              <w:t>0</w:t>
            </w:r>
          </w:p>
        </w:tc>
        <w:tc>
          <w:tcPr>
            <w:tcW w:w="425" w:type="dxa"/>
            <w:tcBorders>
              <w:top w:val="single" w:sz="4" w:space="0" w:color="auto"/>
              <w:left w:val="nil"/>
              <w:bottom w:val="single" w:sz="4" w:space="0" w:color="auto"/>
              <w:right w:val="single" w:sz="4" w:space="0" w:color="auto"/>
            </w:tcBorders>
            <w:shd w:val="clear" w:color="auto" w:fill="auto"/>
            <w:noWrap/>
            <w:hideMark/>
          </w:tcPr>
          <w:p w:rsidR="004463F2" w:rsidRPr="0014551A" w:rsidRDefault="004463F2" w:rsidP="004463F2">
            <w:pPr>
              <w:ind w:left="-108" w:right="-108"/>
              <w:rPr>
                <w:sz w:val="12"/>
                <w:szCs w:val="12"/>
              </w:rPr>
            </w:pPr>
            <w:r w:rsidRPr="0014551A">
              <w:rPr>
                <w:sz w:val="12"/>
                <w:szCs w:val="12"/>
              </w:rPr>
              <w:t>0</w:t>
            </w:r>
          </w:p>
        </w:tc>
      </w:tr>
      <w:tr w:rsidR="004463F2" w:rsidRPr="0014551A" w:rsidTr="00332A9E">
        <w:trPr>
          <w:trHeight w:val="315"/>
        </w:trPr>
        <w:tc>
          <w:tcPr>
            <w:tcW w:w="709" w:type="dxa"/>
            <w:vMerge/>
            <w:tcBorders>
              <w:top w:val="single" w:sz="4" w:space="0" w:color="auto"/>
              <w:left w:val="single" w:sz="4" w:space="0" w:color="auto"/>
              <w:bottom w:val="single" w:sz="4" w:space="0" w:color="auto"/>
              <w:right w:val="single" w:sz="4" w:space="0" w:color="auto"/>
            </w:tcBorders>
            <w:hideMark/>
          </w:tcPr>
          <w:p w:rsidR="004463F2" w:rsidRPr="0014551A" w:rsidRDefault="004463F2" w:rsidP="004463F2">
            <w:pPr>
              <w:ind w:left="-108" w:right="-108"/>
              <w:rPr>
                <w:sz w:val="12"/>
                <w:szCs w:val="12"/>
              </w:rPr>
            </w:pPr>
          </w:p>
        </w:tc>
        <w:tc>
          <w:tcPr>
            <w:tcW w:w="709" w:type="dxa"/>
            <w:vMerge/>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 xml:space="preserve">федеральный бюджет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r w:rsidRPr="0014551A">
              <w:rPr>
                <w:sz w:val="12"/>
                <w:szCs w:val="12"/>
              </w:rPr>
              <w:t> </w:t>
            </w:r>
          </w:p>
        </w:tc>
      </w:tr>
      <w:tr w:rsidR="004463F2" w:rsidRPr="0014551A" w:rsidTr="00332A9E">
        <w:trPr>
          <w:trHeight w:val="315"/>
        </w:trPr>
        <w:tc>
          <w:tcPr>
            <w:tcW w:w="709" w:type="dxa"/>
            <w:vMerge/>
            <w:tcBorders>
              <w:top w:val="single" w:sz="4" w:space="0" w:color="auto"/>
              <w:left w:val="single" w:sz="4" w:space="0" w:color="auto"/>
              <w:bottom w:val="single" w:sz="4" w:space="0" w:color="auto"/>
              <w:right w:val="single" w:sz="4" w:space="0" w:color="auto"/>
            </w:tcBorders>
            <w:hideMark/>
          </w:tcPr>
          <w:p w:rsidR="004463F2" w:rsidRPr="0014551A" w:rsidRDefault="004463F2" w:rsidP="004463F2">
            <w:pPr>
              <w:ind w:left="-108" w:right="-108"/>
              <w:rPr>
                <w:sz w:val="12"/>
                <w:szCs w:val="12"/>
              </w:rPr>
            </w:pPr>
          </w:p>
        </w:tc>
        <w:tc>
          <w:tcPr>
            <w:tcW w:w="709" w:type="dxa"/>
            <w:vMerge/>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областной бюджет</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r w:rsidRPr="0014551A">
              <w:rPr>
                <w:sz w:val="12"/>
                <w:szCs w:val="12"/>
              </w:rPr>
              <w:t> </w:t>
            </w:r>
          </w:p>
        </w:tc>
      </w:tr>
      <w:tr w:rsidR="004463F2" w:rsidRPr="0014551A" w:rsidTr="00332A9E">
        <w:trPr>
          <w:trHeight w:val="315"/>
        </w:trPr>
        <w:tc>
          <w:tcPr>
            <w:tcW w:w="709" w:type="dxa"/>
            <w:vMerge/>
            <w:tcBorders>
              <w:top w:val="single" w:sz="4" w:space="0" w:color="auto"/>
              <w:left w:val="single" w:sz="4" w:space="0" w:color="auto"/>
              <w:bottom w:val="single" w:sz="4" w:space="0" w:color="auto"/>
              <w:right w:val="single" w:sz="4" w:space="0" w:color="auto"/>
            </w:tcBorders>
            <w:hideMark/>
          </w:tcPr>
          <w:p w:rsidR="004463F2" w:rsidRPr="0014551A" w:rsidRDefault="004463F2" w:rsidP="004463F2">
            <w:pPr>
              <w:ind w:left="-108" w:right="-108"/>
              <w:rPr>
                <w:sz w:val="12"/>
                <w:szCs w:val="12"/>
              </w:rPr>
            </w:pPr>
          </w:p>
        </w:tc>
        <w:tc>
          <w:tcPr>
            <w:tcW w:w="709" w:type="dxa"/>
            <w:vMerge/>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местный бюджет</w:t>
            </w:r>
          </w:p>
        </w:tc>
        <w:tc>
          <w:tcPr>
            <w:tcW w:w="425"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663,1</w:t>
            </w:r>
          </w:p>
        </w:tc>
        <w:tc>
          <w:tcPr>
            <w:tcW w:w="425"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0</w:t>
            </w:r>
          </w:p>
        </w:tc>
        <w:tc>
          <w:tcPr>
            <w:tcW w:w="425"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0</w:t>
            </w:r>
          </w:p>
        </w:tc>
        <w:tc>
          <w:tcPr>
            <w:tcW w:w="426"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0</w:t>
            </w:r>
          </w:p>
        </w:tc>
        <w:tc>
          <w:tcPr>
            <w:tcW w:w="425" w:type="dxa"/>
            <w:tcBorders>
              <w:top w:val="single" w:sz="4" w:space="0" w:color="auto"/>
              <w:left w:val="nil"/>
              <w:bottom w:val="single" w:sz="4" w:space="0" w:color="auto"/>
              <w:right w:val="single" w:sz="4" w:space="0" w:color="auto"/>
            </w:tcBorders>
            <w:shd w:val="clear" w:color="auto" w:fill="auto"/>
            <w:noWrap/>
            <w:hideMark/>
          </w:tcPr>
          <w:p w:rsidR="004463F2" w:rsidRPr="0014551A" w:rsidRDefault="004463F2" w:rsidP="004463F2">
            <w:pPr>
              <w:ind w:left="-108" w:right="-108"/>
              <w:rPr>
                <w:sz w:val="12"/>
                <w:szCs w:val="12"/>
              </w:rPr>
            </w:pPr>
            <w:r w:rsidRPr="0014551A">
              <w:rPr>
                <w:sz w:val="12"/>
                <w:szCs w:val="12"/>
              </w:rPr>
              <w:t>0</w:t>
            </w:r>
          </w:p>
        </w:tc>
        <w:tc>
          <w:tcPr>
            <w:tcW w:w="425" w:type="dxa"/>
            <w:tcBorders>
              <w:top w:val="single" w:sz="4" w:space="0" w:color="auto"/>
              <w:left w:val="nil"/>
              <w:bottom w:val="single" w:sz="4" w:space="0" w:color="auto"/>
              <w:right w:val="single" w:sz="4" w:space="0" w:color="auto"/>
            </w:tcBorders>
            <w:shd w:val="clear" w:color="auto" w:fill="auto"/>
            <w:noWrap/>
            <w:hideMark/>
          </w:tcPr>
          <w:p w:rsidR="004463F2" w:rsidRPr="0014551A" w:rsidRDefault="004463F2" w:rsidP="004463F2">
            <w:pPr>
              <w:ind w:left="-108" w:right="-108"/>
              <w:rPr>
                <w:sz w:val="12"/>
                <w:szCs w:val="12"/>
              </w:rPr>
            </w:pPr>
            <w:r w:rsidRPr="0014551A">
              <w:rPr>
                <w:sz w:val="12"/>
                <w:szCs w:val="12"/>
              </w:rPr>
              <w:t>0</w:t>
            </w:r>
          </w:p>
        </w:tc>
      </w:tr>
      <w:tr w:rsidR="004463F2" w:rsidRPr="0014551A" w:rsidTr="00332A9E">
        <w:trPr>
          <w:trHeight w:val="315"/>
        </w:trPr>
        <w:tc>
          <w:tcPr>
            <w:tcW w:w="709" w:type="dxa"/>
            <w:vMerge/>
            <w:tcBorders>
              <w:top w:val="single" w:sz="4" w:space="0" w:color="auto"/>
              <w:left w:val="single" w:sz="4" w:space="0" w:color="auto"/>
              <w:bottom w:val="single" w:sz="4" w:space="0" w:color="auto"/>
              <w:right w:val="single" w:sz="4" w:space="0" w:color="auto"/>
            </w:tcBorders>
            <w:hideMark/>
          </w:tcPr>
          <w:p w:rsidR="004463F2" w:rsidRPr="0014551A" w:rsidRDefault="004463F2" w:rsidP="004463F2">
            <w:pPr>
              <w:ind w:left="-108" w:right="-108"/>
              <w:rPr>
                <w:sz w:val="12"/>
                <w:szCs w:val="12"/>
              </w:rPr>
            </w:pPr>
          </w:p>
        </w:tc>
        <w:tc>
          <w:tcPr>
            <w:tcW w:w="709" w:type="dxa"/>
            <w:vMerge/>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color w:val="000000"/>
                <w:sz w:val="12"/>
                <w:szCs w:val="12"/>
              </w:rPr>
            </w:pPr>
            <w:r w:rsidRPr="0014551A">
              <w:rPr>
                <w:color w:val="000000"/>
                <w:sz w:val="12"/>
                <w:szCs w:val="12"/>
              </w:rPr>
              <w:t xml:space="preserve">внебюджетные фонды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r w:rsidRPr="0014551A">
              <w:rPr>
                <w:sz w:val="12"/>
                <w:szCs w:val="12"/>
              </w:rPr>
              <w:t> </w:t>
            </w:r>
          </w:p>
        </w:tc>
      </w:tr>
      <w:tr w:rsidR="004463F2" w:rsidRPr="0014551A" w:rsidTr="00332A9E">
        <w:trPr>
          <w:trHeight w:val="315"/>
        </w:trPr>
        <w:tc>
          <w:tcPr>
            <w:tcW w:w="709" w:type="dxa"/>
            <w:vMerge/>
            <w:tcBorders>
              <w:top w:val="single" w:sz="4" w:space="0" w:color="auto"/>
              <w:left w:val="single" w:sz="4" w:space="0" w:color="auto"/>
              <w:bottom w:val="single" w:sz="4" w:space="0" w:color="auto"/>
              <w:right w:val="single" w:sz="4" w:space="0" w:color="auto"/>
            </w:tcBorders>
            <w:hideMark/>
          </w:tcPr>
          <w:p w:rsidR="004463F2" w:rsidRPr="0014551A" w:rsidRDefault="004463F2" w:rsidP="004463F2">
            <w:pPr>
              <w:ind w:left="-108" w:right="-108"/>
              <w:rPr>
                <w:sz w:val="12"/>
                <w:szCs w:val="12"/>
              </w:rPr>
            </w:pPr>
          </w:p>
        </w:tc>
        <w:tc>
          <w:tcPr>
            <w:tcW w:w="709" w:type="dxa"/>
            <w:vMerge/>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юридические лица</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r w:rsidRPr="0014551A">
              <w:rPr>
                <w:sz w:val="12"/>
                <w:szCs w:val="12"/>
              </w:rPr>
              <w:t> </w:t>
            </w:r>
          </w:p>
        </w:tc>
      </w:tr>
      <w:tr w:rsidR="004463F2" w:rsidRPr="0014551A" w:rsidTr="00332A9E">
        <w:trPr>
          <w:trHeight w:val="315"/>
        </w:trPr>
        <w:tc>
          <w:tcPr>
            <w:tcW w:w="709" w:type="dxa"/>
            <w:vMerge/>
            <w:tcBorders>
              <w:top w:val="single" w:sz="4" w:space="0" w:color="auto"/>
              <w:left w:val="single" w:sz="4" w:space="0" w:color="auto"/>
              <w:bottom w:val="single" w:sz="4" w:space="0" w:color="auto"/>
              <w:right w:val="single" w:sz="4" w:space="0" w:color="auto"/>
            </w:tcBorders>
            <w:hideMark/>
          </w:tcPr>
          <w:p w:rsidR="004463F2" w:rsidRPr="0014551A" w:rsidRDefault="004463F2" w:rsidP="004463F2">
            <w:pPr>
              <w:ind w:left="-108" w:right="-108"/>
              <w:rPr>
                <w:sz w:val="12"/>
                <w:szCs w:val="12"/>
              </w:rPr>
            </w:pPr>
          </w:p>
        </w:tc>
        <w:tc>
          <w:tcPr>
            <w:tcW w:w="709" w:type="dxa"/>
            <w:vMerge/>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физические лица</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r w:rsidRPr="0014551A">
              <w:rPr>
                <w:sz w:val="12"/>
                <w:szCs w:val="12"/>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r w:rsidRPr="0014551A">
              <w:rPr>
                <w:sz w:val="12"/>
                <w:szCs w:val="12"/>
              </w:rPr>
              <w:t> </w:t>
            </w:r>
          </w:p>
        </w:tc>
      </w:tr>
      <w:tr w:rsidR="004463F2" w:rsidRPr="0014551A" w:rsidTr="00332A9E">
        <w:trPr>
          <w:trHeight w:val="315"/>
        </w:trPr>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4463F2" w:rsidRPr="0014551A" w:rsidRDefault="004463F2" w:rsidP="004463F2">
            <w:pPr>
              <w:ind w:left="-108" w:right="-108"/>
              <w:rPr>
                <w:sz w:val="12"/>
                <w:szCs w:val="12"/>
              </w:rPr>
            </w:pPr>
            <w:r w:rsidRPr="0014551A">
              <w:rPr>
                <w:sz w:val="12"/>
                <w:szCs w:val="12"/>
              </w:rPr>
              <w:lastRenderedPageBreak/>
              <w:t>ОСНОВНОЕ МЕРОПРИЯТИЕ 3</w:t>
            </w:r>
          </w:p>
        </w:tc>
        <w:tc>
          <w:tcPr>
            <w:tcW w:w="709" w:type="dxa"/>
            <w:vMerge w:val="restart"/>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Обеспечение общественной безопасности и противодействие преступности</w:t>
            </w: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color w:val="000000"/>
                <w:sz w:val="12"/>
                <w:szCs w:val="12"/>
              </w:rPr>
            </w:pPr>
            <w:r w:rsidRPr="0014551A">
              <w:rPr>
                <w:color w:val="000000"/>
                <w:sz w:val="12"/>
                <w:szCs w:val="12"/>
              </w:rPr>
              <w:t>всего, в том числе:</w:t>
            </w:r>
          </w:p>
        </w:tc>
        <w:tc>
          <w:tcPr>
            <w:tcW w:w="425"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1179</w:t>
            </w:r>
          </w:p>
        </w:tc>
        <w:tc>
          <w:tcPr>
            <w:tcW w:w="425"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1060</w:t>
            </w:r>
          </w:p>
        </w:tc>
        <w:tc>
          <w:tcPr>
            <w:tcW w:w="425"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1085</w:t>
            </w:r>
          </w:p>
        </w:tc>
        <w:tc>
          <w:tcPr>
            <w:tcW w:w="426"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1110</w:t>
            </w:r>
          </w:p>
        </w:tc>
        <w:tc>
          <w:tcPr>
            <w:tcW w:w="425" w:type="dxa"/>
            <w:tcBorders>
              <w:top w:val="single" w:sz="4" w:space="0" w:color="auto"/>
              <w:left w:val="nil"/>
              <w:bottom w:val="single" w:sz="4" w:space="0" w:color="auto"/>
              <w:right w:val="single" w:sz="4" w:space="0" w:color="auto"/>
            </w:tcBorders>
            <w:shd w:val="clear" w:color="auto" w:fill="auto"/>
            <w:noWrap/>
            <w:hideMark/>
          </w:tcPr>
          <w:p w:rsidR="004463F2" w:rsidRPr="0014551A" w:rsidRDefault="004463F2" w:rsidP="004463F2">
            <w:pPr>
              <w:ind w:left="-108" w:right="-108"/>
              <w:rPr>
                <w:sz w:val="12"/>
                <w:szCs w:val="12"/>
              </w:rPr>
            </w:pPr>
            <w:r w:rsidRPr="0014551A">
              <w:rPr>
                <w:sz w:val="12"/>
                <w:szCs w:val="12"/>
              </w:rPr>
              <w:t>1135</w:t>
            </w:r>
          </w:p>
        </w:tc>
        <w:tc>
          <w:tcPr>
            <w:tcW w:w="425" w:type="dxa"/>
            <w:tcBorders>
              <w:top w:val="single" w:sz="4" w:space="0" w:color="auto"/>
              <w:left w:val="nil"/>
              <w:bottom w:val="single" w:sz="4" w:space="0" w:color="auto"/>
              <w:right w:val="single" w:sz="4" w:space="0" w:color="auto"/>
            </w:tcBorders>
            <w:shd w:val="clear" w:color="auto" w:fill="auto"/>
            <w:noWrap/>
            <w:hideMark/>
          </w:tcPr>
          <w:p w:rsidR="004463F2" w:rsidRPr="0014551A" w:rsidRDefault="004463F2" w:rsidP="004463F2">
            <w:pPr>
              <w:ind w:left="-108" w:right="-108"/>
              <w:rPr>
                <w:sz w:val="12"/>
                <w:szCs w:val="12"/>
              </w:rPr>
            </w:pPr>
            <w:r w:rsidRPr="0014551A">
              <w:rPr>
                <w:sz w:val="12"/>
                <w:szCs w:val="12"/>
              </w:rPr>
              <w:t>1160</w:t>
            </w:r>
          </w:p>
        </w:tc>
      </w:tr>
      <w:tr w:rsidR="004463F2" w:rsidRPr="0014551A" w:rsidTr="00332A9E">
        <w:trPr>
          <w:trHeight w:val="315"/>
        </w:trPr>
        <w:tc>
          <w:tcPr>
            <w:tcW w:w="709" w:type="dxa"/>
            <w:vMerge/>
            <w:tcBorders>
              <w:top w:val="single" w:sz="4" w:space="0" w:color="auto"/>
              <w:left w:val="single" w:sz="4" w:space="0" w:color="auto"/>
              <w:bottom w:val="single" w:sz="4" w:space="0" w:color="auto"/>
              <w:right w:val="single" w:sz="4" w:space="0" w:color="auto"/>
            </w:tcBorders>
            <w:shd w:val="clear" w:color="000000" w:fill="FFFFFF"/>
            <w:hideMark/>
          </w:tcPr>
          <w:p w:rsidR="004463F2" w:rsidRPr="0014551A" w:rsidRDefault="004463F2" w:rsidP="004463F2">
            <w:pPr>
              <w:ind w:left="-108" w:right="-108"/>
              <w:rPr>
                <w:sz w:val="12"/>
                <w:szCs w:val="12"/>
              </w:rPr>
            </w:pPr>
          </w:p>
        </w:tc>
        <w:tc>
          <w:tcPr>
            <w:tcW w:w="709" w:type="dxa"/>
            <w:vMerge/>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 xml:space="preserve">федеральный бюджет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p>
        </w:tc>
      </w:tr>
      <w:tr w:rsidR="004463F2" w:rsidRPr="0014551A" w:rsidTr="00332A9E">
        <w:trPr>
          <w:trHeight w:val="315"/>
        </w:trPr>
        <w:tc>
          <w:tcPr>
            <w:tcW w:w="709" w:type="dxa"/>
            <w:vMerge/>
            <w:tcBorders>
              <w:top w:val="single" w:sz="4" w:space="0" w:color="auto"/>
              <w:left w:val="single" w:sz="4" w:space="0" w:color="auto"/>
              <w:bottom w:val="single" w:sz="4" w:space="0" w:color="auto"/>
              <w:right w:val="single" w:sz="4" w:space="0" w:color="auto"/>
            </w:tcBorders>
            <w:shd w:val="clear" w:color="000000" w:fill="FFFFFF"/>
            <w:hideMark/>
          </w:tcPr>
          <w:p w:rsidR="004463F2" w:rsidRPr="0014551A" w:rsidRDefault="004463F2" w:rsidP="004463F2">
            <w:pPr>
              <w:ind w:left="-108" w:right="-108"/>
              <w:rPr>
                <w:sz w:val="12"/>
                <w:szCs w:val="12"/>
              </w:rPr>
            </w:pPr>
          </w:p>
        </w:tc>
        <w:tc>
          <w:tcPr>
            <w:tcW w:w="709" w:type="dxa"/>
            <w:vMerge/>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областной бюджет</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p>
        </w:tc>
      </w:tr>
      <w:tr w:rsidR="004463F2" w:rsidRPr="0014551A" w:rsidTr="00332A9E">
        <w:trPr>
          <w:trHeight w:val="315"/>
        </w:trPr>
        <w:tc>
          <w:tcPr>
            <w:tcW w:w="709" w:type="dxa"/>
            <w:vMerge/>
            <w:tcBorders>
              <w:top w:val="single" w:sz="4" w:space="0" w:color="auto"/>
              <w:left w:val="single" w:sz="4" w:space="0" w:color="auto"/>
              <w:bottom w:val="single" w:sz="4" w:space="0" w:color="auto"/>
              <w:right w:val="single" w:sz="4" w:space="0" w:color="auto"/>
            </w:tcBorders>
            <w:shd w:val="clear" w:color="000000" w:fill="FFFFFF"/>
            <w:hideMark/>
          </w:tcPr>
          <w:p w:rsidR="004463F2" w:rsidRPr="0014551A" w:rsidRDefault="004463F2" w:rsidP="004463F2">
            <w:pPr>
              <w:ind w:left="-108" w:right="-108"/>
              <w:rPr>
                <w:sz w:val="12"/>
                <w:szCs w:val="12"/>
              </w:rPr>
            </w:pPr>
          </w:p>
        </w:tc>
        <w:tc>
          <w:tcPr>
            <w:tcW w:w="709" w:type="dxa"/>
            <w:vMerge/>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местный бюджет</w:t>
            </w:r>
          </w:p>
        </w:tc>
        <w:tc>
          <w:tcPr>
            <w:tcW w:w="425"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1179</w:t>
            </w:r>
          </w:p>
        </w:tc>
        <w:tc>
          <w:tcPr>
            <w:tcW w:w="425"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1060</w:t>
            </w:r>
          </w:p>
        </w:tc>
        <w:tc>
          <w:tcPr>
            <w:tcW w:w="425"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1085</w:t>
            </w:r>
          </w:p>
        </w:tc>
        <w:tc>
          <w:tcPr>
            <w:tcW w:w="426"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1110</w:t>
            </w:r>
          </w:p>
        </w:tc>
        <w:tc>
          <w:tcPr>
            <w:tcW w:w="425" w:type="dxa"/>
            <w:tcBorders>
              <w:top w:val="single" w:sz="4" w:space="0" w:color="auto"/>
              <w:left w:val="nil"/>
              <w:bottom w:val="single" w:sz="4" w:space="0" w:color="auto"/>
              <w:right w:val="single" w:sz="4" w:space="0" w:color="auto"/>
            </w:tcBorders>
            <w:shd w:val="clear" w:color="auto" w:fill="auto"/>
            <w:noWrap/>
            <w:hideMark/>
          </w:tcPr>
          <w:p w:rsidR="004463F2" w:rsidRPr="0014551A" w:rsidRDefault="004463F2" w:rsidP="004463F2">
            <w:pPr>
              <w:ind w:left="-108" w:right="-108"/>
              <w:rPr>
                <w:sz w:val="12"/>
                <w:szCs w:val="12"/>
              </w:rPr>
            </w:pPr>
            <w:r w:rsidRPr="0014551A">
              <w:rPr>
                <w:sz w:val="12"/>
                <w:szCs w:val="12"/>
              </w:rPr>
              <w:t>1135</w:t>
            </w:r>
          </w:p>
        </w:tc>
        <w:tc>
          <w:tcPr>
            <w:tcW w:w="425" w:type="dxa"/>
            <w:tcBorders>
              <w:top w:val="single" w:sz="4" w:space="0" w:color="auto"/>
              <w:left w:val="nil"/>
              <w:bottom w:val="single" w:sz="4" w:space="0" w:color="auto"/>
              <w:right w:val="single" w:sz="4" w:space="0" w:color="auto"/>
            </w:tcBorders>
            <w:shd w:val="clear" w:color="auto" w:fill="auto"/>
            <w:noWrap/>
            <w:hideMark/>
          </w:tcPr>
          <w:p w:rsidR="004463F2" w:rsidRPr="0014551A" w:rsidRDefault="004463F2" w:rsidP="004463F2">
            <w:pPr>
              <w:ind w:left="-108" w:right="-108"/>
              <w:rPr>
                <w:sz w:val="12"/>
                <w:szCs w:val="12"/>
              </w:rPr>
            </w:pPr>
            <w:r w:rsidRPr="0014551A">
              <w:rPr>
                <w:sz w:val="12"/>
                <w:szCs w:val="12"/>
              </w:rPr>
              <w:t>1160</w:t>
            </w:r>
          </w:p>
        </w:tc>
      </w:tr>
      <w:tr w:rsidR="004463F2" w:rsidRPr="0014551A" w:rsidTr="00332A9E">
        <w:trPr>
          <w:trHeight w:val="315"/>
        </w:trPr>
        <w:tc>
          <w:tcPr>
            <w:tcW w:w="709" w:type="dxa"/>
            <w:vMerge/>
            <w:tcBorders>
              <w:top w:val="single" w:sz="4" w:space="0" w:color="auto"/>
              <w:left w:val="single" w:sz="4" w:space="0" w:color="auto"/>
              <w:bottom w:val="single" w:sz="4" w:space="0" w:color="auto"/>
              <w:right w:val="single" w:sz="4" w:space="0" w:color="auto"/>
            </w:tcBorders>
            <w:shd w:val="clear" w:color="000000" w:fill="FFFFFF"/>
            <w:hideMark/>
          </w:tcPr>
          <w:p w:rsidR="004463F2" w:rsidRPr="0014551A" w:rsidRDefault="004463F2" w:rsidP="004463F2">
            <w:pPr>
              <w:ind w:left="-108" w:right="-108"/>
              <w:rPr>
                <w:sz w:val="12"/>
                <w:szCs w:val="12"/>
              </w:rPr>
            </w:pPr>
          </w:p>
        </w:tc>
        <w:tc>
          <w:tcPr>
            <w:tcW w:w="709" w:type="dxa"/>
            <w:vMerge/>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color w:val="000000"/>
                <w:sz w:val="12"/>
                <w:szCs w:val="12"/>
              </w:rPr>
            </w:pPr>
            <w:r w:rsidRPr="0014551A">
              <w:rPr>
                <w:color w:val="000000"/>
                <w:sz w:val="12"/>
                <w:szCs w:val="12"/>
              </w:rPr>
              <w:t xml:space="preserve">внебюджетные фонды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p>
        </w:tc>
      </w:tr>
      <w:tr w:rsidR="004463F2" w:rsidRPr="0014551A" w:rsidTr="00332A9E">
        <w:trPr>
          <w:trHeight w:val="315"/>
        </w:trPr>
        <w:tc>
          <w:tcPr>
            <w:tcW w:w="709" w:type="dxa"/>
            <w:vMerge/>
            <w:tcBorders>
              <w:top w:val="single" w:sz="4" w:space="0" w:color="auto"/>
              <w:left w:val="single" w:sz="4" w:space="0" w:color="auto"/>
              <w:bottom w:val="single" w:sz="4" w:space="0" w:color="auto"/>
              <w:right w:val="single" w:sz="4" w:space="0" w:color="auto"/>
            </w:tcBorders>
            <w:shd w:val="clear" w:color="000000" w:fill="FFFFFF"/>
            <w:hideMark/>
          </w:tcPr>
          <w:p w:rsidR="004463F2" w:rsidRPr="0014551A" w:rsidRDefault="004463F2" w:rsidP="004463F2">
            <w:pPr>
              <w:ind w:left="-108" w:right="-108"/>
              <w:rPr>
                <w:sz w:val="12"/>
                <w:szCs w:val="12"/>
              </w:rPr>
            </w:pPr>
          </w:p>
        </w:tc>
        <w:tc>
          <w:tcPr>
            <w:tcW w:w="709" w:type="dxa"/>
            <w:vMerge/>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юридические лица</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p>
        </w:tc>
      </w:tr>
      <w:tr w:rsidR="004463F2" w:rsidRPr="0014551A" w:rsidTr="00D57BA4">
        <w:trPr>
          <w:trHeight w:val="53"/>
        </w:trPr>
        <w:tc>
          <w:tcPr>
            <w:tcW w:w="709" w:type="dxa"/>
            <w:vMerge/>
            <w:tcBorders>
              <w:top w:val="single" w:sz="4" w:space="0" w:color="auto"/>
              <w:left w:val="single" w:sz="4" w:space="0" w:color="auto"/>
              <w:bottom w:val="single" w:sz="4" w:space="0" w:color="auto"/>
              <w:right w:val="single" w:sz="4" w:space="0" w:color="auto"/>
            </w:tcBorders>
            <w:shd w:val="clear" w:color="000000" w:fill="FFFFFF"/>
            <w:hideMark/>
          </w:tcPr>
          <w:p w:rsidR="004463F2" w:rsidRPr="0014551A" w:rsidRDefault="004463F2" w:rsidP="004463F2">
            <w:pPr>
              <w:ind w:left="-108" w:right="-108"/>
              <w:rPr>
                <w:sz w:val="12"/>
                <w:szCs w:val="12"/>
              </w:rPr>
            </w:pPr>
          </w:p>
        </w:tc>
        <w:tc>
          <w:tcPr>
            <w:tcW w:w="709" w:type="dxa"/>
            <w:vMerge/>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физические лица</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p>
        </w:tc>
      </w:tr>
      <w:tr w:rsidR="004463F2" w:rsidRPr="0014551A" w:rsidTr="004F139A">
        <w:trPr>
          <w:trHeight w:val="53"/>
        </w:trPr>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4463F2" w:rsidRPr="0014551A" w:rsidRDefault="004463F2" w:rsidP="004463F2">
            <w:pPr>
              <w:ind w:left="-108" w:right="-108"/>
              <w:rPr>
                <w:sz w:val="12"/>
                <w:szCs w:val="12"/>
              </w:rPr>
            </w:pPr>
            <w:r w:rsidRPr="0014551A">
              <w:rPr>
                <w:sz w:val="12"/>
                <w:szCs w:val="12"/>
              </w:rPr>
              <w:t>ОСНОВНОЕ МЕРОПРИЯТИЕ 4</w:t>
            </w:r>
          </w:p>
        </w:tc>
        <w:tc>
          <w:tcPr>
            <w:tcW w:w="709" w:type="dxa"/>
            <w:vMerge w:val="restart"/>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Повышение правового сознания и предупреждение опасного поведения участников дорожного движения</w:t>
            </w: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color w:val="000000"/>
                <w:sz w:val="12"/>
                <w:szCs w:val="12"/>
              </w:rPr>
            </w:pPr>
            <w:r w:rsidRPr="0014551A">
              <w:rPr>
                <w:color w:val="000000"/>
                <w:sz w:val="12"/>
                <w:szCs w:val="12"/>
              </w:rPr>
              <w:t>всего, в том числе:</w:t>
            </w:r>
          </w:p>
        </w:tc>
        <w:tc>
          <w:tcPr>
            <w:tcW w:w="425"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150</w:t>
            </w:r>
          </w:p>
        </w:tc>
        <w:tc>
          <w:tcPr>
            <w:tcW w:w="425"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1060</w:t>
            </w:r>
          </w:p>
        </w:tc>
        <w:tc>
          <w:tcPr>
            <w:tcW w:w="425"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1085</w:t>
            </w:r>
          </w:p>
        </w:tc>
        <w:tc>
          <w:tcPr>
            <w:tcW w:w="426"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1110</w:t>
            </w:r>
          </w:p>
        </w:tc>
        <w:tc>
          <w:tcPr>
            <w:tcW w:w="425" w:type="dxa"/>
            <w:tcBorders>
              <w:top w:val="single" w:sz="4" w:space="0" w:color="auto"/>
              <w:left w:val="nil"/>
              <w:bottom w:val="single" w:sz="4" w:space="0" w:color="auto"/>
              <w:right w:val="single" w:sz="4" w:space="0" w:color="auto"/>
            </w:tcBorders>
            <w:shd w:val="clear" w:color="auto" w:fill="auto"/>
            <w:noWrap/>
            <w:hideMark/>
          </w:tcPr>
          <w:p w:rsidR="004463F2" w:rsidRPr="0014551A" w:rsidRDefault="004463F2" w:rsidP="004463F2">
            <w:pPr>
              <w:ind w:left="-108" w:right="-108"/>
              <w:rPr>
                <w:sz w:val="12"/>
                <w:szCs w:val="12"/>
              </w:rPr>
            </w:pPr>
            <w:r w:rsidRPr="0014551A">
              <w:rPr>
                <w:sz w:val="12"/>
                <w:szCs w:val="12"/>
              </w:rPr>
              <w:t>1135</w:t>
            </w:r>
          </w:p>
        </w:tc>
        <w:tc>
          <w:tcPr>
            <w:tcW w:w="425" w:type="dxa"/>
            <w:tcBorders>
              <w:top w:val="single" w:sz="4" w:space="0" w:color="auto"/>
              <w:left w:val="nil"/>
              <w:bottom w:val="single" w:sz="4" w:space="0" w:color="auto"/>
              <w:right w:val="single" w:sz="4" w:space="0" w:color="auto"/>
            </w:tcBorders>
            <w:shd w:val="clear" w:color="auto" w:fill="auto"/>
            <w:noWrap/>
            <w:hideMark/>
          </w:tcPr>
          <w:p w:rsidR="004463F2" w:rsidRPr="0014551A" w:rsidRDefault="004463F2" w:rsidP="004463F2">
            <w:pPr>
              <w:ind w:left="-108" w:right="-108"/>
              <w:rPr>
                <w:sz w:val="12"/>
                <w:szCs w:val="12"/>
              </w:rPr>
            </w:pPr>
            <w:r w:rsidRPr="0014551A">
              <w:rPr>
                <w:sz w:val="12"/>
                <w:szCs w:val="12"/>
              </w:rPr>
              <w:t>1160</w:t>
            </w:r>
          </w:p>
        </w:tc>
      </w:tr>
      <w:tr w:rsidR="004463F2" w:rsidRPr="0014551A" w:rsidTr="00332A9E">
        <w:trPr>
          <w:trHeight w:val="315"/>
        </w:trPr>
        <w:tc>
          <w:tcPr>
            <w:tcW w:w="709" w:type="dxa"/>
            <w:vMerge/>
            <w:tcBorders>
              <w:top w:val="single" w:sz="4" w:space="0" w:color="auto"/>
              <w:left w:val="single" w:sz="4" w:space="0" w:color="auto"/>
              <w:bottom w:val="single" w:sz="4" w:space="0" w:color="auto"/>
              <w:right w:val="single" w:sz="4" w:space="0" w:color="auto"/>
            </w:tcBorders>
            <w:shd w:val="clear" w:color="000000" w:fill="FFFFFF"/>
            <w:hideMark/>
          </w:tcPr>
          <w:p w:rsidR="004463F2" w:rsidRPr="0014551A" w:rsidRDefault="004463F2" w:rsidP="004463F2">
            <w:pPr>
              <w:ind w:left="-108" w:right="-108"/>
              <w:rPr>
                <w:sz w:val="12"/>
                <w:szCs w:val="12"/>
              </w:rPr>
            </w:pPr>
          </w:p>
        </w:tc>
        <w:tc>
          <w:tcPr>
            <w:tcW w:w="709" w:type="dxa"/>
            <w:vMerge/>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 xml:space="preserve">федеральный бюджет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p>
        </w:tc>
      </w:tr>
      <w:tr w:rsidR="004463F2" w:rsidRPr="0014551A" w:rsidTr="00332A9E">
        <w:trPr>
          <w:trHeight w:val="315"/>
        </w:trPr>
        <w:tc>
          <w:tcPr>
            <w:tcW w:w="709" w:type="dxa"/>
            <w:vMerge/>
            <w:tcBorders>
              <w:top w:val="single" w:sz="4" w:space="0" w:color="auto"/>
              <w:left w:val="single" w:sz="4" w:space="0" w:color="auto"/>
              <w:bottom w:val="single" w:sz="4" w:space="0" w:color="auto"/>
              <w:right w:val="single" w:sz="4" w:space="0" w:color="auto"/>
            </w:tcBorders>
            <w:shd w:val="clear" w:color="000000" w:fill="FFFFFF"/>
            <w:hideMark/>
          </w:tcPr>
          <w:p w:rsidR="004463F2" w:rsidRPr="0014551A" w:rsidRDefault="004463F2" w:rsidP="004463F2">
            <w:pPr>
              <w:ind w:left="-108" w:right="-108"/>
              <w:rPr>
                <w:sz w:val="12"/>
                <w:szCs w:val="12"/>
              </w:rPr>
            </w:pPr>
          </w:p>
        </w:tc>
        <w:tc>
          <w:tcPr>
            <w:tcW w:w="709" w:type="dxa"/>
            <w:vMerge/>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областной бюджет</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p>
        </w:tc>
      </w:tr>
      <w:tr w:rsidR="004463F2" w:rsidRPr="0014551A" w:rsidTr="00332A9E">
        <w:trPr>
          <w:trHeight w:val="315"/>
        </w:trPr>
        <w:tc>
          <w:tcPr>
            <w:tcW w:w="709" w:type="dxa"/>
            <w:vMerge/>
            <w:tcBorders>
              <w:top w:val="single" w:sz="4" w:space="0" w:color="auto"/>
              <w:left w:val="single" w:sz="4" w:space="0" w:color="auto"/>
              <w:bottom w:val="single" w:sz="4" w:space="0" w:color="auto"/>
              <w:right w:val="single" w:sz="4" w:space="0" w:color="auto"/>
            </w:tcBorders>
            <w:shd w:val="clear" w:color="000000" w:fill="FFFFFF"/>
            <w:hideMark/>
          </w:tcPr>
          <w:p w:rsidR="004463F2" w:rsidRPr="0014551A" w:rsidRDefault="004463F2" w:rsidP="004463F2">
            <w:pPr>
              <w:ind w:left="-108" w:right="-108"/>
              <w:rPr>
                <w:sz w:val="12"/>
                <w:szCs w:val="12"/>
              </w:rPr>
            </w:pPr>
          </w:p>
        </w:tc>
        <w:tc>
          <w:tcPr>
            <w:tcW w:w="709" w:type="dxa"/>
            <w:vMerge/>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местный бюджет</w:t>
            </w:r>
          </w:p>
        </w:tc>
        <w:tc>
          <w:tcPr>
            <w:tcW w:w="425"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150</w:t>
            </w:r>
          </w:p>
        </w:tc>
        <w:tc>
          <w:tcPr>
            <w:tcW w:w="425"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1060</w:t>
            </w:r>
          </w:p>
        </w:tc>
        <w:tc>
          <w:tcPr>
            <w:tcW w:w="425"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1085</w:t>
            </w:r>
          </w:p>
        </w:tc>
        <w:tc>
          <w:tcPr>
            <w:tcW w:w="426"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1110</w:t>
            </w:r>
          </w:p>
        </w:tc>
        <w:tc>
          <w:tcPr>
            <w:tcW w:w="425" w:type="dxa"/>
            <w:tcBorders>
              <w:top w:val="single" w:sz="4" w:space="0" w:color="auto"/>
              <w:left w:val="nil"/>
              <w:bottom w:val="single" w:sz="4" w:space="0" w:color="auto"/>
              <w:right w:val="single" w:sz="4" w:space="0" w:color="auto"/>
            </w:tcBorders>
            <w:shd w:val="clear" w:color="auto" w:fill="auto"/>
            <w:noWrap/>
            <w:hideMark/>
          </w:tcPr>
          <w:p w:rsidR="004463F2" w:rsidRPr="0014551A" w:rsidRDefault="004463F2" w:rsidP="004463F2">
            <w:pPr>
              <w:ind w:left="-108" w:right="-108"/>
              <w:rPr>
                <w:sz w:val="12"/>
                <w:szCs w:val="12"/>
              </w:rPr>
            </w:pPr>
            <w:r w:rsidRPr="0014551A">
              <w:rPr>
                <w:sz w:val="12"/>
                <w:szCs w:val="12"/>
              </w:rPr>
              <w:t>1135</w:t>
            </w:r>
          </w:p>
        </w:tc>
        <w:tc>
          <w:tcPr>
            <w:tcW w:w="425" w:type="dxa"/>
            <w:tcBorders>
              <w:top w:val="single" w:sz="4" w:space="0" w:color="auto"/>
              <w:left w:val="nil"/>
              <w:bottom w:val="single" w:sz="4" w:space="0" w:color="auto"/>
              <w:right w:val="single" w:sz="4" w:space="0" w:color="auto"/>
            </w:tcBorders>
            <w:shd w:val="clear" w:color="auto" w:fill="auto"/>
            <w:noWrap/>
            <w:hideMark/>
          </w:tcPr>
          <w:p w:rsidR="004463F2" w:rsidRPr="0014551A" w:rsidRDefault="004463F2" w:rsidP="004463F2">
            <w:pPr>
              <w:ind w:left="-108" w:right="-108"/>
              <w:rPr>
                <w:sz w:val="12"/>
                <w:szCs w:val="12"/>
              </w:rPr>
            </w:pPr>
            <w:r w:rsidRPr="0014551A">
              <w:rPr>
                <w:sz w:val="12"/>
                <w:szCs w:val="12"/>
              </w:rPr>
              <w:t>1160</w:t>
            </w:r>
          </w:p>
        </w:tc>
      </w:tr>
      <w:tr w:rsidR="004463F2" w:rsidRPr="0014551A" w:rsidTr="004F139A">
        <w:trPr>
          <w:trHeight w:val="53"/>
        </w:trPr>
        <w:tc>
          <w:tcPr>
            <w:tcW w:w="709" w:type="dxa"/>
            <w:vMerge/>
            <w:tcBorders>
              <w:top w:val="single" w:sz="4" w:space="0" w:color="auto"/>
              <w:left w:val="single" w:sz="4" w:space="0" w:color="auto"/>
              <w:bottom w:val="single" w:sz="4" w:space="0" w:color="auto"/>
              <w:right w:val="single" w:sz="4" w:space="0" w:color="auto"/>
            </w:tcBorders>
            <w:shd w:val="clear" w:color="000000" w:fill="FFFFFF"/>
            <w:hideMark/>
          </w:tcPr>
          <w:p w:rsidR="004463F2" w:rsidRPr="0014551A" w:rsidRDefault="004463F2" w:rsidP="004463F2">
            <w:pPr>
              <w:ind w:left="-108" w:right="-108"/>
              <w:rPr>
                <w:sz w:val="12"/>
                <w:szCs w:val="12"/>
              </w:rPr>
            </w:pPr>
          </w:p>
        </w:tc>
        <w:tc>
          <w:tcPr>
            <w:tcW w:w="709" w:type="dxa"/>
            <w:vMerge/>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color w:val="000000"/>
                <w:sz w:val="12"/>
                <w:szCs w:val="12"/>
              </w:rPr>
            </w:pPr>
            <w:r w:rsidRPr="0014551A">
              <w:rPr>
                <w:color w:val="000000"/>
                <w:sz w:val="12"/>
                <w:szCs w:val="12"/>
              </w:rPr>
              <w:t xml:space="preserve">внебюджетные фонды                        </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p>
        </w:tc>
      </w:tr>
      <w:tr w:rsidR="004463F2" w:rsidRPr="0014551A" w:rsidTr="004F139A">
        <w:trPr>
          <w:trHeight w:val="53"/>
        </w:trPr>
        <w:tc>
          <w:tcPr>
            <w:tcW w:w="709" w:type="dxa"/>
            <w:vMerge/>
            <w:tcBorders>
              <w:top w:val="single" w:sz="4" w:space="0" w:color="auto"/>
              <w:left w:val="single" w:sz="4" w:space="0" w:color="auto"/>
              <w:bottom w:val="single" w:sz="4" w:space="0" w:color="auto"/>
              <w:right w:val="single" w:sz="4" w:space="0" w:color="auto"/>
            </w:tcBorders>
            <w:shd w:val="clear" w:color="000000" w:fill="FFFFFF"/>
            <w:hideMark/>
          </w:tcPr>
          <w:p w:rsidR="004463F2" w:rsidRPr="0014551A" w:rsidRDefault="004463F2" w:rsidP="004463F2">
            <w:pPr>
              <w:ind w:left="-108" w:right="-108"/>
              <w:rPr>
                <w:sz w:val="12"/>
                <w:szCs w:val="12"/>
              </w:rPr>
            </w:pPr>
          </w:p>
        </w:tc>
        <w:tc>
          <w:tcPr>
            <w:tcW w:w="709" w:type="dxa"/>
            <w:vMerge/>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юридические лица</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p>
        </w:tc>
      </w:tr>
      <w:tr w:rsidR="004463F2" w:rsidRPr="0014551A" w:rsidTr="004F139A">
        <w:trPr>
          <w:trHeight w:val="53"/>
        </w:trPr>
        <w:tc>
          <w:tcPr>
            <w:tcW w:w="709" w:type="dxa"/>
            <w:vMerge/>
            <w:tcBorders>
              <w:top w:val="single" w:sz="4" w:space="0" w:color="auto"/>
              <w:left w:val="single" w:sz="4" w:space="0" w:color="auto"/>
              <w:bottom w:val="single" w:sz="4" w:space="0" w:color="auto"/>
              <w:right w:val="single" w:sz="4" w:space="0" w:color="auto"/>
            </w:tcBorders>
            <w:shd w:val="clear" w:color="000000" w:fill="FFFFFF"/>
            <w:hideMark/>
          </w:tcPr>
          <w:p w:rsidR="004463F2" w:rsidRPr="0014551A" w:rsidRDefault="004463F2" w:rsidP="004463F2">
            <w:pPr>
              <w:ind w:left="-108" w:right="-108"/>
              <w:rPr>
                <w:sz w:val="12"/>
                <w:szCs w:val="12"/>
              </w:rPr>
            </w:pPr>
          </w:p>
        </w:tc>
        <w:tc>
          <w:tcPr>
            <w:tcW w:w="709" w:type="dxa"/>
            <w:vMerge/>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p>
        </w:tc>
        <w:tc>
          <w:tcPr>
            <w:tcW w:w="708" w:type="dxa"/>
            <w:tcBorders>
              <w:top w:val="single" w:sz="4" w:space="0" w:color="auto"/>
              <w:left w:val="nil"/>
              <w:bottom w:val="single" w:sz="4" w:space="0" w:color="auto"/>
              <w:right w:val="single" w:sz="4" w:space="0" w:color="auto"/>
            </w:tcBorders>
            <w:shd w:val="clear" w:color="auto" w:fill="auto"/>
            <w:hideMark/>
          </w:tcPr>
          <w:p w:rsidR="004463F2" w:rsidRPr="0014551A" w:rsidRDefault="004463F2" w:rsidP="004463F2">
            <w:pPr>
              <w:ind w:left="-108" w:right="-108"/>
              <w:rPr>
                <w:sz w:val="12"/>
                <w:szCs w:val="12"/>
              </w:rPr>
            </w:pPr>
            <w:r w:rsidRPr="0014551A">
              <w:rPr>
                <w:sz w:val="12"/>
                <w:szCs w:val="12"/>
              </w:rPr>
              <w:t>физические лица</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4463F2" w:rsidRPr="0014551A" w:rsidRDefault="004463F2" w:rsidP="004463F2">
            <w:pPr>
              <w:ind w:left="-108" w:right="-108"/>
              <w:jc w:val="center"/>
              <w:rPr>
                <w:sz w:val="12"/>
                <w:szCs w:val="12"/>
              </w:rPr>
            </w:pP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4463F2" w:rsidRPr="0014551A" w:rsidRDefault="004463F2" w:rsidP="004463F2">
            <w:pPr>
              <w:ind w:left="-108" w:right="-108"/>
              <w:rPr>
                <w:sz w:val="12"/>
                <w:szCs w:val="12"/>
              </w:rPr>
            </w:pPr>
          </w:p>
        </w:tc>
      </w:tr>
    </w:tbl>
    <w:p w:rsidR="004463F2" w:rsidRDefault="004463F2" w:rsidP="004A440B">
      <w:pPr>
        <w:tabs>
          <w:tab w:val="left" w:pos="3828"/>
        </w:tabs>
        <w:jc w:val="both"/>
        <w:rPr>
          <w:sz w:val="16"/>
          <w:szCs w:val="16"/>
        </w:rPr>
      </w:pPr>
    </w:p>
    <w:p w:rsidR="00332A9E" w:rsidRPr="004F139A" w:rsidRDefault="00332A9E" w:rsidP="00332A9E">
      <w:pPr>
        <w:rPr>
          <w:sz w:val="16"/>
          <w:szCs w:val="16"/>
        </w:rPr>
      </w:pPr>
      <w:r w:rsidRPr="004F139A">
        <w:rPr>
          <w:sz w:val="16"/>
          <w:szCs w:val="16"/>
        </w:rPr>
        <w:t xml:space="preserve">Глава администрации </w:t>
      </w:r>
    </w:p>
    <w:p w:rsidR="00332A9E" w:rsidRPr="004F139A" w:rsidRDefault="00332A9E" w:rsidP="004F139A">
      <w:pPr>
        <w:tabs>
          <w:tab w:val="left" w:pos="3544"/>
        </w:tabs>
        <w:rPr>
          <w:sz w:val="16"/>
          <w:szCs w:val="16"/>
        </w:rPr>
      </w:pPr>
      <w:r w:rsidRPr="004F139A">
        <w:rPr>
          <w:sz w:val="16"/>
          <w:szCs w:val="16"/>
        </w:rPr>
        <w:t>Павловского муниципального района</w:t>
      </w:r>
      <w:r w:rsidRPr="004F139A">
        <w:rPr>
          <w:sz w:val="16"/>
          <w:szCs w:val="16"/>
        </w:rPr>
        <w:tab/>
        <w:t>Ю.Ф. Русинов</w:t>
      </w:r>
    </w:p>
    <w:p w:rsidR="004463F2" w:rsidRDefault="004463F2" w:rsidP="004A440B">
      <w:pPr>
        <w:tabs>
          <w:tab w:val="left" w:pos="3828"/>
        </w:tabs>
        <w:jc w:val="both"/>
        <w:rPr>
          <w:sz w:val="16"/>
          <w:szCs w:val="16"/>
        </w:rPr>
      </w:pPr>
    </w:p>
    <w:p w:rsidR="004463F2" w:rsidRDefault="004463F2" w:rsidP="004A440B">
      <w:pPr>
        <w:tabs>
          <w:tab w:val="left" w:pos="3828"/>
        </w:tabs>
        <w:jc w:val="both"/>
        <w:rPr>
          <w:sz w:val="16"/>
          <w:szCs w:val="16"/>
        </w:rPr>
      </w:pPr>
    </w:p>
    <w:p w:rsidR="004463F2" w:rsidRDefault="004463F2" w:rsidP="004A440B">
      <w:pPr>
        <w:tabs>
          <w:tab w:val="left" w:pos="3828"/>
        </w:tabs>
        <w:jc w:val="both"/>
        <w:rPr>
          <w:sz w:val="16"/>
          <w:szCs w:val="16"/>
        </w:rPr>
      </w:pPr>
    </w:p>
    <w:p w:rsidR="00490B44" w:rsidRPr="00490B44" w:rsidRDefault="00490B44" w:rsidP="00490B44">
      <w:pPr>
        <w:pStyle w:val="af2"/>
        <w:spacing w:line="360" w:lineRule="auto"/>
        <w:rPr>
          <w:spacing w:val="20"/>
          <w:sz w:val="16"/>
          <w:szCs w:val="16"/>
        </w:rPr>
      </w:pPr>
      <w:r w:rsidRPr="00490B44">
        <w:rPr>
          <w:spacing w:val="20"/>
          <w:sz w:val="16"/>
          <w:szCs w:val="16"/>
        </w:rPr>
        <w:t xml:space="preserve">АДМИНИСТРАЦИЯ </w:t>
      </w:r>
    </w:p>
    <w:p w:rsidR="00490B44" w:rsidRPr="00490B44" w:rsidRDefault="00490B44" w:rsidP="00490B44">
      <w:pPr>
        <w:pStyle w:val="af2"/>
        <w:spacing w:line="360" w:lineRule="auto"/>
        <w:rPr>
          <w:spacing w:val="20"/>
          <w:sz w:val="16"/>
          <w:szCs w:val="16"/>
        </w:rPr>
      </w:pPr>
      <w:r w:rsidRPr="00490B44">
        <w:rPr>
          <w:spacing w:val="20"/>
          <w:sz w:val="16"/>
          <w:szCs w:val="16"/>
        </w:rPr>
        <w:t>ПАВЛОВСКОГО МУНИЦИПАЛЬНОГО РАЙОНА</w:t>
      </w:r>
    </w:p>
    <w:p w:rsidR="00490B44" w:rsidRPr="00490B44" w:rsidRDefault="00490B44" w:rsidP="00490B44">
      <w:pPr>
        <w:pStyle w:val="af2"/>
        <w:spacing w:line="360" w:lineRule="auto"/>
        <w:rPr>
          <w:spacing w:val="20"/>
          <w:sz w:val="16"/>
          <w:szCs w:val="16"/>
        </w:rPr>
      </w:pPr>
      <w:r w:rsidRPr="00490B44">
        <w:rPr>
          <w:bCs/>
          <w:spacing w:val="20"/>
          <w:sz w:val="16"/>
          <w:szCs w:val="16"/>
        </w:rPr>
        <w:t>ВОРОНЕЖСКОЙ ОБЛАСТИ</w:t>
      </w:r>
    </w:p>
    <w:p w:rsidR="00490B44" w:rsidRPr="00490B44" w:rsidRDefault="00490B44" w:rsidP="00490B44">
      <w:pPr>
        <w:spacing w:line="360" w:lineRule="auto"/>
        <w:jc w:val="center"/>
        <w:rPr>
          <w:spacing w:val="20"/>
          <w:sz w:val="16"/>
          <w:szCs w:val="16"/>
        </w:rPr>
      </w:pPr>
    </w:p>
    <w:p w:rsidR="00490B44" w:rsidRPr="00490B44" w:rsidRDefault="00490B44" w:rsidP="00490B44">
      <w:pPr>
        <w:spacing w:line="360" w:lineRule="auto"/>
        <w:jc w:val="center"/>
        <w:rPr>
          <w:b/>
          <w:spacing w:val="20"/>
          <w:sz w:val="16"/>
          <w:szCs w:val="16"/>
        </w:rPr>
      </w:pPr>
      <w:r w:rsidRPr="00490B44">
        <w:rPr>
          <w:b/>
          <w:spacing w:val="20"/>
          <w:sz w:val="16"/>
          <w:szCs w:val="16"/>
        </w:rPr>
        <w:t>РАСПОРЯЖЕНИЕ</w:t>
      </w:r>
    </w:p>
    <w:p w:rsidR="00490B44" w:rsidRPr="00AC7715" w:rsidRDefault="00490B44" w:rsidP="00490B44">
      <w:pPr>
        <w:rPr>
          <w:sz w:val="16"/>
          <w:szCs w:val="16"/>
        </w:rPr>
      </w:pPr>
    </w:p>
    <w:p w:rsidR="00490B44" w:rsidRDefault="00490B44" w:rsidP="00490B44">
      <w:pPr>
        <w:rPr>
          <w:sz w:val="16"/>
          <w:szCs w:val="16"/>
        </w:rPr>
      </w:pPr>
      <w:r>
        <w:rPr>
          <w:sz w:val="16"/>
          <w:szCs w:val="16"/>
        </w:rPr>
        <w:t>О</w:t>
      </w:r>
      <w:r w:rsidRPr="00AC7715">
        <w:rPr>
          <w:sz w:val="16"/>
          <w:szCs w:val="16"/>
        </w:rPr>
        <w:t xml:space="preserve">т </w:t>
      </w:r>
      <w:r>
        <w:rPr>
          <w:sz w:val="16"/>
          <w:szCs w:val="16"/>
        </w:rPr>
        <w:t>«</w:t>
      </w:r>
      <w:r w:rsidRPr="00490B44">
        <w:rPr>
          <w:sz w:val="16"/>
          <w:szCs w:val="16"/>
          <w:u w:val="single"/>
        </w:rPr>
        <w:t>08</w:t>
      </w:r>
      <w:r>
        <w:rPr>
          <w:sz w:val="16"/>
          <w:szCs w:val="16"/>
        </w:rPr>
        <w:t xml:space="preserve">» </w:t>
      </w:r>
      <w:r w:rsidRPr="00490B44">
        <w:rPr>
          <w:sz w:val="16"/>
          <w:szCs w:val="16"/>
          <w:u w:val="single"/>
        </w:rPr>
        <w:t>Июля 2014г</w:t>
      </w:r>
      <w:r w:rsidRPr="00AC7715">
        <w:rPr>
          <w:sz w:val="16"/>
          <w:szCs w:val="16"/>
        </w:rPr>
        <w:t xml:space="preserve">. № </w:t>
      </w:r>
      <w:r w:rsidRPr="00490B44">
        <w:rPr>
          <w:sz w:val="16"/>
          <w:szCs w:val="16"/>
          <w:u w:val="single"/>
        </w:rPr>
        <w:t>377</w:t>
      </w:r>
      <w:r w:rsidRPr="00AC7715">
        <w:rPr>
          <w:sz w:val="16"/>
          <w:szCs w:val="16"/>
        </w:rPr>
        <w:t>-р</w:t>
      </w:r>
    </w:p>
    <w:p w:rsidR="005F200E" w:rsidRPr="005C089A" w:rsidRDefault="005F200E" w:rsidP="005F200E">
      <w:pPr>
        <w:rPr>
          <w:sz w:val="16"/>
          <w:szCs w:val="16"/>
        </w:rPr>
      </w:pPr>
      <w:r w:rsidRPr="005C089A">
        <w:rPr>
          <w:sz w:val="16"/>
          <w:szCs w:val="16"/>
        </w:rPr>
        <w:t>г. Павловск</w:t>
      </w:r>
    </w:p>
    <w:p w:rsidR="00490B44" w:rsidRPr="00AC7715" w:rsidRDefault="00490B44" w:rsidP="00490B44">
      <w:pPr>
        <w:rPr>
          <w:sz w:val="16"/>
          <w:szCs w:val="16"/>
        </w:rPr>
      </w:pPr>
    </w:p>
    <w:p w:rsidR="00490B44" w:rsidRPr="00AC7715" w:rsidRDefault="00490B44" w:rsidP="00490B44">
      <w:pPr>
        <w:pStyle w:val="affa"/>
        <w:jc w:val="both"/>
        <w:rPr>
          <w:sz w:val="16"/>
          <w:szCs w:val="16"/>
        </w:rPr>
      </w:pPr>
      <w:r w:rsidRPr="00AC7715">
        <w:rPr>
          <w:sz w:val="16"/>
          <w:szCs w:val="16"/>
        </w:rPr>
        <w:t>О внесении изменений в распоряжение</w:t>
      </w:r>
    </w:p>
    <w:p w:rsidR="00490B44" w:rsidRPr="00AC7715" w:rsidRDefault="00490B44" w:rsidP="00490B44">
      <w:pPr>
        <w:pStyle w:val="affa"/>
        <w:jc w:val="both"/>
        <w:rPr>
          <w:sz w:val="16"/>
          <w:szCs w:val="16"/>
        </w:rPr>
      </w:pPr>
      <w:r w:rsidRPr="00AC7715">
        <w:rPr>
          <w:sz w:val="16"/>
          <w:szCs w:val="16"/>
        </w:rPr>
        <w:t>администрации Павловского муниципального</w:t>
      </w:r>
    </w:p>
    <w:p w:rsidR="00490B44" w:rsidRPr="00AC7715" w:rsidRDefault="00490B44" w:rsidP="00490B44">
      <w:pPr>
        <w:pStyle w:val="affa"/>
        <w:jc w:val="both"/>
        <w:rPr>
          <w:sz w:val="16"/>
          <w:szCs w:val="16"/>
        </w:rPr>
      </w:pPr>
      <w:r w:rsidRPr="00AC7715">
        <w:rPr>
          <w:sz w:val="16"/>
          <w:szCs w:val="16"/>
        </w:rPr>
        <w:t>района от 30.12.2013 г. № 858-р «Об утверждении</w:t>
      </w:r>
    </w:p>
    <w:p w:rsidR="00490B44" w:rsidRPr="00AC7715" w:rsidRDefault="00490B44" w:rsidP="00490B44">
      <w:pPr>
        <w:pStyle w:val="affa"/>
        <w:jc w:val="both"/>
        <w:rPr>
          <w:sz w:val="16"/>
          <w:szCs w:val="16"/>
        </w:rPr>
      </w:pPr>
      <w:r w:rsidRPr="00AC7715">
        <w:rPr>
          <w:sz w:val="16"/>
          <w:szCs w:val="16"/>
        </w:rPr>
        <w:t xml:space="preserve">Плана мероприятий по противодействию </w:t>
      </w:r>
    </w:p>
    <w:p w:rsidR="00490B44" w:rsidRPr="00AC7715" w:rsidRDefault="00490B44" w:rsidP="00490B44">
      <w:pPr>
        <w:pStyle w:val="affa"/>
        <w:jc w:val="both"/>
        <w:rPr>
          <w:sz w:val="16"/>
          <w:szCs w:val="16"/>
        </w:rPr>
      </w:pPr>
      <w:r w:rsidRPr="00AC7715">
        <w:rPr>
          <w:sz w:val="16"/>
          <w:szCs w:val="16"/>
        </w:rPr>
        <w:t>коррупции администрации Павловского</w:t>
      </w:r>
    </w:p>
    <w:p w:rsidR="00490B44" w:rsidRPr="00AC7715" w:rsidRDefault="00490B44" w:rsidP="00490B44">
      <w:pPr>
        <w:pStyle w:val="affa"/>
        <w:jc w:val="both"/>
        <w:rPr>
          <w:sz w:val="16"/>
          <w:szCs w:val="16"/>
        </w:rPr>
      </w:pPr>
      <w:r w:rsidRPr="00AC7715">
        <w:rPr>
          <w:sz w:val="16"/>
          <w:szCs w:val="16"/>
        </w:rPr>
        <w:t>муниципального района на 2014-2016 годы»</w:t>
      </w:r>
    </w:p>
    <w:p w:rsidR="00490B44" w:rsidRPr="00AC7715" w:rsidRDefault="00490B44" w:rsidP="00490B44">
      <w:pPr>
        <w:pStyle w:val="affa"/>
        <w:jc w:val="both"/>
        <w:rPr>
          <w:sz w:val="16"/>
          <w:szCs w:val="16"/>
        </w:rPr>
      </w:pPr>
    </w:p>
    <w:p w:rsidR="00490B44" w:rsidRPr="00AC7715" w:rsidRDefault="00490B44" w:rsidP="00490B44">
      <w:pPr>
        <w:pStyle w:val="affa"/>
        <w:ind w:firstLine="567"/>
        <w:jc w:val="both"/>
        <w:rPr>
          <w:sz w:val="16"/>
          <w:szCs w:val="16"/>
        </w:rPr>
      </w:pPr>
      <w:r w:rsidRPr="00AC7715">
        <w:rPr>
          <w:sz w:val="16"/>
          <w:szCs w:val="16"/>
        </w:rPr>
        <w:t>В целях реализации Национального плана противодействия коррупции  на 2014-2015 годы, утвержденного Указом Президента РФ от 11.04.2014 г. № 226, программы «Противодействие коррупции в Воронежской области на 2014 год», утвержденной распоряжением правительства Воронежской области от 19.12.2013 г. № 1129-р:</w:t>
      </w:r>
    </w:p>
    <w:p w:rsidR="00490B44" w:rsidRPr="00AC7715" w:rsidRDefault="00490B44" w:rsidP="00490B44">
      <w:pPr>
        <w:pStyle w:val="affa"/>
        <w:ind w:firstLine="567"/>
        <w:jc w:val="both"/>
        <w:rPr>
          <w:sz w:val="16"/>
          <w:szCs w:val="16"/>
        </w:rPr>
      </w:pPr>
      <w:r w:rsidRPr="00AC7715">
        <w:rPr>
          <w:sz w:val="16"/>
          <w:szCs w:val="16"/>
        </w:rPr>
        <w:t>1. Внести в План мероприятий по противодействию коррупции администрации Павловского муниципального района, утвержденный распоряжением администрации Павловского муниципального района   от 30.12.2013 г. № 858-р (далее – План) следующие изменения:</w:t>
      </w:r>
    </w:p>
    <w:p w:rsidR="00490B44" w:rsidRPr="00AC7715" w:rsidRDefault="00490B44" w:rsidP="00490B44">
      <w:pPr>
        <w:pStyle w:val="affa"/>
        <w:ind w:firstLine="567"/>
        <w:jc w:val="both"/>
        <w:rPr>
          <w:sz w:val="16"/>
          <w:szCs w:val="16"/>
        </w:rPr>
      </w:pPr>
      <w:r w:rsidRPr="00AC7715">
        <w:rPr>
          <w:sz w:val="16"/>
          <w:szCs w:val="16"/>
        </w:rPr>
        <w:t>1.1. По тексту Плана:</w:t>
      </w:r>
    </w:p>
    <w:p w:rsidR="00490B44" w:rsidRPr="00AC7715" w:rsidRDefault="00490B44" w:rsidP="00490B44">
      <w:pPr>
        <w:pStyle w:val="affa"/>
        <w:ind w:firstLine="567"/>
        <w:jc w:val="both"/>
        <w:rPr>
          <w:sz w:val="16"/>
          <w:szCs w:val="16"/>
        </w:rPr>
      </w:pPr>
      <w:r w:rsidRPr="00AC7715">
        <w:rPr>
          <w:sz w:val="16"/>
          <w:szCs w:val="16"/>
        </w:rPr>
        <w:t xml:space="preserve"> слова «юридический отдел» заменить словами «отдел правового обеспечения и противодействия коррупции»;</w:t>
      </w:r>
    </w:p>
    <w:p w:rsidR="00490B44" w:rsidRPr="00AC7715" w:rsidRDefault="00490B44" w:rsidP="00490B44">
      <w:pPr>
        <w:pStyle w:val="affa"/>
        <w:ind w:firstLine="567"/>
        <w:jc w:val="both"/>
        <w:rPr>
          <w:sz w:val="16"/>
          <w:szCs w:val="16"/>
        </w:rPr>
      </w:pPr>
      <w:r w:rsidRPr="00AC7715">
        <w:rPr>
          <w:sz w:val="16"/>
          <w:szCs w:val="16"/>
        </w:rPr>
        <w:t>слова «отдел экономики» заменить словами «отдел социально-экономического развития, муниципального контроля и поддержки предпринимательства»;</w:t>
      </w:r>
    </w:p>
    <w:p w:rsidR="00490B44" w:rsidRPr="00AC7715" w:rsidRDefault="00490B44" w:rsidP="00490B44">
      <w:pPr>
        <w:pStyle w:val="affa"/>
        <w:ind w:firstLine="567"/>
        <w:jc w:val="both"/>
        <w:rPr>
          <w:sz w:val="16"/>
          <w:szCs w:val="16"/>
        </w:rPr>
      </w:pPr>
      <w:r w:rsidRPr="00AC7715">
        <w:rPr>
          <w:sz w:val="16"/>
          <w:szCs w:val="16"/>
        </w:rPr>
        <w:t>слова «муниципальный отдел по образованию» заменить словами «муниципальный отдел по образованию, молодежной политике и спорту»;</w:t>
      </w:r>
    </w:p>
    <w:p w:rsidR="00490B44" w:rsidRPr="00AC7715" w:rsidRDefault="00490B44" w:rsidP="00490B44">
      <w:pPr>
        <w:pStyle w:val="affa"/>
        <w:ind w:firstLine="567"/>
        <w:jc w:val="both"/>
        <w:rPr>
          <w:sz w:val="16"/>
          <w:szCs w:val="16"/>
        </w:rPr>
      </w:pPr>
      <w:r w:rsidRPr="00AC7715">
        <w:rPr>
          <w:sz w:val="16"/>
          <w:szCs w:val="16"/>
        </w:rPr>
        <w:t>слова «муниципальный отдел по культуре, спорту и работе с молодежью» заменить словами «муниципальный отдел по культуре и межнациональным вопросам».</w:t>
      </w:r>
    </w:p>
    <w:p w:rsidR="00490B44" w:rsidRPr="00AC7715" w:rsidRDefault="00490B44" w:rsidP="00490B44">
      <w:pPr>
        <w:pStyle w:val="affa"/>
        <w:ind w:firstLine="567"/>
        <w:jc w:val="both"/>
        <w:rPr>
          <w:sz w:val="16"/>
          <w:szCs w:val="16"/>
        </w:rPr>
      </w:pPr>
      <w:r w:rsidRPr="00AC7715">
        <w:rPr>
          <w:sz w:val="16"/>
          <w:szCs w:val="16"/>
        </w:rPr>
        <w:t xml:space="preserve">1.2. Раздел </w:t>
      </w:r>
      <w:r w:rsidRPr="00AC7715">
        <w:rPr>
          <w:sz w:val="16"/>
          <w:szCs w:val="16"/>
          <w:lang w:val="en-US"/>
        </w:rPr>
        <w:t>I</w:t>
      </w:r>
      <w:r w:rsidRPr="00AC7715">
        <w:rPr>
          <w:sz w:val="16"/>
          <w:szCs w:val="16"/>
        </w:rPr>
        <w:t xml:space="preserve"> «Мероприятия по правовому и организационному обеспечению противодействия коррупции» дополнить пунктами 1.19, 1.20 следующего содержания:</w:t>
      </w:r>
    </w:p>
    <w:p w:rsidR="00490B44" w:rsidRPr="00AC7715" w:rsidRDefault="00490B44" w:rsidP="00490B44">
      <w:pPr>
        <w:pStyle w:val="affa"/>
        <w:ind w:hanging="284"/>
        <w:jc w:val="both"/>
        <w:rPr>
          <w:sz w:val="16"/>
          <w:szCs w:val="16"/>
        </w:rPr>
      </w:pPr>
      <w:r w:rsidRPr="00AC7715">
        <w:rPr>
          <w:sz w:val="16"/>
          <w:szCs w:val="16"/>
        </w:rPr>
        <w:t xml:space="preserve"> «</w:t>
      </w:r>
    </w:p>
    <w:tbl>
      <w:tblPr>
        <w:tblW w:w="4962" w:type="dxa"/>
        <w:tblInd w:w="-244" w:type="dxa"/>
        <w:tblLayout w:type="fixed"/>
        <w:tblCellMar>
          <w:left w:w="40" w:type="dxa"/>
          <w:right w:w="40" w:type="dxa"/>
        </w:tblCellMar>
        <w:tblLook w:val="0000"/>
      </w:tblPr>
      <w:tblGrid>
        <w:gridCol w:w="1560"/>
        <w:gridCol w:w="1276"/>
        <w:gridCol w:w="2126"/>
      </w:tblGrid>
      <w:tr w:rsidR="00490B44" w:rsidRPr="00490B44" w:rsidTr="00490B44">
        <w:trPr>
          <w:trHeight w:hRule="exact" w:val="1004"/>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490B44" w:rsidRPr="00490B44" w:rsidRDefault="00490B44" w:rsidP="00490B44">
            <w:pPr>
              <w:shd w:val="clear" w:color="auto" w:fill="FFFFFF"/>
              <w:ind w:left="-40" w:right="-40"/>
              <w:rPr>
                <w:sz w:val="12"/>
                <w:szCs w:val="12"/>
              </w:rPr>
            </w:pPr>
            <w:r w:rsidRPr="00490B44">
              <w:rPr>
                <w:sz w:val="12"/>
                <w:szCs w:val="12"/>
              </w:rPr>
              <w:lastRenderedPageBreak/>
              <w:t xml:space="preserve">1.19. Обеспечение размещения проектов нормативных правовых актов на официальном сайте администрации Павловского муниципального района в целях обеспечения возможности проведения независимой антикоррупционной экспертизы  </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490B44" w:rsidRPr="00490B44" w:rsidRDefault="00490B44" w:rsidP="00490B44">
            <w:pPr>
              <w:shd w:val="clear" w:color="auto" w:fill="FFFFFF"/>
              <w:ind w:left="-40" w:right="-40"/>
              <w:jc w:val="center"/>
              <w:rPr>
                <w:sz w:val="12"/>
                <w:szCs w:val="12"/>
              </w:rPr>
            </w:pPr>
            <w:r w:rsidRPr="00490B44">
              <w:rPr>
                <w:sz w:val="12"/>
                <w:szCs w:val="12"/>
              </w:rPr>
              <w:t>2014-2016 годы, постоянно</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90B44" w:rsidRPr="00490B44" w:rsidRDefault="00490B44" w:rsidP="00490B44">
            <w:pPr>
              <w:pStyle w:val="affa"/>
              <w:ind w:left="-40" w:right="-40"/>
              <w:rPr>
                <w:sz w:val="12"/>
                <w:szCs w:val="12"/>
              </w:rPr>
            </w:pPr>
            <w:r w:rsidRPr="00490B44">
              <w:rPr>
                <w:sz w:val="12"/>
                <w:szCs w:val="12"/>
              </w:rPr>
              <w:t xml:space="preserve">Органы и структурные подразделения администрации муниципального района </w:t>
            </w:r>
          </w:p>
        </w:tc>
      </w:tr>
      <w:tr w:rsidR="00490B44" w:rsidRPr="00490B44" w:rsidTr="00490B44">
        <w:trPr>
          <w:trHeight w:hRule="exact" w:val="1004"/>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490B44" w:rsidRPr="00490B44" w:rsidRDefault="00490B44" w:rsidP="00490B44">
            <w:pPr>
              <w:shd w:val="clear" w:color="auto" w:fill="FFFFFF"/>
              <w:ind w:left="-40" w:right="-40"/>
              <w:rPr>
                <w:sz w:val="12"/>
                <w:szCs w:val="12"/>
              </w:rPr>
            </w:pPr>
            <w:r w:rsidRPr="00490B44">
              <w:rPr>
                <w:sz w:val="12"/>
                <w:szCs w:val="12"/>
              </w:rPr>
              <w:t>1.20. Реализация прав граждан и организаций на доступ к информации о работе по профилактике коррупционных и иных правонарушений органов местного самоуправления</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490B44" w:rsidRPr="00490B44" w:rsidRDefault="00490B44" w:rsidP="00490B44">
            <w:pPr>
              <w:shd w:val="clear" w:color="auto" w:fill="FFFFFF"/>
              <w:ind w:left="-40" w:right="-40"/>
              <w:jc w:val="center"/>
              <w:rPr>
                <w:sz w:val="12"/>
                <w:szCs w:val="12"/>
              </w:rPr>
            </w:pPr>
            <w:r w:rsidRPr="00490B44">
              <w:rPr>
                <w:sz w:val="12"/>
                <w:szCs w:val="12"/>
              </w:rPr>
              <w:t>2014-2016 годы, постоянно</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90B44" w:rsidRPr="00490B44" w:rsidRDefault="00490B44" w:rsidP="00490B44">
            <w:pPr>
              <w:pStyle w:val="affa"/>
              <w:ind w:left="-40" w:right="-40"/>
              <w:rPr>
                <w:sz w:val="12"/>
                <w:szCs w:val="12"/>
              </w:rPr>
            </w:pPr>
            <w:r w:rsidRPr="00490B44">
              <w:rPr>
                <w:sz w:val="12"/>
                <w:szCs w:val="12"/>
              </w:rPr>
              <w:t xml:space="preserve">Отдел правового обеспечения и противодействия коррупции, </w:t>
            </w:r>
          </w:p>
          <w:p w:rsidR="00490B44" w:rsidRPr="00490B44" w:rsidRDefault="00490B44" w:rsidP="00490B44">
            <w:pPr>
              <w:pStyle w:val="affa"/>
              <w:ind w:left="-40" w:right="-40"/>
              <w:rPr>
                <w:sz w:val="12"/>
                <w:szCs w:val="12"/>
              </w:rPr>
            </w:pPr>
            <w:r w:rsidRPr="00490B44">
              <w:rPr>
                <w:sz w:val="12"/>
                <w:szCs w:val="12"/>
              </w:rPr>
              <w:t>отдел организационно-информационной  и кадровой работы</w:t>
            </w:r>
          </w:p>
        </w:tc>
      </w:tr>
    </w:tbl>
    <w:p w:rsidR="00490B44" w:rsidRPr="00AC7715" w:rsidRDefault="00490B44" w:rsidP="00490B44">
      <w:pPr>
        <w:pStyle w:val="affa"/>
        <w:jc w:val="both"/>
        <w:rPr>
          <w:sz w:val="16"/>
          <w:szCs w:val="16"/>
        </w:rPr>
      </w:pPr>
      <w:r w:rsidRPr="00AC7715">
        <w:rPr>
          <w:sz w:val="16"/>
          <w:szCs w:val="16"/>
        </w:rPr>
        <w:t>».</w:t>
      </w:r>
    </w:p>
    <w:p w:rsidR="00490B44" w:rsidRDefault="00490B44" w:rsidP="00490B44">
      <w:pPr>
        <w:pStyle w:val="affa"/>
        <w:ind w:firstLine="567"/>
        <w:jc w:val="both"/>
        <w:rPr>
          <w:sz w:val="16"/>
          <w:szCs w:val="16"/>
        </w:rPr>
      </w:pPr>
      <w:r w:rsidRPr="00AC7715">
        <w:rPr>
          <w:sz w:val="16"/>
          <w:szCs w:val="16"/>
        </w:rPr>
        <w:t xml:space="preserve">1.3. Раздел </w:t>
      </w:r>
      <w:r w:rsidRPr="00AC7715">
        <w:rPr>
          <w:sz w:val="16"/>
          <w:szCs w:val="16"/>
          <w:lang w:val="en-US"/>
        </w:rPr>
        <w:t>II</w:t>
      </w:r>
      <w:r w:rsidRPr="00AC7715">
        <w:rPr>
          <w:sz w:val="16"/>
          <w:szCs w:val="16"/>
        </w:rPr>
        <w:t xml:space="preserve"> «Меры по совершенствованию муниципального управления в целях предупреждения коррупции» дополнить пунктом 2.23 следующего содержания:</w:t>
      </w:r>
    </w:p>
    <w:p w:rsidR="004F139A" w:rsidRPr="00AC7715" w:rsidRDefault="004F139A" w:rsidP="00490B44">
      <w:pPr>
        <w:pStyle w:val="affa"/>
        <w:ind w:firstLine="567"/>
        <w:jc w:val="both"/>
        <w:rPr>
          <w:sz w:val="16"/>
          <w:szCs w:val="16"/>
        </w:rPr>
      </w:pPr>
    </w:p>
    <w:p w:rsidR="00490B44" w:rsidRPr="00AC7715" w:rsidRDefault="00490B44" w:rsidP="00490B44">
      <w:pPr>
        <w:pStyle w:val="affa"/>
        <w:ind w:hanging="284"/>
        <w:jc w:val="both"/>
        <w:rPr>
          <w:sz w:val="16"/>
          <w:szCs w:val="16"/>
        </w:rPr>
      </w:pPr>
      <w:r w:rsidRPr="00AC7715">
        <w:rPr>
          <w:sz w:val="16"/>
          <w:szCs w:val="16"/>
        </w:rPr>
        <w:t xml:space="preserve"> «</w:t>
      </w:r>
    </w:p>
    <w:tbl>
      <w:tblPr>
        <w:tblW w:w="4962" w:type="dxa"/>
        <w:tblInd w:w="-244" w:type="dxa"/>
        <w:tblLayout w:type="fixed"/>
        <w:tblCellMar>
          <w:left w:w="40" w:type="dxa"/>
          <w:right w:w="40" w:type="dxa"/>
        </w:tblCellMar>
        <w:tblLook w:val="0000"/>
      </w:tblPr>
      <w:tblGrid>
        <w:gridCol w:w="1560"/>
        <w:gridCol w:w="1276"/>
        <w:gridCol w:w="2126"/>
      </w:tblGrid>
      <w:tr w:rsidR="00490B44" w:rsidRPr="00490B44" w:rsidTr="00490B44">
        <w:trPr>
          <w:trHeight w:hRule="exact" w:val="1172"/>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490B44" w:rsidRPr="00490B44" w:rsidRDefault="00490B44" w:rsidP="00490B44">
            <w:pPr>
              <w:shd w:val="clear" w:color="auto" w:fill="FFFFFF"/>
              <w:ind w:right="243" w:firstLine="24"/>
              <w:rPr>
                <w:sz w:val="12"/>
                <w:szCs w:val="12"/>
              </w:rPr>
            </w:pPr>
            <w:r w:rsidRPr="00490B44">
              <w:rPr>
                <w:sz w:val="12"/>
                <w:szCs w:val="12"/>
              </w:rPr>
              <w:t xml:space="preserve">2.23. Организация и техническое обеспечение межведомственного электронного взаимодействия при предоставлении муниципальных услуг  </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490B44" w:rsidRPr="00490B44" w:rsidRDefault="00490B44" w:rsidP="00490B44">
            <w:pPr>
              <w:shd w:val="clear" w:color="auto" w:fill="FFFFFF"/>
              <w:ind w:left="278" w:right="202"/>
              <w:jc w:val="center"/>
              <w:rPr>
                <w:sz w:val="12"/>
                <w:szCs w:val="12"/>
              </w:rPr>
            </w:pPr>
            <w:r w:rsidRPr="00490B44">
              <w:rPr>
                <w:sz w:val="12"/>
                <w:szCs w:val="12"/>
              </w:rPr>
              <w:t>2014-2016 годы, постоянно</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90B44" w:rsidRPr="00490B44" w:rsidRDefault="00490B44" w:rsidP="00490B44">
            <w:pPr>
              <w:pStyle w:val="affa"/>
              <w:rPr>
                <w:sz w:val="12"/>
                <w:szCs w:val="12"/>
              </w:rPr>
            </w:pPr>
            <w:r w:rsidRPr="00490B44">
              <w:rPr>
                <w:sz w:val="12"/>
                <w:szCs w:val="12"/>
              </w:rPr>
              <w:t>Отдел организационно-информационной  и кадровой работы</w:t>
            </w:r>
          </w:p>
        </w:tc>
      </w:tr>
    </w:tbl>
    <w:p w:rsidR="00490B44" w:rsidRPr="00AC7715" w:rsidRDefault="00490B44" w:rsidP="00490B44">
      <w:pPr>
        <w:pStyle w:val="affa"/>
        <w:jc w:val="both"/>
        <w:rPr>
          <w:sz w:val="16"/>
          <w:szCs w:val="16"/>
        </w:rPr>
      </w:pPr>
      <w:r w:rsidRPr="00AC7715">
        <w:rPr>
          <w:sz w:val="16"/>
          <w:szCs w:val="16"/>
        </w:rPr>
        <w:t>».</w:t>
      </w:r>
    </w:p>
    <w:p w:rsidR="00490B44" w:rsidRPr="00AC7715" w:rsidRDefault="00490B44" w:rsidP="00490B44">
      <w:pPr>
        <w:pStyle w:val="affa"/>
        <w:ind w:firstLine="567"/>
        <w:jc w:val="both"/>
        <w:rPr>
          <w:sz w:val="16"/>
          <w:szCs w:val="16"/>
        </w:rPr>
      </w:pPr>
      <w:r w:rsidRPr="00AC7715">
        <w:rPr>
          <w:sz w:val="16"/>
          <w:szCs w:val="16"/>
        </w:rPr>
        <w:t xml:space="preserve">1.4. Раздел </w:t>
      </w:r>
      <w:r w:rsidRPr="00AC7715">
        <w:rPr>
          <w:sz w:val="16"/>
          <w:szCs w:val="16"/>
          <w:lang w:val="en-US"/>
        </w:rPr>
        <w:t>III</w:t>
      </w:r>
      <w:r w:rsidRPr="00AC7715">
        <w:rPr>
          <w:sz w:val="16"/>
          <w:szCs w:val="16"/>
        </w:rPr>
        <w:t xml:space="preserve"> «Меры по повышению профессионального уровня кадров и правовому просвещению» дополнить пунктом 3.8 следующего содержания:</w:t>
      </w:r>
    </w:p>
    <w:p w:rsidR="00490B44" w:rsidRPr="00AC7715" w:rsidRDefault="00490B44" w:rsidP="00490B44">
      <w:pPr>
        <w:pStyle w:val="affa"/>
        <w:ind w:hanging="284"/>
        <w:jc w:val="both"/>
        <w:rPr>
          <w:sz w:val="16"/>
          <w:szCs w:val="16"/>
        </w:rPr>
      </w:pPr>
      <w:r w:rsidRPr="00AC7715">
        <w:rPr>
          <w:sz w:val="16"/>
          <w:szCs w:val="16"/>
        </w:rPr>
        <w:t>«</w:t>
      </w:r>
    </w:p>
    <w:tbl>
      <w:tblPr>
        <w:tblW w:w="4962" w:type="dxa"/>
        <w:tblInd w:w="-244" w:type="dxa"/>
        <w:tblLayout w:type="fixed"/>
        <w:tblCellMar>
          <w:left w:w="40" w:type="dxa"/>
          <w:right w:w="40" w:type="dxa"/>
        </w:tblCellMar>
        <w:tblLook w:val="0000"/>
      </w:tblPr>
      <w:tblGrid>
        <w:gridCol w:w="1560"/>
        <w:gridCol w:w="1276"/>
        <w:gridCol w:w="2126"/>
      </w:tblGrid>
      <w:tr w:rsidR="00490B44" w:rsidRPr="00490B44" w:rsidTr="004F139A">
        <w:trPr>
          <w:trHeight w:hRule="exact" w:val="837"/>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490B44" w:rsidRPr="00490B44" w:rsidRDefault="00490B44" w:rsidP="00490B44">
            <w:pPr>
              <w:shd w:val="clear" w:color="auto" w:fill="FFFFFF"/>
              <w:ind w:right="243" w:firstLine="24"/>
              <w:rPr>
                <w:sz w:val="12"/>
                <w:szCs w:val="12"/>
              </w:rPr>
            </w:pPr>
            <w:r w:rsidRPr="00490B44">
              <w:rPr>
                <w:sz w:val="12"/>
                <w:szCs w:val="12"/>
              </w:rPr>
              <w:t xml:space="preserve">3.8. Доведение до муниципальных служащих положений законодательства о противодействии коррупции   </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490B44" w:rsidRPr="00490B44" w:rsidRDefault="00490B44" w:rsidP="00490B44">
            <w:pPr>
              <w:shd w:val="clear" w:color="auto" w:fill="FFFFFF"/>
              <w:ind w:left="278" w:right="202"/>
              <w:jc w:val="center"/>
              <w:rPr>
                <w:sz w:val="12"/>
                <w:szCs w:val="12"/>
              </w:rPr>
            </w:pPr>
            <w:r w:rsidRPr="00490B44">
              <w:rPr>
                <w:sz w:val="12"/>
                <w:szCs w:val="12"/>
              </w:rPr>
              <w:t>2014-2016 годы, постоянно</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90B44" w:rsidRPr="00490B44" w:rsidRDefault="00490B44" w:rsidP="00490B44">
            <w:pPr>
              <w:pStyle w:val="affa"/>
              <w:rPr>
                <w:sz w:val="12"/>
                <w:szCs w:val="12"/>
              </w:rPr>
            </w:pPr>
            <w:r w:rsidRPr="00490B44">
              <w:rPr>
                <w:sz w:val="12"/>
                <w:szCs w:val="12"/>
              </w:rPr>
              <w:t xml:space="preserve">Отдел правового обеспечения и противодействия коррупции, </w:t>
            </w:r>
          </w:p>
          <w:p w:rsidR="00490B44" w:rsidRPr="00490B44" w:rsidRDefault="00490B44" w:rsidP="00490B44">
            <w:pPr>
              <w:pStyle w:val="affa"/>
              <w:rPr>
                <w:sz w:val="12"/>
                <w:szCs w:val="12"/>
              </w:rPr>
            </w:pPr>
            <w:r w:rsidRPr="00490B44">
              <w:rPr>
                <w:sz w:val="12"/>
                <w:szCs w:val="12"/>
              </w:rPr>
              <w:t>отдел организационно-информационной  и кадровой работы</w:t>
            </w:r>
          </w:p>
        </w:tc>
      </w:tr>
    </w:tbl>
    <w:p w:rsidR="00490B44" w:rsidRPr="00AC7715" w:rsidRDefault="00490B44" w:rsidP="00490B44">
      <w:pPr>
        <w:pStyle w:val="affa"/>
        <w:jc w:val="both"/>
        <w:rPr>
          <w:sz w:val="16"/>
          <w:szCs w:val="16"/>
        </w:rPr>
      </w:pPr>
      <w:r w:rsidRPr="00AC7715">
        <w:rPr>
          <w:sz w:val="16"/>
          <w:szCs w:val="16"/>
        </w:rPr>
        <w:t>».</w:t>
      </w:r>
    </w:p>
    <w:p w:rsidR="00490B44" w:rsidRPr="00AC7715" w:rsidRDefault="00490B44" w:rsidP="00490B44">
      <w:pPr>
        <w:pStyle w:val="affa"/>
        <w:jc w:val="both"/>
        <w:rPr>
          <w:sz w:val="16"/>
          <w:szCs w:val="16"/>
        </w:rPr>
      </w:pPr>
      <w:r w:rsidRPr="00AC7715">
        <w:rPr>
          <w:sz w:val="16"/>
          <w:szCs w:val="16"/>
        </w:rPr>
        <w:t>2. Опубликовать настоящее распоряжение в муниципальной газете «Павловский муниципальный вестник».</w:t>
      </w:r>
    </w:p>
    <w:p w:rsidR="00490B44" w:rsidRPr="00AC7715" w:rsidRDefault="00490B44" w:rsidP="00490B44">
      <w:pPr>
        <w:pStyle w:val="affa"/>
        <w:jc w:val="both"/>
        <w:rPr>
          <w:sz w:val="16"/>
          <w:szCs w:val="16"/>
        </w:rPr>
      </w:pPr>
    </w:p>
    <w:p w:rsidR="00490B44" w:rsidRPr="00AC7715" w:rsidRDefault="00490B44" w:rsidP="00490B44">
      <w:pPr>
        <w:pStyle w:val="affa"/>
        <w:jc w:val="both"/>
        <w:rPr>
          <w:sz w:val="16"/>
          <w:szCs w:val="16"/>
        </w:rPr>
      </w:pPr>
      <w:r w:rsidRPr="00AC7715">
        <w:rPr>
          <w:sz w:val="16"/>
          <w:szCs w:val="16"/>
        </w:rPr>
        <w:t>Глава администрации Павловского</w:t>
      </w:r>
    </w:p>
    <w:p w:rsidR="00490B44" w:rsidRPr="00AC7715" w:rsidRDefault="00490B44" w:rsidP="00490B44">
      <w:pPr>
        <w:pStyle w:val="affa"/>
        <w:tabs>
          <w:tab w:val="left" w:pos="3544"/>
        </w:tabs>
        <w:jc w:val="both"/>
        <w:rPr>
          <w:sz w:val="16"/>
          <w:szCs w:val="16"/>
        </w:rPr>
      </w:pPr>
      <w:r w:rsidRPr="00AC7715">
        <w:rPr>
          <w:sz w:val="16"/>
          <w:szCs w:val="16"/>
        </w:rPr>
        <w:t>муниципального района</w:t>
      </w:r>
      <w:r>
        <w:rPr>
          <w:sz w:val="16"/>
          <w:szCs w:val="16"/>
        </w:rPr>
        <w:tab/>
      </w:r>
      <w:r w:rsidRPr="00AC7715">
        <w:rPr>
          <w:sz w:val="16"/>
          <w:szCs w:val="16"/>
        </w:rPr>
        <w:t>Ю.Ф. Русинов</w:t>
      </w:r>
    </w:p>
    <w:p w:rsidR="00490B44" w:rsidRDefault="00490B44" w:rsidP="00490B44">
      <w:pPr>
        <w:pStyle w:val="affa"/>
        <w:jc w:val="both"/>
        <w:rPr>
          <w:sz w:val="16"/>
          <w:szCs w:val="16"/>
        </w:rPr>
      </w:pPr>
    </w:p>
    <w:p w:rsidR="00BD16D6" w:rsidRDefault="00BD16D6" w:rsidP="00490B44">
      <w:pPr>
        <w:pStyle w:val="affa"/>
        <w:jc w:val="both"/>
        <w:rPr>
          <w:sz w:val="16"/>
          <w:szCs w:val="16"/>
        </w:rPr>
      </w:pPr>
    </w:p>
    <w:p w:rsidR="00BD16D6" w:rsidRDefault="00BD16D6" w:rsidP="00490B44">
      <w:pPr>
        <w:pStyle w:val="affa"/>
        <w:jc w:val="both"/>
        <w:rPr>
          <w:sz w:val="16"/>
          <w:szCs w:val="16"/>
        </w:rPr>
      </w:pPr>
    </w:p>
    <w:p w:rsidR="00BD16D6" w:rsidRPr="00BD16D6" w:rsidRDefault="00BD16D6" w:rsidP="00BD16D6">
      <w:pPr>
        <w:pStyle w:val="af2"/>
        <w:spacing w:line="360" w:lineRule="auto"/>
        <w:rPr>
          <w:spacing w:val="20"/>
          <w:sz w:val="16"/>
          <w:szCs w:val="16"/>
        </w:rPr>
      </w:pPr>
      <w:r w:rsidRPr="00BD16D6">
        <w:rPr>
          <w:spacing w:val="20"/>
          <w:sz w:val="16"/>
          <w:szCs w:val="16"/>
        </w:rPr>
        <w:t>АДМИНИСТРАЦИЯ ПАВЛОВСКОГО МУНИЦИПАЛЬНОГО РАЙОНА</w:t>
      </w:r>
    </w:p>
    <w:p w:rsidR="00BD16D6" w:rsidRPr="00BD16D6" w:rsidRDefault="00BD16D6" w:rsidP="00BD16D6">
      <w:pPr>
        <w:spacing w:line="360" w:lineRule="auto"/>
        <w:jc w:val="center"/>
        <w:rPr>
          <w:b/>
          <w:bCs/>
          <w:spacing w:val="20"/>
          <w:sz w:val="16"/>
          <w:szCs w:val="16"/>
        </w:rPr>
      </w:pPr>
      <w:r w:rsidRPr="00BD16D6">
        <w:rPr>
          <w:b/>
          <w:bCs/>
          <w:spacing w:val="20"/>
          <w:sz w:val="16"/>
          <w:szCs w:val="16"/>
        </w:rPr>
        <w:t>ВОРОНЕЖСКОЙ ОБЛАСТИ</w:t>
      </w:r>
    </w:p>
    <w:p w:rsidR="00BD16D6" w:rsidRPr="00BD16D6" w:rsidRDefault="00BD16D6" w:rsidP="00BD16D6">
      <w:pPr>
        <w:spacing w:line="360" w:lineRule="auto"/>
        <w:jc w:val="center"/>
        <w:rPr>
          <w:spacing w:val="20"/>
          <w:sz w:val="16"/>
          <w:szCs w:val="16"/>
        </w:rPr>
      </w:pPr>
    </w:p>
    <w:p w:rsidR="00BD16D6" w:rsidRPr="00BD16D6" w:rsidRDefault="00BD16D6" w:rsidP="00BD16D6">
      <w:pPr>
        <w:spacing w:line="360" w:lineRule="auto"/>
        <w:jc w:val="center"/>
        <w:rPr>
          <w:b/>
          <w:bCs/>
          <w:spacing w:val="20"/>
          <w:sz w:val="16"/>
          <w:szCs w:val="16"/>
        </w:rPr>
      </w:pPr>
      <w:r w:rsidRPr="00BD16D6">
        <w:rPr>
          <w:b/>
          <w:bCs/>
          <w:spacing w:val="20"/>
          <w:sz w:val="16"/>
          <w:szCs w:val="16"/>
        </w:rPr>
        <w:t>РАСПОРЯЖЕНИЕ</w:t>
      </w:r>
    </w:p>
    <w:p w:rsidR="00BD16D6" w:rsidRPr="005C089A" w:rsidRDefault="00BD16D6" w:rsidP="00BD16D6">
      <w:pPr>
        <w:rPr>
          <w:sz w:val="16"/>
          <w:szCs w:val="16"/>
          <w:u w:val="single"/>
        </w:rPr>
      </w:pPr>
    </w:p>
    <w:p w:rsidR="00BD16D6" w:rsidRPr="005F200E" w:rsidRDefault="005F200E" w:rsidP="00BD16D6">
      <w:pPr>
        <w:rPr>
          <w:sz w:val="16"/>
          <w:szCs w:val="16"/>
        </w:rPr>
      </w:pPr>
      <w:r w:rsidRPr="005F200E">
        <w:rPr>
          <w:sz w:val="16"/>
          <w:szCs w:val="16"/>
        </w:rPr>
        <w:t xml:space="preserve">от </w:t>
      </w:r>
      <w:r>
        <w:rPr>
          <w:sz w:val="16"/>
          <w:szCs w:val="16"/>
        </w:rPr>
        <w:t>«</w:t>
      </w:r>
      <w:r w:rsidRPr="005F200E">
        <w:rPr>
          <w:sz w:val="16"/>
          <w:szCs w:val="16"/>
        </w:rPr>
        <w:t>18</w:t>
      </w:r>
      <w:r>
        <w:rPr>
          <w:sz w:val="16"/>
          <w:szCs w:val="16"/>
        </w:rPr>
        <w:t>»</w:t>
      </w:r>
      <w:r w:rsidRPr="005F200E">
        <w:rPr>
          <w:sz w:val="16"/>
          <w:szCs w:val="16"/>
        </w:rPr>
        <w:t xml:space="preserve"> </w:t>
      </w:r>
      <w:r w:rsidRPr="005F200E">
        <w:rPr>
          <w:sz w:val="16"/>
          <w:szCs w:val="16"/>
          <w:u w:val="single"/>
        </w:rPr>
        <w:t xml:space="preserve">Июля </w:t>
      </w:r>
      <w:r w:rsidR="00BD16D6" w:rsidRPr="005F200E">
        <w:rPr>
          <w:sz w:val="16"/>
          <w:szCs w:val="16"/>
          <w:u w:val="single"/>
        </w:rPr>
        <w:t>2014г</w:t>
      </w:r>
      <w:r w:rsidR="00BD16D6" w:rsidRPr="005F200E">
        <w:rPr>
          <w:sz w:val="16"/>
          <w:szCs w:val="16"/>
        </w:rPr>
        <w:t>. №</w:t>
      </w:r>
      <w:r w:rsidR="00BD16D6" w:rsidRPr="005F200E">
        <w:rPr>
          <w:sz w:val="16"/>
          <w:szCs w:val="16"/>
          <w:u w:val="single"/>
        </w:rPr>
        <w:t>401</w:t>
      </w:r>
      <w:r w:rsidR="00BD16D6" w:rsidRPr="005F200E">
        <w:rPr>
          <w:sz w:val="16"/>
          <w:szCs w:val="16"/>
        </w:rPr>
        <w:t>-р</w:t>
      </w:r>
    </w:p>
    <w:p w:rsidR="00BD16D6" w:rsidRPr="005C089A" w:rsidRDefault="00BD16D6" w:rsidP="00BD16D6">
      <w:pPr>
        <w:rPr>
          <w:sz w:val="16"/>
          <w:szCs w:val="16"/>
        </w:rPr>
      </w:pPr>
      <w:r w:rsidRPr="005C089A">
        <w:rPr>
          <w:sz w:val="16"/>
          <w:szCs w:val="16"/>
        </w:rPr>
        <w:t>г. Павловск</w:t>
      </w:r>
    </w:p>
    <w:p w:rsidR="00BD16D6" w:rsidRPr="005C089A" w:rsidRDefault="00BD16D6" w:rsidP="00BD16D6">
      <w:pPr>
        <w:rPr>
          <w:sz w:val="16"/>
          <w:szCs w:val="16"/>
        </w:rPr>
      </w:pPr>
    </w:p>
    <w:p w:rsidR="00BD16D6" w:rsidRPr="005C089A" w:rsidRDefault="00BD16D6" w:rsidP="00BD16D6">
      <w:pPr>
        <w:rPr>
          <w:sz w:val="16"/>
          <w:szCs w:val="16"/>
        </w:rPr>
      </w:pPr>
      <w:r w:rsidRPr="005C089A">
        <w:rPr>
          <w:sz w:val="16"/>
          <w:szCs w:val="16"/>
        </w:rPr>
        <w:t xml:space="preserve">Об объявлении </w:t>
      </w:r>
      <w:r w:rsidRPr="005C089A">
        <w:rPr>
          <w:bCs/>
          <w:sz w:val="16"/>
          <w:szCs w:val="16"/>
        </w:rPr>
        <w:t xml:space="preserve">конкурса </w:t>
      </w:r>
      <w:r w:rsidRPr="005C089A">
        <w:rPr>
          <w:sz w:val="16"/>
          <w:szCs w:val="16"/>
        </w:rPr>
        <w:t xml:space="preserve">на замещение </w:t>
      </w:r>
    </w:p>
    <w:p w:rsidR="00BD16D6" w:rsidRPr="005C089A" w:rsidRDefault="00BD16D6" w:rsidP="00BD16D6">
      <w:pPr>
        <w:rPr>
          <w:sz w:val="16"/>
          <w:szCs w:val="16"/>
        </w:rPr>
      </w:pPr>
      <w:r w:rsidRPr="005C089A">
        <w:rPr>
          <w:sz w:val="16"/>
          <w:szCs w:val="16"/>
        </w:rPr>
        <w:t>вакантной должности муниципальной службы</w:t>
      </w:r>
    </w:p>
    <w:p w:rsidR="00BD16D6" w:rsidRPr="005C089A" w:rsidRDefault="00BD16D6" w:rsidP="00BD16D6">
      <w:pPr>
        <w:rPr>
          <w:sz w:val="16"/>
          <w:szCs w:val="16"/>
        </w:rPr>
      </w:pPr>
      <w:r w:rsidRPr="005C089A">
        <w:rPr>
          <w:sz w:val="16"/>
          <w:szCs w:val="16"/>
        </w:rPr>
        <w:t xml:space="preserve">главной группы должностей </w:t>
      </w:r>
    </w:p>
    <w:p w:rsidR="00BD16D6" w:rsidRPr="005C089A" w:rsidRDefault="00BD16D6" w:rsidP="00BD16D6">
      <w:pPr>
        <w:rPr>
          <w:sz w:val="16"/>
          <w:szCs w:val="16"/>
        </w:rPr>
      </w:pPr>
      <w:r w:rsidRPr="005C089A">
        <w:rPr>
          <w:sz w:val="16"/>
          <w:szCs w:val="16"/>
        </w:rPr>
        <w:t xml:space="preserve">руководителя муниципального отдела </w:t>
      </w:r>
    </w:p>
    <w:p w:rsidR="00BD16D6" w:rsidRPr="005C089A" w:rsidRDefault="00BD16D6" w:rsidP="00BD16D6">
      <w:pPr>
        <w:rPr>
          <w:sz w:val="16"/>
          <w:szCs w:val="16"/>
        </w:rPr>
      </w:pPr>
      <w:r w:rsidRPr="005C089A">
        <w:rPr>
          <w:sz w:val="16"/>
          <w:szCs w:val="16"/>
        </w:rPr>
        <w:t>по образованию, молодежной политике и спорту</w:t>
      </w:r>
    </w:p>
    <w:p w:rsidR="00BD16D6" w:rsidRPr="005C089A" w:rsidRDefault="00BD16D6" w:rsidP="00BD16D6">
      <w:pPr>
        <w:rPr>
          <w:sz w:val="16"/>
          <w:szCs w:val="16"/>
        </w:rPr>
      </w:pPr>
      <w:r w:rsidRPr="005C089A">
        <w:rPr>
          <w:sz w:val="16"/>
          <w:szCs w:val="16"/>
        </w:rPr>
        <w:t>администрации Павловского муниципального района</w:t>
      </w:r>
    </w:p>
    <w:p w:rsidR="00BD16D6" w:rsidRPr="005C089A" w:rsidRDefault="00BD16D6" w:rsidP="00BD16D6">
      <w:pPr>
        <w:rPr>
          <w:sz w:val="16"/>
          <w:szCs w:val="16"/>
        </w:rPr>
      </w:pPr>
    </w:p>
    <w:p w:rsidR="00BD16D6" w:rsidRPr="005C089A" w:rsidRDefault="00BD16D6" w:rsidP="00BD16D6">
      <w:pPr>
        <w:pStyle w:val="ConsPlusNormal"/>
        <w:widowControl/>
        <w:ind w:firstLine="0"/>
        <w:jc w:val="center"/>
        <w:rPr>
          <w:rFonts w:ascii="Times New Roman" w:hAnsi="Times New Roman" w:cs="Times New Roman"/>
          <w:sz w:val="16"/>
          <w:szCs w:val="16"/>
        </w:rPr>
      </w:pPr>
    </w:p>
    <w:p w:rsidR="00BD16D6" w:rsidRPr="005C089A" w:rsidRDefault="00BD16D6" w:rsidP="00BD16D6">
      <w:pPr>
        <w:jc w:val="both"/>
        <w:rPr>
          <w:sz w:val="16"/>
          <w:szCs w:val="16"/>
        </w:rPr>
      </w:pPr>
      <w:r w:rsidRPr="005C089A">
        <w:rPr>
          <w:sz w:val="16"/>
          <w:szCs w:val="16"/>
        </w:rPr>
        <w:tab/>
        <w:t xml:space="preserve">В соответствии с Федеральным законом от 02.03.2007 г. № 25-ФЗ «О муниципальной службе в Российской Федерации», Законом Воронежской области от 28.12.2007 г. №  175-ОЗ «О муниципальной службе в Воронежской области», решением Совета народных депутатов Павловского муниципального района от 27.12.2013 г. № 031 «Об утверждении Положения о конкурсе на замещение должностей муниципальной службы в администрации Павловского муниципального района», постановлением администрации Павловского муниципального района от 16.01.2014 г. № 13 «Об утверждении Порядка </w:t>
      </w:r>
      <w:r w:rsidRPr="005C089A">
        <w:rPr>
          <w:bCs/>
          <w:sz w:val="16"/>
          <w:szCs w:val="16"/>
        </w:rPr>
        <w:t xml:space="preserve">работы конкурсной комиссии по проведению конкурса </w:t>
      </w:r>
      <w:r w:rsidRPr="005C089A">
        <w:rPr>
          <w:sz w:val="16"/>
          <w:szCs w:val="16"/>
        </w:rPr>
        <w:t>на замещение должностей муниципальной службы в администрации Павловского муниципального района»:</w:t>
      </w:r>
    </w:p>
    <w:p w:rsidR="00BD16D6" w:rsidRPr="005C089A" w:rsidRDefault="00BD16D6" w:rsidP="00293872">
      <w:pPr>
        <w:pStyle w:val="aa"/>
        <w:numPr>
          <w:ilvl w:val="0"/>
          <w:numId w:val="8"/>
        </w:numPr>
        <w:ind w:left="0" w:firstLine="709"/>
        <w:jc w:val="both"/>
        <w:rPr>
          <w:sz w:val="16"/>
          <w:szCs w:val="16"/>
        </w:rPr>
      </w:pPr>
      <w:r w:rsidRPr="005C089A">
        <w:rPr>
          <w:sz w:val="16"/>
          <w:szCs w:val="16"/>
        </w:rPr>
        <w:t xml:space="preserve">Объявить конкурс на замещение вакантной должности муниципальной службы, главной группы должностей, руководителя муниципального отдела по образованию, молодежной политике и спорту администрации Павловского </w:t>
      </w:r>
      <w:r w:rsidRPr="005C089A">
        <w:rPr>
          <w:sz w:val="16"/>
          <w:szCs w:val="16"/>
        </w:rPr>
        <w:lastRenderedPageBreak/>
        <w:t>муниципального района (далее - конкурс) согласно приложению № 1 к настоящему распоряжению.</w:t>
      </w:r>
    </w:p>
    <w:p w:rsidR="00BD16D6" w:rsidRPr="005C089A" w:rsidRDefault="00BD16D6" w:rsidP="00293872">
      <w:pPr>
        <w:pStyle w:val="aa"/>
        <w:numPr>
          <w:ilvl w:val="0"/>
          <w:numId w:val="8"/>
        </w:numPr>
        <w:ind w:left="0" w:firstLine="709"/>
        <w:jc w:val="both"/>
        <w:rPr>
          <w:sz w:val="16"/>
          <w:szCs w:val="16"/>
        </w:rPr>
      </w:pPr>
      <w:r w:rsidRPr="005C089A">
        <w:rPr>
          <w:sz w:val="16"/>
          <w:szCs w:val="16"/>
        </w:rPr>
        <w:t>Разместить на официальном сайте администрации Павловского муниципального района объявление о проведении конкурса и проект трудового договора по форме согласно приложению № 2 к настоящему распоряжению.</w:t>
      </w:r>
    </w:p>
    <w:p w:rsidR="00BD16D6" w:rsidRPr="005C089A" w:rsidRDefault="00BD16D6" w:rsidP="00293872">
      <w:pPr>
        <w:pStyle w:val="aa"/>
        <w:numPr>
          <w:ilvl w:val="0"/>
          <w:numId w:val="8"/>
        </w:numPr>
        <w:ind w:left="0" w:firstLine="709"/>
        <w:jc w:val="both"/>
        <w:rPr>
          <w:sz w:val="16"/>
          <w:szCs w:val="16"/>
        </w:rPr>
      </w:pPr>
      <w:r w:rsidRPr="005C089A">
        <w:rPr>
          <w:sz w:val="16"/>
          <w:szCs w:val="16"/>
        </w:rPr>
        <w:t>Гражданину, изъявившему желание участвовать в конкурсе предоставить в срок до 18-00 ч. 13.08.2014 г. в администрацию Павловского муниципального района следующие документы:</w:t>
      </w:r>
    </w:p>
    <w:p w:rsidR="00BD16D6" w:rsidRPr="005C089A" w:rsidRDefault="00BD16D6" w:rsidP="00BD16D6">
      <w:pPr>
        <w:pStyle w:val="aa"/>
        <w:ind w:left="0" w:firstLine="709"/>
        <w:jc w:val="both"/>
        <w:rPr>
          <w:sz w:val="16"/>
          <w:szCs w:val="16"/>
        </w:rPr>
      </w:pPr>
      <w:r w:rsidRPr="005C089A">
        <w:rPr>
          <w:sz w:val="16"/>
          <w:szCs w:val="16"/>
        </w:rPr>
        <w:t>- личное заявление по форме согласно приложению № 3 к настоящему распоряжению;</w:t>
      </w:r>
    </w:p>
    <w:p w:rsidR="00BD16D6" w:rsidRPr="005C089A" w:rsidRDefault="00BD16D6" w:rsidP="00BD16D6">
      <w:pPr>
        <w:pStyle w:val="aa"/>
        <w:ind w:left="0" w:firstLine="709"/>
        <w:jc w:val="both"/>
        <w:rPr>
          <w:sz w:val="16"/>
          <w:szCs w:val="16"/>
        </w:rPr>
      </w:pPr>
      <w:r w:rsidRPr="005C089A">
        <w:rPr>
          <w:sz w:val="16"/>
          <w:szCs w:val="16"/>
        </w:rPr>
        <w:t>- собственноручно заполненную и подписанную анкету с приложением фотографии по форме согласно приложению № 4 к настоящему распоряжению;</w:t>
      </w:r>
    </w:p>
    <w:p w:rsidR="00BD16D6" w:rsidRPr="005C089A" w:rsidRDefault="00BD16D6" w:rsidP="00BD16D6">
      <w:pPr>
        <w:pStyle w:val="aa"/>
        <w:ind w:left="0" w:firstLine="709"/>
        <w:jc w:val="both"/>
        <w:rPr>
          <w:sz w:val="16"/>
          <w:szCs w:val="16"/>
        </w:rPr>
      </w:pPr>
      <w:r w:rsidRPr="005C089A">
        <w:rPr>
          <w:sz w:val="16"/>
          <w:szCs w:val="16"/>
        </w:rPr>
        <w:t>- копию паспорта или заменяющего его документа (соответствующий документ предъявляется лично по прибытии на конкурс);</w:t>
      </w:r>
    </w:p>
    <w:p w:rsidR="00BD16D6" w:rsidRPr="005C089A" w:rsidRDefault="00BD16D6" w:rsidP="00BD16D6">
      <w:pPr>
        <w:ind w:firstLine="708"/>
        <w:jc w:val="both"/>
        <w:rPr>
          <w:sz w:val="16"/>
          <w:szCs w:val="16"/>
        </w:rPr>
      </w:pPr>
      <w:r w:rsidRPr="005C089A">
        <w:rPr>
          <w:sz w:val="16"/>
          <w:szCs w:val="16"/>
        </w:rPr>
        <w:t>- копию трудовой книжки (за исключением случаев, когда служебная (трудовая) деятельность осуществляется впервые) или иные документы, подтверждающие трудовую (служебную) деятельность гражданина, заверенные нотариально или кадровыми службами по месту работы (службы);</w:t>
      </w:r>
    </w:p>
    <w:p w:rsidR="00BD16D6" w:rsidRPr="005C089A" w:rsidRDefault="00BD16D6" w:rsidP="00BD16D6">
      <w:pPr>
        <w:ind w:firstLine="708"/>
        <w:jc w:val="both"/>
        <w:rPr>
          <w:sz w:val="16"/>
          <w:szCs w:val="16"/>
        </w:rPr>
      </w:pPr>
      <w:r w:rsidRPr="005C089A">
        <w:rPr>
          <w:sz w:val="16"/>
          <w:szCs w:val="16"/>
        </w:rPr>
        <w:t>- копии документов о профессиональном образовании, а также по желанию гражданина - о дополнительном профессиональном образовании, о присвоении ученой степени, ученого звания, заверенные нотариально или кадровыми службами по месту работы (службы);</w:t>
      </w:r>
    </w:p>
    <w:p w:rsidR="00BD16D6" w:rsidRPr="005C089A" w:rsidRDefault="00BD16D6" w:rsidP="00BD16D6">
      <w:pPr>
        <w:ind w:firstLine="708"/>
        <w:jc w:val="both"/>
        <w:rPr>
          <w:sz w:val="16"/>
          <w:szCs w:val="16"/>
        </w:rPr>
      </w:pPr>
      <w:r w:rsidRPr="005C089A">
        <w:rPr>
          <w:sz w:val="16"/>
          <w:szCs w:val="16"/>
        </w:rPr>
        <w:t>- заключение медицинского учреждения об отсутствии у гражданина заболевания, препятствующего поступлению на муниципальную службу или ее прохождению.</w:t>
      </w:r>
    </w:p>
    <w:p w:rsidR="00BD16D6" w:rsidRPr="005C089A" w:rsidRDefault="00BD16D6" w:rsidP="00BD16D6">
      <w:pPr>
        <w:ind w:firstLine="720"/>
        <w:jc w:val="both"/>
        <w:rPr>
          <w:sz w:val="16"/>
          <w:szCs w:val="16"/>
        </w:rPr>
      </w:pPr>
      <w:r w:rsidRPr="005C089A">
        <w:rPr>
          <w:sz w:val="16"/>
          <w:szCs w:val="16"/>
        </w:rPr>
        <w:t>3.   Настоящее распоряжение подлежит официальному опубликованию в муниципальной газете «Павловский муниципальный вестник».</w:t>
      </w:r>
    </w:p>
    <w:p w:rsidR="00BD16D6" w:rsidRPr="005C089A" w:rsidRDefault="00BD16D6" w:rsidP="00BD16D6">
      <w:pPr>
        <w:ind w:firstLine="720"/>
        <w:jc w:val="both"/>
        <w:rPr>
          <w:sz w:val="16"/>
          <w:szCs w:val="16"/>
        </w:rPr>
      </w:pPr>
      <w:r w:rsidRPr="005C089A">
        <w:rPr>
          <w:sz w:val="16"/>
          <w:szCs w:val="16"/>
        </w:rPr>
        <w:t>4. Контроль за исполнением настоящего постановления возложить на начальника отдела организационно – информационной и кадровой работы администрации Павловского муниципального района Бабаян Г.Г.</w:t>
      </w:r>
    </w:p>
    <w:p w:rsidR="00BD16D6" w:rsidRPr="005C089A" w:rsidRDefault="00BD16D6" w:rsidP="00BD16D6">
      <w:pPr>
        <w:pStyle w:val="ConsPlusNormal"/>
        <w:widowControl/>
        <w:ind w:firstLine="540"/>
        <w:rPr>
          <w:rFonts w:ascii="Times New Roman" w:hAnsi="Times New Roman" w:cs="Times New Roman"/>
          <w:sz w:val="16"/>
          <w:szCs w:val="16"/>
        </w:rPr>
      </w:pPr>
    </w:p>
    <w:p w:rsidR="00BD16D6" w:rsidRPr="005C089A" w:rsidRDefault="00BD16D6" w:rsidP="00BD16D6">
      <w:pPr>
        <w:pStyle w:val="ConsPlusNormal"/>
        <w:widowControl/>
        <w:ind w:firstLine="0"/>
        <w:rPr>
          <w:rFonts w:ascii="Times New Roman" w:hAnsi="Times New Roman" w:cs="Times New Roman"/>
          <w:sz w:val="16"/>
          <w:szCs w:val="16"/>
        </w:rPr>
      </w:pPr>
      <w:r w:rsidRPr="005C089A">
        <w:rPr>
          <w:rFonts w:ascii="Times New Roman" w:hAnsi="Times New Roman" w:cs="Times New Roman"/>
          <w:sz w:val="16"/>
          <w:szCs w:val="16"/>
        </w:rPr>
        <w:t>Глава администрации</w:t>
      </w:r>
    </w:p>
    <w:p w:rsidR="00BD16D6" w:rsidRPr="005C089A" w:rsidRDefault="00BD16D6" w:rsidP="005F200E">
      <w:pPr>
        <w:pStyle w:val="ConsPlusNormal"/>
        <w:widowControl/>
        <w:tabs>
          <w:tab w:val="left" w:pos="3544"/>
        </w:tabs>
        <w:ind w:firstLine="0"/>
        <w:rPr>
          <w:rFonts w:ascii="Times New Roman" w:hAnsi="Times New Roman" w:cs="Times New Roman"/>
          <w:sz w:val="16"/>
          <w:szCs w:val="16"/>
        </w:rPr>
      </w:pPr>
      <w:r w:rsidRPr="005C089A">
        <w:rPr>
          <w:rFonts w:ascii="Times New Roman" w:hAnsi="Times New Roman" w:cs="Times New Roman"/>
          <w:sz w:val="16"/>
          <w:szCs w:val="16"/>
        </w:rPr>
        <w:t>Павловского муниципального района</w:t>
      </w:r>
      <w:r w:rsidR="005F200E">
        <w:rPr>
          <w:rFonts w:ascii="Times New Roman" w:hAnsi="Times New Roman" w:cs="Times New Roman"/>
          <w:sz w:val="16"/>
          <w:szCs w:val="16"/>
        </w:rPr>
        <w:tab/>
      </w:r>
      <w:r w:rsidRPr="005C089A">
        <w:rPr>
          <w:rFonts w:ascii="Times New Roman" w:hAnsi="Times New Roman" w:cs="Times New Roman"/>
          <w:sz w:val="16"/>
          <w:szCs w:val="16"/>
        </w:rPr>
        <w:t>Ю.Ф. Русинов</w:t>
      </w:r>
    </w:p>
    <w:p w:rsidR="00BD16D6" w:rsidRPr="005C089A" w:rsidRDefault="00BD16D6" w:rsidP="00BD16D6">
      <w:pPr>
        <w:tabs>
          <w:tab w:val="num" w:pos="0"/>
        </w:tabs>
        <w:jc w:val="both"/>
        <w:rPr>
          <w:sz w:val="16"/>
          <w:szCs w:val="16"/>
        </w:rPr>
      </w:pPr>
    </w:p>
    <w:p w:rsidR="005F200E" w:rsidRPr="005C089A" w:rsidRDefault="005F200E" w:rsidP="00BD16D6">
      <w:pPr>
        <w:tabs>
          <w:tab w:val="num" w:pos="0"/>
        </w:tabs>
        <w:jc w:val="both"/>
        <w:rPr>
          <w:sz w:val="16"/>
          <w:szCs w:val="16"/>
        </w:rPr>
      </w:pPr>
    </w:p>
    <w:p w:rsidR="00BD16D6" w:rsidRPr="005C089A" w:rsidRDefault="00BD16D6" w:rsidP="00BD16D6">
      <w:pPr>
        <w:tabs>
          <w:tab w:val="num" w:pos="0"/>
        </w:tabs>
        <w:jc w:val="both"/>
        <w:rPr>
          <w:sz w:val="16"/>
          <w:szCs w:val="16"/>
        </w:rPr>
      </w:pPr>
    </w:p>
    <w:p w:rsidR="00BD16D6" w:rsidRPr="005C089A" w:rsidRDefault="00BD16D6" w:rsidP="005F200E">
      <w:pPr>
        <w:widowControl w:val="0"/>
        <w:autoSpaceDE w:val="0"/>
        <w:autoSpaceDN w:val="0"/>
        <w:adjustRightInd w:val="0"/>
        <w:ind w:left="1843"/>
        <w:outlineLvl w:val="1"/>
        <w:rPr>
          <w:sz w:val="16"/>
          <w:szCs w:val="16"/>
        </w:rPr>
      </w:pPr>
      <w:bookmarkStart w:id="18" w:name="_Toc393963581"/>
      <w:r w:rsidRPr="005C089A">
        <w:rPr>
          <w:sz w:val="16"/>
          <w:szCs w:val="16"/>
        </w:rPr>
        <w:t>Приложение № 1</w:t>
      </w:r>
      <w:bookmarkEnd w:id="18"/>
    </w:p>
    <w:p w:rsidR="00BD16D6" w:rsidRPr="005C089A" w:rsidRDefault="00BD16D6" w:rsidP="005F200E">
      <w:pPr>
        <w:widowControl w:val="0"/>
        <w:autoSpaceDE w:val="0"/>
        <w:autoSpaceDN w:val="0"/>
        <w:adjustRightInd w:val="0"/>
        <w:ind w:left="1843"/>
        <w:rPr>
          <w:sz w:val="16"/>
          <w:szCs w:val="16"/>
        </w:rPr>
      </w:pPr>
      <w:r w:rsidRPr="005C089A">
        <w:rPr>
          <w:sz w:val="16"/>
          <w:szCs w:val="16"/>
        </w:rPr>
        <w:t>к распоряжению</w:t>
      </w:r>
    </w:p>
    <w:p w:rsidR="00BD16D6" w:rsidRPr="005C089A" w:rsidRDefault="00BD16D6" w:rsidP="005F200E">
      <w:pPr>
        <w:widowControl w:val="0"/>
        <w:autoSpaceDE w:val="0"/>
        <w:autoSpaceDN w:val="0"/>
        <w:adjustRightInd w:val="0"/>
        <w:ind w:left="1843"/>
        <w:rPr>
          <w:sz w:val="16"/>
          <w:szCs w:val="16"/>
        </w:rPr>
      </w:pPr>
      <w:r w:rsidRPr="005C089A">
        <w:rPr>
          <w:sz w:val="16"/>
          <w:szCs w:val="16"/>
        </w:rPr>
        <w:t xml:space="preserve">администрации Павловского </w:t>
      </w:r>
    </w:p>
    <w:p w:rsidR="00BD16D6" w:rsidRPr="005C089A" w:rsidRDefault="00BD16D6" w:rsidP="005F200E">
      <w:pPr>
        <w:widowControl w:val="0"/>
        <w:autoSpaceDE w:val="0"/>
        <w:autoSpaceDN w:val="0"/>
        <w:adjustRightInd w:val="0"/>
        <w:ind w:left="1843"/>
        <w:rPr>
          <w:sz w:val="16"/>
          <w:szCs w:val="16"/>
        </w:rPr>
      </w:pPr>
      <w:r w:rsidRPr="005C089A">
        <w:rPr>
          <w:sz w:val="16"/>
          <w:szCs w:val="16"/>
        </w:rPr>
        <w:t>муниципального района</w:t>
      </w:r>
    </w:p>
    <w:p w:rsidR="005F200E" w:rsidRPr="005F200E" w:rsidRDefault="005F200E" w:rsidP="005F200E">
      <w:pPr>
        <w:ind w:left="1843"/>
        <w:rPr>
          <w:sz w:val="16"/>
          <w:szCs w:val="16"/>
        </w:rPr>
      </w:pPr>
      <w:r w:rsidRPr="005F200E">
        <w:rPr>
          <w:sz w:val="16"/>
          <w:szCs w:val="16"/>
        </w:rPr>
        <w:t xml:space="preserve">от </w:t>
      </w:r>
      <w:r>
        <w:rPr>
          <w:sz w:val="16"/>
          <w:szCs w:val="16"/>
        </w:rPr>
        <w:t>«</w:t>
      </w:r>
      <w:r w:rsidRPr="005F200E">
        <w:rPr>
          <w:sz w:val="16"/>
          <w:szCs w:val="16"/>
        </w:rPr>
        <w:t>18</w:t>
      </w:r>
      <w:r>
        <w:rPr>
          <w:sz w:val="16"/>
          <w:szCs w:val="16"/>
        </w:rPr>
        <w:t>»</w:t>
      </w:r>
      <w:r w:rsidRPr="005F200E">
        <w:rPr>
          <w:sz w:val="16"/>
          <w:szCs w:val="16"/>
        </w:rPr>
        <w:t xml:space="preserve"> </w:t>
      </w:r>
      <w:r w:rsidRPr="005F200E">
        <w:rPr>
          <w:sz w:val="16"/>
          <w:szCs w:val="16"/>
          <w:u w:val="single"/>
        </w:rPr>
        <w:t>Июля 2014г</w:t>
      </w:r>
      <w:r w:rsidRPr="005F200E">
        <w:rPr>
          <w:sz w:val="16"/>
          <w:szCs w:val="16"/>
        </w:rPr>
        <w:t>. №</w:t>
      </w:r>
      <w:r w:rsidRPr="005F200E">
        <w:rPr>
          <w:sz w:val="16"/>
          <w:szCs w:val="16"/>
          <w:u w:val="single"/>
        </w:rPr>
        <w:t>401</w:t>
      </w:r>
      <w:r w:rsidRPr="005F200E">
        <w:rPr>
          <w:sz w:val="16"/>
          <w:szCs w:val="16"/>
        </w:rPr>
        <w:t>-р</w:t>
      </w:r>
    </w:p>
    <w:p w:rsidR="00BD16D6" w:rsidRPr="005C089A" w:rsidRDefault="00BD16D6" w:rsidP="00BD16D6">
      <w:pPr>
        <w:widowControl w:val="0"/>
        <w:autoSpaceDE w:val="0"/>
        <w:autoSpaceDN w:val="0"/>
        <w:adjustRightInd w:val="0"/>
        <w:rPr>
          <w:sz w:val="16"/>
          <w:szCs w:val="16"/>
        </w:rPr>
      </w:pPr>
    </w:p>
    <w:p w:rsidR="00BD16D6" w:rsidRPr="005C089A" w:rsidRDefault="00BD16D6" w:rsidP="00BD16D6">
      <w:pPr>
        <w:widowControl w:val="0"/>
        <w:autoSpaceDE w:val="0"/>
        <w:autoSpaceDN w:val="0"/>
        <w:adjustRightInd w:val="0"/>
        <w:jc w:val="center"/>
        <w:rPr>
          <w:sz w:val="16"/>
          <w:szCs w:val="16"/>
        </w:rPr>
      </w:pPr>
      <w:bookmarkStart w:id="19" w:name="Par72"/>
      <w:bookmarkEnd w:id="19"/>
      <w:r w:rsidRPr="005C089A">
        <w:rPr>
          <w:sz w:val="16"/>
          <w:szCs w:val="16"/>
        </w:rPr>
        <w:t>Объявление</w:t>
      </w:r>
    </w:p>
    <w:p w:rsidR="00BD16D6" w:rsidRPr="005C089A" w:rsidRDefault="00BD16D6" w:rsidP="00BD16D6">
      <w:pPr>
        <w:widowControl w:val="0"/>
        <w:autoSpaceDE w:val="0"/>
        <w:autoSpaceDN w:val="0"/>
        <w:adjustRightInd w:val="0"/>
        <w:jc w:val="center"/>
        <w:rPr>
          <w:sz w:val="16"/>
          <w:szCs w:val="16"/>
        </w:rPr>
      </w:pPr>
      <w:r w:rsidRPr="005C089A">
        <w:rPr>
          <w:sz w:val="16"/>
          <w:szCs w:val="16"/>
        </w:rPr>
        <w:t>о проведении конкурса на замещение</w:t>
      </w:r>
    </w:p>
    <w:p w:rsidR="00BD16D6" w:rsidRPr="005C089A" w:rsidRDefault="00BD16D6" w:rsidP="00BD16D6">
      <w:pPr>
        <w:widowControl w:val="0"/>
        <w:autoSpaceDE w:val="0"/>
        <w:autoSpaceDN w:val="0"/>
        <w:adjustRightInd w:val="0"/>
        <w:jc w:val="center"/>
        <w:rPr>
          <w:sz w:val="16"/>
          <w:szCs w:val="16"/>
        </w:rPr>
      </w:pPr>
      <w:r w:rsidRPr="005C089A">
        <w:rPr>
          <w:sz w:val="16"/>
          <w:szCs w:val="16"/>
        </w:rPr>
        <w:t>вакантной должности муниципальной службы главной группы должностей</w:t>
      </w:r>
    </w:p>
    <w:p w:rsidR="00BD16D6" w:rsidRPr="005C089A" w:rsidRDefault="00BD16D6" w:rsidP="00BD16D6">
      <w:pPr>
        <w:widowControl w:val="0"/>
        <w:autoSpaceDE w:val="0"/>
        <w:autoSpaceDN w:val="0"/>
        <w:adjustRightInd w:val="0"/>
        <w:jc w:val="center"/>
        <w:rPr>
          <w:sz w:val="16"/>
          <w:szCs w:val="16"/>
        </w:rPr>
      </w:pPr>
    </w:p>
    <w:p w:rsidR="00BD16D6" w:rsidRPr="005C089A" w:rsidRDefault="00BD16D6" w:rsidP="00BD16D6">
      <w:pPr>
        <w:widowControl w:val="0"/>
        <w:autoSpaceDE w:val="0"/>
        <w:autoSpaceDN w:val="0"/>
        <w:adjustRightInd w:val="0"/>
        <w:ind w:firstLine="709"/>
        <w:jc w:val="both"/>
        <w:rPr>
          <w:sz w:val="16"/>
          <w:szCs w:val="16"/>
        </w:rPr>
      </w:pPr>
      <w:r w:rsidRPr="005C089A">
        <w:rPr>
          <w:sz w:val="16"/>
          <w:szCs w:val="16"/>
        </w:rPr>
        <w:t>1. Администрация Павловского муниципального района объявляет конкурс на замещение вакантной должности муниципальной службы</w:t>
      </w:r>
    </w:p>
    <w:p w:rsidR="00BD16D6" w:rsidRPr="005C089A" w:rsidRDefault="00BD16D6" w:rsidP="00BD16D6">
      <w:pPr>
        <w:widowControl w:val="0"/>
        <w:autoSpaceDE w:val="0"/>
        <w:autoSpaceDN w:val="0"/>
        <w:adjustRightInd w:val="0"/>
        <w:jc w:val="center"/>
        <w:rPr>
          <w:sz w:val="16"/>
          <w:szCs w:val="16"/>
          <w:u w:val="single"/>
        </w:rPr>
      </w:pPr>
      <w:r w:rsidRPr="005C089A">
        <w:rPr>
          <w:sz w:val="16"/>
          <w:szCs w:val="16"/>
          <w:u w:val="single"/>
        </w:rPr>
        <w:t>руководитель муниципального отдела по образованию, молодежной политике и спорту  администрации Павловского муниципального района</w:t>
      </w:r>
    </w:p>
    <w:p w:rsidR="00BD16D6" w:rsidRPr="005C089A" w:rsidRDefault="00BD16D6" w:rsidP="005F200E">
      <w:pPr>
        <w:widowControl w:val="0"/>
        <w:autoSpaceDE w:val="0"/>
        <w:autoSpaceDN w:val="0"/>
        <w:adjustRightInd w:val="0"/>
        <w:jc w:val="center"/>
        <w:rPr>
          <w:sz w:val="16"/>
          <w:szCs w:val="16"/>
        </w:rPr>
      </w:pPr>
      <w:r w:rsidRPr="005C089A">
        <w:rPr>
          <w:sz w:val="16"/>
          <w:szCs w:val="16"/>
        </w:rPr>
        <w:t>(должность, структурное подразделение)</w:t>
      </w:r>
    </w:p>
    <w:p w:rsidR="00BD16D6" w:rsidRPr="005C089A" w:rsidRDefault="00BD16D6" w:rsidP="00BD16D6">
      <w:pPr>
        <w:ind w:firstLine="709"/>
        <w:jc w:val="both"/>
        <w:rPr>
          <w:sz w:val="16"/>
          <w:szCs w:val="16"/>
        </w:rPr>
      </w:pPr>
      <w:r w:rsidRPr="005C089A">
        <w:rPr>
          <w:sz w:val="16"/>
          <w:szCs w:val="16"/>
        </w:rPr>
        <w:t>2. К кандидату на замещение указанной должности предъявляются следующие требования: на должность руководителя муниципального отдела по образованию, молодежной политике и спорту администрации Павловского муниципального района (далее – руководитель муниципального отдела по образованию) назначается лицо, имеющее высшее педагогическое образование, стаж муниципальной службы (государственной службы) не менее трех лет или стаж работы по специальности не менее четырех лет.</w:t>
      </w:r>
    </w:p>
    <w:p w:rsidR="00BD16D6" w:rsidRPr="005C089A" w:rsidRDefault="00BD16D6" w:rsidP="00BD16D6">
      <w:pPr>
        <w:widowControl w:val="0"/>
        <w:autoSpaceDE w:val="0"/>
        <w:autoSpaceDN w:val="0"/>
        <w:adjustRightInd w:val="0"/>
        <w:ind w:firstLine="709"/>
        <w:jc w:val="both"/>
        <w:rPr>
          <w:sz w:val="16"/>
          <w:szCs w:val="16"/>
        </w:rPr>
      </w:pPr>
      <w:r w:rsidRPr="005C089A">
        <w:rPr>
          <w:sz w:val="16"/>
          <w:szCs w:val="16"/>
        </w:rPr>
        <w:t>3. Первый этап конкурса проводится 15.08.2014 г. в 11 час. 00 мин. по адресу: г. Павловск, проспект революции, 8, кабинет № 201.</w:t>
      </w:r>
    </w:p>
    <w:p w:rsidR="00BD16D6" w:rsidRPr="005C089A" w:rsidRDefault="00BD16D6" w:rsidP="00BD16D6">
      <w:pPr>
        <w:widowControl w:val="0"/>
        <w:autoSpaceDE w:val="0"/>
        <w:autoSpaceDN w:val="0"/>
        <w:adjustRightInd w:val="0"/>
        <w:ind w:firstLine="709"/>
        <w:jc w:val="both"/>
        <w:rPr>
          <w:sz w:val="16"/>
          <w:szCs w:val="16"/>
        </w:rPr>
      </w:pPr>
      <w:r w:rsidRPr="005C089A">
        <w:rPr>
          <w:sz w:val="16"/>
          <w:szCs w:val="16"/>
        </w:rPr>
        <w:t>4. Прием документов осуществляется по адресу: г. Павловск, проспект Революции, 8, кабинет № 103.</w:t>
      </w:r>
    </w:p>
    <w:p w:rsidR="00BD16D6" w:rsidRPr="005C089A" w:rsidRDefault="00BD16D6" w:rsidP="00BD16D6">
      <w:pPr>
        <w:widowControl w:val="0"/>
        <w:autoSpaceDE w:val="0"/>
        <w:autoSpaceDN w:val="0"/>
        <w:adjustRightInd w:val="0"/>
        <w:ind w:firstLine="709"/>
        <w:jc w:val="both"/>
        <w:rPr>
          <w:sz w:val="16"/>
          <w:szCs w:val="16"/>
        </w:rPr>
      </w:pPr>
      <w:r w:rsidRPr="005C089A">
        <w:rPr>
          <w:sz w:val="16"/>
          <w:szCs w:val="16"/>
        </w:rPr>
        <w:t>Прием документов по указанному адресу осуществляется до 18 часов «13» августа  2014 г.</w:t>
      </w:r>
    </w:p>
    <w:p w:rsidR="00BD16D6" w:rsidRPr="005C089A" w:rsidRDefault="00BD16D6" w:rsidP="00BD16D6">
      <w:pPr>
        <w:widowControl w:val="0"/>
        <w:autoSpaceDE w:val="0"/>
        <w:autoSpaceDN w:val="0"/>
        <w:adjustRightInd w:val="0"/>
        <w:ind w:firstLine="709"/>
        <w:jc w:val="both"/>
        <w:rPr>
          <w:sz w:val="16"/>
          <w:szCs w:val="16"/>
        </w:rPr>
      </w:pPr>
      <w:r w:rsidRPr="005C089A">
        <w:rPr>
          <w:sz w:val="16"/>
          <w:szCs w:val="16"/>
        </w:rPr>
        <w:t xml:space="preserve">5. Контактный телефон: (47362) </w:t>
      </w:r>
      <w:r w:rsidRPr="005C089A">
        <w:rPr>
          <w:b/>
          <w:sz w:val="16"/>
          <w:szCs w:val="16"/>
          <w:u w:val="single"/>
        </w:rPr>
        <w:t>2-53-73</w:t>
      </w:r>
      <w:r w:rsidRPr="005C089A">
        <w:rPr>
          <w:sz w:val="16"/>
          <w:szCs w:val="16"/>
        </w:rPr>
        <w:t xml:space="preserve">, факс: </w:t>
      </w:r>
      <w:r w:rsidRPr="005C089A">
        <w:rPr>
          <w:b/>
          <w:sz w:val="16"/>
          <w:szCs w:val="16"/>
          <w:u w:val="single"/>
        </w:rPr>
        <w:t>2-53-14</w:t>
      </w:r>
      <w:r w:rsidRPr="005C089A">
        <w:rPr>
          <w:sz w:val="16"/>
          <w:szCs w:val="16"/>
        </w:rPr>
        <w:t xml:space="preserve">, </w:t>
      </w:r>
      <w:r w:rsidRPr="005C089A">
        <w:rPr>
          <w:sz w:val="16"/>
          <w:szCs w:val="16"/>
        </w:rPr>
        <w:lastRenderedPageBreak/>
        <w:t xml:space="preserve">адрес электронной почты: </w:t>
      </w:r>
      <w:r w:rsidRPr="005C089A">
        <w:rPr>
          <w:b/>
          <w:sz w:val="16"/>
          <w:szCs w:val="16"/>
          <w:u w:val="single"/>
        </w:rPr>
        <w:t>pavl@</w:t>
      </w:r>
      <w:r w:rsidRPr="005C089A">
        <w:rPr>
          <w:b/>
          <w:sz w:val="16"/>
          <w:szCs w:val="16"/>
          <w:u w:val="single"/>
          <w:lang w:val="en-US"/>
        </w:rPr>
        <w:t>govvrn</w:t>
      </w:r>
      <w:r w:rsidRPr="005C089A">
        <w:rPr>
          <w:b/>
          <w:sz w:val="16"/>
          <w:szCs w:val="16"/>
          <w:u w:val="single"/>
        </w:rPr>
        <w:t>.</w:t>
      </w:r>
      <w:r w:rsidRPr="005C089A">
        <w:rPr>
          <w:b/>
          <w:sz w:val="16"/>
          <w:szCs w:val="16"/>
          <w:u w:val="single"/>
          <w:lang w:val="en-US"/>
        </w:rPr>
        <w:t>ru</w:t>
      </w:r>
      <w:r w:rsidRPr="005C089A">
        <w:rPr>
          <w:sz w:val="16"/>
          <w:szCs w:val="16"/>
        </w:rPr>
        <w:t>.</w:t>
      </w:r>
    </w:p>
    <w:p w:rsidR="00BD16D6" w:rsidRPr="005C089A" w:rsidRDefault="00BD16D6" w:rsidP="00BD16D6">
      <w:pPr>
        <w:widowControl w:val="0"/>
        <w:autoSpaceDE w:val="0"/>
        <w:autoSpaceDN w:val="0"/>
        <w:adjustRightInd w:val="0"/>
        <w:ind w:firstLine="709"/>
        <w:jc w:val="both"/>
        <w:rPr>
          <w:sz w:val="16"/>
          <w:szCs w:val="16"/>
        </w:rPr>
      </w:pPr>
      <w:r w:rsidRPr="005C089A">
        <w:rPr>
          <w:sz w:val="16"/>
          <w:szCs w:val="16"/>
        </w:rPr>
        <w:t>6. Для участия в конкурсе гражданин (муниципальный служащий) представляет следующие документы:</w:t>
      </w:r>
    </w:p>
    <w:p w:rsidR="00BD16D6" w:rsidRPr="005C089A" w:rsidRDefault="00BD16D6" w:rsidP="00BD16D6">
      <w:pPr>
        <w:widowControl w:val="0"/>
        <w:autoSpaceDE w:val="0"/>
        <w:autoSpaceDN w:val="0"/>
        <w:adjustRightInd w:val="0"/>
        <w:ind w:firstLine="709"/>
        <w:jc w:val="both"/>
        <w:rPr>
          <w:sz w:val="16"/>
          <w:szCs w:val="16"/>
        </w:rPr>
      </w:pPr>
      <w:r w:rsidRPr="005C089A">
        <w:rPr>
          <w:sz w:val="16"/>
          <w:szCs w:val="16"/>
        </w:rPr>
        <w:t>- личное заявление;</w:t>
      </w:r>
    </w:p>
    <w:p w:rsidR="00BD16D6" w:rsidRPr="005C089A" w:rsidRDefault="00BD16D6" w:rsidP="00BD16D6">
      <w:pPr>
        <w:widowControl w:val="0"/>
        <w:autoSpaceDE w:val="0"/>
        <w:autoSpaceDN w:val="0"/>
        <w:adjustRightInd w:val="0"/>
        <w:ind w:firstLine="709"/>
        <w:jc w:val="both"/>
        <w:rPr>
          <w:sz w:val="16"/>
          <w:szCs w:val="16"/>
        </w:rPr>
      </w:pPr>
      <w:r w:rsidRPr="005C089A">
        <w:rPr>
          <w:sz w:val="16"/>
          <w:szCs w:val="16"/>
        </w:rPr>
        <w:t>- собственноручно заполненную и подписанную анкету с приложением фотографии размером 4 x 6;</w:t>
      </w:r>
    </w:p>
    <w:p w:rsidR="00BD16D6" w:rsidRPr="005C089A" w:rsidRDefault="00BD16D6" w:rsidP="00BD16D6">
      <w:pPr>
        <w:widowControl w:val="0"/>
        <w:autoSpaceDE w:val="0"/>
        <w:autoSpaceDN w:val="0"/>
        <w:adjustRightInd w:val="0"/>
        <w:ind w:firstLine="709"/>
        <w:jc w:val="both"/>
        <w:rPr>
          <w:sz w:val="16"/>
          <w:szCs w:val="16"/>
        </w:rPr>
      </w:pPr>
      <w:r w:rsidRPr="005C089A">
        <w:rPr>
          <w:sz w:val="16"/>
          <w:szCs w:val="16"/>
        </w:rPr>
        <w:t>- копию паспорта или заменяющего его документа (соответствующий документ предъявляется лично по прибытии на конкурс);</w:t>
      </w:r>
    </w:p>
    <w:p w:rsidR="00BD16D6" w:rsidRPr="005C089A" w:rsidRDefault="00BD16D6" w:rsidP="00BD16D6">
      <w:pPr>
        <w:widowControl w:val="0"/>
        <w:autoSpaceDE w:val="0"/>
        <w:autoSpaceDN w:val="0"/>
        <w:adjustRightInd w:val="0"/>
        <w:ind w:firstLine="709"/>
        <w:jc w:val="both"/>
        <w:rPr>
          <w:sz w:val="16"/>
          <w:szCs w:val="16"/>
        </w:rPr>
      </w:pPr>
      <w:r w:rsidRPr="005C089A">
        <w:rPr>
          <w:sz w:val="16"/>
          <w:szCs w:val="16"/>
        </w:rPr>
        <w:t>- копию трудовой книжки (за исключением случаев, когда служебная (трудовая) деятельность осуществляется впервые) или иные документы, подтверждающие трудовую (служебную) деятельность гражданина, заверенные нотариально или кадровыми службами по месту работы (службы);</w:t>
      </w:r>
    </w:p>
    <w:p w:rsidR="00BD16D6" w:rsidRPr="005C089A" w:rsidRDefault="00BD16D6" w:rsidP="00BD16D6">
      <w:pPr>
        <w:widowControl w:val="0"/>
        <w:autoSpaceDE w:val="0"/>
        <w:autoSpaceDN w:val="0"/>
        <w:adjustRightInd w:val="0"/>
        <w:ind w:firstLine="709"/>
        <w:jc w:val="both"/>
        <w:rPr>
          <w:sz w:val="16"/>
          <w:szCs w:val="16"/>
        </w:rPr>
      </w:pPr>
      <w:r w:rsidRPr="005C089A">
        <w:rPr>
          <w:sz w:val="16"/>
          <w:szCs w:val="16"/>
        </w:rPr>
        <w:t>- копию документов о профессиональном образовании, а также по желанию гражданина - о дополнительном профессиональном образовании, о присвоении ученой степени, ученого звания, заверенные нотариально или кадровыми службами по месту работы (службы);</w:t>
      </w:r>
    </w:p>
    <w:p w:rsidR="00BD16D6" w:rsidRPr="005C089A" w:rsidRDefault="00BD16D6" w:rsidP="00BD16D6">
      <w:pPr>
        <w:widowControl w:val="0"/>
        <w:autoSpaceDE w:val="0"/>
        <w:autoSpaceDN w:val="0"/>
        <w:adjustRightInd w:val="0"/>
        <w:ind w:firstLine="709"/>
        <w:jc w:val="both"/>
        <w:rPr>
          <w:sz w:val="16"/>
          <w:szCs w:val="16"/>
        </w:rPr>
      </w:pPr>
      <w:r w:rsidRPr="005C089A">
        <w:rPr>
          <w:sz w:val="16"/>
          <w:szCs w:val="16"/>
        </w:rPr>
        <w:t>- заключение медицинского учреждения об отсутствии у гражданина заболевания, препятствующего поступлению на муниципальную службу или ее прохождению.</w:t>
      </w:r>
    </w:p>
    <w:p w:rsidR="00BD16D6" w:rsidRPr="005C089A" w:rsidRDefault="00BD16D6" w:rsidP="00BD16D6">
      <w:pPr>
        <w:widowControl w:val="0"/>
        <w:autoSpaceDE w:val="0"/>
        <w:autoSpaceDN w:val="0"/>
        <w:adjustRightInd w:val="0"/>
        <w:ind w:firstLine="709"/>
        <w:jc w:val="both"/>
        <w:rPr>
          <w:sz w:val="16"/>
          <w:szCs w:val="16"/>
        </w:rPr>
      </w:pPr>
      <w:r w:rsidRPr="005C089A">
        <w:rPr>
          <w:sz w:val="16"/>
          <w:szCs w:val="16"/>
        </w:rPr>
        <w:t>7. Документы, представленные не в полном объеме, несвоевременно представленные документы или представленные с нарушением правил оформления, не рассматриваются.</w:t>
      </w:r>
    </w:p>
    <w:p w:rsidR="00BD16D6" w:rsidRPr="005C089A" w:rsidRDefault="00BD16D6" w:rsidP="00BD16D6">
      <w:pPr>
        <w:widowControl w:val="0"/>
        <w:autoSpaceDE w:val="0"/>
        <w:autoSpaceDN w:val="0"/>
        <w:adjustRightInd w:val="0"/>
        <w:jc w:val="right"/>
        <w:rPr>
          <w:sz w:val="16"/>
          <w:szCs w:val="16"/>
        </w:rPr>
      </w:pPr>
    </w:p>
    <w:p w:rsidR="00BD16D6" w:rsidRPr="005C089A" w:rsidRDefault="00BD16D6" w:rsidP="00BD16D6">
      <w:pPr>
        <w:widowControl w:val="0"/>
        <w:autoSpaceDE w:val="0"/>
        <w:autoSpaceDN w:val="0"/>
        <w:adjustRightInd w:val="0"/>
        <w:jc w:val="both"/>
        <w:rPr>
          <w:sz w:val="16"/>
          <w:szCs w:val="16"/>
        </w:rPr>
      </w:pPr>
      <w:r w:rsidRPr="005C089A">
        <w:rPr>
          <w:sz w:val="16"/>
          <w:szCs w:val="16"/>
        </w:rPr>
        <w:t xml:space="preserve">Глава администрации </w:t>
      </w:r>
    </w:p>
    <w:p w:rsidR="00BD16D6" w:rsidRPr="005C089A" w:rsidRDefault="00BD16D6" w:rsidP="005F200E">
      <w:pPr>
        <w:widowControl w:val="0"/>
        <w:tabs>
          <w:tab w:val="left" w:pos="3544"/>
        </w:tabs>
        <w:autoSpaceDE w:val="0"/>
        <w:autoSpaceDN w:val="0"/>
        <w:adjustRightInd w:val="0"/>
        <w:jc w:val="both"/>
        <w:rPr>
          <w:sz w:val="16"/>
          <w:szCs w:val="16"/>
        </w:rPr>
      </w:pPr>
      <w:r w:rsidRPr="005C089A">
        <w:rPr>
          <w:sz w:val="16"/>
          <w:szCs w:val="16"/>
        </w:rPr>
        <w:t>Павловского муниципального района</w:t>
      </w:r>
      <w:r w:rsidR="005F200E">
        <w:rPr>
          <w:sz w:val="16"/>
          <w:szCs w:val="16"/>
        </w:rPr>
        <w:tab/>
      </w:r>
      <w:r w:rsidRPr="005C089A">
        <w:rPr>
          <w:sz w:val="16"/>
          <w:szCs w:val="16"/>
        </w:rPr>
        <w:t>Ю.Ф. Русинов</w:t>
      </w:r>
    </w:p>
    <w:p w:rsidR="00BD16D6" w:rsidRDefault="00BD16D6" w:rsidP="00BD16D6">
      <w:pPr>
        <w:tabs>
          <w:tab w:val="num" w:pos="0"/>
        </w:tabs>
        <w:jc w:val="both"/>
        <w:rPr>
          <w:sz w:val="16"/>
          <w:szCs w:val="16"/>
        </w:rPr>
      </w:pPr>
      <w:bookmarkStart w:id="20" w:name="Par106"/>
      <w:bookmarkEnd w:id="20"/>
    </w:p>
    <w:p w:rsidR="00BD16D6" w:rsidRPr="005C089A" w:rsidRDefault="00BD16D6" w:rsidP="00BD16D6">
      <w:pPr>
        <w:tabs>
          <w:tab w:val="num" w:pos="0"/>
        </w:tabs>
        <w:jc w:val="both"/>
        <w:rPr>
          <w:sz w:val="16"/>
          <w:szCs w:val="16"/>
        </w:rPr>
      </w:pPr>
    </w:p>
    <w:p w:rsidR="00BD16D6" w:rsidRPr="005C089A" w:rsidRDefault="00BD16D6" w:rsidP="00BD16D6">
      <w:pPr>
        <w:tabs>
          <w:tab w:val="num" w:pos="0"/>
        </w:tabs>
        <w:jc w:val="both"/>
        <w:rPr>
          <w:sz w:val="16"/>
          <w:szCs w:val="16"/>
        </w:rPr>
      </w:pPr>
    </w:p>
    <w:p w:rsidR="00BD16D6" w:rsidRPr="005C089A" w:rsidRDefault="00BD16D6" w:rsidP="005F200E">
      <w:pPr>
        <w:widowControl w:val="0"/>
        <w:autoSpaceDE w:val="0"/>
        <w:autoSpaceDN w:val="0"/>
        <w:adjustRightInd w:val="0"/>
        <w:ind w:left="1843"/>
        <w:outlineLvl w:val="1"/>
        <w:rPr>
          <w:sz w:val="16"/>
          <w:szCs w:val="16"/>
        </w:rPr>
      </w:pPr>
      <w:bookmarkStart w:id="21" w:name="_Toc393963582"/>
      <w:r w:rsidRPr="005C089A">
        <w:rPr>
          <w:sz w:val="16"/>
          <w:szCs w:val="16"/>
        </w:rPr>
        <w:t>Приложение № 2</w:t>
      </w:r>
      <w:bookmarkEnd w:id="21"/>
    </w:p>
    <w:p w:rsidR="00BD16D6" w:rsidRPr="005C089A" w:rsidRDefault="00BD16D6" w:rsidP="005F200E">
      <w:pPr>
        <w:widowControl w:val="0"/>
        <w:autoSpaceDE w:val="0"/>
        <w:autoSpaceDN w:val="0"/>
        <w:adjustRightInd w:val="0"/>
        <w:ind w:left="1843"/>
        <w:rPr>
          <w:sz w:val="16"/>
          <w:szCs w:val="16"/>
        </w:rPr>
      </w:pPr>
      <w:r w:rsidRPr="005C089A">
        <w:rPr>
          <w:sz w:val="16"/>
          <w:szCs w:val="16"/>
        </w:rPr>
        <w:t>к распоряжению</w:t>
      </w:r>
    </w:p>
    <w:p w:rsidR="00BD16D6" w:rsidRPr="005C089A" w:rsidRDefault="00BD16D6" w:rsidP="005F200E">
      <w:pPr>
        <w:widowControl w:val="0"/>
        <w:autoSpaceDE w:val="0"/>
        <w:autoSpaceDN w:val="0"/>
        <w:adjustRightInd w:val="0"/>
        <w:ind w:left="1843"/>
        <w:rPr>
          <w:sz w:val="16"/>
          <w:szCs w:val="16"/>
        </w:rPr>
      </w:pPr>
      <w:r w:rsidRPr="005C089A">
        <w:rPr>
          <w:sz w:val="16"/>
          <w:szCs w:val="16"/>
        </w:rPr>
        <w:t xml:space="preserve">администрации Павловского </w:t>
      </w:r>
    </w:p>
    <w:p w:rsidR="00BD16D6" w:rsidRPr="005C089A" w:rsidRDefault="00BD16D6" w:rsidP="005F200E">
      <w:pPr>
        <w:widowControl w:val="0"/>
        <w:autoSpaceDE w:val="0"/>
        <w:autoSpaceDN w:val="0"/>
        <w:adjustRightInd w:val="0"/>
        <w:ind w:left="1843"/>
        <w:rPr>
          <w:sz w:val="16"/>
          <w:szCs w:val="16"/>
        </w:rPr>
      </w:pPr>
      <w:r w:rsidRPr="005C089A">
        <w:rPr>
          <w:sz w:val="16"/>
          <w:szCs w:val="16"/>
        </w:rPr>
        <w:t>муниципального района</w:t>
      </w:r>
    </w:p>
    <w:p w:rsidR="005F200E" w:rsidRPr="005F200E" w:rsidRDefault="005F200E" w:rsidP="005F200E">
      <w:pPr>
        <w:ind w:left="1843"/>
        <w:rPr>
          <w:sz w:val="16"/>
          <w:szCs w:val="16"/>
        </w:rPr>
      </w:pPr>
      <w:r w:rsidRPr="005F200E">
        <w:rPr>
          <w:sz w:val="16"/>
          <w:szCs w:val="16"/>
        </w:rPr>
        <w:t xml:space="preserve">от </w:t>
      </w:r>
      <w:r>
        <w:rPr>
          <w:sz w:val="16"/>
          <w:szCs w:val="16"/>
        </w:rPr>
        <w:t>«</w:t>
      </w:r>
      <w:r w:rsidRPr="005F200E">
        <w:rPr>
          <w:sz w:val="16"/>
          <w:szCs w:val="16"/>
        </w:rPr>
        <w:t>18</w:t>
      </w:r>
      <w:r>
        <w:rPr>
          <w:sz w:val="16"/>
          <w:szCs w:val="16"/>
        </w:rPr>
        <w:t>»</w:t>
      </w:r>
      <w:r w:rsidRPr="005F200E">
        <w:rPr>
          <w:sz w:val="16"/>
          <w:szCs w:val="16"/>
        </w:rPr>
        <w:t xml:space="preserve"> </w:t>
      </w:r>
      <w:r w:rsidRPr="005F200E">
        <w:rPr>
          <w:sz w:val="16"/>
          <w:szCs w:val="16"/>
          <w:u w:val="single"/>
        </w:rPr>
        <w:t>Июля 2014г</w:t>
      </w:r>
      <w:r w:rsidRPr="005F200E">
        <w:rPr>
          <w:sz w:val="16"/>
          <w:szCs w:val="16"/>
        </w:rPr>
        <w:t>. №</w:t>
      </w:r>
      <w:r w:rsidRPr="005F200E">
        <w:rPr>
          <w:sz w:val="16"/>
          <w:szCs w:val="16"/>
          <w:u w:val="single"/>
        </w:rPr>
        <w:t>401</w:t>
      </w:r>
      <w:r w:rsidRPr="005F200E">
        <w:rPr>
          <w:sz w:val="16"/>
          <w:szCs w:val="16"/>
        </w:rPr>
        <w:t>-р</w:t>
      </w:r>
    </w:p>
    <w:p w:rsidR="00BD16D6" w:rsidRPr="005C089A" w:rsidRDefault="00BD16D6" w:rsidP="00BD16D6">
      <w:pPr>
        <w:autoSpaceDE w:val="0"/>
        <w:autoSpaceDN w:val="0"/>
        <w:adjustRightInd w:val="0"/>
        <w:jc w:val="center"/>
        <w:rPr>
          <w:sz w:val="16"/>
          <w:szCs w:val="16"/>
        </w:rPr>
      </w:pPr>
    </w:p>
    <w:p w:rsidR="00BD16D6" w:rsidRPr="005C089A" w:rsidRDefault="00BD16D6" w:rsidP="00BD16D6">
      <w:pPr>
        <w:autoSpaceDE w:val="0"/>
        <w:autoSpaceDN w:val="0"/>
        <w:adjustRightInd w:val="0"/>
        <w:jc w:val="center"/>
        <w:rPr>
          <w:sz w:val="16"/>
          <w:szCs w:val="16"/>
        </w:rPr>
      </w:pPr>
      <w:r w:rsidRPr="005C089A">
        <w:rPr>
          <w:sz w:val="16"/>
          <w:szCs w:val="16"/>
        </w:rPr>
        <w:t>Трудовой договор с муниципальным служащим N __</w:t>
      </w:r>
    </w:p>
    <w:p w:rsidR="00BD16D6" w:rsidRPr="005C089A" w:rsidRDefault="00BD16D6" w:rsidP="00BD16D6">
      <w:pPr>
        <w:autoSpaceDE w:val="0"/>
        <w:autoSpaceDN w:val="0"/>
        <w:adjustRightInd w:val="0"/>
        <w:ind w:firstLine="540"/>
        <w:jc w:val="both"/>
        <w:rPr>
          <w:sz w:val="16"/>
          <w:szCs w:val="16"/>
        </w:rPr>
      </w:pPr>
    </w:p>
    <w:p w:rsidR="00BD16D6" w:rsidRPr="005C089A" w:rsidRDefault="00BD16D6" w:rsidP="00BD16D6">
      <w:pPr>
        <w:pStyle w:val="ConsPlusNonformat"/>
        <w:widowControl/>
        <w:jc w:val="center"/>
        <w:rPr>
          <w:rFonts w:ascii="Times New Roman" w:hAnsi="Times New Roman" w:cs="Times New Roman"/>
          <w:sz w:val="16"/>
          <w:szCs w:val="16"/>
        </w:rPr>
      </w:pPr>
    </w:p>
    <w:p w:rsidR="00BD16D6" w:rsidRPr="005C089A" w:rsidRDefault="00BD16D6" w:rsidP="00BD16D6">
      <w:pPr>
        <w:pStyle w:val="ConsPlusNonformat"/>
        <w:widowControl/>
        <w:jc w:val="center"/>
        <w:rPr>
          <w:rFonts w:ascii="Times New Roman" w:hAnsi="Times New Roman" w:cs="Times New Roman"/>
          <w:sz w:val="16"/>
          <w:szCs w:val="16"/>
        </w:rPr>
      </w:pPr>
      <w:r w:rsidRPr="005C089A">
        <w:rPr>
          <w:rFonts w:ascii="Times New Roman" w:hAnsi="Times New Roman" w:cs="Times New Roman"/>
          <w:sz w:val="16"/>
          <w:szCs w:val="16"/>
        </w:rPr>
        <w:t>г. Павловск                                                   «__» ___________ 20__ г.</w:t>
      </w:r>
    </w:p>
    <w:p w:rsidR="00BD16D6" w:rsidRPr="005C089A" w:rsidRDefault="00BD16D6" w:rsidP="00BD16D6">
      <w:pPr>
        <w:autoSpaceDE w:val="0"/>
        <w:autoSpaceDN w:val="0"/>
        <w:adjustRightInd w:val="0"/>
        <w:ind w:firstLine="540"/>
        <w:jc w:val="both"/>
        <w:rPr>
          <w:sz w:val="16"/>
          <w:szCs w:val="16"/>
        </w:rPr>
      </w:pPr>
    </w:p>
    <w:p w:rsidR="00BD16D6" w:rsidRPr="005C089A" w:rsidRDefault="00BD16D6" w:rsidP="00BD16D6">
      <w:pPr>
        <w:autoSpaceDE w:val="0"/>
        <w:autoSpaceDN w:val="0"/>
        <w:adjustRightInd w:val="0"/>
        <w:ind w:firstLine="709"/>
        <w:jc w:val="both"/>
        <w:rPr>
          <w:sz w:val="16"/>
          <w:szCs w:val="16"/>
        </w:rPr>
      </w:pPr>
      <w:r w:rsidRPr="005C089A">
        <w:rPr>
          <w:sz w:val="16"/>
          <w:szCs w:val="16"/>
        </w:rPr>
        <w:t>Представитель нанимателя (Работодатель) в лице Русинова Юрия Филипповича, действующего на основании решения Совета народных депутатов Павловского муниципального района от 31 октября 2013 года № 011 «О назначении главы администрации Павловского муниципального района», постановления администрации Павловского муниципального района от 31.10.2013 года № 830 «О вступлении в должность главы администрации Павловского муниципального района» с одной стороны, и гражданин Российской Федерации ____________, именуемый в дальнейшем Муниципальный служащий, с другой стороны, заключили настоящий трудовой договор о нижеследующем:</w:t>
      </w:r>
    </w:p>
    <w:p w:rsidR="00BD16D6" w:rsidRPr="005C089A" w:rsidRDefault="00BD16D6" w:rsidP="00BD16D6">
      <w:pPr>
        <w:autoSpaceDE w:val="0"/>
        <w:autoSpaceDN w:val="0"/>
        <w:adjustRightInd w:val="0"/>
        <w:ind w:firstLine="709"/>
        <w:jc w:val="both"/>
        <w:rPr>
          <w:sz w:val="16"/>
          <w:szCs w:val="16"/>
        </w:rPr>
      </w:pPr>
    </w:p>
    <w:p w:rsidR="00BD16D6" w:rsidRPr="005C089A" w:rsidRDefault="00BD16D6" w:rsidP="00BD16D6">
      <w:pPr>
        <w:autoSpaceDE w:val="0"/>
        <w:autoSpaceDN w:val="0"/>
        <w:adjustRightInd w:val="0"/>
        <w:ind w:firstLine="709"/>
        <w:jc w:val="center"/>
        <w:rPr>
          <w:sz w:val="16"/>
          <w:szCs w:val="16"/>
        </w:rPr>
      </w:pPr>
      <w:r w:rsidRPr="005C089A">
        <w:rPr>
          <w:sz w:val="16"/>
          <w:szCs w:val="16"/>
        </w:rPr>
        <w:t>1. Общие положения</w:t>
      </w:r>
    </w:p>
    <w:p w:rsidR="00BD16D6" w:rsidRPr="005C089A" w:rsidRDefault="00BD16D6" w:rsidP="00BD16D6">
      <w:pPr>
        <w:tabs>
          <w:tab w:val="left" w:pos="720"/>
        </w:tabs>
        <w:ind w:right="-1" w:firstLine="709"/>
        <w:jc w:val="both"/>
        <w:rPr>
          <w:sz w:val="16"/>
          <w:szCs w:val="16"/>
        </w:rPr>
      </w:pPr>
      <w:r w:rsidRPr="005C089A">
        <w:rPr>
          <w:sz w:val="16"/>
          <w:szCs w:val="16"/>
        </w:rPr>
        <w:t>1.1. По настоящему трудовому договору Муниципальный служащий обязуется исполнять должностные обязанности руководителя муниципального отдела  по образованию, молодежной политике и спорту администрации Павловского муниципального района распоряжением  администрации Павловского муниципального района в соответствии с должностной инструкцией.</w:t>
      </w:r>
    </w:p>
    <w:p w:rsidR="005F200E" w:rsidRDefault="00BD16D6" w:rsidP="00BD16D6">
      <w:pPr>
        <w:autoSpaceDE w:val="0"/>
        <w:autoSpaceDN w:val="0"/>
        <w:adjustRightInd w:val="0"/>
        <w:ind w:firstLine="709"/>
        <w:jc w:val="both"/>
        <w:rPr>
          <w:sz w:val="16"/>
          <w:szCs w:val="16"/>
        </w:rPr>
      </w:pPr>
      <w:r w:rsidRPr="005C089A">
        <w:rPr>
          <w:sz w:val="16"/>
          <w:szCs w:val="16"/>
        </w:rPr>
        <w:t xml:space="preserve">Представитель нанимателя (Работодатель) обязуется обеспечивать Муниципальному служащему необходимые условия для работы, выплачивать денежное содержание и предоставлять гарантии и компенсации в соответствии с Трудовым </w:t>
      </w:r>
      <w:r w:rsidRPr="005F200E">
        <w:rPr>
          <w:sz w:val="16"/>
          <w:szCs w:val="16"/>
        </w:rPr>
        <w:t>кодексом</w:t>
      </w:r>
      <w:r w:rsidRPr="005C089A">
        <w:rPr>
          <w:sz w:val="16"/>
          <w:szCs w:val="16"/>
        </w:rPr>
        <w:t xml:space="preserve"> Российской Федерации, Федеральным </w:t>
      </w:r>
      <w:r w:rsidRPr="005F200E">
        <w:rPr>
          <w:sz w:val="16"/>
          <w:szCs w:val="16"/>
        </w:rPr>
        <w:t>законом</w:t>
      </w:r>
      <w:r w:rsidRPr="005C089A">
        <w:rPr>
          <w:sz w:val="16"/>
          <w:szCs w:val="16"/>
        </w:rPr>
        <w:t xml:space="preserve"> от 02.03.2007 г.</w:t>
      </w:r>
    </w:p>
    <w:p w:rsidR="00BD16D6" w:rsidRPr="005C089A" w:rsidRDefault="00BD16D6" w:rsidP="005F200E">
      <w:pPr>
        <w:autoSpaceDE w:val="0"/>
        <w:autoSpaceDN w:val="0"/>
        <w:adjustRightInd w:val="0"/>
        <w:jc w:val="both"/>
        <w:rPr>
          <w:sz w:val="16"/>
          <w:szCs w:val="16"/>
        </w:rPr>
      </w:pPr>
      <w:r w:rsidRPr="005C089A">
        <w:rPr>
          <w:sz w:val="16"/>
          <w:szCs w:val="16"/>
        </w:rPr>
        <w:t>№ 25-ФЗ «О муниципальной службе в Российской Федерации» и иными нормативными правовыми актами о муниципальной службе.</w:t>
      </w:r>
    </w:p>
    <w:p w:rsidR="00BD16D6" w:rsidRPr="005C089A" w:rsidRDefault="00BD16D6" w:rsidP="00BD16D6">
      <w:pPr>
        <w:autoSpaceDE w:val="0"/>
        <w:autoSpaceDN w:val="0"/>
        <w:adjustRightInd w:val="0"/>
        <w:ind w:firstLine="709"/>
        <w:jc w:val="both"/>
        <w:rPr>
          <w:sz w:val="16"/>
          <w:szCs w:val="16"/>
        </w:rPr>
      </w:pPr>
      <w:r w:rsidRPr="005C089A">
        <w:rPr>
          <w:sz w:val="16"/>
          <w:szCs w:val="16"/>
        </w:rPr>
        <w:t>1.2. Местом работы Муниципального служащего является администрация Павловского муниципального района, находящаяся по адресу: г. Павловск, ул. Карла Маркса, д.44.</w:t>
      </w:r>
    </w:p>
    <w:p w:rsidR="00BD16D6" w:rsidRPr="005C089A" w:rsidRDefault="00BD16D6" w:rsidP="00BD16D6">
      <w:pPr>
        <w:tabs>
          <w:tab w:val="left" w:pos="1260"/>
        </w:tabs>
        <w:ind w:firstLine="709"/>
        <w:jc w:val="both"/>
        <w:rPr>
          <w:sz w:val="16"/>
          <w:szCs w:val="16"/>
        </w:rPr>
      </w:pPr>
      <w:r w:rsidRPr="005C089A">
        <w:rPr>
          <w:sz w:val="16"/>
          <w:szCs w:val="16"/>
        </w:rPr>
        <w:t>1.3. Во исполнение служебных обязанностей муниципальный служащий -  руководствуется:</w:t>
      </w:r>
    </w:p>
    <w:p w:rsidR="00BD16D6" w:rsidRPr="005C089A" w:rsidRDefault="00BD16D6" w:rsidP="00BD16D6">
      <w:pPr>
        <w:ind w:firstLine="709"/>
        <w:jc w:val="both"/>
        <w:rPr>
          <w:sz w:val="16"/>
          <w:szCs w:val="16"/>
        </w:rPr>
      </w:pPr>
      <w:r w:rsidRPr="005C089A">
        <w:rPr>
          <w:sz w:val="16"/>
          <w:szCs w:val="16"/>
        </w:rPr>
        <w:t>- Конституцией Российской Федерации;</w:t>
      </w:r>
    </w:p>
    <w:p w:rsidR="00BD16D6" w:rsidRPr="005C089A" w:rsidRDefault="00BD16D6" w:rsidP="00BD16D6">
      <w:pPr>
        <w:ind w:firstLine="709"/>
        <w:jc w:val="both"/>
        <w:rPr>
          <w:sz w:val="16"/>
          <w:szCs w:val="16"/>
        </w:rPr>
      </w:pPr>
      <w:r w:rsidRPr="005C089A">
        <w:rPr>
          <w:sz w:val="16"/>
          <w:szCs w:val="16"/>
        </w:rPr>
        <w:t>- законодательными  и нормативными правовыми актами Российской Федерации и Воронежской области;</w:t>
      </w:r>
    </w:p>
    <w:p w:rsidR="00BD16D6" w:rsidRPr="005C089A" w:rsidRDefault="00BD16D6" w:rsidP="00BD16D6">
      <w:pPr>
        <w:ind w:firstLine="709"/>
        <w:jc w:val="both"/>
        <w:rPr>
          <w:sz w:val="16"/>
          <w:szCs w:val="16"/>
        </w:rPr>
      </w:pPr>
      <w:r w:rsidRPr="005C089A">
        <w:rPr>
          <w:sz w:val="16"/>
          <w:szCs w:val="16"/>
        </w:rPr>
        <w:lastRenderedPageBreak/>
        <w:t>- Уставом Павловского муниципального района Воронежской области;</w:t>
      </w:r>
    </w:p>
    <w:p w:rsidR="00BD16D6" w:rsidRPr="005C089A" w:rsidRDefault="00BD16D6" w:rsidP="00BD16D6">
      <w:pPr>
        <w:ind w:firstLine="709"/>
        <w:jc w:val="both"/>
        <w:rPr>
          <w:sz w:val="16"/>
          <w:szCs w:val="16"/>
        </w:rPr>
      </w:pPr>
      <w:r w:rsidRPr="005C089A">
        <w:rPr>
          <w:sz w:val="16"/>
          <w:szCs w:val="16"/>
        </w:rPr>
        <w:t>- нормативными правовыми актами   Павловского муниципального района;</w:t>
      </w:r>
    </w:p>
    <w:p w:rsidR="00BD16D6" w:rsidRPr="005C089A" w:rsidRDefault="00BD16D6" w:rsidP="00BD16D6">
      <w:pPr>
        <w:ind w:firstLine="709"/>
        <w:jc w:val="both"/>
        <w:rPr>
          <w:sz w:val="16"/>
          <w:szCs w:val="16"/>
        </w:rPr>
      </w:pPr>
      <w:r w:rsidRPr="005C089A">
        <w:rPr>
          <w:sz w:val="16"/>
          <w:szCs w:val="16"/>
        </w:rPr>
        <w:t>- положением о муниципальном отделе по образованию, молодежной политике и спорту администрации Павловского муниципального района;</w:t>
      </w:r>
    </w:p>
    <w:p w:rsidR="00BD16D6" w:rsidRPr="005C089A" w:rsidRDefault="00BD16D6" w:rsidP="00BD16D6">
      <w:pPr>
        <w:ind w:right="-339" w:firstLine="709"/>
        <w:jc w:val="both"/>
        <w:rPr>
          <w:sz w:val="16"/>
          <w:szCs w:val="16"/>
        </w:rPr>
      </w:pPr>
      <w:r w:rsidRPr="005C089A">
        <w:rPr>
          <w:sz w:val="16"/>
          <w:szCs w:val="16"/>
        </w:rPr>
        <w:t>- должностной инструкцией.</w:t>
      </w:r>
    </w:p>
    <w:p w:rsidR="00BD16D6" w:rsidRPr="005C089A" w:rsidRDefault="00BD16D6" w:rsidP="00BD16D6">
      <w:pPr>
        <w:autoSpaceDE w:val="0"/>
        <w:autoSpaceDN w:val="0"/>
        <w:adjustRightInd w:val="0"/>
        <w:ind w:firstLine="709"/>
        <w:jc w:val="both"/>
        <w:rPr>
          <w:sz w:val="16"/>
          <w:szCs w:val="16"/>
        </w:rPr>
      </w:pPr>
      <w:r w:rsidRPr="005C089A">
        <w:rPr>
          <w:sz w:val="16"/>
          <w:szCs w:val="16"/>
        </w:rPr>
        <w:t xml:space="preserve"> 1.5. Работа по настоящему договору является для Муниципального служащего основной.</w:t>
      </w:r>
    </w:p>
    <w:p w:rsidR="00BD16D6" w:rsidRPr="005C089A" w:rsidRDefault="00BD16D6" w:rsidP="00BD16D6">
      <w:pPr>
        <w:autoSpaceDE w:val="0"/>
        <w:autoSpaceDN w:val="0"/>
        <w:adjustRightInd w:val="0"/>
        <w:ind w:firstLine="709"/>
        <w:jc w:val="both"/>
        <w:rPr>
          <w:sz w:val="16"/>
          <w:szCs w:val="16"/>
        </w:rPr>
      </w:pPr>
    </w:p>
    <w:p w:rsidR="00BD16D6" w:rsidRPr="005C089A" w:rsidRDefault="00BD16D6" w:rsidP="00BD16D6">
      <w:pPr>
        <w:ind w:right="-339" w:firstLine="709"/>
        <w:jc w:val="center"/>
        <w:rPr>
          <w:sz w:val="16"/>
          <w:szCs w:val="16"/>
        </w:rPr>
      </w:pPr>
      <w:r w:rsidRPr="005C089A">
        <w:rPr>
          <w:sz w:val="16"/>
          <w:szCs w:val="16"/>
        </w:rPr>
        <w:t>2. Срок трудового договора.</w:t>
      </w:r>
    </w:p>
    <w:p w:rsidR="00BD16D6" w:rsidRPr="005C089A" w:rsidRDefault="00BD16D6" w:rsidP="00BD16D6">
      <w:pPr>
        <w:autoSpaceDE w:val="0"/>
        <w:autoSpaceDN w:val="0"/>
        <w:adjustRightInd w:val="0"/>
        <w:ind w:firstLine="709"/>
        <w:jc w:val="both"/>
        <w:rPr>
          <w:sz w:val="16"/>
          <w:szCs w:val="16"/>
        </w:rPr>
      </w:pPr>
      <w:r w:rsidRPr="005C089A">
        <w:rPr>
          <w:sz w:val="16"/>
          <w:szCs w:val="16"/>
        </w:rPr>
        <w:t>2.1. Трудовой договор заключается на неопределенный срок.</w:t>
      </w:r>
    </w:p>
    <w:p w:rsidR="00BD16D6" w:rsidRPr="005C089A" w:rsidRDefault="00BD16D6" w:rsidP="00BD16D6">
      <w:pPr>
        <w:autoSpaceDE w:val="0"/>
        <w:autoSpaceDN w:val="0"/>
        <w:adjustRightInd w:val="0"/>
        <w:ind w:firstLine="709"/>
        <w:jc w:val="both"/>
        <w:rPr>
          <w:sz w:val="16"/>
          <w:szCs w:val="16"/>
        </w:rPr>
      </w:pPr>
      <w:r w:rsidRPr="005C089A">
        <w:rPr>
          <w:sz w:val="16"/>
          <w:szCs w:val="16"/>
        </w:rPr>
        <w:t xml:space="preserve"> Дата начала исполнения работы ____________.</w:t>
      </w:r>
    </w:p>
    <w:p w:rsidR="00BD16D6" w:rsidRPr="005C089A" w:rsidRDefault="00BD16D6" w:rsidP="00BD16D6">
      <w:pPr>
        <w:ind w:firstLine="709"/>
        <w:jc w:val="both"/>
        <w:rPr>
          <w:sz w:val="16"/>
          <w:szCs w:val="16"/>
        </w:rPr>
      </w:pPr>
      <w:r w:rsidRPr="005C089A">
        <w:rPr>
          <w:sz w:val="16"/>
          <w:szCs w:val="16"/>
        </w:rPr>
        <w:t>2.2. Основание и порядок увольнения (освобождения от должности) определяются действующим трудовым законодательством РФ, федеральным и областным законодательством о муниципальной службе.</w:t>
      </w:r>
    </w:p>
    <w:p w:rsidR="00BD16D6" w:rsidRPr="005C089A" w:rsidRDefault="00BD16D6" w:rsidP="00BD16D6">
      <w:pPr>
        <w:shd w:val="clear" w:color="auto" w:fill="FFFFFF"/>
        <w:jc w:val="center"/>
        <w:rPr>
          <w:b/>
          <w:bCs/>
          <w:sz w:val="16"/>
          <w:szCs w:val="16"/>
        </w:rPr>
      </w:pPr>
    </w:p>
    <w:p w:rsidR="00BD16D6" w:rsidRPr="005C089A" w:rsidRDefault="00BD16D6" w:rsidP="00BD16D6">
      <w:pPr>
        <w:shd w:val="clear" w:color="auto" w:fill="FFFFFF"/>
        <w:jc w:val="center"/>
        <w:rPr>
          <w:sz w:val="16"/>
          <w:szCs w:val="16"/>
        </w:rPr>
      </w:pPr>
      <w:r w:rsidRPr="005C089A">
        <w:rPr>
          <w:bCs/>
          <w:sz w:val="16"/>
          <w:szCs w:val="16"/>
        </w:rPr>
        <w:t>3. Функции</w:t>
      </w:r>
    </w:p>
    <w:p w:rsidR="00BD16D6" w:rsidRPr="005C089A" w:rsidRDefault="00BD16D6" w:rsidP="00BD16D6">
      <w:pPr>
        <w:tabs>
          <w:tab w:val="left" w:pos="567"/>
        </w:tabs>
        <w:ind w:firstLine="709"/>
        <w:jc w:val="both"/>
        <w:rPr>
          <w:sz w:val="16"/>
          <w:szCs w:val="16"/>
        </w:rPr>
      </w:pPr>
      <w:r w:rsidRPr="005C089A">
        <w:rPr>
          <w:sz w:val="16"/>
          <w:szCs w:val="16"/>
        </w:rPr>
        <w:t>3.1. Обеспечение выполнения на территории муниципального района Федерального закона «Об образовании в Российской Федерации», единой политики в области дошкольного, школьного, профессионально-технического, внешкольного образования, подготовки и переподготовки кадров;</w:t>
      </w:r>
    </w:p>
    <w:p w:rsidR="00BD16D6" w:rsidRPr="005C089A" w:rsidRDefault="00BD16D6" w:rsidP="00BD16D6">
      <w:pPr>
        <w:tabs>
          <w:tab w:val="left" w:pos="567"/>
        </w:tabs>
        <w:ind w:firstLine="709"/>
        <w:jc w:val="both"/>
        <w:rPr>
          <w:sz w:val="16"/>
          <w:szCs w:val="16"/>
        </w:rPr>
      </w:pPr>
      <w:r w:rsidRPr="005C089A">
        <w:rPr>
          <w:sz w:val="16"/>
          <w:szCs w:val="16"/>
        </w:rPr>
        <w:t>3.2. Организация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w:t>
      </w:r>
    </w:p>
    <w:p w:rsidR="00BD16D6" w:rsidRPr="005C089A" w:rsidRDefault="00BD16D6" w:rsidP="00BD16D6">
      <w:pPr>
        <w:tabs>
          <w:tab w:val="left" w:pos="567"/>
        </w:tabs>
        <w:ind w:firstLine="709"/>
        <w:jc w:val="both"/>
        <w:rPr>
          <w:sz w:val="16"/>
          <w:szCs w:val="16"/>
        </w:rPr>
      </w:pPr>
      <w:r w:rsidRPr="005C089A">
        <w:rPr>
          <w:sz w:val="16"/>
          <w:szCs w:val="16"/>
        </w:rPr>
        <w:t>3.3. Организация предоставления дополнительного образования и общедоступного бесплатного дошкольного образования на территории муниципального района, а также организация отдыха детей в каникулярное время;</w:t>
      </w:r>
    </w:p>
    <w:p w:rsidR="00BD16D6" w:rsidRPr="005C089A" w:rsidRDefault="00BD16D6" w:rsidP="00BD16D6">
      <w:pPr>
        <w:tabs>
          <w:tab w:val="left" w:pos="426"/>
        </w:tabs>
        <w:ind w:firstLine="709"/>
        <w:jc w:val="both"/>
        <w:rPr>
          <w:sz w:val="16"/>
          <w:szCs w:val="16"/>
        </w:rPr>
      </w:pPr>
      <w:r w:rsidRPr="005C089A">
        <w:rPr>
          <w:sz w:val="16"/>
          <w:szCs w:val="16"/>
        </w:rPr>
        <w:t>3.4. Участие в формировании и проведении согласованной политики в сфере образования, молодежной политики и спорта, определение стратегии развития образования, молодежной политики и спорта с учетом специфики и потребностей района;</w:t>
      </w:r>
    </w:p>
    <w:p w:rsidR="00BD16D6" w:rsidRPr="005C089A" w:rsidRDefault="00BD16D6" w:rsidP="00BD16D6">
      <w:pPr>
        <w:ind w:firstLine="709"/>
        <w:jc w:val="both"/>
        <w:rPr>
          <w:sz w:val="16"/>
          <w:szCs w:val="16"/>
        </w:rPr>
      </w:pPr>
      <w:r w:rsidRPr="005C089A">
        <w:rPr>
          <w:sz w:val="16"/>
          <w:szCs w:val="16"/>
        </w:rPr>
        <w:t>3.5. Изучение качества образовательного процесса, его соответствия стандартам образования и статусу образовательного учреждения;</w:t>
      </w:r>
    </w:p>
    <w:p w:rsidR="00BD16D6" w:rsidRPr="005C089A" w:rsidRDefault="00BD16D6" w:rsidP="00BD16D6">
      <w:pPr>
        <w:ind w:firstLine="709"/>
        <w:jc w:val="both"/>
        <w:rPr>
          <w:sz w:val="16"/>
          <w:szCs w:val="16"/>
        </w:rPr>
      </w:pPr>
      <w:r w:rsidRPr="005C089A">
        <w:rPr>
          <w:sz w:val="16"/>
          <w:szCs w:val="16"/>
        </w:rPr>
        <w:t>3.6. Обеспечение условий для развития на территории муниципального района физической культуры и массового спорта, организация проведения официальных физкультурно-оздоровительных и спортивных мероприятий муниципального района;</w:t>
      </w:r>
    </w:p>
    <w:p w:rsidR="00BD16D6" w:rsidRPr="005C089A" w:rsidRDefault="00BD16D6" w:rsidP="00BD16D6">
      <w:pPr>
        <w:ind w:firstLine="709"/>
        <w:jc w:val="both"/>
        <w:rPr>
          <w:sz w:val="16"/>
          <w:szCs w:val="16"/>
        </w:rPr>
      </w:pPr>
      <w:r w:rsidRPr="005C089A">
        <w:rPr>
          <w:sz w:val="16"/>
          <w:szCs w:val="16"/>
        </w:rPr>
        <w:t>3.7. Организация и осуществление мероприятий межпоселенческого характера по работе с детьми и молодежью;</w:t>
      </w:r>
    </w:p>
    <w:p w:rsidR="00BD16D6" w:rsidRPr="005C089A" w:rsidRDefault="00BD16D6" w:rsidP="00BD16D6">
      <w:pPr>
        <w:ind w:firstLine="709"/>
        <w:jc w:val="both"/>
        <w:rPr>
          <w:sz w:val="16"/>
          <w:szCs w:val="16"/>
        </w:rPr>
      </w:pPr>
      <w:r w:rsidRPr="005C089A">
        <w:rPr>
          <w:sz w:val="16"/>
          <w:szCs w:val="16"/>
        </w:rPr>
        <w:t>3.8. Осуществление взаимодействия со средствами массовой информации по вопросам  образования, молодежной политики и спорта в районе.</w:t>
      </w:r>
    </w:p>
    <w:p w:rsidR="00BD16D6" w:rsidRPr="005C089A" w:rsidRDefault="00BD16D6" w:rsidP="00BD16D6">
      <w:pPr>
        <w:ind w:firstLine="709"/>
        <w:jc w:val="both"/>
        <w:rPr>
          <w:sz w:val="16"/>
          <w:szCs w:val="16"/>
        </w:rPr>
      </w:pPr>
      <w:r w:rsidRPr="005C089A">
        <w:rPr>
          <w:sz w:val="16"/>
          <w:szCs w:val="16"/>
        </w:rPr>
        <w:t>3.9. Осуществление управления системой образования Павловского муниципального района и координация ее деятельности;</w:t>
      </w:r>
    </w:p>
    <w:p w:rsidR="00BD16D6" w:rsidRPr="005C089A" w:rsidRDefault="00BD16D6" w:rsidP="00BD16D6">
      <w:pPr>
        <w:ind w:firstLine="709"/>
        <w:jc w:val="both"/>
        <w:rPr>
          <w:sz w:val="16"/>
          <w:szCs w:val="16"/>
        </w:rPr>
      </w:pPr>
      <w:r w:rsidRPr="005C089A">
        <w:rPr>
          <w:sz w:val="16"/>
          <w:szCs w:val="16"/>
        </w:rPr>
        <w:t>3.10. Материальное обеспечение муниципальных учреждений образования и спорта;</w:t>
      </w:r>
    </w:p>
    <w:p w:rsidR="00BD16D6" w:rsidRPr="005C089A" w:rsidRDefault="00BD16D6" w:rsidP="00BD16D6">
      <w:pPr>
        <w:ind w:firstLine="709"/>
        <w:jc w:val="both"/>
        <w:rPr>
          <w:sz w:val="16"/>
          <w:szCs w:val="16"/>
        </w:rPr>
      </w:pPr>
      <w:r w:rsidRPr="005C089A">
        <w:rPr>
          <w:sz w:val="16"/>
          <w:szCs w:val="16"/>
        </w:rPr>
        <w:t>3.11. Организация и стимулирование инновационной деятельности в области образования и спорта;</w:t>
      </w:r>
    </w:p>
    <w:p w:rsidR="00BD16D6" w:rsidRPr="005C089A" w:rsidRDefault="00BD16D6" w:rsidP="00BD16D6">
      <w:pPr>
        <w:tabs>
          <w:tab w:val="left" w:pos="426"/>
        </w:tabs>
        <w:ind w:firstLine="709"/>
        <w:jc w:val="both"/>
        <w:rPr>
          <w:sz w:val="16"/>
          <w:szCs w:val="16"/>
        </w:rPr>
      </w:pPr>
      <w:r w:rsidRPr="005C089A">
        <w:rPr>
          <w:sz w:val="16"/>
          <w:szCs w:val="16"/>
        </w:rPr>
        <w:t>3.12. Выявление потребностей в образовательных услугах на уровне муниципального района, изучение тенденций их развития.</w:t>
      </w:r>
    </w:p>
    <w:p w:rsidR="00BD16D6" w:rsidRPr="005C089A" w:rsidRDefault="00BD16D6" w:rsidP="00BD16D6">
      <w:pPr>
        <w:tabs>
          <w:tab w:val="left" w:pos="426"/>
        </w:tabs>
        <w:ind w:firstLine="709"/>
        <w:jc w:val="both"/>
        <w:rPr>
          <w:sz w:val="16"/>
          <w:szCs w:val="16"/>
        </w:rPr>
      </w:pPr>
      <w:r w:rsidRPr="005C089A">
        <w:rPr>
          <w:sz w:val="16"/>
          <w:szCs w:val="16"/>
        </w:rPr>
        <w:t>3.13. Утверждение Уставов подведомственных муниципальных образовательных учреждений и учреждений спорта района;</w:t>
      </w:r>
    </w:p>
    <w:p w:rsidR="00BD16D6" w:rsidRPr="005C089A" w:rsidRDefault="00BD16D6" w:rsidP="00BD16D6">
      <w:pPr>
        <w:tabs>
          <w:tab w:val="left" w:pos="426"/>
        </w:tabs>
        <w:ind w:firstLine="709"/>
        <w:jc w:val="both"/>
        <w:rPr>
          <w:sz w:val="16"/>
          <w:szCs w:val="16"/>
        </w:rPr>
      </w:pPr>
      <w:r w:rsidRPr="005C089A">
        <w:rPr>
          <w:sz w:val="16"/>
          <w:szCs w:val="16"/>
        </w:rPr>
        <w:t>3.14. Совместно с департаментом образования, науки и молодежной политики Воронежской области, администрацией муниципального района, на основе рекомендаций Министерства образования РФ разработка программы развития системы образования, молодежной политики и спорта в муниципальном районе;</w:t>
      </w:r>
    </w:p>
    <w:p w:rsidR="00BD16D6" w:rsidRPr="005C089A" w:rsidRDefault="00BD16D6" w:rsidP="00BD16D6">
      <w:pPr>
        <w:tabs>
          <w:tab w:val="left" w:pos="426"/>
        </w:tabs>
        <w:ind w:firstLine="709"/>
        <w:jc w:val="both"/>
        <w:rPr>
          <w:sz w:val="16"/>
          <w:szCs w:val="16"/>
        </w:rPr>
      </w:pPr>
      <w:r w:rsidRPr="005C089A">
        <w:rPr>
          <w:sz w:val="16"/>
          <w:szCs w:val="16"/>
        </w:rPr>
        <w:t>3.15. Создание условий для исполнения Федерального закона «Об образовании в Российской Федерации» нормативных документов и решений Министерства образования РФ, департамента образования, науки и молодежной политики Воронежской области, организует своевременное доведение до образовательных учреждений и учреждений спорта информации и управленческих решений;</w:t>
      </w:r>
    </w:p>
    <w:p w:rsidR="00BD16D6" w:rsidRPr="005C089A" w:rsidRDefault="00BD16D6" w:rsidP="00BD16D6">
      <w:pPr>
        <w:numPr>
          <w:ilvl w:val="12"/>
          <w:numId w:val="0"/>
        </w:numPr>
        <w:ind w:firstLine="709"/>
        <w:jc w:val="both"/>
        <w:rPr>
          <w:sz w:val="16"/>
          <w:szCs w:val="16"/>
        </w:rPr>
      </w:pPr>
      <w:r w:rsidRPr="005C089A">
        <w:rPr>
          <w:sz w:val="16"/>
          <w:szCs w:val="16"/>
        </w:rPr>
        <w:lastRenderedPageBreak/>
        <w:t>3.16. Обеспечение реализации прав граждан на получение начального общего, основного общего, среднего общего образования;</w:t>
      </w:r>
    </w:p>
    <w:p w:rsidR="00BD16D6" w:rsidRPr="005C089A" w:rsidRDefault="00BD16D6" w:rsidP="00BD16D6">
      <w:pPr>
        <w:numPr>
          <w:ilvl w:val="12"/>
          <w:numId w:val="0"/>
        </w:numPr>
        <w:ind w:firstLine="709"/>
        <w:jc w:val="both"/>
        <w:rPr>
          <w:sz w:val="16"/>
          <w:szCs w:val="16"/>
        </w:rPr>
      </w:pPr>
      <w:r w:rsidRPr="005C089A">
        <w:rPr>
          <w:sz w:val="16"/>
          <w:szCs w:val="16"/>
        </w:rPr>
        <w:t>3.17. Координация  деятельности образовательных учреждений в муниципальном районе по обеспечению гарантий прав учащихся на образование;</w:t>
      </w:r>
    </w:p>
    <w:p w:rsidR="00BD16D6" w:rsidRPr="005C089A" w:rsidRDefault="00BD16D6" w:rsidP="00BD16D6">
      <w:pPr>
        <w:numPr>
          <w:ilvl w:val="12"/>
          <w:numId w:val="0"/>
        </w:numPr>
        <w:ind w:firstLine="709"/>
        <w:jc w:val="both"/>
        <w:rPr>
          <w:sz w:val="16"/>
          <w:szCs w:val="16"/>
        </w:rPr>
      </w:pPr>
      <w:r w:rsidRPr="005C089A">
        <w:rPr>
          <w:sz w:val="16"/>
          <w:szCs w:val="16"/>
        </w:rPr>
        <w:t>3.18. Организация системы изучения и распространения передового опыта, инноваций в области образования и воспитания;</w:t>
      </w:r>
    </w:p>
    <w:p w:rsidR="00BD16D6" w:rsidRPr="005C089A" w:rsidRDefault="00BD16D6" w:rsidP="00BD16D6">
      <w:pPr>
        <w:numPr>
          <w:ilvl w:val="12"/>
          <w:numId w:val="0"/>
        </w:numPr>
        <w:ind w:firstLine="709"/>
        <w:jc w:val="both"/>
        <w:rPr>
          <w:sz w:val="16"/>
          <w:szCs w:val="16"/>
        </w:rPr>
      </w:pPr>
      <w:r w:rsidRPr="005C089A">
        <w:rPr>
          <w:sz w:val="16"/>
          <w:szCs w:val="16"/>
        </w:rPr>
        <w:t>3.19. Координация работы совместно с учреждениями культуры, медицины, правоохранительных органов, военного комиссариата по воспитанию учащихся;</w:t>
      </w:r>
    </w:p>
    <w:p w:rsidR="00BD16D6" w:rsidRPr="005C089A" w:rsidRDefault="00BD16D6" w:rsidP="00BD16D6">
      <w:pPr>
        <w:numPr>
          <w:ilvl w:val="12"/>
          <w:numId w:val="0"/>
        </w:numPr>
        <w:ind w:firstLine="709"/>
        <w:jc w:val="both"/>
        <w:rPr>
          <w:sz w:val="16"/>
          <w:szCs w:val="16"/>
        </w:rPr>
      </w:pPr>
      <w:r w:rsidRPr="005C089A">
        <w:rPr>
          <w:sz w:val="16"/>
          <w:szCs w:val="16"/>
        </w:rPr>
        <w:t>3.20. Координация действий  по созданию условий жизни и здоровья детей, укреплению научно-методической и материальной базы, предупреждению травматизма, охраны здоровья и жизни дошкольников;</w:t>
      </w:r>
    </w:p>
    <w:p w:rsidR="00BD16D6" w:rsidRPr="005C089A" w:rsidRDefault="00BD16D6" w:rsidP="00BD16D6">
      <w:pPr>
        <w:numPr>
          <w:ilvl w:val="12"/>
          <w:numId w:val="0"/>
        </w:numPr>
        <w:ind w:firstLine="709"/>
        <w:jc w:val="both"/>
        <w:rPr>
          <w:sz w:val="16"/>
          <w:szCs w:val="16"/>
        </w:rPr>
      </w:pPr>
      <w:r w:rsidRPr="005C089A">
        <w:rPr>
          <w:sz w:val="16"/>
          <w:szCs w:val="16"/>
        </w:rPr>
        <w:t>3.21. Организация работы по гражданско-патриотическому воспитанию учащихся и молодежи;</w:t>
      </w:r>
    </w:p>
    <w:p w:rsidR="00BD16D6" w:rsidRPr="005C089A" w:rsidRDefault="00BD16D6" w:rsidP="00BD16D6">
      <w:pPr>
        <w:ind w:firstLine="708"/>
        <w:jc w:val="both"/>
        <w:rPr>
          <w:sz w:val="16"/>
          <w:szCs w:val="16"/>
        </w:rPr>
      </w:pPr>
      <w:r w:rsidRPr="005C089A">
        <w:rPr>
          <w:sz w:val="16"/>
          <w:szCs w:val="16"/>
        </w:rPr>
        <w:t>3.22. Организация и координация методической, диагностической и консультативной помощи семьям, обучающимся в форме семейного образования и самообразования;</w:t>
      </w:r>
    </w:p>
    <w:p w:rsidR="00BD16D6" w:rsidRPr="005C089A" w:rsidRDefault="00BD16D6" w:rsidP="00BD16D6">
      <w:pPr>
        <w:tabs>
          <w:tab w:val="left" w:pos="720"/>
        </w:tabs>
        <w:ind w:right="99"/>
        <w:jc w:val="both"/>
        <w:rPr>
          <w:sz w:val="16"/>
          <w:szCs w:val="16"/>
        </w:rPr>
      </w:pPr>
      <w:r w:rsidRPr="005C089A">
        <w:rPr>
          <w:sz w:val="16"/>
          <w:szCs w:val="16"/>
        </w:rPr>
        <w:tab/>
        <w:t>3.23. Осуществляет иные функции по поручению главы  администрации Павловского муниципального района.</w:t>
      </w:r>
    </w:p>
    <w:p w:rsidR="00BD16D6" w:rsidRPr="005C089A" w:rsidRDefault="00BD16D6" w:rsidP="00BD16D6">
      <w:pPr>
        <w:shd w:val="clear" w:color="auto" w:fill="FFFFFF"/>
        <w:ind w:firstLine="709"/>
        <w:rPr>
          <w:sz w:val="16"/>
          <w:szCs w:val="16"/>
        </w:rPr>
      </w:pPr>
    </w:p>
    <w:p w:rsidR="00BD16D6" w:rsidRPr="005C089A" w:rsidRDefault="00BD16D6" w:rsidP="00BD16D6">
      <w:pPr>
        <w:ind w:right="-339" w:firstLine="720"/>
        <w:jc w:val="center"/>
        <w:rPr>
          <w:b/>
          <w:sz w:val="16"/>
          <w:szCs w:val="16"/>
        </w:rPr>
      </w:pPr>
      <w:r w:rsidRPr="005C089A">
        <w:rPr>
          <w:sz w:val="16"/>
          <w:szCs w:val="16"/>
        </w:rPr>
        <w:t>4.</w:t>
      </w:r>
      <w:r w:rsidRPr="005C089A">
        <w:rPr>
          <w:b/>
          <w:sz w:val="16"/>
          <w:szCs w:val="16"/>
        </w:rPr>
        <w:t xml:space="preserve"> </w:t>
      </w:r>
      <w:r w:rsidRPr="005C089A">
        <w:rPr>
          <w:sz w:val="16"/>
          <w:szCs w:val="16"/>
        </w:rPr>
        <w:t>Права и обязанности Муниципального служащего</w:t>
      </w:r>
    </w:p>
    <w:p w:rsidR="00BD16D6" w:rsidRPr="005C089A" w:rsidRDefault="00BD16D6" w:rsidP="00BD16D6">
      <w:pPr>
        <w:autoSpaceDE w:val="0"/>
        <w:autoSpaceDN w:val="0"/>
        <w:adjustRightInd w:val="0"/>
        <w:ind w:firstLine="720"/>
        <w:jc w:val="both"/>
        <w:rPr>
          <w:sz w:val="16"/>
          <w:szCs w:val="16"/>
        </w:rPr>
      </w:pPr>
      <w:r w:rsidRPr="005C089A">
        <w:rPr>
          <w:sz w:val="16"/>
          <w:szCs w:val="16"/>
        </w:rPr>
        <w:t>4.1. Муниципальный служащий имеет право на:</w:t>
      </w:r>
    </w:p>
    <w:p w:rsidR="00BD16D6" w:rsidRPr="005C089A" w:rsidRDefault="00BD16D6" w:rsidP="00BD16D6">
      <w:pPr>
        <w:autoSpaceDE w:val="0"/>
        <w:autoSpaceDN w:val="0"/>
        <w:adjustRightInd w:val="0"/>
        <w:ind w:firstLine="720"/>
        <w:jc w:val="both"/>
        <w:rPr>
          <w:sz w:val="16"/>
          <w:szCs w:val="16"/>
        </w:rPr>
      </w:pPr>
      <w:r w:rsidRPr="005C089A">
        <w:rPr>
          <w:sz w:val="16"/>
          <w:szCs w:val="16"/>
        </w:rPr>
        <w:t>- ознакомление с документами, устанавливающими его права и обязанности по замещаемой должности муниципальной службы, критериями оценки качества исполнения должностных обязанностей и условиями продвижения по службе;</w:t>
      </w:r>
    </w:p>
    <w:p w:rsidR="00BD16D6" w:rsidRPr="005C089A" w:rsidRDefault="00BD16D6" w:rsidP="00BD16D6">
      <w:pPr>
        <w:autoSpaceDE w:val="0"/>
        <w:autoSpaceDN w:val="0"/>
        <w:adjustRightInd w:val="0"/>
        <w:ind w:firstLine="720"/>
        <w:jc w:val="both"/>
        <w:rPr>
          <w:sz w:val="16"/>
          <w:szCs w:val="16"/>
        </w:rPr>
      </w:pPr>
      <w:r w:rsidRPr="005C089A">
        <w:rPr>
          <w:sz w:val="16"/>
          <w:szCs w:val="16"/>
        </w:rPr>
        <w:t>- обеспечение организационно-технических условий, необходимых для исполнения должностных обязанностей;</w:t>
      </w:r>
    </w:p>
    <w:p w:rsidR="00BD16D6" w:rsidRPr="005C089A" w:rsidRDefault="00BD16D6" w:rsidP="00BD16D6">
      <w:pPr>
        <w:autoSpaceDE w:val="0"/>
        <w:autoSpaceDN w:val="0"/>
        <w:adjustRightInd w:val="0"/>
        <w:ind w:firstLine="720"/>
        <w:jc w:val="both"/>
        <w:rPr>
          <w:sz w:val="16"/>
          <w:szCs w:val="16"/>
        </w:rPr>
      </w:pPr>
      <w:r w:rsidRPr="005C089A">
        <w:rPr>
          <w:sz w:val="16"/>
          <w:szCs w:val="16"/>
        </w:rPr>
        <w:t>- оплату труда и другие выплаты в соответствии с трудовым законодательством, законодательством о муниципальной службе и трудовым договором;</w:t>
      </w:r>
    </w:p>
    <w:p w:rsidR="00BD16D6" w:rsidRPr="005C089A" w:rsidRDefault="00BD16D6" w:rsidP="00BD16D6">
      <w:pPr>
        <w:autoSpaceDE w:val="0"/>
        <w:autoSpaceDN w:val="0"/>
        <w:adjustRightInd w:val="0"/>
        <w:ind w:firstLine="720"/>
        <w:jc w:val="both"/>
        <w:rPr>
          <w:sz w:val="16"/>
          <w:szCs w:val="16"/>
        </w:rPr>
      </w:pPr>
      <w:r w:rsidRPr="005C089A">
        <w:rPr>
          <w:sz w:val="16"/>
          <w:szCs w:val="16"/>
        </w:rPr>
        <w:t>-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BD16D6" w:rsidRPr="005C089A" w:rsidRDefault="00BD16D6" w:rsidP="00BD16D6">
      <w:pPr>
        <w:autoSpaceDE w:val="0"/>
        <w:autoSpaceDN w:val="0"/>
        <w:adjustRightInd w:val="0"/>
        <w:ind w:firstLine="720"/>
        <w:jc w:val="both"/>
        <w:rPr>
          <w:sz w:val="16"/>
          <w:szCs w:val="16"/>
        </w:rPr>
      </w:pPr>
      <w:r w:rsidRPr="005C089A">
        <w:rPr>
          <w:sz w:val="16"/>
          <w:szCs w:val="16"/>
        </w:rPr>
        <w:t>-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органа местного самоуправления;</w:t>
      </w:r>
    </w:p>
    <w:p w:rsidR="00BD16D6" w:rsidRPr="005C089A" w:rsidRDefault="00BD16D6" w:rsidP="00BD16D6">
      <w:pPr>
        <w:autoSpaceDE w:val="0"/>
        <w:autoSpaceDN w:val="0"/>
        <w:adjustRightInd w:val="0"/>
        <w:ind w:firstLine="720"/>
        <w:jc w:val="both"/>
        <w:rPr>
          <w:sz w:val="16"/>
          <w:szCs w:val="16"/>
        </w:rPr>
      </w:pPr>
      <w:r w:rsidRPr="005C089A">
        <w:rPr>
          <w:sz w:val="16"/>
          <w:szCs w:val="16"/>
        </w:rPr>
        <w:t>- повышение квалификации в соответствии с муниципальным правовым актом за счет средств местного бюджета;</w:t>
      </w:r>
    </w:p>
    <w:p w:rsidR="00BD16D6" w:rsidRPr="005C089A" w:rsidRDefault="00BD16D6" w:rsidP="00BD16D6">
      <w:pPr>
        <w:autoSpaceDE w:val="0"/>
        <w:autoSpaceDN w:val="0"/>
        <w:adjustRightInd w:val="0"/>
        <w:ind w:firstLine="720"/>
        <w:jc w:val="both"/>
        <w:rPr>
          <w:sz w:val="16"/>
          <w:szCs w:val="16"/>
        </w:rPr>
      </w:pPr>
      <w:r w:rsidRPr="005C089A">
        <w:rPr>
          <w:sz w:val="16"/>
          <w:szCs w:val="16"/>
        </w:rPr>
        <w:t>- защиту своих персональных данных;</w:t>
      </w:r>
    </w:p>
    <w:p w:rsidR="00BD16D6" w:rsidRPr="005C089A" w:rsidRDefault="00BD16D6" w:rsidP="00BD16D6">
      <w:pPr>
        <w:autoSpaceDE w:val="0"/>
        <w:autoSpaceDN w:val="0"/>
        <w:adjustRightInd w:val="0"/>
        <w:ind w:firstLine="720"/>
        <w:jc w:val="both"/>
        <w:rPr>
          <w:sz w:val="16"/>
          <w:szCs w:val="16"/>
        </w:rPr>
      </w:pPr>
      <w:r w:rsidRPr="005C089A">
        <w:rPr>
          <w:sz w:val="16"/>
          <w:szCs w:val="16"/>
        </w:rPr>
        <w:t>-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p>
    <w:p w:rsidR="00BD16D6" w:rsidRPr="005C089A" w:rsidRDefault="00BD16D6" w:rsidP="00BD16D6">
      <w:pPr>
        <w:autoSpaceDE w:val="0"/>
        <w:autoSpaceDN w:val="0"/>
        <w:adjustRightInd w:val="0"/>
        <w:ind w:firstLine="720"/>
        <w:jc w:val="both"/>
        <w:rPr>
          <w:sz w:val="16"/>
          <w:szCs w:val="16"/>
        </w:rPr>
      </w:pPr>
      <w:r w:rsidRPr="005C089A">
        <w:rPr>
          <w:sz w:val="16"/>
          <w:szCs w:val="16"/>
        </w:rPr>
        <w:t>- объединение, включая право создавать профессиональные союзы, для защиты своих прав, социально-экономических и профессиональных интересов;</w:t>
      </w:r>
    </w:p>
    <w:p w:rsidR="00BD16D6" w:rsidRPr="005C089A" w:rsidRDefault="00BD16D6" w:rsidP="00BD16D6">
      <w:pPr>
        <w:autoSpaceDE w:val="0"/>
        <w:autoSpaceDN w:val="0"/>
        <w:adjustRightInd w:val="0"/>
        <w:ind w:firstLine="720"/>
        <w:jc w:val="both"/>
        <w:rPr>
          <w:sz w:val="16"/>
          <w:szCs w:val="16"/>
        </w:rPr>
      </w:pPr>
      <w:r w:rsidRPr="005C089A">
        <w:rPr>
          <w:sz w:val="16"/>
          <w:szCs w:val="16"/>
        </w:rPr>
        <w:t>- 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rsidR="00BD16D6" w:rsidRPr="005C089A" w:rsidRDefault="00BD16D6" w:rsidP="00BD16D6">
      <w:pPr>
        <w:autoSpaceDE w:val="0"/>
        <w:autoSpaceDN w:val="0"/>
        <w:adjustRightInd w:val="0"/>
        <w:ind w:firstLine="720"/>
        <w:jc w:val="both"/>
        <w:rPr>
          <w:sz w:val="16"/>
          <w:szCs w:val="16"/>
        </w:rPr>
      </w:pPr>
      <w:r w:rsidRPr="005C089A">
        <w:rPr>
          <w:sz w:val="16"/>
          <w:szCs w:val="16"/>
        </w:rPr>
        <w:t>- пенсионное обеспечение в соответствии с законодательством Российской Федерации.</w:t>
      </w:r>
    </w:p>
    <w:p w:rsidR="00BD16D6" w:rsidRPr="005C089A" w:rsidRDefault="00BD16D6" w:rsidP="00BD16D6">
      <w:pPr>
        <w:autoSpaceDE w:val="0"/>
        <w:autoSpaceDN w:val="0"/>
        <w:adjustRightInd w:val="0"/>
        <w:ind w:firstLine="720"/>
        <w:jc w:val="both"/>
        <w:rPr>
          <w:sz w:val="16"/>
          <w:szCs w:val="16"/>
        </w:rPr>
      </w:pPr>
      <w:r w:rsidRPr="005C089A">
        <w:rPr>
          <w:sz w:val="16"/>
          <w:szCs w:val="16"/>
        </w:rPr>
        <w:t xml:space="preserve">4.2. Муниципальный служащий имеет иные права, предусмотренные Федеральным </w:t>
      </w:r>
      <w:r w:rsidRPr="005F200E">
        <w:rPr>
          <w:sz w:val="16"/>
          <w:szCs w:val="16"/>
        </w:rPr>
        <w:t>законом</w:t>
      </w:r>
      <w:r w:rsidRPr="005C089A">
        <w:rPr>
          <w:sz w:val="16"/>
          <w:szCs w:val="16"/>
        </w:rPr>
        <w:t xml:space="preserve"> от 02.03.2007 N 25-ФЗ "О муниципальной службе Российской Федерации", иными нормативными правовыми актами о муниципальной службе.</w:t>
      </w:r>
    </w:p>
    <w:p w:rsidR="00BD16D6" w:rsidRPr="005C089A" w:rsidRDefault="00BD16D6" w:rsidP="00BD16D6">
      <w:pPr>
        <w:tabs>
          <w:tab w:val="left" w:pos="0"/>
        </w:tabs>
        <w:ind w:firstLine="720"/>
        <w:jc w:val="both"/>
        <w:rPr>
          <w:sz w:val="16"/>
          <w:szCs w:val="16"/>
        </w:rPr>
      </w:pPr>
      <w:r w:rsidRPr="005C089A">
        <w:rPr>
          <w:sz w:val="16"/>
          <w:szCs w:val="16"/>
        </w:rPr>
        <w:t>4.2.1. Запрашивать и получать от государственных органов, органов местного самоуправления, предприятий, учреждений и организаций, структурных подразделений администрации муниципального  района необходимую информацию.</w:t>
      </w:r>
    </w:p>
    <w:p w:rsidR="00BD16D6" w:rsidRPr="005C089A" w:rsidRDefault="00BD16D6" w:rsidP="00BD16D6">
      <w:pPr>
        <w:pStyle w:val="af6"/>
        <w:tabs>
          <w:tab w:val="left" w:pos="0"/>
        </w:tabs>
        <w:ind w:firstLine="720"/>
        <w:rPr>
          <w:sz w:val="16"/>
          <w:szCs w:val="16"/>
        </w:rPr>
      </w:pPr>
      <w:r w:rsidRPr="005C089A">
        <w:rPr>
          <w:sz w:val="16"/>
          <w:szCs w:val="16"/>
        </w:rPr>
        <w:t>4.2.2. Направлять в государственные органы и органы местного самоуправления любого уровня, руководителям предприятий, учреждений и организаций муниципального района, независимо от форм собственности, письма, жалобы, заявления и предложения граждан, другую служебную корреспонденцию администрации муниципального района, для рассмотрения в соответствии с их компетенцией, а также контролировать прохождение и исполнение этих документов.</w:t>
      </w:r>
    </w:p>
    <w:p w:rsidR="00BD16D6" w:rsidRPr="005C089A" w:rsidRDefault="00BD16D6" w:rsidP="00BD16D6">
      <w:pPr>
        <w:tabs>
          <w:tab w:val="left" w:pos="0"/>
        </w:tabs>
        <w:ind w:firstLine="720"/>
        <w:jc w:val="both"/>
        <w:rPr>
          <w:sz w:val="16"/>
          <w:szCs w:val="16"/>
        </w:rPr>
      </w:pPr>
      <w:r w:rsidRPr="005C089A">
        <w:rPr>
          <w:sz w:val="16"/>
          <w:szCs w:val="16"/>
        </w:rPr>
        <w:lastRenderedPageBreak/>
        <w:t>4.2.3. Проводить совещания с руководителями структурных подразделений администрации муниципального  района, главами поселений, а также участвовать в проводимых правительством области совещаниях, семинарах и других мероприятиях.</w:t>
      </w:r>
    </w:p>
    <w:p w:rsidR="00BD16D6" w:rsidRPr="005C089A" w:rsidRDefault="00BD16D6" w:rsidP="00BD16D6">
      <w:pPr>
        <w:tabs>
          <w:tab w:val="left" w:pos="0"/>
        </w:tabs>
        <w:ind w:firstLine="720"/>
        <w:jc w:val="both"/>
        <w:rPr>
          <w:sz w:val="16"/>
          <w:szCs w:val="16"/>
        </w:rPr>
      </w:pPr>
      <w:r w:rsidRPr="005C089A">
        <w:rPr>
          <w:sz w:val="16"/>
          <w:szCs w:val="16"/>
        </w:rPr>
        <w:t>4.2.4. Привлекать подчиненных муниципальных служащих, работников  муниципального отдела по финансам администрации муниципального района и работников муниципальных предприятий и учреждений, специалистов к участию в подготовке вопросов, выносимых на рассмотрение главы администрации муниципального района.</w:t>
      </w:r>
    </w:p>
    <w:p w:rsidR="00BD16D6" w:rsidRPr="005C089A" w:rsidRDefault="00BD16D6" w:rsidP="00BD16D6">
      <w:pPr>
        <w:tabs>
          <w:tab w:val="left" w:pos="0"/>
        </w:tabs>
        <w:ind w:firstLine="720"/>
        <w:jc w:val="both"/>
        <w:rPr>
          <w:sz w:val="16"/>
          <w:szCs w:val="16"/>
        </w:rPr>
      </w:pPr>
      <w:r w:rsidRPr="005C089A">
        <w:rPr>
          <w:sz w:val="16"/>
          <w:szCs w:val="16"/>
        </w:rPr>
        <w:t>4.2.5. Давать обязательные для исполнения указания муниципальным служащим, работникам муниципального отдела по финансам администрации муниципального района.</w:t>
      </w:r>
    </w:p>
    <w:p w:rsidR="00BD16D6" w:rsidRPr="005C089A" w:rsidRDefault="00BD16D6" w:rsidP="00BD16D6">
      <w:pPr>
        <w:tabs>
          <w:tab w:val="left" w:pos="0"/>
        </w:tabs>
        <w:ind w:firstLine="720"/>
        <w:jc w:val="both"/>
        <w:rPr>
          <w:sz w:val="16"/>
          <w:szCs w:val="16"/>
        </w:rPr>
      </w:pPr>
      <w:r w:rsidRPr="005C089A">
        <w:rPr>
          <w:sz w:val="16"/>
          <w:szCs w:val="16"/>
        </w:rPr>
        <w:t>4.2.6. Самостоятельно принимать решения по вопросам, входящим в компетенцию муниципального отдела по финансам администрации Павловского муниципального района.</w:t>
      </w:r>
    </w:p>
    <w:p w:rsidR="00BD16D6" w:rsidRPr="005C089A" w:rsidRDefault="00BD16D6" w:rsidP="00BD16D6">
      <w:pPr>
        <w:tabs>
          <w:tab w:val="left" w:pos="0"/>
        </w:tabs>
        <w:ind w:firstLine="720"/>
        <w:jc w:val="both"/>
        <w:rPr>
          <w:sz w:val="16"/>
          <w:szCs w:val="16"/>
        </w:rPr>
      </w:pPr>
      <w:r w:rsidRPr="005C089A">
        <w:rPr>
          <w:sz w:val="16"/>
          <w:szCs w:val="16"/>
        </w:rPr>
        <w:t>4.2.7. Пользоваться автотранспортом администрации муниципального  района в установленном порядке.</w:t>
      </w:r>
    </w:p>
    <w:p w:rsidR="00BD16D6" w:rsidRPr="005C089A" w:rsidRDefault="00BD16D6" w:rsidP="00BD16D6">
      <w:pPr>
        <w:ind w:firstLine="708"/>
        <w:jc w:val="both"/>
        <w:rPr>
          <w:sz w:val="16"/>
          <w:szCs w:val="16"/>
        </w:rPr>
      </w:pPr>
      <w:r w:rsidRPr="005C089A">
        <w:rPr>
          <w:sz w:val="16"/>
          <w:szCs w:val="16"/>
        </w:rPr>
        <w:t>4.2.8. Назначать и освобождать от должности работников муниципального отдела по образованию, руководителей муниципальных образовательных учреждений и учреждений спорта;</w:t>
      </w:r>
    </w:p>
    <w:p w:rsidR="00BD16D6" w:rsidRPr="005C089A" w:rsidRDefault="00BD16D6" w:rsidP="00BD16D6">
      <w:pPr>
        <w:ind w:firstLine="708"/>
        <w:jc w:val="both"/>
        <w:rPr>
          <w:sz w:val="16"/>
          <w:szCs w:val="16"/>
        </w:rPr>
      </w:pPr>
      <w:r w:rsidRPr="005C089A">
        <w:rPr>
          <w:sz w:val="16"/>
          <w:szCs w:val="16"/>
        </w:rPr>
        <w:t>4.2.9. Участвовать в работе административных, депутатских комиссий города и района по курируемым направлениям деятельности;</w:t>
      </w:r>
    </w:p>
    <w:p w:rsidR="00BD16D6" w:rsidRPr="005C089A" w:rsidRDefault="00BD16D6" w:rsidP="00BD16D6">
      <w:pPr>
        <w:ind w:firstLine="708"/>
        <w:jc w:val="both"/>
        <w:rPr>
          <w:sz w:val="16"/>
          <w:szCs w:val="16"/>
        </w:rPr>
      </w:pPr>
      <w:r w:rsidRPr="005C089A">
        <w:rPr>
          <w:sz w:val="16"/>
          <w:szCs w:val="16"/>
        </w:rPr>
        <w:t>4.2.10. Подготавливать проекты правовых актов администрации муниципального района о создании муниципальных унитарных учреждений образования и спорта с обязательным приложением обоснования целесообразности создания, а также технико – экономическое обоснование с приложенной сметой затрат на содержание муниципального учреждения;</w:t>
      </w:r>
    </w:p>
    <w:p w:rsidR="00BD16D6" w:rsidRPr="005C089A" w:rsidRDefault="00BD16D6" w:rsidP="00BD16D6">
      <w:pPr>
        <w:ind w:firstLine="708"/>
        <w:jc w:val="both"/>
        <w:rPr>
          <w:sz w:val="16"/>
          <w:szCs w:val="16"/>
        </w:rPr>
      </w:pPr>
      <w:r w:rsidRPr="005C089A">
        <w:rPr>
          <w:sz w:val="16"/>
          <w:szCs w:val="16"/>
        </w:rPr>
        <w:t>4.2.11. Исполнять обязанности представителя нанимателя (работодателя);</w:t>
      </w:r>
    </w:p>
    <w:p w:rsidR="00BD16D6" w:rsidRPr="005C089A" w:rsidRDefault="00BD16D6" w:rsidP="00BD16D6">
      <w:pPr>
        <w:ind w:firstLine="708"/>
        <w:jc w:val="both"/>
        <w:rPr>
          <w:sz w:val="16"/>
          <w:szCs w:val="16"/>
        </w:rPr>
      </w:pPr>
      <w:r w:rsidRPr="005C089A">
        <w:rPr>
          <w:sz w:val="16"/>
          <w:szCs w:val="16"/>
        </w:rPr>
        <w:t>4.2.12. Привлекать к временному сотрудничеству, по трудовым договорам, гражданско-правовым договорам, лиц для выполнения определённых работ;</w:t>
      </w:r>
    </w:p>
    <w:p w:rsidR="00BD16D6" w:rsidRPr="005C089A" w:rsidRDefault="00BD16D6" w:rsidP="00BD16D6">
      <w:pPr>
        <w:ind w:firstLine="708"/>
        <w:jc w:val="both"/>
        <w:rPr>
          <w:sz w:val="16"/>
          <w:szCs w:val="16"/>
        </w:rPr>
      </w:pPr>
      <w:r w:rsidRPr="005C089A">
        <w:rPr>
          <w:sz w:val="16"/>
          <w:szCs w:val="16"/>
        </w:rPr>
        <w:t>4.2.13. Применять к работникам муниципального отдела по образованию, молодежной политике и спорту меры поощрения и налагать дисциплинарные взыскания;</w:t>
      </w:r>
    </w:p>
    <w:p w:rsidR="00BD16D6" w:rsidRPr="005C089A" w:rsidRDefault="00BD16D6" w:rsidP="00BD16D6">
      <w:pPr>
        <w:ind w:firstLine="708"/>
        <w:jc w:val="both"/>
        <w:rPr>
          <w:sz w:val="16"/>
          <w:szCs w:val="16"/>
        </w:rPr>
      </w:pPr>
      <w:r w:rsidRPr="005C089A">
        <w:rPr>
          <w:sz w:val="16"/>
          <w:szCs w:val="16"/>
        </w:rPr>
        <w:t>4.2.14. Представлять интересы муниципального отдела по образованию, молодежной политике и спорту во взаимоотношениях с другими организациями;</w:t>
      </w:r>
    </w:p>
    <w:p w:rsidR="00BD16D6" w:rsidRPr="005C089A" w:rsidRDefault="00BD16D6" w:rsidP="00BD16D6">
      <w:pPr>
        <w:tabs>
          <w:tab w:val="left" w:pos="0"/>
        </w:tabs>
        <w:ind w:firstLine="720"/>
        <w:jc w:val="both"/>
        <w:rPr>
          <w:sz w:val="16"/>
          <w:szCs w:val="16"/>
        </w:rPr>
      </w:pPr>
      <w:r w:rsidRPr="005C089A">
        <w:rPr>
          <w:sz w:val="16"/>
          <w:szCs w:val="16"/>
        </w:rPr>
        <w:t>4.2.15. Иные права в соответствии с действующим законодательством.</w:t>
      </w:r>
    </w:p>
    <w:p w:rsidR="00BD16D6" w:rsidRPr="005C089A" w:rsidRDefault="00BD16D6" w:rsidP="00BD16D6">
      <w:pPr>
        <w:autoSpaceDE w:val="0"/>
        <w:autoSpaceDN w:val="0"/>
        <w:adjustRightInd w:val="0"/>
        <w:ind w:firstLine="720"/>
        <w:jc w:val="both"/>
        <w:rPr>
          <w:sz w:val="16"/>
          <w:szCs w:val="16"/>
        </w:rPr>
      </w:pPr>
      <w:r w:rsidRPr="005C089A">
        <w:rPr>
          <w:sz w:val="16"/>
          <w:szCs w:val="16"/>
        </w:rPr>
        <w:t>4.3. Муниципальный служащий обязан:</w:t>
      </w:r>
    </w:p>
    <w:p w:rsidR="00BD16D6" w:rsidRPr="005C089A" w:rsidRDefault="00BD16D6" w:rsidP="00BD16D6">
      <w:pPr>
        <w:autoSpaceDE w:val="0"/>
        <w:autoSpaceDN w:val="0"/>
        <w:adjustRightInd w:val="0"/>
        <w:ind w:firstLine="720"/>
        <w:jc w:val="both"/>
        <w:rPr>
          <w:sz w:val="16"/>
          <w:szCs w:val="16"/>
        </w:rPr>
      </w:pPr>
      <w:r w:rsidRPr="005C089A">
        <w:rPr>
          <w:sz w:val="16"/>
          <w:szCs w:val="16"/>
        </w:rPr>
        <w:t xml:space="preserve">- соблюдать </w:t>
      </w:r>
      <w:r w:rsidRPr="005F200E">
        <w:rPr>
          <w:sz w:val="16"/>
          <w:szCs w:val="16"/>
        </w:rPr>
        <w:t>Конституцию</w:t>
      </w:r>
      <w:r w:rsidRPr="005C089A">
        <w:rPr>
          <w:sz w:val="16"/>
          <w:szCs w:val="16"/>
        </w:rPr>
        <w:t xml:space="preserve"> Российской Федерации, федеральные конституционные законы, федеральные законы, иные нормативные правовые акты Российской Федерации, законы и иные нормативные правовые акты субъектов Российской Федерации, Устав Павловского муниципального района и иные муниципальные правовые акты и обеспечивать их исполнение;</w:t>
      </w:r>
    </w:p>
    <w:p w:rsidR="00BD16D6" w:rsidRPr="005C089A" w:rsidRDefault="00BD16D6" w:rsidP="00BD16D6">
      <w:pPr>
        <w:autoSpaceDE w:val="0"/>
        <w:autoSpaceDN w:val="0"/>
        <w:adjustRightInd w:val="0"/>
        <w:ind w:firstLine="720"/>
        <w:jc w:val="both"/>
        <w:rPr>
          <w:sz w:val="16"/>
          <w:szCs w:val="16"/>
        </w:rPr>
      </w:pPr>
      <w:r w:rsidRPr="005C089A">
        <w:rPr>
          <w:sz w:val="16"/>
          <w:szCs w:val="16"/>
        </w:rPr>
        <w:t>- исполнять должностные обязанности в соответствии с должностной инструкцией;</w:t>
      </w:r>
    </w:p>
    <w:p w:rsidR="00BD16D6" w:rsidRPr="005C089A" w:rsidRDefault="00BD16D6" w:rsidP="00BD16D6">
      <w:pPr>
        <w:autoSpaceDE w:val="0"/>
        <w:autoSpaceDN w:val="0"/>
        <w:adjustRightInd w:val="0"/>
        <w:ind w:firstLine="720"/>
        <w:jc w:val="both"/>
        <w:rPr>
          <w:sz w:val="16"/>
          <w:szCs w:val="16"/>
        </w:rPr>
      </w:pPr>
      <w:r w:rsidRPr="005C089A">
        <w:rPr>
          <w:sz w:val="16"/>
          <w:szCs w:val="16"/>
        </w:rPr>
        <w:t>- соблюдать при исполнении должностных обязанностей права и законные интересы граждан и организаций;</w:t>
      </w:r>
    </w:p>
    <w:p w:rsidR="00BD16D6" w:rsidRPr="005C089A" w:rsidRDefault="00BD16D6" w:rsidP="00BD16D6">
      <w:pPr>
        <w:autoSpaceDE w:val="0"/>
        <w:autoSpaceDN w:val="0"/>
        <w:adjustRightInd w:val="0"/>
        <w:ind w:firstLine="720"/>
        <w:jc w:val="both"/>
        <w:rPr>
          <w:sz w:val="16"/>
          <w:szCs w:val="16"/>
        </w:rPr>
      </w:pPr>
      <w:r w:rsidRPr="005C089A">
        <w:rPr>
          <w:sz w:val="16"/>
          <w:szCs w:val="16"/>
        </w:rPr>
        <w:t>- соблюдать правила внутреннего трудового распорядка администрации Павловского муниципального района, должностную инструкцию, порядок работы со служебной информацией;</w:t>
      </w:r>
    </w:p>
    <w:p w:rsidR="00BD16D6" w:rsidRPr="005C089A" w:rsidRDefault="00BD16D6" w:rsidP="00BD16D6">
      <w:pPr>
        <w:autoSpaceDE w:val="0"/>
        <w:autoSpaceDN w:val="0"/>
        <w:adjustRightInd w:val="0"/>
        <w:ind w:firstLine="720"/>
        <w:jc w:val="both"/>
        <w:rPr>
          <w:sz w:val="16"/>
          <w:szCs w:val="16"/>
        </w:rPr>
      </w:pPr>
      <w:r w:rsidRPr="005C089A">
        <w:rPr>
          <w:sz w:val="16"/>
          <w:szCs w:val="16"/>
        </w:rPr>
        <w:t>- поддерживать уровень квалификации, необходимый для надлежащего исполнения должностных обязанностей;</w:t>
      </w:r>
    </w:p>
    <w:p w:rsidR="00BD16D6" w:rsidRPr="005C089A" w:rsidRDefault="00BD16D6" w:rsidP="00BD16D6">
      <w:pPr>
        <w:autoSpaceDE w:val="0"/>
        <w:autoSpaceDN w:val="0"/>
        <w:adjustRightInd w:val="0"/>
        <w:ind w:firstLine="720"/>
        <w:jc w:val="both"/>
        <w:rPr>
          <w:sz w:val="16"/>
          <w:szCs w:val="16"/>
        </w:rPr>
      </w:pPr>
      <w:r w:rsidRPr="005C089A">
        <w:rPr>
          <w:sz w:val="16"/>
          <w:szCs w:val="16"/>
        </w:rPr>
        <w:t>- не разглашать сведения, составляющие государственную и иную охраняемую федеральными законами тайну, а также сведения, ставшие ему известными в связи с исполнением должностных обязанностей, в том числе сведения, касающиеся частной жизни и здоровья граждан или затрагивающие их честь и достоинство;</w:t>
      </w:r>
    </w:p>
    <w:p w:rsidR="00BD16D6" w:rsidRPr="005C089A" w:rsidRDefault="00BD16D6" w:rsidP="00BD16D6">
      <w:pPr>
        <w:autoSpaceDE w:val="0"/>
        <w:autoSpaceDN w:val="0"/>
        <w:adjustRightInd w:val="0"/>
        <w:ind w:firstLine="720"/>
        <w:jc w:val="both"/>
        <w:rPr>
          <w:sz w:val="16"/>
          <w:szCs w:val="16"/>
        </w:rPr>
      </w:pPr>
      <w:r w:rsidRPr="005C089A">
        <w:rPr>
          <w:sz w:val="16"/>
          <w:szCs w:val="16"/>
        </w:rPr>
        <w:t>- беречь государственное и муниципальное имущество, в том числе предоставленное ему для исполнения должностных обязанностей;</w:t>
      </w:r>
    </w:p>
    <w:p w:rsidR="00BD16D6" w:rsidRPr="005C089A" w:rsidRDefault="00BD16D6" w:rsidP="00BD16D6">
      <w:pPr>
        <w:autoSpaceDE w:val="0"/>
        <w:autoSpaceDN w:val="0"/>
        <w:adjustRightInd w:val="0"/>
        <w:ind w:firstLine="720"/>
        <w:jc w:val="both"/>
        <w:rPr>
          <w:sz w:val="16"/>
          <w:szCs w:val="16"/>
        </w:rPr>
      </w:pPr>
      <w:r w:rsidRPr="005C089A">
        <w:rPr>
          <w:sz w:val="16"/>
          <w:szCs w:val="16"/>
        </w:rPr>
        <w:t>- представлять в установленном порядке предусмотренные законодательством Российской Федерации сведения о себе и членах своей семьи, а также сведения о полученных им доходах и принадлежащем ему на праве собственности имуществе, являющихся объектами налогообложения, об обязательствах имущественного характера;</w:t>
      </w:r>
    </w:p>
    <w:p w:rsidR="00BD16D6" w:rsidRPr="005C089A" w:rsidRDefault="00BD16D6" w:rsidP="00BD16D6">
      <w:pPr>
        <w:autoSpaceDE w:val="0"/>
        <w:autoSpaceDN w:val="0"/>
        <w:adjustRightInd w:val="0"/>
        <w:ind w:firstLine="720"/>
        <w:jc w:val="both"/>
        <w:rPr>
          <w:sz w:val="16"/>
          <w:szCs w:val="16"/>
        </w:rPr>
      </w:pPr>
      <w:r w:rsidRPr="005C089A">
        <w:rPr>
          <w:sz w:val="16"/>
          <w:szCs w:val="16"/>
        </w:rPr>
        <w:lastRenderedPageBreak/>
        <w:t>- сообщать Представителю нанимателя (Работодателю) о выходе из гражданства Российской Федерации в день выхода из гражданства Российской Федерации или о приобретении гражданства иностранного государства в день приобретения гражданства иностранного государства;</w:t>
      </w:r>
    </w:p>
    <w:p w:rsidR="00BD16D6" w:rsidRPr="005C089A" w:rsidRDefault="00BD16D6" w:rsidP="00BD16D6">
      <w:pPr>
        <w:autoSpaceDE w:val="0"/>
        <w:autoSpaceDN w:val="0"/>
        <w:adjustRightInd w:val="0"/>
        <w:ind w:firstLine="720"/>
        <w:jc w:val="both"/>
        <w:rPr>
          <w:sz w:val="16"/>
          <w:szCs w:val="16"/>
        </w:rPr>
      </w:pPr>
      <w:r w:rsidRPr="005C089A">
        <w:rPr>
          <w:sz w:val="16"/>
          <w:szCs w:val="16"/>
        </w:rPr>
        <w:t xml:space="preserve">- соблюдать ограничения, выполнять обязательства, не нарушать запреты, которые установлены Федеральным </w:t>
      </w:r>
      <w:hyperlink r:id="rId25" w:history="1">
        <w:r w:rsidRPr="005C089A">
          <w:rPr>
            <w:rStyle w:val="a9"/>
            <w:sz w:val="16"/>
            <w:szCs w:val="16"/>
          </w:rPr>
          <w:t>законом</w:t>
        </w:r>
      </w:hyperlink>
      <w:r w:rsidRPr="005C089A">
        <w:rPr>
          <w:sz w:val="16"/>
          <w:szCs w:val="16"/>
        </w:rPr>
        <w:t xml:space="preserve"> от 02.03.2007 N 25-ФЗ "О муниципальной службе Российской Федерации" и другими федеральными законами;</w:t>
      </w:r>
    </w:p>
    <w:p w:rsidR="00BD16D6" w:rsidRPr="005C089A" w:rsidRDefault="00BD16D6" w:rsidP="00BD16D6">
      <w:pPr>
        <w:autoSpaceDE w:val="0"/>
        <w:autoSpaceDN w:val="0"/>
        <w:adjustRightInd w:val="0"/>
        <w:ind w:firstLine="720"/>
        <w:jc w:val="both"/>
        <w:rPr>
          <w:sz w:val="16"/>
          <w:szCs w:val="16"/>
        </w:rPr>
      </w:pPr>
      <w:r w:rsidRPr="005C089A">
        <w:rPr>
          <w:sz w:val="16"/>
          <w:szCs w:val="16"/>
        </w:rPr>
        <w:t>- сообщать Представителю нанимателя (Работодателю)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rsidR="00BD16D6" w:rsidRPr="005C089A" w:rsidRDefault="00BD16D6" w:rsidP="00BD16D6">
      <w:pPr>
        <w:autoSpaceDE w:val="0"/>
        <w:autoSpaceDN w:val="0"/>
        <w:adjustRightInd w:val="0"/>
        <w:ind w:firstLine="720"/>
        <w:jc w:val="both"/>
        <w:rPr>
          <w:sz w:val="16"/>
          <w:szCs w:val="16"/>
        </w:rPr>
      </w:pPr>
      <w:r w:rsidRPr="005C089A">
        <w:rPr>
          <w:sz w:val="16"/>
          <w:szCs w:val="16"/>
        </w:rPr>
        <w:t xml:space="preserve">4.4. Муниципальный служащий обязан исполнять иные обязанности, предусмотренные Федеральным </w:t>
      </w:r>
      <w:hyperlink r:id="rId26" w:history="1">
        <w:r w:rsidRPr="005C089A">
          <w:rPr>
            <w:rStyle w:val="a9"/>
            <w:sz w:val="16"/>
            <w:szCs w:val="16"/>
          </w:rPr>
          <w:t>законом</w:t>
        </w:r>
      </w:hyperlink>
      <w:r w:rsidRPr="005C089A">
        <w:rPr>
          <w:sz w:val="16"/>
          <w:szCs w:val="16"/>
        </w:rPr>
        <w:t xml:space="preserve"> от 02.03.2007 N 25-ФЗ "О муниципальной службе Российской Федерации", иными нормативными правовыми актами о муниципальной службе.</w:t>
      </w:r>
    </w:p>
    <w:p w:rsidR="00BD16D6" w:rsidRPr="005C089A" w:rsidRDefault="00BD16D6" w:rsidP="00BD16D6">
      <w:pPr>
        <w:ind w:firstLine="709"/>
        <w:jc w:val="both"/>
        <w:rPr>
          <w:sz w:val="16"/>
          <w:szCs w:val="16"/>
        </w:rPr>
      </w:pPr>
      <w:r w:rsidRPr="005C089A">
        <w:rPr>
          <w:color w:val="000000"/>
          <w:sz w:val="16"/>
          <w:szCs w:val="16"/>
        </w:rPr>
        <w:t xml:space="preserve">4.5. </w:t>
      </w:r>
      <w:r w:rsidRPr="005C089A">
        <w:rPr>
          <w:sz w:val="16"/>
          <w:szCs w:val="16"/>
        </w:rPr>
        <w:t>Сообщать Представителю нанимателя (Работодателю)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rsidR="00BD16D6" w:rsidRPr="005C089A" w:rsidRDefault="00BD16D6" w:rsidP="00BD16D6">
      <w:pPr>
        <w:ind w:firstLine="708"/>
        <w:jc w:val="both"/>
        <w:rPr>
          <w:sz w:val="16"/>
          <w:szCs w:val="16"/>
        </w:rPr>
      </w:pPr>
      <w:r w:rsidRPr="005C089A">
        <w:rPr>
          <w:sz w:val="16"/>
          <w:szCs w:val="16"/>
        </w:rPr>
        <w:t>4.6. Разрабатывать муниципальные программы развития образования, молодежной политики и спорта и осуществление   их  реализации;</w:t>
      </w:r>
    </w:p>
    <w:p w:rsidR="00BD16D6" w:rsidRPr="005C089A" w:rsidRDefault="00BD16D6" w:rsidP="00BD16D6">
      <w:pPr>
        <w:ind w:firstLine="708"/>
        <w:jc w:val="both"/>
        <w:rPr>
          <w:sz w:val="16"/>
          <w:szCs w:val="16"/>
        </w:rPr>
      </w:pPr>
      <w:r w:rsidRPr="005C089A">
        <w:rPr>
          <w:sz w:val="16"/>
          <w:szCs w:val="16"/>
        </w:rPr>
        <w:t>4.6.1. Выполнение решений, нормативных документов Министерства образования и науки РФ, департамента  образования, науки и молодежной политики Воронежской области, правительства Воронежской области, постановлений администрации муниципального района;</w:t>
      </w:r>
    </w:p>
    <w:p w:rsidR="00BD16D6" w:rsidRPr="005C089A" w:rsidRDefault="00BD16D6" w:rsidP="00BD16D6">
      <w:pPr>
        <w:tabs>
          <w:tab w:val="left" w:pos="426"/>
        </w:tabs>
        <w:ind w:firstLine="708"/>
        <w:jc w:val="both"/>
        <w:rPr>
          <w:sz w:val="16"/>
          <w:szCs w:val="16"/>
        </w:rPr>
      </w:pPr>
      <w:r w:rsidRPr="005C089A">
        <w:rPr>
          <w:sz w:val="16"/>
          <w:szCs w:val="16"/>
        </w:rPr>
        <w:t>4.6.2. Совместно с отделом социально – экономического развития, муниципального контроля и поддержки предпринимательства администрации Павловского муниципального района разрабатывать и представлять на рассмотрение администрации Павловского  муниципального района мероприятия по укреплению и развитию учебно-материальной базы муниципальных образовательных учреждений, учреждений спорта и муниципального отдела по образованию, молодежной политике и спорту для включения их в план социально-экономического развития района;</w:t>
      </w:r>
    </w:p>
    <w:p w:rsidR="00BD16D6" w:rsidRPr="005C089A" w:rsidRDefault="00BD16D6" w:rsidP="00BD16D6">
      <w:pPr>
        <w:tabs>
          <w:tab w:val="left" w:pos="426"/>
        </w:tabs>
        <w:ind w:firstLine="708"/>
        <w:jc w:val="both"/>
        <w:rPr>
          <w:sz w:val="16"/>
          <w:szCs w:val="16"/>
        </w:rPr>
      </w:pPr>
      <w:r w:rsidRPr="005C089A">
        <w:rPr>
          <w:sz w:val="16"/>
          <w:szCs w:val="16"/>
        </w:rPr>
        <w:t>4.6.3. Совместно с учреждениями здравоохранения муниципального района обеспечивать соблюдение условий и выполнение мероприятий в образовательных учреждениях и учреждениях спорта муниципального района, обеспечивающих охрану жизни и здоровья детей и работников;</w:t>
      </w:r>
    </w:p>
    <w:p w:rsidR="00BD16D6" w:rsidRPr="005C089A" w:rsidRDefault="00BD16D6" w:rsidP="00BD16D6">
      <w:pPr>
        <w:ind w:firstLine="708"/>
        <w:jc w:val="both"/>
        <w:rPr>
          <w:sz w:val="16"/>
          <w:szCs w:val="16"/>
        </w:rPr>
      </w:pPr>
      <w:r w:rsidRPr="005C089A">
        <w:rPr>
          <w:sz w:val="16"/>
          <w:szCs w:val="16"/>
        </w:rPr>
        <w:t>4.6.4. Организовывать техническое обследование и экспертизу зданий, сооружений, коммуникаций учреждений образования и  спорта,  обеспечивать  выполнение норм и правил охраны труда, техники безопасности и санитарно - гигиенического режима.</w:t>
      </w:r>
    </w:p>
    <w:p w:rsidR="00BD16D6" w:rsidRPr="005C089A" w:rsidRDefault="00BD16D6" w:rsidP="00BD16D6">
      <w:pPr>
        <w:tabs>
          <w:tab w:val="left" w:pos="426"/>
        </w:tabs>
        <w:ind w:firstLine="708"/>
        <w:jc w:val="both"/>
        <w:rPr>
          <w:sz w:val="16"/>
          <w:szCs w:val="16"/>
        </w:rPr>
      </w:pPr>
      <w:r w:rsidRPr="005C089A">
        <w:rPr>
          <w:sz w:val="16"/>
          <w:szCs w:val="16"/>
        </w:rPr>
        <w:t xml:space="preserve">4.6.5. Осуществлять работу по реализации в муниципальных общеобразовательных учреждениях образования в формах самообразования, семейного образования, электронного и дистанционного обучения; </w:t>
      </w:r>
    </w:p>
    <w:p w:rsidR="00BD16D6" w:rsidRPr="005C089A" w:rsidRDefault="00BD16D6" w:rsidP="00BD16D6">
      <w:pPr>
        <w:ind w:firstLine="708"/>
        <w:jc w:val="both"/>
        <w:rPr>
          <w:sz w:val="16"/>
          <w:szCs w:val="16"/>
        </w:rPr>
      </w:pPr>
      <w:r w:rsidRPr="005C089A">
        <w:rPr>
          <w:sz w:val="16"/>
          <w:szCs w:val="16"/>
        </w:rPr>
        <w:t>4.6.6. Регулировать потоки перехода учащихся из школ одной ступени в другую;</w:t>
      </w:r>
    </w:p>
    <w:p w:rsidR="00BD16D6" w:rsidRPr="005C089A" w:rsidRDefault="00BD16D6" w:rsidP="00BD16D6">
      <w:pPr>
        <w:ind w:firstLine="708"/>
        <w:jc w:val="both"/>
        <w:rPr>
          <w:sz w:val="16"/>
          <w:szCs w:val="16"/>
        </w:rPr>
      </w:pPr>
      <w:r w:rsidRPr="005C089A">
        <w:rPr>
          <w:sz w:val="16"/>
          <w:szCs w:val="16"/>
        </w:rPr>
        <w:t>4.6.7. Организовывать совместную деятельность с другими ведомствами, организациями по вопросам воспитательной работы в образовательных учреждениях.</w:t>
      </w:r>
    </w:p>
    <w:p w:rsidR="00BD16D6" w:rsidRPr="005C089A" w:rsidRDefault="00BD16D6" w:rsidP="00BD16D6">
      <w:pPr>
        <w:ind w:firstLine="708"/>
        <w:jc w:val="both"/>
        <w:rPr>
          <w:sz w:val="16"/>
          <w:szCs w:val="16"/>
        </w:rPr>
      </w:pPr>
      <w:r w:rsidRPr="005C089A">
        <w:rPr>
          <w:sz w:val="16"/>
          <w:szCs w:val="16"/>
        </w:rPr>
        <w:t>4.6.8. Проводить конференции, семинары, совещания по вопросам образования, олимпиад по предметам учебного плана;</w:t>
      </w:r>
    </w:p>
    <w:p w:rsidR="00BD16D6" w:rsidRPr="005C089A" w:rsidRDefault="00BD16D6" w:rsidP="00BD16D6">
      <w:pPr>
        <w:tabs>
          <w:tab w:val="left" w:pos="426"/>
        </w:tabs>
        <w:ind w:firstLine="708"/>
        <w:jc w:val="both"/>
        <w:rPr>
          <w:sz w:val="16"/>
          <w:szCs w:val="16"/>
        </w:rPr>
      </w:pPr>
      <w:r w:rsidRPr="005C089A">
        <w:rPr>
          <w:sz w:val="16"/>
          <w:szCs w:val="16"/>
        </w:rPr>
        <w:t>4.6.9. Организовывать проведение районных массовых спортивных и культурных мероприятий школьников;</w:t>
      </w:r>
    </w:p>
    <w:p w:rsidR="00BD16D6" w:rsidRPr="005C089A" w:rsidRDefault="00BD16D6" w:rsidP="00BD16D6">
      <w:pPr>
        <w:tabs>
          <w:tab w:val="left" w:pos="567"/>
        </w:tabs>
        <w:ind w:firstLine="708"/>
        <w:jc w:val="both"/>
        <w:rPr>
          <w:sz w:val="16"/>
          <w:szCs w:val="16"/>
        </w:rPr>
      </w:pPr>
      <w:r w:rsidRPr="005C089A">
        <w:rPr>
          <w:sz w:val="16"/>
          <w:szCs w:val="16"/>
        </w:rPr>
        <w:t>4.6.10. Проводить анализ результатов диагностирования образовательных учреждений по реализации основных образовательных программ;</w:t>
      </w:r>
    </w:p>
    <w:p w:rsidR="00BD16D6" w:rsidRPr="005C089A" w:rsidRDefault="00BD16D6" w:rsidP="00BD16D6">
      <w:pPr>
        <w:tabs>
          <w:tab w:val="left" w:pos="567"/>
        </w:tabs>
        <w:ind w:firstLine="708"/>
        <w:jc w:val="both"/>
        <w:rPr>
          <w:sz w:val="16"/>
          <w:szCs w:val="16"/>
        </w:rPr>
      </w:pPr>
      <w:r w:rsidRPr="005C089A">
        <w:rPr>
          <w:sz w:val="16"/>
          <w:szCs w:val="16"/>
        </w:rPr>
        <w:t>4.6.11. Осуществлять мероприятия по разработке и реализации муниципальных программ  в сфере образования, молодежной политики и спорта;</w:t>
      </w:r>
    </w:p>
    <w:p w:rsidR="00BD16D6" w:rsidRPr="005C089A" w:rsidRDefault="00BD16D6" w:rsidP="00BD16D6">
      <w:pPr>
        <w:tabs>
          <w:tab w:val="left" w:pos="567"/>
        </w:tabs>
        <w:ind w:firstLine="708"/>
        <w:jc w:val="both"/>
        <w:rPr>
          <w:sz w:val="16"/>
          <w:szCs w:val="16"/>
        </w:rPr>
      </w:pPr>
      <w:r w:rsidRPr="005C089A">
        <w:rPr>
          <w:sz w:val="16"/>
          <w:szCs w:val="16"/>
        </w:rPr>
        <w:t>4.6.12. Осуществлять мероприятия по обеспечению прав детей на отдых и  оздоровление;</w:t>
      </w:r>
    </w:p>
    <w:p w:rsidR="00BD16D6" w:rsidRPr="005C089A" w:rsidRDefault="00BD16D6" w:rsidP="00BD16D6">
      <w:pPr>
        <w:tabs>
          <w:tab w:val="left" w:pos="567"/>
        </w:tabs>
        <w:ind w:firstLine="708"/>
        <w:jc w:val="both"/>
        <w:rPr>
          <w:sz w:val="16"/>
          <w:szCs w:val="16"/>
        </w:rPr>
      </w:pPr>
      <w:r w:rsidRPr="005C089A">
        <w:rPr>
          <w:sz w:val="16"/>
          <w:szCs w:val="16"/>
        </w:rPr>
        <w:t>4.6.13. Организовывать ведение учета детей, подлежащих обязательному обучению в образовательных учреждениях района;</w:t>
      </w:r>
    </w:p>
    <w:p w:rsidR="00BD16D6" w:rsidRPr="005C089A" w:rsidRDefault="00BD16D6" w:rsidP="00BD16D6">
      <w:pPr>
        <w:tabs>
          <w:tab w:val="left" w:pos="567"/>
        </w:tabs>
        <w:ind w:firstLine="708"/>
        <w:jc w:val="both"/>
        <w:rPr>
          <w:sz w:val="16"/>
          <w:szCs w:val="16"/>
        </w:rPr>
      </w:pPr>
      <w:r w:rsidRPr="005C089A">
        <w:rPr>
          <w:sz w:val="16"/>
          <w:szCs w:val="16"/>
        </w:rPr>
        <w:t>4.6.14. Обеспечивать содержание зданий и сооружений муниципальных образовательных учреждений, учреждений спорта, обустройство прилагающих к ним территорий;</w:t>
      </w:r>
    </w:p>
    <w:p w:rsidR="00BD16D6" w:rsidRPr="005C089A" w:rsidRDefault="00BD16D6" w:rsidP="00BD16D6">
      <w:pPr>
        <w:tabs>
          <w:tab w:val="left" w:pos="567"/>
        </w:tabs>
        <w:ind w:firstLine="708"/>
        <w:jc w:val="both"/>
        <w:rPr>
          <w:sz w:val="16"/>
          <w:szCs w:val="16"/>
        </w:rPr>
      </w:pPr>
      <w:r w:rsidRPr="005C089A">
        <w:rPr>
          <w:sz w:val="16"/>
          <w:szCs w:val="16"/>
        </w:rPr>
        <w:lastRenderedPageBreak/>
        <w:t>4.6.15. Координировать работу по реализации в муниципальных образовательных учреждениях здоровьесберегающих программ. Разрабатывать и осуществлять контроль за реализацией муниципальной  программы «Здоровье» на территории Павловского муниципального района;</w:t>
      </w:r>
    </w:p>
    <w:p w:rsidR="00BD16D6" w:rsidRPr="005C089A" w:rsidRDefault="00BD16D6" w:rsidP="00BD16D6">
      <w:pPr>
        <w:tabs>
          <w:tab w:val="left" w:pos="567"/>
        </w:tabs>
        <w:ind w:firstLine="708"/>
        <w:jc w:val="both"/>
        <w:rPr>
          <w:sz w:val="16"/>
          <w:szCs w:val="16"/>
        </w:rPr>
      </w:pPr>
      <w:r w:rsidRPr="005C089A">
        <w:rPr>
          <w:sz w:val="16"/>
          <w:szCs w:val="16"/>
        </w:rPr>
        <w:t>4.6.16. Осуществлять меры по социальной защите различных групп молодых людей  муниципального района в возрасте от 14 до 30 лет;</w:t>
      </w:r>
    </w:p>
    <w:p w:rsidR="00BD16D6" w:rsidRPr="005C089A" w:rsidRDefault="00BD16D6" w:rsidP="00BD16D6">
      <w:pPr>
        <w:tabs>
          <w:tab w:val="left" w:pos="567"/>
        </w:tabs>
        <w:ind w:firstLine="708"/>
        <w:jc w:val="both"/>
        <w:rPr>
          <w:sz w:val="16"/>
          <w:szCs w:val="16"/>
        </w:rPr>
      </w:pPr>
      <w:r w:rsidRPr="005C089A">
        <w:rPr>
          <w:sz w:val="16"/>
          <w:szCs w:val="16"/>
        </w:rPr>
        <w:t>4.6.17. Организация профилактических работ по предупреждению негативных явлений в  молодежной и подростковой среде;</w:t>
      </w:r>
    </w:p>
    <w:p w:rsidR="00BD16D6" w:rsidRPr="005C089A" w:rsidRDefault="00BD16D6" w:rsidP="00BD16D6">
      <w:pPr>
        <w:tabs>
          <w:tab w:val="left" w:pos="567"/>
        </w:tabs>
        <w:ind w:firstLine="708"/>
        <w:jc w:val="both"/>
        <w:rPr>
          <w:sz w:val="16"/>
          <w:szCs w:val="16"/>
        </w:rPr>
      </w:pPr>
      <w:r w:rsidRPr="005C089A">
        <w:rPr>
          <w:sz w:val="16"/>
          <w:szCs w:val="16"/>
        </w:rPr>
        <w:t>4.6.18. Формировать систему досуга, общения молодежи: организовывать проведение районных молодежных праздников, мероприятий, акций. Осуществлять поддержку  талантливой молодежи;</w:t>
      </w:r>
    </w:p>
    <w:p w:rsidR="00BD16D6" w:rsidRPr="005C089A" w:rsidRDefault="00BD16D6" w:rsidP="00BD16D6">
      <w:pPr>
        <w:tabs>
          <w:tab w:val="left" w:pos="567"/>
        </w:tabs>
        <w:ind w:firstLine="708"/>
        <w:jc w:val="both"/>
        <w:rPr>
          <w:sz w:val="16"/>
          <w:szCs w:val="16"/>
        </w:rPr>
      </w:pPr>
      <w:r w:rsidRPr="005C089A">
        <w:rPr>
          <w:sz w:val="16"/>
          <w:szCs w:val="16"/>
        </w:rPr>
        <w:t>4.6.19. Осуществлять деятельность по организации направления детей района во Всероссийский детский центр «Орленок»;</w:t>
      </w:r>
    </w:p>
    <w:p w:rsidR="00BD16D6" w:rsidRPr="005C089A" w:rsidRDefault="00BD16D6" w:rsidP="00BD16D6">
      <w:pPr>
        <w:tabs>
          <w:tab w:val="left" w:pos="567"/>
        </w:tabs>
        <w:ind w:firstLine="708"/>
        <w:jc w:val="both"/>
        <w:rPr>
          <w:sz w:val="16"/>
          <w:szCs w:val="16"/>
        </w:rPr>
      </w:pPr>
      <w:r w:rsidRPr="005C089A">
        <w:rPr>
          <w:sz w:val="16"/>
          <w:szCs w:val="16"/>
        </w:rPr>
        <w:t>4.6.20. Проводить рейды в местах массового отдыха молодежи, проверку студенческих общежитий;</w:t>
      </w:r>
    </w:p>
    <w:p w:rsidR="00BD16D6" w:rsidRPr="005C089A" w:rsidRDefault="00BD16D6" w:rsidP="00BD16D6">
      <w:pPr>
        <w:tabs>
          <w:tab w:val="left" w:pos="567"/>
        </w:tabs>
        <w:ind w:firstLine="708"/>
        <w:jc w:val="both"/>
        <w:rPr>
          <w:sz w:val="16"/>
          <w:szCs w:val="16"/>
        </w:rPr>
      </w:pPr>
      <w:r w:rsidRPr="005C089A">
        <w:rPr>
          <w:sz w:val="16"/>
          <w:szCs w:val="16"/>
        </w:rPr>
        <w:t>4.6.21. Организовывать работу по гражданско-патриотическому воспитанию учащихся  муниципальных образовательных учреждений, учреждений среднего и начального  профессионального образования, рабочей безработной молодежи городского и сельского поселений;</w:t>
      </w:r>
    </w:p>
    <w:p w:rsidR="00BD16D6" w:rsidRPr="005C089A" w:rsidRDefault="00BD16D6" w:rsidP="00BD16D6">
      <w:pPr>
        <w:tabs>
          <w:tab w:val="left" w:pos="567"/>
        </w:tabs>
        <w:ind w:firstLine="708"/>
        <w:jc w:val="both"/>
        <w:rPr>
          <w:sz w:val="16"/>
          <w:szCs w:val="16"/>
        </w:rPr>
      </w:pPr>
      <w:r w:rsidRPr="005C089A">
        <w:rPr>
          <w:sz w:val="16"/>
          <w:szCs w:val="16"/>
        </w:rPr>
        <w:t>4.6.22. Осуществлять работу по допризывной подготовке граждан, в том числе   обучающихся в муниципальных общеобразовательных учреждениях (совместно с    военным комиссариатом);</w:t>
      </w:r>
    </w:p>
    <w:p w:rsidR="00BD16D6" w:rsidRPr="005C089A" w:rsidRDefault="00BD16D6" w:rsidP="00BD16D6">
      <w:pPr>
        <w:tabs>
          <w:tab w:val="left" w:pos="567"/>
        </w:tabs>
        <w:ind w:firstLine="708"/>
        <w:jc w:val="both"/>
        <w:rPr>
          <w:sz w:val="16"/>
          <w:szCs w:val="16"/>
        </w:rPr>
      </w:pPr>
      <w:r w:rsidRPr="005C089A">
        <w:rPr>
          <w:sz w:val="16"/>
          <w:szCs w:val="16"/>
        </w:rPr>
        <w:t>4.6.23. Участвовать в проведении конкурса на лучшую подготовку граждан к военной службе, организации и проведении призыва на военную службу среди образовательных учреждений;</w:t>
      </w:r>
    </w:p>
    <w:p w:rsidR="00BD16D6" w:rsidRPr="005C089A" w:rsidRDefault="00BD16D6" w:rsidP="00BD16D6">
      <w:pPr>
        <w:tabs>
          <w:tab w:val="left" w:pos="567"/>
        </w:tabs>
        <w:ind w:firstLine="708"/>
        <w:jc w:val="both"/>
        <w:rPr>
          <w:sz w:val="16"/>
          <w:szCs w:val="16"/>
        </w:rPr>
      </w:pPr>
      <w:r w:rsidRPr="005C089A">
        <w:rPr>
          <w:sz w:val="16"/>
          <w:szCs w:val="16"/>
        </w:rPr>
        <w:t>4.6.24. Обеспечивать создание и учет секций и клубов гражданско-патриотической  направленности;</w:t>
      </w:r>
    </w:p>
    <w:p w:rsidR="00BD16D6" w:rsidRPr="005C089A" w:rsidRDefault="00BD16D6" w:rsidP="00BD16D6">
      <w:pPr>
        <w:tabs>
          <w:tab w:val="left" w:pos="567"/>
        </w:tabs>
        <w:ind w:firstLine="708"/>
        <w:jc w:val="both"/>
        <w:rPr>
          <w:sz w:val="16"/>
          <w:szCs w:val="16"/>
        </w:rPr>
      </w:pPr>
      <w:r w:rsidRPr="005C089A">
        <w:rPr>
          <w:sz w:val="16"/>
          <w:szCs w:val="16"/>
        </w:rPr>
        <w:t>4.6.25. Оказывать практическую и методическую помощь детским и молодежным общественным организациям района, их учет;</w:t>
      </w:r>
    </w:p>
    <w:p w:rsidR="00BD16D6" w:rsidRPr="005C089A" w:rsidRDefault="00BD16D6" w:rsidP="00BD16D6">
      <w:pPr>
        <w:tabs>
          <w:tab w:val="left" w:pos="567"/>
        </w:tabs>
        <w:ind w:firstLine="708"/>
        <w:jc w:val="both"/>
        <w:rPr>
          <w:sz w:val="16"/>
          <w:szCs w:val="16"/>
        </w:rPr>
      </w:pPr>
      <w:r w:rsidRPr="005C089A">
        <w:rPr>
          <w:sz w:val="16"/>
          <w:szCs w:val="16"/>
        </w:rPr>
        <w:t>4.6.26. Руководить направлением молодежи в высшие педагогические учебные заведения по целевому набору;</w:t>
      </w:r>
    </w:p>
    <w:p w:rsidR="00BD16D6" w:rsidRPr="005C089A" w:rsidRDefault="00BD16D6" w:rsidP="00BD16D6">
      <w:pPr>
        <w:tabs>
          <w:tab w:val="left" w:pos="567"/>
        </w:tabs>
        <w:ind w:firstLine="708"/>
        <w:jc w:val="both"/>
        <w:rPr>
          <w:sz w:val="16"/>
          <w:szCs w:val="16"/>
        </w:rPr>
      </w:pPr>
      <w:r w:rsidRPr="005C089A">
        <w:rPr>
          <w:sz w:val="16"/>
          <w:szCs w:val="16"/>
        </w:rPr>
        <w:t>4.6.27. Проводить работу по повышению квалификации и улучшению качественного состава педагогических кадров;</w:t>
      </w:r>
    </w:p>
    <w:p w:rsidR="00BD16D6" w:rsidRPr="005C089A" w:rsidRDefault="00BD16D6" w:rsidP="00BD16D6">
      <w:pPr>
        <w:tabs>
          <w:tab w:val="left" w:pos="567"/>
        </w:tabs>
        <w:ind w:firstLine="708"/>
        <w:jc w:val="both"/>
        <w:rPr>
          <w:sz w:val="16"/>
          <w:szCs w:val="16"/>
        </w:rPr>
      </w:pPr>
      <w:r w:rsidRPr="005C089A">
        <w:rPr>
          <w:sz w:val="16"/>
          <w:szCs w:val="16"/>
        </w:rPr>
        <w:t>4.6.28. Проводить работу по реализации прав, социальных гарантий и льгот работников образования;</w:t>
      </w:r>
    </w:p>
    <w:p w:rsidR="00BD16D6" w:rsidRPr="005C089A" w:rsidRDefault="00BD16D6" w:rsidP="00BD16D6">
      <w:pPr>
        <w:ind w:firstLine="708"/>
        <w:jc w:val="both"/>
        <w:rPr>
          <w:sz w:val="16"/>
          <w:szCs w:val="16"/>
        </w:rPr>
      </w:pPr>
      <w:r w:rsidRPr="005C089A">
        <w:rPr>
          <w:sz w:val="16"/>
          <w:szCs w:val="16"/>
        </w:rPr>
        <w:t>4.6.29. Проводить работу по организации сопровождения при проведении аттестации педагогических работников муниципальных образовательных учреждений всех видов и типов;</w:t>
      </w:r>
    </w:p>
    <w:p w:rsidR="00BD16D6" w:rsidRPr="005C089A" w:rsidRDefault="00BD16D6" w:rsidP="00BD16D6">
      <w:pPr>
        <w:ind w:firstLine="708"/>
        <w:jc w:val="both"/>
        <w:rPr>
          <w:sz w:val="16"/>
          <w:szCs w:val="16"/>
        </w:rPr>
      </w:pPr>
      <w:r w:rsidRPr="005C089A">
        <w:rPr>
          <w:sz w:val="16"/>
          <w:szCs w:val="16"/>
        </w:rPr>
        <w:t>4.6.30. Проводить процедуры аттестации руководителей муниципальных образовательных учреждений;</w:t>
      </w:r>
    </w:p>
    <w:p w:rsidR="00BD16D6" w:rsidRPr="005C089A" w:rsidRDefault="00BD16D6" w:rsidP="00BD16D6">
      <w:pPr>
        <w:ind w:firstLine="708"/>
        <w:jc w:val="both"/>
        <w:rPr>
          <w:sz w:val="16"/>
          <w:szCs w:val="16"/>
        </w:rPr>
      </w:pPr>
      <w:r w:rsidRPr="005C089A">
        <w:rPr>
          <w:sz w:val="16"/>
          <w:szCs w:val="16"/>
        </w:rPr>
        <w:t>4.6.31. Проводить работу по подбору и назначению руководителей муниципальных образовательных учреждений,  повышению их квалификации;</w:t>
      </w:r>
    </w:p>
    <w:p w:rsidR="00BD16D6" w:rsidRPr="005C089A" w:rsidRDefault="00BD16D6" w:rsidP="00BD16D6">
      <w:pPr>
        <w:ind w:firstLine="708"/>
        <w:jc w:val="both"/>
        <w:rPr>
          <w:sz w:val="16"/>
          <w:szCs w:val="16"/>
        </w:rPr>
      </w:pPr>
      <w:r w:rsidRPr="005C089A">
        <w:rPr>
          <w:sz w:val="16"/>
          <w:szCs w:val="16"/>
        </w:rPr>
        <w:t>4.6.32. Осуществлять награждение почетными грамотами муниципального отдела по образованию, молодежной политике и спорту администрации Павловского муниципального района работников образовательных учреждений и спорта муниципального района;</w:t>
      </w:r>
    </w:p>
    <w:p w:rsidR="00BD16D6" w:rsidRPr="005C089A" w:rsidRDefault="00BD16D6" w:rsidP="00BD16D6">
      <w:pPr>
        <w:ind w:firstLine="708"/>
        <w:jc w:val="both"/>
        <w:rPr>
          <w:sz w:val="16"/>
          <w:szCs w:val="16"/>
        </w:rPr>
      </w:pPr>
      <w:r w:rsidRPr="005C089A">
        <w:rPr>
          <w:sz w:val="16"/>
          <w:szCs w:val="16"/>
        </w:rPr>
        <w:t>4.6.33. Осуществлять подготовку документов для представления к награждению педагогических работников в органы местного самоуправления и государственной власти, отрасли;</w:t>
      </w:r>
    </w:p>
    <w:p w:rsidR="00BD16D6" w:rsidRPr="005C089A" w:rsidRDefault="00BD16D6" w:rsidP="00BD16D6">
      <w:pPr>
        <w:ind w:firstLine="708"/>
        <w:jc w:val="both"/>
        <w:rPr>
          <w:sz w:val="16"/>
          <w:szCs w:val="16"/>
        </w:rPr>
      </w:pPr>
      <w:r w:rsidRPr="005C089A">
        <w:rPr>
          <w:sz w:val="16"/>
          <w:szCs w:val="16"/>
        </w:rPr>
        <w:t>4.6.34. Обеспечивать экономическую самостоятельность муниципальных образовательных учреждений и учреждений спорта, разрабатывать механизмы стимулирования труда работников;</w:t>
      </w:r>
    </w:p>
    <w:p w:rsidR="00BD16D6" w:rsidRPr="005C089A" w:rsidRDefault="00BD16D6" w:rsidP="00BD16D6">
      <w:pPr>
        <w:tabs>
          <w:tab w:val="left" w:pos="426"/>
        </w:tabs>
        <w:ind w:firstLine="708"/>
        <w:jc w:val="both"/>
        <w:rPr>
          <w:sz w:val="16"/>
          <w:szCs w:val="16"/>
        </w:rPr>
      </w:pPr>
      <w:r w:rsidRPr="005C089A">
        <w:rPr>
          <w:sz w:val="16"/>
          <w:szCs w:val="16"/>
        </w:rPr>
        <w:t>4.6.35. Проводить работу по созданию банка данных о педагогических инновациях, пропаганде передового педагогического опыта;</w:t>
      </w:r>
    </w:p>
    <w:p w:rsidR="00BD16D6" w:rsidRPr="005C089A" w:rsidRDefault="00BD16D6" w:rsidP="00BD16D6">
      <w:pPr>
        <w:tabs>
          <w:tab w:val="left" w:pos="426"/>
        </w:tabs>
        <w:ind w:firstLine="708"/>
        <w:jc w:val="both"/>
        <w:rPr>
          <w:sz w:val="16"/>
          <w:szCs w:val="16"/>
        </w:rPr>
      </w:pPr>
      <w:r w:rsidRPr="005C089A">
        <w:rPr>
          <w:sz w:val="16"/>
          <w:szCs w:val="16"/>
        </w:rPr>
        <w:t>4.6.36. Проводить работу по организации профилактической работы по предупреждению преступности, правонарушений, привычек, причиняющих психический и физический вред здоровью несовершеннолетних;</w:t>
      </w:r>
    </w:p>
    <w:p w:rsidR="00BD16D6" w:rsidRPr="005C089A" w:rsidRDefault="00BD16D6" w:rsidP="00BD16D6">
      <w:pPr>
        <w:tabs>
          <w:tab w:val="left" w:pos="426"/>
        </w:tabs>
        <w:ind w:firstLine="708"/>
        <w:jc w:val="both"/>
        <w:rPr>
          <w:sz w:val="16"/>
          <w:szCs w:val="16"/>
        </w:rPr>
      </w:pPr>
      <w:r w:rsidRPr="005C089A">
        <w:rPr>
          <w:sz w:val="16"/>
          <w:szCs w:val="16"/>
        </w:rPr>
        <w:t>4.6.37. Оказывать содействие органам опеки и попечительства;</w:t>
      </w:r>
    </w:p>
    <w:p w:rsidR="00BD16D6" w:rsidRPr="005C089A" w:rsidRDefault="00BD16D6" w:rsidP="00BD16D6">
      <w:pPr>
        <w:tabs>
          <w:tab w:val="left" w:pos="426"/>
        </w:tabs>
        <w:ind w:firstLine="708"/>
        <w:jc w:val="both"/>
        <w:rPr>
          <w:sz w:val="16"/>
          <w:szCs w:val="16"/>
        </w:rPr>
      </w:pPr>
      <w:r w:rsidRPr="005C089A">
        <w:rPr>
          <w:sz w:val="16"/>
          <w:szCs w:val="16"/>
        </w:rPr>
        <w:t>4.6.38. Обеспечивать проведение работ по планированию капитального строительства и ремонта образовательных учреждений и учреждений спорта;</w:t>
      </w:r>
    </w:p>
    <w:p w:rsidR="00BD16D6" w:rsidRPr="005C089A" w:rsidRDefault="00BD16D6" w:rsidP="00BD16D6">
      <w:pPr>
        <w:tabs>
          <w:tab w:val="left" w:pos="426"/>
        </w:tabs>
        <w:ind w:firstLine="708"/>
        <w:jc w:val="both"/>
        <w:rPr>
          <w:sz w:val="16"/>
          <w:szCs w:val="16"/>
        </w:rPr>
      </w:pPr>
      <w:r w:rsidRPr="005C089A">
        <w:rPr>
          <w:sz w:val="16"/>
          <w:szCs w:val="16"/>
        </w:rPr>
        <w:lastRenderedPageBreak/>
        <w:t>4.6.39. Проводить работу по организации изготовления проектно-сметной документации по строительству и капремонту зданий образовательных учреждений и учреждений спорта;</w:t>
      </w:r>
    </w:p>
    <w:p w:rsidR="00BD16D6" w:rsidRPr="005C089A" w:rsidRDefault="00BD16D6" w:rsidP="00BD16D6">
      <w:pPr>
        <w:tabs>
          <w:tab w:val="left" w:pos="426"/>
        </w:tabs>
        <w:ind w:firstLine="708"/>
        <w:jc w:val="both"/>
        <w:rPr>
          <w:sz w:val="16"/>
          <w:szCs w:val="16"/>
        </w:rPr>
      </w:pPr>
      <w:r w:rsidRPr="005C089A">
        <w:rPr>
          <w:sz w:val="16"/>
          <w:szCs w:val="16"/>
        </w:rPr>
        <w:t>4.6.40. Проводить работу по разработке проектов сметы расходов образовательных учреждений и учреждений спорта муниципального района, утверждение сметы расходов по каждому учреждению;</w:t>
      </w:r>
    </w:p>
    <w:p w:rsidR="00BD16D6" w:rsidRPr="005C089A" w:rsidRDefault="00BD16D6" w:rsidP="00BD16D6">
      <w:pPr>
        <w:tabs>
          <w:tab w:val="left" w:pos="426"/>
        </w:tabs>
        <w:ind w:firstLine="708"/>
        <w:jc w:val="both"/>
        <w:rPr>
          <w:sz w:val="16"/>
          <w:szCs w:val="16"/>
        </w:rPr>
      </w:pPr>
      <w:r w:rsidRPr="005C089A">
        <w:rPr>
          <w:sz w:val="16"/>
          <w:szCs w:val="16"/>
        </w:rPr>
        <w:t>4.6.41. Контролировать эффективность расходования бюджетных средств, выделяемых на образование, молодежную политику и спорт;</w:t>
      </w:r>
    </w:p>
    <w:p w:rsidR="00BD16D6" w:rsidRPr="005C089A" w:rsidRDefault="00BD16D6" w:rsidP="00BD16D6">
      <w:pPr>
        <w:tabs>
          <w:tab w:val="left" w:pos="426"/>
        </w:tabs>
        <w:ind w:firstLine="708"/>
        <w:jc w:val="both"/>
        <w:rPr>
          <w:sz w:val="16"/>
          <w:szCs w:val="16"/>
        </w:rPr>
      </w:pPr>
      <w:r w:rsidRPr="005C089A">
        <w:rPr>
          <w:sz w:val="16"/>
          <w:szCs w:val="16"/>
        </w:rPr>
        <w:t>4.6.42. Вносить предложения по выделению средств из бюджета муниципального района на нужды образования, молодежной политики и спорта при формировании бюджета муниципального района;</w:t>
      </w:r>
    </w:p>
    <w:p w:rsidR="00BD16D6" w:rsidRPr="005C089A" w:rsidRDefault="00BD16D6" w:rsidP="00BD16D6">
      <w:pPr>
        <w:tabs>
          <w:tab w:val="left" w:pos="426"/>
        </w:tabs>
        <w:ind w:firstLine="708"/>
        <w:jc w:val="both"/>
        <w:rPr>
          <w:sz w:val="16"/>
          <w:szCs w:val="16"/>
        </w:rPr>
      </w:pPr>
      <w:r w:rsidRPr="005C089A">
        <w:rPr>
          <w:sz w:val="16"/>
          <w:szCs w:val="16"/>
        </w:rPr>
        <w:t>4.6.43. Проводить работу по формированию заказов на технологическое, учебное оборудование и инвентарь для муниципальных образовательных учреждений и учреждений спорта муниципального района;</w:t>
      </w:r>
    </w:p>
    <w:p w:rsidR="00BD16D6" w:rsidRPr="005C089A" w:rsidRDefault="00BD16D6" w:rsidP="00BD16D6">
      <w:pPr>
        <w:tabs>
          <w:tab w:val="left" w:pos="426"/>
        </w:tabs>
        <w:ind w:firstLine="708"/>
        <w:jc w:val="both"/>
        <w:rPr>
          <w:sz w:val="16"/>
          <w:szCs w:val="16"/>
        </w:rPr>
      </w:pPr>
      <w:r w:rsidRPr="005C089A">
        <w:rPr>
          <w:sz w:val="16"/>
          <w:szCs w:val="16"/>
        </w:rPr>
        <w:t>4.6.44. Проводить работу по организации снабжения учебниками, учебными пособиями муниципальные образовательные учреждения;</w:t>
      </w:r>
    </w:p>
    <w:p w:rsidR="00BD16D6" w:rsidRPr="005C089A" w:rsidRDefault="00BD16D6" w:rsidP="00BD16D6">
      <w:pPr>
        <w:tabs>
          <w:tab w:val="left" w:pos="426"/>
        </w:tabs>
        <w:ind w:firstLine="708"/>
        <w:jc w:val="both"/>
        <w:rPr>
          <w:sz w:val="16"/>
          <w:szCs w:val="16"/>
        </w:rPr>
      </w:pPr>
      <w:r w:rsidRPr="005C089A">
        <w:rPr>
          <w:sz w:val="16"/>
          <w:szCs w:val="16"/>
        </w:rPr>
        <w:t>4.6.45. Проводить работу по обеспечению кредитно-финансовых операций учреждений образования и спорта, финансируемых за счет бюджета;</w:t>
      </w:r>
    </w:p>
    <w:p w:rsidR="00BD16D6" w:rsidRPr="005C089A" w:rsidRDefault="00BD16D6" w:rsidP="00BD16D6">
      <w:pPr>
        <w:tabs>
          <w:tab w:val="left" w:pos="426"/>
        </w:tabs>
        <w:ind w:firstLine="708"/>
        <w:jc w:val="both"/>
        <w:rPr>
          <w:sz w:val="16"/>
          <w:szCs w:val="16"/>
        </w:rPr>
      </w:pPr>
      <w:r w:rsidRPr="005C089A">
        <w:rPr>
          <w:sz w:val="16"/>
          <w:szCs w:val="16"/>
        </w:rPr>
        <w:t>4.6.46. Проводить работу по организации воспитательной работы в учреждениях образования  и внешкольных образовательных учреждениях;</w:t>
      </w:r>
    </w:p>
    <w:p w:rsidR="00BD16D6" w:rsidRPr="005C089A" w:rsidRDefault="00BD16D6" w:rsidP="00BD16D6">
      <w:pPr>
        <w:tabs>
          <w:tab w:val="left" w:pos="426"/>
        </w:tabs>
        <w:ind w:firstLine="708"/>
        <w:jc w:val="both"/>
        <w:rPr>
          <w:sz w:val="16"/>
          <w:szCs w:val="16"/>
        </w:rPr>
      </w:pPr>
      <w:r w:rsidRPr="005C089A">
        <w:rPr>
          <w:sz w:val="16"/>
          <w:szCs w:val="16"/>
        </w:rPr>
        <w:t>4.6.47. Проводить работу по обеспечению и организации отдыха детей в каникулярное время.</w:t>
      </w:r>
    </w:p>
    <w:p w:rsidR="00BD16D6" w:rsidRPr="005C089A" w:rsidRDefault="00BD16D6" w:rsidP="00BD16D6">
      <w:pPr>
        <w:tabs>
          <w:tab w:val="left" w:pos="426"/>
        </w:tabs>
        <w:ind w:firstLine="708"/>
        <w:jc w:val="both"/>
        <w:rPr>
          <w:sz w:val="16"/>
          <w:szCs w:val="16"/>
        </w:rPr>
      </w:pPr>
      <w:r w:rsidRPr="005C089A">
        <w:rPr>
          <w:sz w:val="16"/>
          <w:szCs w:val="16"/>
        </w:rPr>
        <w:t>4.6.48. Проводить работу по организации мероприятий межпоселенческого характера по работе с детьми и молодежью. Обеспечение реализации муниципальной программы «Молодежь», содержащей перечень основных мероприятий и механизм их реализации. Оказывать содействие в создании и эффективной работе молодежных объединений, клубов, профильных лагерей, музеев и т.д.;</w:t>
      </w:r>
    </w:p>
    <w:p w:rsidR="00BD16D6" w:rsidRPr="005C089A" w:rsidRDefault="00BD16D6" w:rsidP="00BD16D6">
      <w:pPr>
        <w:tabs>
          <w:tab w:val="left" w:pos="426"/>
        </w:tabs>
        <w:ind w:firstLine="708"/>
        <w:jc w:val="both"/>
        <w:rPr>
          <w:sz w:val="16"/>
          <w:szCs w:val="16"/>
        </w:rPr>
      </w:pPr>
      <w:r w:rsidRPr="005C089A">
        <w:rPr>
          <w:sz w:val="16"/>
          <w:szCs w:val="16"/>
        </w:rPr>
        <w:t>4.6.49. Участвовать в формировании системы досуга и общения молодежи муниципального района. Организовывать проведение молодежных мероприятий, акций и праздников. Осуществлять поддержку талантливой молодежи. Содействовать созданию условий для деятельности детских и молодежных объединений, клубов;</w:t>
      </w:r>
    </w:p>
    <w:p w:rsidR="00BD16D6" w:rsidRPr="005C089A" w:rsidRDefault="00BD16D6" w:rsidP="00BD16D6">
      <w:pPr>
        <w:tabs>
          <w:tab w:val="left" w:pos="426"/>
        </w:tabs>
        <w:ind w:firstLine="708"/>
        <w:jc w:val="both"/>
        <w:rPr>
          <w:sz w:val="16"/>
          <w:szCs w:val="16"/>
        </w:rPr>
      </w:pPr>
      <w:r w:rsidRPr="005C089A">
        <w:rPr>
          <w:sz w:val="16"/>
          <w:szCs w:val="16"/>
        </w:rPr>
        <w:t>4.6.50. Организовывать работу Молодежного совета муниципального района;</w:t>
      </w:r>
    </w:p>
    <w:p w:rsidR="00BD16D6" w:rsidRPr="005C089A" w:rsidRDefault="00BD16D6" w:rsidP="00BD16D6">
      <w:pPr>
        <w:tabs>
          <w:tab w:val="left" w:pos="426"/>
        </w:tabs>
        <w:ind w:firstLine="708"/>
        <w:jc w:val="both"/>
        <w:rPr>
          <w:sz w:val="16"/>
          <w:szCs w:val="16"/>
        </w:rPr>
      </w:pPr>
      <w:r w:rsidRPr="005C089A">
        <w:rPr>
          <w:sz w:val="16"/>
          <w:szCs w:val="16"/>
        </w:rPr>
        <w:t>4.6.51. Проводить работу по оказанию методической и практической помощи учреждениям и организациям всех форм собственности, отдельным гражданам в разработке и осуществлении комплексных программ по развитию физической культуры и спорта на территории муниципального района;</w:t>
      </w:r>
    </w:p>
    <w:p w:rsidR="00BD16D6" w:rsidRPr="005C089A" w:rsidRDefault="00BD16D6" w:rsidP="00BD16D6">
      <w:pPr>
        <w:tabs>
          <w:tab w:val="left" w:pos="426"/>
        </w:tabs>
        <w:ind w:firstLine="708"/>
        <w:jc w:val="both"/>
        <w:rPr>
          <w:sz w:val="16"/>
          <w:szCs w:val="16"/>
        </w:rPr>
      </w:pPr>
      <w:r w:rsidRPr="005C089A">
        <w:rPr>
          <w:sz w:val="16"/>
          <w:szCs w:val="16"/>
        </w:rPr>
        <w:t>4.6.52. Организовывать проведение официальных физкультурно-оздоровительных и спортивных мероприятий муниципального района. Содействовать развитию всех форм оздоровительной, спортивной и туристической работы в районе. Оказывать содействие популяризации народных видов спорта. Представлять ходатайства на присвоение в установленном порядке разрядов, судейских категорий, награждений победителей в Управление физической культуры и спорта Воронежской области;</w:t>
      </w:r>
    </w:p>
    <w:p w:rsidR="00BD16D6" w:rsidRPr="005C089A" w:rsidRDefault="00BD16D6" w:rsidP="00BD16D6">
      <w:pPr>
        <w:tabs>
          <w:tab w:val="left" w:pos="426"/>
        </w:tabs>
        <w:ind w:firstLine="708"/>
        <w:jc w:val="both"/>
        <w:rPr>
          <w:sz w:val="16"/>
          <w:szCs w:val="16"/>
        </w:rPr>
      </w:pPr>
      <w:r w:rsidRPr="005C089A">
        <w:rPr>
          <w:sz w:val="16"/>
          <w:szCs w:val="16"/>
        </w:rPr>
        <w:t>4.6.53. Изучать потребности физкультурных организаций в спортивной форме, инвентаре, оборудовании и внесение предложений по этим вопросам в соответствующие органы;</w:t>
      </w:r>
    </w:p>
    <w:p w:rsidR="00BD16D6" w:rsidRPr="005C089A" w:rsidRDefault="00BD16D6" w:rsidP="00BD16D6">
      <w:pPr>
        <w:tabs>
          <w:tab w:val="left" w:pos="426"/>
        </w:tabs>
        <w:ind w:firstLine="708"/>
        <w:jc w:val="both"/>
        <w:rPr>
          <w:sz w:val="16"/>
          <w:szCs w:val="16"/>
        </w:rPr>
      </w:pPr>
      <w:r w:rsidRPr="005C089A">
        <w:rPr>
          <w:sz w:val="16"/>
          <w:szCs w:val="16"/>
        </w:rPr>
        <w:t>4.6.54. Осуществлять контроль и координацию, в установленном порядке,  деятельности муниципального казенного учреждения «Павловский районный стадион «Юность»;</w:t>
      </w:r>
    </w:p>
    <w:p w:rsidR="00BD16D6" w:rsidRPr="005C089A" w:rsidRDefault="00BD16D6" w:rsidP="00BD16D6">
      <w:pPr>
        <w:tabs>
          <w:tab w:val="left" w:pos="426"/>
        </w:tabs>
        <w:ind w:firstLine="708"/>
        <w:jc w:val="both"/>
        <w:rPr>
          <w:sz w:val="16"/>
          <w:szCs w:val="16"/>
        </w:rPr>
      </w:pPr>
      <w:r w:rsidRPr="005C089A">
        <w:rPr>
          <w:sz w:val="16"/>
          <w:szCs w:val="16"/>
        </w:rPr>
        <w:t>4.6.55. Осуществлять контроль и координацию, в установленном порядке,  деятельности муниципального казенного учреждения Павловского муниципального района «Служба технического обеспечения и снабжения образовательных учреждений»;</w:t>
      </w:r>
    </w:p>
    <w:p w:rsidR="00BD16D6" w:rsidRPr="005C089A" w:rsidRDefault="00BD16D6" w:rsidP="00BD16D6">
      <w:pPr>
        <w:tabs>
          <w:tab w:val="left" w:pos="426"/>
        </w:tabs>
        <w:ind w:firstLine="708"/>
        <w:jc w:val="both"/>
        <w:rPr>
          <w:sz w:val="16"/>
          <w:szCs w:val="16"/>
        </w:rPr>
      </w:pPr>
      <w:r w:rsidRPr="005C089A">
        <w:rPr>
          <w:sz w:val="16"/>
          <w:szCs w:val="16"/>
        </w:rPr>
        <w:t>4.6.56. Рассматривать в установленном законодательством порядке устных и письменных обращений граждан</w:t>
      </w:r>
    </w:p>
    <w:p w:rsidR="00BD16D6" w:rsidRPr="005C089A" w:rsidRDefault="00BD16D6" w:rsidP="00BD16D6">
      <w:pPr>
        <w:tabs>
          <w:tab w:val="left" w:pos="426"/>
        </w:tabs>
        <w:ind w:firstLine="708"/>
        <w:jc w:val="both"/>
        <w:rPr>
          <w:sz w:val="16"/>
          <w:szCs w:val="16"/>
        </w:rPr>
      </w:pPr>
      <w:r w:rsidRPr="005C089A">
        <w:rPr>
          <w:sz w:val="16"/>
          <w:szCs w:val="16"/>
        </w:rPr>
        <w:t>4.6.57. Проводить прием граждан;</w:t>
      </w:r>
    </w:p>
    <w:p w:rsidR="00BD16D6" w:rsidRPr="005C089A" w:rsidRDefault="00BD16D6" w:rsidP="00BD16D6">
      <w:pPr>
        <w:tabs>
          <w:tab w:val="left" w:pos="426"/>
        </w:tabs>
        <w:ind w:firstLine="708"/>
        <w:jc w:val="both"/>
        <w:rPr>
          <w:sz w:val="16"/>
          <w:szCs w:val="16"/>
        </w:rPr>
      </w:pPr>
      <w:r w:rsidRPr="005C089A">
        <w:rPr>
          <w:sz w:val="16"/>
          <w:szCs w:val="16"/>
        </w:rPr>
        <w:t>4.6.58. Представлять план бюджета отдела по образованию, молодежной политике и спорту, учреждений образования и спорта для рассмотрения в администрацию муниципального района;</w:t>
      </w:r>
    </w:p>
    <w:p w:rsidR="00BD16D6" w:rsidRPr="005C089A" w:rsidRDefault="00BD16D6" w:rsidP="00BD16D6">
      <w:pPr>
        <w:tabs>
          <w:tab w:val="left" w:pos="426"/>
        </w:tabs>
        <w:ind w:firstLine="708"/>
        <w:jc w:val="both"/>
        <w:rPr>
          <w:sz w:val="16"/>
          <w:szCs w:val="16"/>
        </w:rPr>
      </w:pPr>
      <w:r w:rsidRPr="005C089A">
        <w:rPr>
          <w:sz w:val="16"/>
          <w:szCs w:val="16"/>
        </w:rPr>
        <w:t xml:space="preserve">4.6.59. Осуществлять руководство финансово-хозяйственной деятельностью учреждений образования и спорта, </w:t>
      </w:r>
      <w:r w:rsidRPr="005C089A">
        <w:rPr>
          <w:sz w:val="16"/>
          <w:szCs w:val="16"/>
        </w:rPr>
        <w:lastRenderedPageBreak/>
        <w:t>целевым  использованием бюджетных средств, работой  централизованной бухгалтерии;</w:t>
      </w:r>
    </w:p>
    <w:p w:rsidR="00BD16D6" w:rsidRPr="005C089A" w:rsidRDefault="00BD16D6" w:rsidP="00BD16D6">
      <w:pPr>
        <w:tabs>
          <w:tab w:val="left" w:pos="426"/>
        </w:tabs>
        <w:ind w:firstLine="708"/>
        <w:jc w:val="both"/>
        <w:rPr>
          <w:sz w:val="16"/>
          <w:szCs w:val="16"/>
        </w:rPr>
      </w:pPr>
      <w:r w:rsidRPr="005C089A">
        <w:rPr>
          <w:sz w:val="16"/>
          <w:szCs w:val="16"/>
        </w:rPr>
        <w:t>4.6.60. Проводить работу по созданию условий в учреждениях образования и спорта для выполнения образовательных программ;</w:t>
      </w:r>
    </w:p>
    <w:p w:rsidR="00BD16D6" w:rsidRPr="005C089A" w:rsidRDefault="00BD16D6" w:rsidP="00BD16D6">
      <w:pPr>
        <w:tabs>
          <w:tab w:val="left" w:pos="426"/>
        </w:tabs>
        <w:ind w:firstLine="708"/>
        <w:jc w:val="both"/>
        <w:rPr>
          <w:sz w:val="16"/>
          <w:szCs w:val="16"/>
        </w:rPr>
      </w:pPr>
      <w:r w:rsidRPr="005C089A">
        <w:rPr>
          <w:sz w:val="16"/>
          <w:szCs w:val="16"/>
        </w:rPr>
        <w:t>4.6.61. Проводить работу по созданию условий доступности образования всех уровней: дошкольного, начального общего, основного общего, среднего образования;</w:t>
      </w:r>
    </w:p>
    <w:p w:rsidR="00BD16D6" w:rsidRPr="005C089A" w:rsidRDefault="00BD16D6" w:rsidP="00BD16D6">
      <w:pPr>
        <w:tabs>
          <w:tab w:val="left" w:pos="426"/>
        </w:tabs>
        <w:ind w:firstLine="708"/>
        <w:jc w:val="both"/>
        <w:rPr>
          <w:sz w:val="16"/>
          <w:szCs w:val="16"/>
        </w:rPr>
      </w:pPr>
      <w:r w:rsidRPr="005C089A">
        <w:rPr>
          <w:sz w:val="16"/>
          <w:szCs w:val="16"/>
        </w:rPr>
        <w:t>4.6.62. Проводить работу по созданию условий для соответствующего содержания учебно-воспитательного процесса требованиям государственных общеобязательных стандартов образования в учреждениях образования, ведение работы по Всеобучу;</w:t>
      </w:r>
    </w:p>
    <w:p w:rsidR="00BD16D6" w:rsidRPr="005C089A" w:rsidRDefault="00BD16D6" w:rsidP="00BD16D6">
      <w:pPr>
        <w:tabs>
          <w:tab w:val="left" w:pos="426"/>
        </w:tabs>
        <w:ind w:firstLine="708"/>
        <w:jc w:val="both"/>
        <w:rPr>
          <w:sz w:val="16"/>
          <w:szCs w:val="16"/>
        </w:rPr>
      </w:pPr>
      <w:r w:rsidRPr="005C089A">
        <w:rPr>
          <w:sz w:val="16"/>
          <w:szCs w:val="16"/>
        </w:rPr>
        <w:t>4.6.63. Проводить работу по планированию, подготовке и проведению совещаний-семинаров, практикумов;</w:t>
      </w:r>
    </w:p>
    <w:p w:rsidR="00BD16D6" w:rsidRPr="005C089A" w:rsidRDefault="00BD16D6" w:rsidP="00BD16D6">
      <w:pPr>
        <w:tabs>
          <w:tab w:val="left" w:pos="426"/>
        </w:tabs>
        <w:ind w:firstLine="708"/>
        <w:jc w:val="both"/>
        <w:rPr>
          <w:sz w:val="16"/>
          <w:szCs w:val="16"/>
        </w:rPr>
      </w:pPr>
      <w:r w:rsidRPr="005C089A">
        <w:rPr>
          <w:sz w:val="16"/>
          <w:szCs w:val="16"/>
        </w:rPr>
        <w:t>4.6.64. Координировать работу школьных и внешкольных учреждений по выполнению  инновационных программ развития образования и воспитания;</w:t>
      </w:r>
    </w:p>
    <w:p w:rsidR="00BD16D6" w:rsidRPr="005C089A" w:rsidRDefault="00BD16D6" w:rsidP="00BD16D6">
      <w:pPr>
        <w:tabs>
          <w:tab w:val="left" w:pos="426"/>
        </w:tabs>
        <w:ind w:firstLine="708"/>
        <w:jc w:val="both"/>
        <w:rPr>
          <w:sz w:val="16"/>
          <w:szCs w:val="16"/>
        </w:rPr>
      </w:pPr>
      <w:r w:rsidRPr="005C089A">
        <w:rPr>
          <w:sz w:val="16"/>
          <w:szCs w:val="16"/>
        </w:rPr>
        <w:t>4.6.65. Проводить работу по организации и проведению государственной аттестации учащихся;</w:t>
      </w:r>
    </w:p>
    <w:p w:rsidR="00BD16D6" w:rsidRPr="005C089A" w:rsidRDefault="00BD16D6" w:rsidP="00BD16D6">
      <w:pPr>
        <w:tabs>
          <w:tab w:val="left" w:pos="426"/>
        </w:tabs>
        <w:ind w:firstLine="708"/>
        <w:jc w:val="both"/>
        <w:rPr>
          <w:sz w:val="16"/>
          <w:szCs w:val="16"/>
        </w:rPr>
      </w:pPr>
      <w:r w:rsidRPr="005C089A">
        <w:rPr>
          <w:sz w:val="16"/>
          <w:szCs w:val="16"/>
        </w:rPr>
        <w:t>4.6.66. Проводить работу по организации и проведению аттестации педагогических работников, утверждать квалификационные категории;</w:t>
      </w:r>
    </w:p>
    <w:p w:rsidR="00BD16D6" w:rsidRPr="005C089A" w:rsidRDefault="00BD16D6" w:rsidP="00BD16D6">
      <w:pPr>
        <w:tabs>
          <w:tab w:val="left" w:pos="426"/>
        </w:tabs>
        <w:ind w:firstLine="708"/>
        <w:jc w:val="both"/>
        <w:rPr>
          <w:sz w:val="16"/>
          <w:szCs w:val="16"/>
        </w:rPr>
      </w:pPr>
      <w:r w:rsidRPr="005C089A">
        <w:rPr>
          <w:sz w:val="16"/>
          <w:szCs w:val="16"/>
        </w:rPr>
        <w:t>4.6.67. Осуществлять общее руководство работой организаций с религиозными общественными объединениями;</w:t>
      </w:r>
    </w:p>
    <w:p w:rsidR="00BD16D6" w:rsidRPr="005C089A" w:rsidRDefault="00BD16D6" w:rsidP="00BD16D6">
      <w:pPr>
        <w:tabs>
          <w:tab w:val="left" w:pos="426"/>
        </w:tabs>
        <w:ind w:firstLine="708"/>
        <w:jc w:val="both"/>
        <w:rPr>
          <w:sz w:val="16"/>
          <w:szCs w:val="16"/>
        </w:rPr>
      </w:pPr>
      <w:r w:rsidRPr="005C089A">
        <w:rPr>
          <w:sz w:val="16"/>
          <w:szCs w:val="16"/>
        </w:rPr>
        <w:t>4.6.68. Осуществлять общее руководство работой штаба ГО и ЧС в учреждениях образования;</w:t>
      </w:r>
    </w:p>
    <w:p w:rsidR="00BD16D6" w:rsidRPr="005C089A" w:rsidRDefault="00BD16D6" w:rsidP="00BD16D6">
      <w:pPr>
        <w:tabs>
          <w:tab w:val="left" w:pos="426"/>
        </w:tabs>
        <w:ind w:firstLine="708"/>
        <w:jc w:val="both"/>
        <w:rPr>
          <w:sz w:val="16"/>
          <w:szCs w:val="16"/>
        </w:rPr>
      </w:pPr>
      <w:r w:rsidRPr="005C089A">
        <w:rPr>
          <w:sz w:val="16"/>
          <w:szCs w:val="16"/>
        </w:rPr>
        <w:t>4.6.69. Организовывать и проводить августовские совещания, педагогические чтения;</w:t>
      </w:r>
    </w:p>
    <w:p w:rsidR="00BD16D6" w:rsidRPr="005C089A" w:rsidRDefault="00BD16D6" w:rsidP="00BD16D6">
      <w:pPr>
        <w:tabs>
          <w:tab w:val="left" w:pos="426"/>
        </w:tabs>
        <w:ind w:firstLine="708"/>
        <w:jc w:val="both"/>
        <w:rPr>
          <w:sz w:val="16"/>
          <w:szCs w:val="16"/>
        </w:rPr>
      </w:pPr>
      <w:r w:rsidRPr="005C089A">
        <w:rPr>
          <w:sz w:val="16"/>
          <w:szCs w:val="16"/>
        </w:rPr>
        <w:t>4.6.70. Осуществлять обеспечение образовательных учреждений  информационно-методическим материалом;</w:t>
      </w:r>
    </w:p>
    <w:p w:rsidR="00BD16D6" w:rsidRPr="005C089A" w:rsidRDefault="00BD16D6" w:rsidP="00BD16D6">
      <w:pPr>
        <w:tabs>
          <w:tab w:val="left" w:pos="426"/>
        </w:tabs>
        <w:ind w:firstLine="708"/>
        <w:jc w:val="both"/>
        <w:rPr>
          <w:sz w:val="16"/>
          <w:szCs w:val="16"/>
        </w:rPr>
      </w:pPr>
      <w:r w:rsidRPr="005C089A">
        <w:rPr>
          <w:sz w:val="16"/>
          <w:szCs w:val="16"/>
        </w:rPr>
        <w:t>4.6.71. Заключать и прекращать трудовые договоры с руководителями муниципальных образовательных учреждений и учреждений спорта;</w:t>
      </w:r>
    </w:p>
    <w:p w:rsidR="00BD16D6" w:rsidRPr="005C089A" w:rsidRDefault="00BD16D6" w:rsidP="00BD16D6">
      <w:pPr>
        <w:ind w:firstLine="708"/>
        <w:jc w:val="both"/>
        <w:rPr>
          <w:sz w:val="16"/>
          <w:szCs w:val="16"/>
        </w:rPr>
      </w:pPr>
      <w:r w:rsidRPr="005C089A">
        <w:rPr>
          <w:sz w:val="16"/>
          <w:szCs w:val="16"/>
        </w:rPr>
        <w:t>4.6.72.  Утверждать сметы расходов по каждому учреждению;</w:t>
      </w:r>
    </w:p>
    <w:p w:rsidR="00BD16D6" w:rsidRPr="005C089A" w:rsidRDefault="00BD16D6" w:rsidP="00BD16D6">
      <w:pPr>
        <w:ind w:firstLine="708"/>
        <w:jc w:val="both"/>
        <w:rPr>
          <w:sz w:val="16"/>
          <w:szCs w:val="16"/>
        </w:rPr>
      </w:pPr>
      <w:r w:rsidRPr="005C089A">
        <w:rPr>
          <w:sz w:val="16"/>
          <w:szCs w:val="16"/>
        </w:rPr>
        <w:t>4.6.73. Заключать  договоры с юридическими и физическими лицами в пределах своей компетенции;</w:t>
      </w:r>
    </w:p>
    <w:p w:rsidR="00BD16D6" w:rsidRPr="005C089A" w:rsidRDefault="00BD16D6" w:rsidP="00BD16D6">
      <w:pPr>
        <w:ind w:firstLine="708"/>
        <w:jc w:val="both"/>
        <w:rPr>
          <w:sz w:val="16"/>
          <w:szCs w:val="16"/>
        </w:rPr>
      </w:pPr>
      <w:r w:rsidRPr="005C089A">
        <w:rPr>
          <w:sz w:val="16"/>
          <w:szCs w:val="16"/>
        </w:rPr>
        <w:t>4.6.74. Выполнять отдельные поручения заместителя главы администрации муниципального района;</w:t>
      </w:r>
    </w:p>
    <w:p w:rsidR="00BD16D6" w:rsidRPr="005C089A" w:rsidRDefault="00BD16D6" w:rsidP="00BD16D6">
      <w:pPr>
        <w:ind w:firstLine="708"/>
        <w:jc w:val="both"/>
        <w:rPr>
          <w:sz w:val="16"/>
          <w:szCs w:val="16"/>
        </w:rPr>
      </w:pPr>
      <w:r w:rsidRPr="005C089A">
        <w:rPr>
          <w:sz w:val="16"/>
          <w:szCs w:val="16"/>
        </w:rPr>
        <w:t>4.6.75. Осуществлять общее руководство деятельностью учреждений образования и спорта, аппарата отдела по образованию, молодежной политике и спорту. Заключать трудовые договоры с гражданами, поступающими на работу в отдел;</w:t>
      </w:r>
    </w:p>
    <w:p w:rsidR="00BD16D6" w:rsidRPr="005C089A" w:rsidRDefault="00BD16D6" w:rsidP="00BD16D6">
      <w:pPr>
        <w:ind w:firstLine="708"/>
        <w:jc w:val="both"/>
        <w:rPr>
          <w:sz w:val="16"/>
          <w:szCs w:val="16"/>
        </w:rPr>
      </w:pPr>
      <w:r w:rsidRPr="005C089A">
        <w:rPr>
          <w:sz w:val="16"/>
          <w:szCs w:val="16"/>
        </w:rPr>
        <w:t>4.6.76. Осуществлять организацию государственной аттестации  учреждений образования и спорта, их лицензирования;</w:t>
      </w:r>
    </w:p>
    <w:p w:rsidR="00BD16D6" w:rsidRPr="005C089A" w:rsidRDefault="00BD16D6" w:rsidP="00BD16D6">
      <w:pPr>
        <w:shd w:val="clear" w:color="auto" w:fill="FFFFFF"/>
        <w:tabs>
          <w:tab w:val="left" w:pos="336"/>
        </w:tabs>
        <w:ind w:left="38" w:firstLine="682"/>
        <w:jc w:val="both"/>
        <w:rPr>
          <w:color w:val="000000"/>
          <w:spacing w:val="-1"/>
          <w:sz w:val="16"/>
          <w:szCs w:val="16"/>
        </w:rPr>
      </w:pPr>
      <w:r w:rsidRPr="005C089A">
        <w:rPr>
          <w:color w:val="000000"/>
          <w:spacing w:val="-1"/>
          <w:sz w:val="16"/>
          <w:szCs w:val="16"/>
        </w:rPr>
        <w:t xml:space="preserve">4.6.77. </w:t>
      </w:r>
      <w:r w:rsidRPr="005C089A">
        <w:rPr>
          <w:color w:val="000000"/>
          <w:spacing w:val="-2"/>
          <w:sz w:val="16"/>
          <w:szCs w:val="16"/>
        </w:rPr>
        <w:t xml:space="preserve"> </w:t>
      </w:r>
      <w:r w:rsidRPr="005C089A">
        <w:rPr>
          <w:color w:val="000000"/>
          <w:spacing w:val="6"/>
          <w:sz w:val="16"/>
          <w:szCs w:val="16"/>
        </w:rPr>
        <w:t xml:space="preserve"> Выполнять   отдельные  поручения главы администрации </w:t>
      </w:r>
      <w:r w:rsidRPr="005C089A">
        <w:rPr>
          <w:color w:val="000000"/>
          <w:spacing w:val="-1"/>
          <w:sz w:val="16"/>
          <w:szCs w:val="16"/>
        </w:rPr>
        <w:t>муниципального района.</w:t>
      </w:r>
    </w:p>
    <w:p w:rsidR="00BD16D6" w:rsidRPr="005C089A" w:rsidRDefault="00BD16D6" w:rsidP="00293872">
      <w:pPr>
        <w:pStyle w:val="aa"/>
        <w:widowControl w:val="0"/>
        <w:numPr>
          <w:ilvl w:val="1"/>
          <w:numId w:val="9"/>
        </w:numPr>
        <w:shd w:val="clear" w:color="auto" w:fill="FFFFFF"/>
        <w:tabs>
          <w:tab w:val="left" w:pos="0"/>
        </w:tabs>
        <w:autoSpaceDE w:val="0"/>
        <w:autoSpaceDN w:val="0"/>
        <w:adjustRightInd w:val="0"/>
        <w:ind w:left="0" w:firstLine="709"/>
        <w:jc w:val="both"/>
        <w:rPr>
          <w:spacing w:val="-6"/>
          <w:sz w:val="16"/>
          <w:szCs w:val="16"/>
        </w:rPr>
      </w:pPr>
      <w:r w:rsidRPr="005C089A">
        <w:rPr>
          <w:sz w:val="16"/>
          <w:szCs w:val="16"/>
        </w:rPr>
        <w:t>Муниципальный служащий имеет права, ограничения и гарантии предусмотренные Федеральным Законом от 02.03.2007г. № 25-ФЗ «О муниципальной службе в Российской Федерации».</w:t>
      </w:r>
    </w:p>
    <w:p w:rsidR="00BD16D6" w:rsidRPr="005C089A" w:rsidRDefault="00BD16D6" w:rsidP="00BD16D6">
      <w:pPr>
        <w:shd w:val="clear" w:color="auto" w:fill="FFFFFF"/>
        <w:tabs>
          <w:tab w:val="left" w:pos="336"/>
        </w:tabs>
        <w:ind w:left="38" w:firstLine="682"/>
        <w:jc w:val="both"/>
        <w:rPr>
          <w:sz w:val="16"/>
          <w:szCs w:val="16"/>
        </w:rPr>
      </w:pPr>
      <w:r w:rsidRPr="005C089A">
        <w:rPr>
          <w:color w:val="000000"/>
          <w:spacing w:val="-1"/>
          <w:sz w:val="16"/>
          <w:szCs w:val="16"/>
        </w:rPr>
        <w:t xml:space="preserve">4.8. </w:t>
      </w:r>
      <w:r w:rsidRPr="005C089A">
        <w:rPr>
          <w:sz w:val="16"/>
          <w:szCs w:val="16"/>
        </w:rPr>
        <w:t xml:space="preserve"> Муниципальный служащий обязан соблюдать ограничения и  запреты, связанные с муниципальной службой, установленные ст. ст. 13,14,19 Федерального закона от 02.03.2007 г. № 25-ФЗ «О муниципальной службе в Российской Федерации»;</w:t>
      </w:r>
    </w:p>
    <w:p w:rsidR="00BD16D6" w:rsidRPr="005C089A" w:rsidRDefault="00BD16D6" w:rsidP="00BD16D6">
      <w:pPr>
        <w:autoSpaceDE w:val="0"/>
        <w:autoSpaceDN w:val="0"/>
        <w:adjustRightInd w:val="0"/>
        <w:ind w:firstLine="720"/>
        <w:jc w:val="both"/>
        <w:rPr>
          <w:sz w:val="16"/>
          <w:szCs w:val="16"/>
        </w:rPr>
      </w:pPr>
      <w:r w:rsidRPr="005C089A">
        <w:rPr>
          <w:sz w:val="16"/>
          <w:szCs w:val="16"/>
        </w:rPr>
        <w:t>4.9. Соблюдать требования законодательства Российской Федерации о государственной тайне.</w:t>
      </w:r>
    </w:p>
    <w:p w:rsidR="00BD16D6" w:rsidRPr="005C089A" w:rsidRDefault="00BD16D6" w:rsidP="00BD16D6">
      <w:pPr>
        <w:autoSpaceDE w:val="0"/>
        <w:autoSpaceDN w:val="0"/>
        <w:adjustRightInd w:val="0"/>
        <w:ind w:firstLine="720"/>
        <w:jc w:val="both"/>
        <w:outlineLvl w:val="2"/>
        <w:rPr>
          <w:sz w:val="16"/>
          <w:szCs w:val="16"/>
        </w:rPr>
      </w:pPr>
      <w:bookmarkStart w:id="22" w:name="_Toc393963583"/>
      <w:r w:rsidRPr="005C089A">
        <w:rPr>
          <w:sz w:val="16"/>
          <w:szCs w:val="16"/>
        </w:rPr>
        <w:t>4.10.  Не разглашать сведения, составляющие в соответствии с законодательством Российской Федерации государственную тайну, ставшую известной работнику в связи с исполнением им своих трудовых обязанностей, в течение всего срока действия трудового договора и в течение 5 лет после его прекращения.</w:t>
      </w:r>
      <w:bookmarkEnd w:id="22"/>
    </w:p>
    <w:p w:rsidR="00BD16D6" w:rsidRPr="005C089A" w:rsidRDefault="00BD16D6" w:rsidP="00BD16D6">
      <w:pPr>
        <w:ind w:firstLine="720"/>
        <w:jc w:val="both"/>
        <w:rPr>
          <w:sz w:val="16"/>
          <w:szCs w:val="16"/>
        </w:rPr>
      </w:pPr>
      <w:r w:rsidRPr="005C089A">
        <w:rPr>
          <w:sz w:val="16"/>
          <w:szCs w:val="16"/>
        </w:rPr>
        <w:t>4.11. В случае принятия решения о временном ограничении моего права на выезд из Российской Федерации в 5-дневный срок передать имеющийся заграничный паспорт на хранение в режимно – секретное подразделение, в лице помощника главы администрации по мобилизационной подготовке (далее режимно – секретное подразделение) до истечения установленного срока ограничения моих прав;</w:t>
      </w:r>
    </w:p>
    <w:p w:rsidR="00BD16D6" w:rsidRPr="005C089A" w:rsidRDefault="00BD16D6" w:rsidP="00BD16D6">
      <w:pPr>
        <w:ind w:firstLine="720"/>
        <w:jc w:val="both"/>
        <w:rPr>
          <w:sz w:val="16"/>
          <w:szCs w:val="16"/>
        </w:rPr>
      </w:pPr>
      <w:r w:rsidRPr="005C089A">
        <w:rPr>
          <w:sz w:val="16"/>
          <w:szCs w:val="16"/>
        </w:rPr>
        <w:t xml:space="preserve">4.12. В полном объеме и своевременно информировать кадровую службу, в лице главного специалиста отдела организационно - информационной и кадровой работы администрации Павловского муниципального района (далее – кадровая служба) об изменениях в анкетных и автобиографических данных и о возникновении оснований для </w:t>
      </w:r>
      <w:r w:rsidRPr="005C089A">
        <w:rPr>
          <w:sz w:val="16"/>
          <w:szCs w:val="16"/>
        </w:rPr>
        <w:lastRenderedPageBreak/>
        <w:t>отказа мне в допуске к государственной тайне, предусмотренных Законом Российской Федерации “О государственной тайне”.</w:t>
      </w:r>
    </w:p>
    <w:p w:rsidR="00BD16D6" w:rsidRPr="005C089A" w:rsidRDefault="00BD16D6" w:rsidP="00BD16D6">
      <w:pPr>
        <w:shd w:val="clear" w:color="auto" w:fill="FFFFFF"/>
        <w:tabs>
          <w:tab w:val="left" w:pos="336"/>
        </w:tabs>
        <w:ind w:left="38" w:firstLine="682"/>
        <w:jc w:val="both"/>
        <w:rPr>
          <w:sz w:val="16"/>
          <w:szCs w:val="16"/>
        </w:rPr>
      </w:pPr>
      <w:r w:rsidRPr="005C089A">
        <w:rPr>
          <w:color w:val="000000"/>
          <w:spacing w:val="-1"/>
          <w:sz w:val="16"/>
          <w:szCs w:val="16"/>
        </w:rPr>
        <w:t>4.13</w:t>
      </w:r>
      <w:r w:rsidRPr="005C089A">
        <w:rPr>
          <w:sz w:val="16"/>
          <w:szCs w:val="16"/>
        </w:rPr>
        <w:t>. Муниципальный служащий имеет гарантии, предусмотренные Законом Воронежской области от 28.12.2007г. № 175-ОЗ «О муниципальной службе в Воронежской области»;</w:t>
      </w:r>
    </w:p>
    <w:p w:rsidR="00BD16D6" w:rsidRPr="005C089A" w:rsidRDefault="00BD16D6" w:rsidP="00BD16D6">
      <w:pPr>
        <w:ind w:right="-81" w:firstLine="540"/>
        <w:jc w:val="both"/>
        <w:rPr>
          <w:sz w:val="16"/>
          <w:szCs w:val="16"/>
        </w:rPr>
      </w:pPr>
      <w:r w:rsidRPr="005C089A">
        <w:rPr>
          <w:sz w:val="16"/>
          <w:szCs w:val="16"/>
        </w:rPr>
        <w:t>Муниципальный служащий может иметь дополнительные гарантии, установленные Уставом Павловского муниципального района и иными муниципальными правовыми актами в соответствии с федеральными законами и законами Воронежской области.</w:t>
      </w:r>
    </w:p>
    <w:p w:rsidR="00BD16D6" w:rsidRPr="005C089A" w:rsidRDefault="00BD16D6" w:rsidP="00BD16D6">
      <w:pPr>
        <w:ind w:right="-6" w:firstLine="720"/>
        <w:jc w:val="both"/>
        <w:rPr>
          <w:sz w:val="16"/>
          <w:szCs w:val="16"/>
        </w:rPr>
      </w:pPr>
      <w:r w:rsidRPr="005C089A">
        <w:rPr>
          <w:sz w:val="16"/>
          <w:szCs w:val="16"/>
        </w:rPr>
        <w:t>4.14. Персональные данные муниципального служащего, представляемые представителю нанимателя (работодателю), при заключении настоящего трудового договора, излагаются муниципальным служащим в анкете установленного образца  (далее - анкета) и подписываются муниципальным служащим.</w:t>
      </w:r>
    </w:p>
    <w:p w:rsidR="00BD16D6" w:rsidRPr="005C089A" w:rsidRDefault="005F200E" w:rsidP="00BD16D6">
      <w:pPr>
        <w:tabs>
          <w:tab w:val="left" w:pos="720"/>
        </w:tabs>
        <w:ind w:right="-6"/>
        <w:jc w:val="both"/>
        <w:rPr>
          <w:sz w:val="16"/>
          <w:szCs w:val="16"/>
        </w:rPr>
      </w:pPr>
      <w:r>
        <w:rPr>
          <w:sz w:val="16"/>
          <w:szCs w:val="16"/>
        </w:rPr>
        <w:tab/>
      </w:r>
      <w:r w:rsidR="00BD16D6" w:rsidRPr="005C089A">
        <w:rPr>
          <w:sz w:val="16"/>
          <w:szCs w:val="16"/>
        </w:rPr>
        <w:t>В случае изменения персональных данных, муниципальный служащий обязуется в 10 дневный срок письменно уведомить об этом администрацию.</w:t>
      </w:r>
    </w:p>
    <w:p w:rsidR="00BD16D6" w:rsidRPr="005C089A" w:rsidRDefault="005F200E" w:rsidP="00BD16D6">
      <w:pPr>
        <w:tabs>
          <w:tab w:val="left" w:pos="720"/>
        </w:tabs>
        <w:ind w:right="-6"/>
        <w:jc w:val="both"/>
        <w:rPr>
          <w:sz w:val="16"/>
          <w:szCs w:val="16"/>
        </w:rPr>
      </w:pPr>
      <w:r>
        <w:rPr>
          <w:sz w:val="16"/>
          <w:szCs w:val="16"/>
        </w:rPr>
        <w:tab/>
      </w:r>
      <w:r w:rsidR="00BD16D6" w:rsidRPr="005C089A">
        <w:rPr>
          <w:sz w:val="16"/>
          <w:szCs w:val="16"/>
        </w:rPr>
        <w:t>Заключением настоящего трудового договора, муниципальный служащий выражает согласие на получение представителем нанимателя (работодателем) персональных данных муниципального служащего от третьей стороны, в случаях, когда такие персональные данные невозможно получить у самого муниципального служащего, и при условии, что муниципальный служащий будет уведомлен об этом заранее с указанием цели, предполагаемых источников, способов получения и характере подлежащих получению персональных данных.</w:t>
      </w:r>
    </w:p>
    <w:p w:rsidR="00BD16D6" w:rsidRPr="005C089A" w:rsidRDefault="005F200E" w:rsidP="00BD16D6">
      <w:pPr>
        <w:tabs>
          <w:tab w:val="left" w:pos="720"/>
        </w:tabs>
        <w:ind w:right="-6"/>
        <w:jc w:val="both"/>
        <w:rPr>
          <w:sz w:val="16"/>
          <w:szCs w:val="16"/>
        </w:rPr>
      </w:pPr>
      <w:r>
        <w:rPr>
          <w:sz w:val="16"/>
          <w:szCs w:val="16"/>
        </w:rPr>
        <w:tab/>
      </w:r>
      <w:r w:rsidR="00BD16D6" w:rsidRPr="005C089A">
        <w:rPr>
          <w:sz w:val="16"/>
          <w:szCs w:val="16"/>
        </w:rPr>
        <w:t>Заключением настоящего трудового договора муниципальный служащий выражает согласие на получение и обработку представителем нанимателя (работодателем) данных о частной жизни работника в случаях, непосредственно связанных с вопросами трудовых отношений, соответствии со статьей 24 Конституции РФ.</w:t>
      </w:r>
    </w:p>
    <w:p w:rsidR="00BD16D6" w:rsidRPr="005C089A" w:rsidRDefault="005F200E" w:rsidP="00BD16D6">
      <w:pPr>
        <w:tabs>
          <w:tab w:val="left" w:pos="720"/>
        </w:tabs>
        <w:ind w:right="-6"/>
        <w:jc w:val="both"/>
        <w:rPr>
          <w:sz w:val="16"/>
          <w:szCs w:val="16"/>
        </w:rPr>
      </w:pPr>
      <w:r>
        <w:rPr>
          <w:sz w:val="16"/>
          <w:szCs w:val="16"/>
        </w:rPr>
        <w:tab/>
      </w:r>
      <w:r w:rsidR="00BD16D6" w:rsidRPr="005C089A">
        <w:rPr>
          <w:sz w:val="16"/>
          <w:szCs w:val="16"/>
        </w:rPr>
        <w:t>Заключением настоящего трудового договора муниципальный служащий подтверждает, что он ознакомлен с локальными нормативными актами представителя нанимателя (работодателя), устанавливающими порядок обработки персональных данных муниципального служащего, передачу их в пределах представителя нанимателя, а также об их правах и обязанностях в этой области.</w:t>
      </w:r>
    </w:p>
    <w:p w:rsidR="00BD16D6" w:rsidRPr="005C089A" w:rsidRDefault="00BD16D6" w:rsidP="00BD16D6">
      <w:pPr>
        <w:ind w:right="99" w:firstLine="708"/>
        <w:jc w:val="both"/>
        <w:rPr>
          <w:sz w:val="16"/>
          <w:szCs w:val="16"/>
        </w:rPr>
      </w:pPr>
      <w:r w:rsidRPr="005C089A">
        <w:rPr>
          <w:sz w:val="16"/>
          <w:szCs w:val="16"/>
        </w:rPr>
        <w:t xml:space="preserve">Заключением настоящего трудового договора муниципальный служащий выражает согласие на сообщение представителем нанимателя (работодателем) персональных данных муниципального служащего третьей стороне.    </w:t>
      </w:r>
    </w:p>
    <w:p w:rsidR="00BD16D6" w:rsidRPr="005C089A" w:rsidRDefault="00BD16D6" w:rsidP="00BD16D6">
      <w:pPr>
        <w:tabs>
          <w:tab w:val="left" w:pos="720"/>
        </w:tabs>
        <w:ind w:firstLine="720"/>
        <w:jc w:val="both"/>
        <w:rPr>
          <w:sz w:val="16"/>
          <w:szCs w:val="16"/>
        </w:rPr>
      </w:pPr>
    </w:p>
    <w:p w:rsidR="00BD16D6" w:rsidRPr="005C089A" w:rsidRDefault="00BD16D6" w:rsidP="00BD16D6">
      <w:pPr>
        <w:autoSpaceDE w:val="0"/>
        <w:autoSpaceDN w:val="0"/>
        <w:adjustRightInd w:val="0"/>
        <w:ind w:firstLine="709"/>
        <w:jc w:val="center"/>
        <w:rPr>
          <w:sz w:val="16"/>
          <w:szCs w:val="16"/>
        </w:rPr>
      </w:pPr>
      <w:r w:rsidRPr="005C089A">
        <w:rPr>
          <w:sz w:val="16"/>
          <w:szCs w:val="16"/>
        </w:rPr>
        <w:t>5. Права и обязанности Представителя</w:t>
      </w:r>
    </w:p>
    <w:p w:rsidR="00BD16D6" w:rsidRPr="005C089A" w:rsidRDefault="00BD16D6" w:rsidP="00BD16D6">
      <w:pPr>
        <w:autoSpaceDE w:val="0"/>
        <w:autoSpaceDN w:val="0"/>
        <w:adjustRightInd w:val="0"/>
        <w:ind w:firstLine="709"/>
        <w:jc w:val="center"/>
        <w:rPr>
          <w:sz w:val="16"/>
          <w:szCs w:val="16"/>
        </w:rPr>
      </w:pPr>
      <w:r w:rsidRPr="005C089A">
        <w:rPr>
          <w:sz w:val="16"/>
          <w:szCs w:val="16"/>
        </w:rPr>
        <w:t>нанимателя (Работодателя)</w:t>
      </w:r>
    </w:p>
    <w:p w:rsidR="00BD16D6" w:rsidRPr="005C089A" w:rsidRDefault="00BD16D6" w:rsidP="00BD16D6">
      <w:pPr>
        <w:autoSpaceDE w:val="0"/>
        <w:autoSpaceDN w:val="0"/>
        <w:adjustRightInd w:val="0"/>
        <w:ind w:firstLine="709"/>
        <w:jc w:val="both"/>
        <w:rPr>
          <w:sz w:val="16"/>
          <w:szCs w:val="16"/>
        </w:rPr>
      </w:pPr>
      <w:r w:rsidRPr="005C089A">
        <w:rPr>
          <w:sz w:val="16"/>
          <w:szCs w:val="16"/>
        </w:rPr>
        <w:t>5.1. Представитель нанимателя (Работодатель) имеет право:</w:t>
      </w:r>
    </w:p>
    <w:p w:rsidR="00BD16D6" w:rsidRPr="005C089A" w:rsidRDefault="00BD16D6" w:rsidP="00BD16D6">
      <w:pPr>
        <w:autoSpaceDE w:val="0"/>
        <w:autoSpaceDN w:val="0"/>
        <w:adjustRightInd w:val="0"/>
        <w:ind w:firstLine="709"/>
        <w:jc w:val="both"/>
        <w:rPr>
          <w:sz w:val="16"/>
          <w:szCs w:val="16"/>
        </w:rPr>
      </w:pPr>
      <w:r w:rsidRPr="005C089A">
        <w:rPr>
          <w:sz w:val="16"/>
          <w:szCs w:val="16"/>
        </w:rPr>
        <w:t xml:space="preserve">- изменять и расторгать настоящий договор в порядке и на условиях, которые установлены Трудовым </w:t>
      </w:r>
      <w:r w:rsidRPr="005F200E">
        <w:rPr>
          <w:sz w:val="16"/>
          <w:szCs w:val="16"/>
        </w:rPr>
        <w:t>кодексом</w:t>
      </w:r>
      <w:r w:rsidRPr="005C089A">
        <w:rPr>
          <w:sz w:val="16"/>
          <w:szCs w:val="16"/>
        </w:rPr>
        <w:t xml:space="preserve"> Российской Федерации, законодательством о муниципальной службе;</w:t>
      </w:r>
    </w:p>
    <w:p w:rsidR="00BD16D6" w:rsidRPr="005C089A" w:rsidRDefault="00BD16D6" w:rsidP="00BD16D6">
      <w:pPr>
        <w:autoSpaceDE w:val="0"/>
        <w:autoSpaceDN w:val="0"/>
        <w:adjustRightInd w:val="0"/>
        <w:ind w:firstLine="709"/>
        <w:jc w:val="both"/>
        <w:rPr>
          <w:sz w:val="16"/>
          <w:szCs w:val="16"/>
        </w:rPr>
      </w:pPr>
      <w:r w:rsidRPr="005C089A">
        <w:rPr>
          <w:sz w:val="16"/>
          <w:szCs w:val="16"/>
        </w:rPr>
        <w:t>- вести коллективные переговоры и заключать коллективные договоры;</w:t>
      </w:r>
    </w:p>
    <w:p w:rsidR="00BD16D6" w:rsidRPr="005C089A" w:rsidRDefault="00BD16D6" w:rsidP="00BD16D6">
      <w:pPr>
        <w:autoSpaceDE w:val="0"/>
        <w:autoSpaceDN w:val="0"/>
        <w:adjustRightInd w:val="0"/>
        <w:ind w:firstLine="709"/>
        <w:jc w:val="both"/>
        <w:rPr>
          <w:sz w:val="16"/>
          <w:szCs w:val="16"/>
        </w:rPr>
      </w:pPr>
      <w:r w:rsidRPr="005C089A">
        <w:rPr>
          <w:sz w:val="16"/>
          <w:szCs w:val="16"/>
        </w:rPr>
        <w:t>- поощрять Муниципального служащего за добросовестный и эффективный труд;</w:t>
      </w:r>
    </w:p>
    <w:p w:rsidR="00BD16D6" w:rsidRPr="005C089A" w:rsidRDefault="00BD16D6" w:rsidP="00BD16D6">
      <w:pPr>
        <w:autoSpaceDE w:val="0"/>
        <w:autoSpaceDN w:val="0"/>
        <w:adjustRightInd w:val="0"/>
        <w:ind w:firstLine="709"/>
        <w:jc w:val="both"/>
        <w:rPr>
          <w:sz w:val="16"/>
          <w:szCs w:val="16"/>
        </w:rPr>
      </w:pPr>
      <w:r w:rsidRPr="005C089A">
        <w:rPr>
          <w:sz w:val="16"/>
          <w:szCs w:val="16"/>
        </w:rPr>
        <w:t>- требовать от Муниципального служащего надлежащего исполнения им трудовых обязанностей и бережного отношения к имуществу, предоставленному ему для исполнения должностных обязанностей Представителем нанимателя (Работодателем) (в том числе к имуществу третьих лиц, находящемуся у Представителя нанимателя (Работодателя), если Представитель нанимателя (Работодатель) несет ответственность за сохранность этого имущества), и других работников, соблюдения правил внутреннего трудового распорядка администрации Павловского муниципального района;</w:t>
      </w:r>
    </w:p>
    <w:p w:rsidR="00BD16D6" w:rsidRPr="005C089A" w:rsidRDefault="00BD16D6" w:rsidP="00BD16D6">
      <w:pPr>
        <w:autoSpaceDE w:val="0"/>
        <w:autoSpaceDN w:val="0"/>
        <w:adjustRightInd w:val="0"/>
        <w:ind w:firstLine="709"/>
        <w:jc w:val="both"/>
        <w:rPr>
          <w:sz w:val="16"/>
          <w:szCs w:val="16"/>
        </w:rPr>
      </w:pPr>
      <w:r w:rsidRPr="005C089A">
        <w:rPr>
          <w:sz w:val="16"/>
          <w:szCs w:val="16"/>
        </w:rPr>
        <w:t xml:space="preserve">- привлекать Муниципального служащего к дисциплинарной и материальной ответственности в порядке, установленном Трудовым </w:t>
      </w:r>
      <w:r w:rsidRPr="005F200E">
        <w:rPr>
          <w:sz w:val="16"/>
          <w:szCs w:val="16"/>
        </w:rPr>
        <w:t>кодексом</w:t>
      </w:r>
      <w:r w:rsidRPr="005C089A">
        <w:rPr>
          <w:sz w:val="16"/>
          <w:szCs w:val="16"/>
        </w:rPr>
        <w:t xml:space="preserve"> Российской Федерации, иными федеральными законами;</w:t>
      </w:r>
    </w:p>
    <w:p w:rsidR="00BD16D6" w:rsidRPr="005C089A" w:rsidRDefault="00BD16D6" w:rsidP="00BD16D6">
      <w:pPr>
        <w:autoSpaceDE w:val="0"/>
        <w:autoSpaceDN w:val="0"/>
        <w:adjustRightInd w:val="0"/>
        <w:ind w:firstLine="709"/>
        <w:jc w:val="both"/>
        <w:rPr>
          <w:sz w:val="16"/>
          <w:szCs w:val="16"/>
        </w:rPr>
      </w:pPr>
      <w:r w:rsidRPr="005C089A">
        <w:rPr>
          <w:sz w:val="16"/>
          <w:szCs w:val="16"/>
        </w:rPr>
        <w:t>- принимать локальные нормативные акты, вносить изменения и дополнения в должностную инструкцию Муниципального служащего;</w:t>
      </w:r>
    </w:p>
    <w:p w:rsidR="00BD16D6" w:rsidRPr="005C089A" w:rsidRDefault="00BD16D6" w:rsidP="00BD16D6">
      <w:pPr>
        <w:autoSpaceDE w:val="0"/>
        <w:autoSpaceDN w:val="0"/>
        <w:adjustRightInd w:val="0"/>
        <w:ind w:firstLine="709"/>
        <w:jc w:val="both"/>
        <w:rPr>
          <w:sz w:val="16"/>
          <w:szCs w:val="16"/>
        </w:rPr>
      </w:pPr>
      <w:r w:rsidRPr="005C089A">
        <w:rPr>
          <w:sz w:val="16"/>
          <w:szCs w:val="16"/>
        </w:rPr>
        <w:t>- оценивать качество работы Муниципального служащего, получать от него текущую информацию о ходе дел, относящихся к ведению Муниципального служащего, контролировать его работу по срокам, объему.</w:t>
      </w:r>
    </w:p>
    <w:p w:rsidR="00BD16D6" w:rsidRPr="005C089A" w:rsidRDefault="00BD16D6" w:rsidP="00BD16D6">
      <w:pPr>
        <w:autoSpaceDE w:val="0"/>
        <w:autoSpaceDN w:val="0"/>
        <w:adjustRightInd w:val="0"/>
        <w:ind w:firstLine="709"/>
        <w:jc w:val="both"/>
        <w:rPr>
          <w:sz w:val="16"/>
          <w:szCs w:val="16"/>
        </w:rPr>
      </w:pPr>
      <w:r w:rsidRPr="005C089A">
        <w:rPr>
          <w:sz w:val="16"/>
          <w:szCs w:val="16"/>
        </w:rPr>
        <w:lastRenderedPageBreak/>
        <w:t>5.2. Представитель нанимателя (Работодатель) обязан:</w:t>
      </w:r>
    </w:p>
    <w:p w:rsidR="00BD16D6" w:rsidRPr="005C089A" w:rsidRDefault="00BD16D6" w:rsidP="00BD16D6">
      <w:pPr>
        <w:autoSpaceDE w:val="0"/>
        <w:autoSpaceDN w:val="0"/>
        <w:adjustRightInd w:val="0"/>
        <w:ind w:firstLine="709"/>
        <w:jc w:val="both"/>
        <w:rPr>
          <w:sz w:val="16"/>
          <w:szCs w:val="16"/>
        </w:rPr>
      </w:pPr>
      <w:r w:rsidRPr="005C089A">
        <w:rPr>
          <w:sz w:val="16"/>
          <w:szCs w:val="16"/>
        </w:rPr>
        <w:t>- соблюдать законодательство о муниципальной службе, иные законы и нормативные правовые акты, локальные нормативные акты, условия соглашений и настоящего договора;</w:t>
      </w:r>
    </w:p>
    <w:p w:rsidR="00BD16D6" w:rsidRPr="005C089A" w:rsidRDefault="00BD16D6" w:rsidP="00BD16D6">
      <w:pPr>
        <w:autoSpaceDE w:val="0"/>
        <w:autoSpaceDN w:val="0"/>
        <w:adjustRightInd w:val="0"/>
        <w:ind w:firstLine="709"/>
        <w:jc w:val="both"/>
        <w:rPr>
          <w:sz w:val="16"/>
          <w:szCs w:val="16"/>
        </w:rPr>
      </w:pPr>
      <w:r w:rsidRPr="005C089A">
        <w:rPr>
          <w:sz w:val="16"/>
          <w:szCs w:val="16"/>
        </w:rPr>
        <w:t>- предоставлять Муниципальному служащему работу, обусловленную настоящим договором;</w:t>
      </w:r>
    </w:p>
    <w:p w:rsidR="00BD16D6" w:rsidRPr="005C089A" w:rsidRDefault="00BD16D6" w:rsidP="00BD16D6">
      <w:pPr>
        <w:autoSpaceDE w:val="0"/>
        <w:autoSpaceDN w:val="0"/>
        <w:adjustRightInd w:val="0"/>
        <w:ind w:firstLine="709"/>
        <w:jc w:val="both"/>
        <w:rPr>
          <w:sz w:val="16"/>
          <w:szCs w:val="16"/>
        </w:rPr>
      </w:pPr>
      <w:r w:rsidRPr="005C089A">
        <w:rPr>
          <w:sz w:val="16"/>
          <w:szCs w:val="16"/>
        </w:rPr>
        <w:t>- обеспечивать Муниципального служащего оборудованием, инструментами, технической документацией и иными средствами, необходимыми для надлежащего исполнения им трудовых обязанностей, а также безопасность труда и условия, отвечающие требованиям охраны и гигиены труда;</w:t>
      </w:r>
    </w:p>
    <w:p w:rsidR="00BD16D6" w:rsidRPr="005C089A" w:rsidRDefault="00BD16D6" w:rsidP="00BD16D6">
      <w:pPr>
        <w:autoSpaceDE w:val="0"/>
        <w:autoSpaceDN w:val="0"/>
        <w:adjustRightInd w:val="0"/>
        <w:ind w:firstLine="709"/>
        <w:jc w:val="both"/>
        <w:rPr>
          <w:sz w:val="16"/>
          <w:szCs w:val="16"/>
        </w:rPr>
      </w:pPr>
      <w:r w:rsidRPr="005C089A">
        <w:rPr>
          <w:sz w:val="16"/>
          <w:szCs w:val="16"/>
        </w:rPr>
        <w:t>- выплачивать в полном размере причитающееся Муниципальному служащему денежное содержание в сроки, установленные правилами внутреннего трудового распорядка;</w:t>
      </w:r>
    </w:p>
    <w:p w:rsidR="00BD16D6" w:rsidRPr="005C089A" w:rsidRDefault="00BD16D6" w:rsidP="00BD16D6">
      <w:pPr>
        <w:autoSpaceDE w:val="0"/>
        <w:autoSpaceDN w:val="0"/>
        <w:adjustRightInd w:val="0"/>
        <w:ind w:firstLine="709"/>
        <w:jc w:val="both"/>
        <w:rPr>
          <w:sz w:val="16"/>
          <w:szCs w:val="16"/>
        </w:rPr>
      </w:pPr>
      <w:r w:rsidRPr="005C089A">
        <w:rPr>
          <w:sz w:val="16"/>
          <w:szCs w:val="16"/>
        </w:rPr>
        <w:t>- вести коллективные переговоры с участием Муниципального служащего (его представителей), предоставлять Муниципальному служащему (его представителям) полную и достоверную информацию, необходимую для заключения коллективного договора, соглашения и контроля за их выполнением;</w:t>
      </w:r>
    </w:p>
    <w:p w:rsidR="00BD16D6" w:rsidRPr="005C089A" w:rsidRDefault="00BD16D6" w:rsidP="00BD16D6">
      <w:pPr>
        <w:autoSpaceDE w:val="0"/>
        <w:autoSpaceDN w:val="0"/>
        <w:adjustRightInd w:val="0"/>
        <w:ind w:firstLine="709"/>
        <w:jc w:val="both"/>
        <w:rPr>
          <w:sz w:val="16"/>
          <w:szCs w:val="16"/>
        </w:rPr>
      </w:pPr>
      <w:r w:rsidRPr="005C089A">
        <w:rPr>
          <w:sz w:val="16"/>
          <w:szCs w:val="16"/>
        </w:rPr>
        <w:t>- рассматривать представления соответствующих профсоюзных органов, иных избранных работником представителей о выявленных нарушениях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 а в необходимых случаях - непосредственно Муниципальному служащему;</w:t>
      </w:r>
    </w:p>
    <w:p w:rsidR="00BD16D6" w:rsidRPr="005C089A" w:rsidRDefault="00BD16D6" w:rsidP="00BD16D6">
      <w:pPr>
        <w:autoSpaceDE w:val="0"/>
        <w:autoSpaceDN w:val="0"/>
        <w:adjustRightInd w:val="0"/>
        <w:ind w:firstLine="709"/>
        <w:jc w:val="both"/>
        <w:rPr>
          <w:sz w:val="16"/>
          <w:szCs w:val="16"/>
        </w:rPr>
      </w:pPr>
      <w:r w:rsidRPr="005C089A">
        <w:rPr>
          <w:sz w:val="16"/>
          <w:szCs w:val="16"/>
        </w:rPr>
        <w:t>- обеспечивать бытовые нужды Муниципального служащего, связанные с исполнением им трудовых обязанностей, а также осуществлять обязательное социальное страхование Муниципального служащего в порядке, установленном федеральными законами;</w:t>
      </w:r>
    </w:p>
    <w:p w:rsidR="00BD16D6" w:rsidRPr="005C089A" w:rsidRDefault="00BD16D6" w:rsidP="00BD16D6">
      <w:pPr>
        <w:autoSpaceDE w:val="0"/>
        <w:autoSpaceDN w:val="0"/>
        <w:adjustRightInd w:val="0"/>
        <w:ind w:firstLine="709"/>
        <w:jc w:val="both"/>
        <w:rPr>
          <w:sz w:val="16"/>
          <w:szCs w:val="16"/>
        </w:rPr>
      </w:pPr>
      <w:r w:rsidRPr="005C089A">
        <w:rPr>
          <w:sz w:val="16"/>
          <w:szCs w:val="16"/>
        </w:rPr>
        <w:t xml:space="preserve">- возмещать вред, причиненный Муниципальному служащему в связи с исполнением им трудовых обязанностей, а также компенсировать моральный вред в порядке и на условиях, которые установлены Трудовым </w:t>
      </w:r>
      <w:r w:rsidRPr="005F200E">
        <w:rPr>
          <w:sz w:val="16"/>
          <w:szCs w:val="16"/>
        </w:rPr>
        <w:t>кодексом</w:t>
      </w:r>
      <w:r w:rsidRPr="005C089A">
        <w:rPr>
          <w:sz w:val="16"/>
          <w:szCs w:val="16"/>
        </w:rPr>
        <w:t xml:space="preserve"> Российской Федерации, федеральными законами и иными нормативными правовыми актами;</w:t>
      </w:r>
    </w:p>
    <w:p w:rsidR="00BD16D6" w:rsidRPr="005C089A" w:rsidRDefault="00BD16D6" w:rsidP="00BD16D6">
      <w:pPr>
        <w:autoSpaceDE w:val="0"/>
        <w:autoSpaceDN w:val="0"/>
        <w:adjustRightInd w:val="0"/>
        <w:ind w:firstLine="709"/>
        <w:jc w:val="both"/>
        <w:rPr>
          <w:sz w:val="16"/>
          <w:szCs w:val="16"/>
        </w:rPr>
      </w:pPr>
      <w:r w:rsidRPr="005C089A">
        <w:rPr>
          <w:sz w:val="16"/>
          <w:szCs w:val="16"/>
        </w:rPr>
        <w:t>- обеспечивать защиту персональных данных Муниципального служащего от неправомерного использования и утраты;</w:t>
      </w:r>
    </w:p>
    <w:p w:rsidR="00BD16D6" w:rsidRPr="005C089A" w:rsidRDefault="00BD16D6" w:rsidP="00BD16D6">
      <w:pPr>
        <w:autoSpaceDE w:val="0"/>
        <w:autoSpaceDN w:val="0"/>
        <w:adjustRightInd w:val="0"/>
        <w:ind w:firstLine="709"/>
        <w:jc w:val="both"/>
        <w:rPr>
          <w:sz w:val="16"/>
          <w:szCs w:val="16"/>
        </w:rPr>
      </w:pPr>
      <w:r w:rsidRPr="005C089A">
        <w:rPr>
          <w:sz w:val="16"/>
          <w:szCs w:val="16"/>
        </w:rPr>
        <w:t>- знакомить Муниципального служащего под роспись с принимаемыми локальными нормативными актами, непосредственно связанными с его трудовой деятельностью;</w:t>
      </w:r>
    </w:p>
    <w:p w:rsidR="00BD16D6" w:rsidRPr="005C089A" w:rsidRDefault="00BD16D6" w:rsidP="00BD16D6">
      <w:pPr>
        <w:autoSpaceDE w:val="0"/>
        <w:autoSpaceDN w:val="0"/>
        <w:adjustRightInd w:val="0"/>
        <w:ind w:firstLine="709"/>
        <w:jc w:val="both"/>
        <w:rPr>
          <w:sz w:val="16"/>
          <w:szCs w:val="16"/>
        </w:rPr>
      </w:pPr>
      <w:r w:rsidRPr="005C089A">
        <w:rPr>
          <w:sz w:val="16"/>
          <w:szCs w:val="16"/>
        </w:rPr>
        <w:t xml:space="preserve">- исполнять по отношению к Муниципальному служащему иные обязанности, предусмотренные Трудовым </w:t>
      </w:r>
      <w:r w:rsidRPr="005F200E">
        <w:rPr>
          <w:sz w:val="16"/>
          <w:szCs w:val="16"/>
        </w:rPr>
        <w:t>кодексом</w:t>
      </w:r>
      <w:r w:rsidRPr="005C089A">
        <w:rPr>
          <w:sz w:val="16"/>
          <w:szCs w:val="16"/>
        </w:rPr>
        <w:t xml:space="preserve"> Российской Федерации, законодательством о муниципальной службе, иными федеральными законами и нормативными правовыми актами, содержащими нормы трудового права, коллективным договором, соглашениями, трудовым договором.</w:t>
      </w:r>
    </w:p>
    <w:p w:rsidR="00BD16D6" w:rsidRPr="005C089A" w:rsidRDefault="00BD16D6" w:rsidP="00BD16D6">
      <w:pPr>
        <w:autoSpaceDE w:val="0"/>
        <w:autoSpaceDN w:val="0"/>
        <w:adjustRightInd w:val="0"/>
        <w:ind w:firstLine="709"/>
        <w:jc w:val="both"/>
        <w:rPr>
          <w:sz w:val="16"/>
          <w:szCs w:val="16"/>
        </w:rPr>
      </w:pPr>
    </w:p>
    <w:p w:rsidR="00BD16D6" w:rsidRPr="005C089A" w:rsidRDefault="00BD16D6" w:rsidP="00BD16D6">
      <w:pPr>
        <w:autoSpaceDE w:val="0"/>
        <w:autoSpaceDN w:val="0"/>
        <w:adjustRightInd w:val="0"/>
        <w:ind w:firstLine="709"/>
        <w:jc w:val="center"/>
        <w:rPr>
          <w:sz w:val="16"/>
          <w:szCs w:val="16"/>
        </w:rPr>
      </w:pPr>
      <w:r w:rsidRPr="005C089A">
        <w:rPr>
          <w:sz w:val="16"/>
          <w:szCs w:val="16"/>
        </w:rPr>
        <w:t>6. Оплата труда Муниципального служащего</w:t>
      </w:r>
    </w:p>
    <w:p w:rsidR="00BD16D6" w:rsidRPr="005C089A" w:rsidRDefault="00BD16D6" w:rsidP="00BD16D6">
      <w:pPr>
        <w:autoSpaceDE w:val="0"/>
        <w:autoSpaceDN w:val="0"/>
        <w:adjustRightInd w:val="0"/>
        <w:ind w:firstLine="709"/>
        <w:jc w:val="both"/>
        <w:rPr>
          <w:sz w:val="16"/>
          <w:szCs w:val="16"/>
        </w:rPr>
      </w:pPr>
      <w:r w:rsidRPr="005C089A">
        <w:rPr>
          <w:sz w:val="16"/>
          <w:szCs w:val="16"/>
        </w:rPr>
        <w:t>6.1. Муниципальному служащему устанавливается денежное содержание, которое состоит из:</w:t>
      </w:r>
    </w:p>
    <w:p w:rsidR="00BD16D6" w:rsidRPr="005C089A" w:rsidRDefault="00BD16D6" w:rsidP="00BD16D6">
      <w:pPr>
        <w:autoSpaceDE w:val="0"/>
        <w:autoSpaceDN w:val="0"/>
        <w:adjustRightInd w:val="0"/>
        <w:ind w:firstLine="709"/>
        <w:jc w:val="both"/>
        <w:rPr>
          <w:sz w:val="16"/>
          <w:szCs w:val="16"/>
        </w:rPr>
      </w:pPr>
      <w:r w:rsidRPr="005C089A">
        <w:rPr>
          <w:sz w:val="16"/>
          <w:szCs w:val="16"/>
        </w:rPr>
        <w:t>- должностного оклада в соответствии с замещаемой должностью муниципальной службы в размере 7732 рублей с последующей его индексацией в соответствии с нормативными правовыми актами;</w:t>
      </w:r>
    </w:p>
    <w:p w:rsidR="00BD16D6" w:rsidRPr="005C089A" w:rsidRDefault="00BD16D6" w:rsidP="00BD16D6">
      <w:pPr>
        <w:autoSpaceDE w:val="0"/>
        <w:autoSpaceDN w:val="0"/>
        <w:adjustRightInd w:val="0"/>
        <w:ind w:firstLine="709"/>
        <w:jc w:val="both"/>
        <w:rPr>
          <w:sz w:val="16"/>
          <w:szCs w:val="16"/>
        </w:rPr>
      </w:pPr>
      <w:r w:rsidRPr="005C089A">
        <w:rPr>
          <w:sz w:val="16"/>
          <w:szCs w:val="16"/>
        </w:rPr>
        <w:t>- ежемесячных надбавок к должностному окладу согласно решению Совета народных депутатов Павловского муниципального района от 30.10.2008 г. № 060 «О денежном содержании муниципальных служащих органов местного самоуправления Павловского муниципального района»</w:t>
      </w:r>
    </w:p>
    <w:p w:rsidR="00BD16D6" w:rsidRPr="005C089A" w:rsidRDefault="00BD16D6" w:rsidP="00BD16D6">
      <w:pPr>
        <w:autoSpaceDE w:val="0"/>
        <w:autoSpaceDN w:val="0"/>
        <w:adjustRightInd w:val="0"/>
        <w:ind w:firstLine="709"/>
        <w:jc w:val="both"/>
        <w:rPr>
          <w:sz w:val="16"/>
          <w:szCs w:val="16"/>
        </w:rPr>
      </w:pPr>
      <w:r w:rsidRPr="005C089A">
        <w:rPr>
          <w:sz w:val="16"/>
          <w:szCs w:val="16"/>
        </w:rPr>
        <w:t>- единовременной выплаты к ежегодному отпуску и материальной помощи.</w:t>
      </w:r>
    </w:p>
    <w:p w:rsidR="00BD16D6" w:rsidRPr="005C089A" w:rsidRDefault="00BD16D6" w:rsidP="00BD16D6">
      <w:pPr>
        <w:autoSpaceDE w:val="0"/>
        <w:autoSpaceDN w:val="0"/>
        <w:adjustRightInd w:val="0"/>
        <w:ind w:firstLine="709"/>
        <w:jc w:val="both"/>
        <w:rPr>
          <w:sz w:val="16"/>
          <w:szCs w:val="16"/>
        </w:rPr>
      </w:pPr>
      <w:r w:rsidRPr="005C089A">
        <w:rPr>
          <w:sz w:val="16"/>
          <w:szCs w:val="16"/>
        </w:rPr>
        <w:t>6.2. Могут производиться иные выплаты, предусмотренные действующим законодательством.</w:t>
      </w:r>
    </w:p>
    <w:p w:rsidR="00BD16D6" w:rsidRPr="005C089A" w:rsidRDefault="00BD16D6" w:rsidP="00BD16D6">
      <w:pPr>
        <w:autoSpaceDE w:val="0"/>
        <w:autoSpaceDN w:val="0"/>
        <w:adjustRightInd w:val="0"/>
        <w:ind w:firstLine="709"/>
        <w:jc w:val="both"/>
        <w:rPr>
          <w:sz w:val="16"/>
          <w:szCs w:val="16"/>
        </w:rPr>
      </w:pPr>
      <w:r w:rsidRPr="005C089A">
        <w:rPr>
          <w:sz w:val="16"/>
          <w:szCs w:val="16"/>
        </w:rPr>
        <w:t>6.3. Установление надбавок, премий, другие выплаты осуществляются в порядке, сроки и в размерах, определенных нормативными правовыми актами Павловского муниципального района в соответствии с федеральным и областным законодательством.</w:t>
      </w:r>
    </w:p>
    <w:p w:rsidR="00BD16D6" w:rsidRPr="005C089A" w:rsidRDefault="00BD16D6" w:rsidP="00BD16D6">
      <w:pPr>
        <w:ind w:right="-339" w:firstLine="709"/>
        <w:jc w:val="center"/>
        <w:rPr>
          <w:sz w:val="16"/>
          <w:szCs w:val="16"/>
        </w:rPr>
      </w:pPr>
    </w:p>
    <w:p w:rsidR="00BD16D6" w:rsidRPr="005C089A" w:rsidRDefault="00BD16D6" w:rsidP="00BD16D6">
      <w:pPr>
        <w:ind w:right="-339" w:firstLine="709"/>
        <w:jc w:val="center"/>
        <w:rPr>
          <w:sz w:val="16"/>
          <w:szCs w:val="16"/>
        </w:rPr>
      </w:pPr>
      <w:r w:rsidRPr="005C089A">
        <w:rPr>
          <w:sz w:val="16"/>
          <w:szCs w:val="16"/>
        </w:rPr>
        <w:t>7. Ответственность муниципального служащего</w:t>
      </w:r>
    </w:p>
    <w:p w:rsidR="00BD16D6" w:rsidRPr="005C089A" w:rsidRDefault="00BD16D6" w:rsidP="00BD16D6">
      <w:pPr>
        <w:ind w:firstLine="709"/>
        <w:jc w:val="both"/>
        <w:rPr>
          <w:sz w:val="16"/>
          <w:szCs w:val="16"/>
        </w:rPr>
      </w:pPr>
      <w:r w:rsidRPr="005C089A">
        <w:rPr>
          <w:sz w:val="16"/>
          <w:szCs w:val="16"/>
        </w:rPr>
        <w:t>7.1. Муниципальный служащий несет ответственность:</w:t>
      </w:r>
    </w:p>
    <w:p w:rsidR="00BD16D6" w:rsidRPr="005C089A" w:rsidRDefault="00BD16D6" w:rsidP="00BD16D6">
      <w:pPr>
        <w:ind w:firstLine="709"/>
        <w:jc w:val="both"/>
        <w:rPr>
          <w:sz w:val="16"/>
          <w:szCs w:val="16"/>
        </w:rPr>
      </w:pPr>
      <w:r w:rsidRPr="005C089A">
        <w:rPr>
          <w:sz w:val="16"/>
          <w:szCs w:val="16"/>
        </w:rPr>
        <w:t>7.2. За несвоевременное и некачественное выполнение  функциональных  обязанностей и неиспользование прав, предусмотренных настоящим договором;</w:t>
      </w:r>
    </w:p>
    <w:p w:rsidR="00BD16D6" w:rsidRPr="005C089A" w:rsidRDefault="00BD16D6" w:rsidP="00BD16D6">
      <w:pPr>
        <w:ind w:firstLine="709"/>
        <w:jc w:val="both"/>
        <w:rPr>
          <w:sz w:val="16"/>
          <w:szCs w:val="16"/>
        </w:rPr>
      </w:pPr>
      <w:r w:rsidRPr="005C089A">
        <w:rPr>
          <w:sz w:val="16"/>
          <w:szCs w:val="16"/>
        </w:rPr>
        <w:lastRenderedPageBreak/>
        <w:t>7.3. За несоблюдение правил внутреннего трудового распорядка, правил и норм охраны труда, противопожарной защиты, на муниципального служащего могут налагаться дисциплинарные взыскания в соответствии с действующим законодательством;</w:t>
      </w:r>
    </w:p>
    <w:p w:rsidR="00BD16D6" w:rsidRPr="005C089A" w:rsidRDefault="00BD16D6" w:rsidP="00BD16D6">
      <w:pPr>
        <w:ind w:firstLine="709"/>
        <w:jc w:val="both"/>
        <w:rPr>
          <w:sz w:val="16"/>
          <w:szCs w:val="16"/>
        </w:rPr>
      </w:pPr>
      <w:r w:rsidRPr="005C089A">
        <w:rPr>
          <w:sz w:val="16"/>
          <w:szCs w:val="16"/>
        </w:rPr>
        <w:t>7.4. За нарушение норм, регулирующих обработку и защиту персональных данных, работников муниципального отдела по финансам администрации муниципального района, Свода этических правил муниципальных служащих Павловского муниципального района, муниципальный служащий привлекается к дисциплинарной и материальной ответственности в порядке, установленном Трудовым кодексом РФ и иными федеральными законами, а также привлекается к гражданско-правовой, административной и уголовной ответственности в порядке  установленном федеральными законами;</w:t>
      </w:r>
    </w:p>
    <w:p w:rsidR="00BD16D6" w:rsidRPr="005C089A" w:rsidRDefault="00BD16D6" w:rsidP="00BD16D6">
      <w:pPr>
        <w:ind w:firstLine="709"/>
        <w:jc w:val="both"/>
        <w:rPr>
          <w:sz w:val="16"/>
          <w:szCs w:val="16"/>
        </w:rPr>
      </w:pPr>
      <w:r w:rsidRPr="005C089A">
        <w:rPr>
          <w:sz w:val="16"/>
          <w:szCs w:val="16"/>
        </w:rPr>
        <w:t>7.5. За нарушение норм Федерального закона от 25 декабря 2008 года № 273-ФЗ «О противодействии коррупции»;</w:t>
      </w:r>
    </w:p>
    <w:p w:rsidR="00BD16D6" w:rsidRPr="005C089A" w:rsidRDefault="00BD16D6" w:rsidP="00BD16D6">
      <w:pPr>
        <w:ind w:firstLine="709"/>
        <w:jc w:val="both"/>
        <w:rPr>
          <w:sz w:val="16"/>
          <w:szCs w:val="16"/>
        </w:rPr>
      </w:pPr>
      <w:r w:rsidRPr="005C089A">
        <w:rPr>
          <w:sz w:val="16"/>
          <w:szCs w:val="16"/>
        </w:rPr>
        <w:t>7.6. За полноту исполнения функциональных обязанностей, которая  учитывается при начислении премий, доплат, надбавок и других выплат.</w:t>
      </w:r>
    </w:p>
    <w:p w:rsidR="00BD16D6" w:rsidRPr="005C089A" w:rsidRDefault="00BD16D6" w:rsidP="00BD16D6">
      <w:pPr>
        <w:ind w:firstLine="709"/>
        <w:jc w:val="both"/>
        <w:rPr>
          <w:sz w:val="16"/>
          <w:szCs w:val="16"/>
        </w:rPr>
      </w:pPr>
      <w:r w:rsidRPr="005C089A">
        <w:rPr>
          <w:sz w:val="16"/>
          <w:szCs w:val="16"/>
        </w:rPr>
        <w:t>7.7. За разглашение сведений, составляющих государственную тайну, или утрату носителей сведений, составляющих государственную тайну, а также за нарушение режима секретности.</w:t>
      </w:r>
    </w:p>
    <w:p w:rsidR="00BD16D6" w:rsidRPr="005C089A" w:rsidRDefault="00BD16D6" w:rsidP="00BD16D6">
      <w:pPr>
        <w:autoSpaceDE w:val="0"/>
        <w:autoSpaceDN w:val="0"/>
        <w:adjustRightInd w:val="0"/>
        <w:ind w:firstLine="709"/>
        <w:jc w:val="center"/>
        <w:rPr>
          <w:sz w:val="16"/>
          <w:szCs w:val="16"/>
        </w:rPr>
      </w:pPr>
    </w:p>
    <w:p w:rsidR="00BD16D6" w:rsidRPr="005C089A" w:rsidRDefault="00BD16D6" w:rsidP="00BD16D6">
      <w:pPr>
        <w:autoSpaceDE w:val="0"/>
        <w:autoSpaceDN w:val="0"/>
        <w:adjustRightInd w:val="0"/>
        <w:ind w:firstLine="709"/>
        <w:jc w:val="center"/>
        <w:rPr>
          <w:sz w:val="16"/>
          <w:szCs w:val="16"/>
        </w:rPr>
      </w:pPr>
      <w:r w:rsidRPr="005C089A">
        <w:rPr>
          <w:sz w:val="16"/>
          <w:szCs w:val="16"/>
        </w:rPr>
        <w:t>7. Социальное страхование</w:t>
      </w:r>
    </w:p>
    <w:p w:rsidR="00BD16D6" w:rsidRPr="005C089A" w:rsidRDefault="00BD16D6" w:rsidP="00BD16D6">
      <w:pPr>
        <w:autoSpaceDE w:val="0"/>
        <w:autoSpaceDN w:val="0"/>
        <w:adjustRightInd w:val="0"/>
        <w:ind w:firstLine="709"/>
        <w:jc w:val="both"/>
        <w:rPr>
          <w:sz w:val="16"/>
          <w:szCs w:val="16"/>
        </w:rPr>
      </w:pPr>
      <w:r w:rsidRPr="005C089A">
        <w:rPr>
          <w:sz w:val="16"/>
          <w:szCs w:val="16"/>
        </w:rPr>
        <w:t>7.1. Муниципальный служащий подлежит обязательному социальному страхованию в порядке и на условиях, установленных действующим законодательством Российской Федерации.</w:t>
      </w:r>
    </w:p>
    <w:p w:rsidR="00BD16D6" w:rsidRPr="005C089A" w:rsidRDefault="00BD16D6" w:rsidP="00BD16D6">
      <w:pPr>
        <w:autoSpaceDE w:val="0"/>
        <w:autoSpaceDN w:val="0"/>
        <w:adjustRightInd w:val="0"/>
        <w:ind w:firstLine="709"/>
        <w:jc w:val="center"/>
        <w:rPr>
          <w:sz w:val="16"/>
          <w:szCs w:val="16"/>
        </w:rPr>
      </w:pPr>
    </w:p>
    <w:p w:rsidR="00BD16D6" w:rsidRPr="005C089A" w:rsidRDefault="00BD16D6" w:rsidP="00BD16D6">
      <w:pPr>
        <w:autoSpaceDE w:val="0"/>
        <w:autoSpaceDN w:val="0"/>
        <w:adjustRightInd w:val="0"/>
        <w:ind w:firstLine="709"/>
        <w:jc w:val="center"/>
        <w:rPr>
          <w:sz w:val="16"/>
          <w:szCs w:val="16"/>
        </w:rPr>
      </w:pPr>
      <w:r w:rsidRPr="005C089A">
        <w:rPr>
          <w:sz w:val="16"/>
          <w:szCs w:val="16"/>
        </w:rPr>
        <w:t>8. Служебное время и время отдыха</w:t>
      </w:r>
    </w:p>
    <w:p w:rsidR="00BD16D6" w:rsidRPr="005C089A" w:rsidRDefault="00BD16D6" w:rsidP="00BD16D6">
      <w:pPr>
        <w:pStyle w:val="ConsPlusNonformat"/>
        <w:widowControl/>
        <w:ind w:firstLine="709"/>
        <w:jc w:val="both"/>
        <w:rPr>
          <w:rFonts w:ascii="Times New Roman" w:hAnsi="Times New Roman" w:cs="Times New Roman"/>
          <w:sz w:val="16"/>
          <w:szCs w:val="16"/>
        </w:rPr>
      </w:pPr>
      <w:r w:rsidRPr="005C089A">
        <w:rPr>
          <w:rFonts w:ascii="Times New Roman" w:hAnsi="Times New Roman" w:cs="Times New Roman"/>
          <w:sz w:val="16"/>
          <w:szCs w:val="16"/>
        </w:rPr>
        <w:t>8.1. Муниципальному  служащему  устанавливается пятидневная  рабочая неделя с двумя выходными днями  (суббота, воскресенье). Продолжительность еженедельной работы 40 часов, с режимом работы согласно  правилам внутреннего трудового распорядка.</w:t>
      </w:r>
    </w:p>
    <w:p w:rsidR="00BD16D6" w:rsidRPr="005C089A" w:rsidRDefault="00BD16D6" w:rsidP="00BD16D6">
      <w:pPr>
        <w:pStyle w:val="ConsPlusNonformat"/>
        <w:widowControl/>
        <w:ind w:firstLine="709"/>
        <w:jc w:val="both"/>
        <w:rPr>
          <w:rFonts w:ascii="Times New Roman" w:hAnsi="Times New Roman" w:cs="Times New Roman"/>
          <w:sz w:val="16"/>
          <w:szCs w:val="16"/>
        </w:rPr>
      </w:pPr>
      <w:r w:rsidRPr="005C089A">
        <w:rPr>
          <w:rFonts w:ascii="Times New Roman" w:hAnsi="Times New Roman" w:cs="Times New Roman"/>
          <w:sz w:val="16"/>
          <w:szCs w:val="16"/>
        </w:rPr>
        <w:t>8.2. Муниципальному служащему предоставляются:</w:t>
      </w:r>
    </w:p>
    <w:p w:rsidR="00BD16D6" w:rsidRPr="005C089A" w:rsidRDefault="00BD16D6" w:rsidP="00BD16D6">
      <w:pPr>
        <w:pStyle w:val="ConsPlusNonformat"/>
        <w:widowControl/>
        <w:ind w:firstLine="709"/>
        <w:jc w:val="both"/>
        <w:rPr>
          <w:rFonts w:ascii="Times New Roman" w:hAnsi="Times New Roman" w:cs="Times New Roman"/>
          <w:sz w:val="16"/>
          <w:szCs w:val="16"/>
        </w:rPr>
      </w:pPr>
      <w:r w:rsidRPr="005C089A">
        <w:rPr>
          <w:rFonts w:ascii="Times New Roman" w:hAnsi="Times New Roman" w:cs="Times New Roman"/>
          <w:sz w:val="16"/>
          <w:szCs w:val="16"/>
        </w:rPr>
        <w:t>- ежегодный основной оплачиваемый отпуск продолжительностью  35 календарных дней;</w:t>
      </w:r>
    </w:p>
    <w:p w:rsidR="00BD16D6" w:rsidRPr="005C089A" w:rsidRDefault="00BD16D6" w:rsidP="00BD16D6">
      <w:pPr>
        <w:pStyle w:val="ConsPlusNonformat"/>
        <w:widowControl/>
        <w:ind w:firstLine="709"/>
        <w:jc w:val="both"/>
        <w:rPr>
          <w:rFonts w:ascii="Times New Roman" w:hAnsi="Times New Roman" w:cs="Times New Roman"/>
          <w:sz w:val="16"/>
          <w:szCs w:val="16"/>
        </w:rPr>
      </w:pPr>
      <w:r w:rsidRPr="005C089A">
        <w:rPr>
          <w:rFonts w:ascii="Times New Roman" w:hAnsi="Times New Roman" w:cs="Times New Roman"/>
          <w:sz w:val="16"/>
          <w:szCs w:val="16"/>
        </w:rPr>
        <w:t>- дополнительный отпуск за выслугу лет - в соответствии с законодательством о муниципальной службе;</w:t>
      </w:r>
    </w:p>
    <w:p w:rsidR="00BD16D6" w:rsidRPr="005C089A" w:rsidRDefault="00BD16D6" w:rsidP="00BD16D6">
      <w:pPr>
        <w:pStyle w:val="ConsPlusNonformat"/>
        <w:widowControl/>
        <w:ind w:firstLine="709"/>
        <w:jc w:val="both"/>
        <w:rPr>
          <w:rFonts w:ascii="Times New Roman" w:hAnsi="Times New Roman" w:cs="Times New Roman"/>
          <w:sz w:val="16"/>
          <w:szCs w:val="16"/>
        </w:rPr>
      </w:pPr>
      <w:r w:rsidRPr="005C089A">
        <w:rPr>
          <w:rFonts w:ascii="Times New Roman" w:hAnsi="Times New Roman" w:cs="Times New Roman"/>
          <w:sz w:val="16"/>
          <w:szCs w:val="16"/>
        </w:rPr>
        <w:t>- дополнительный оплачиваемый отпуск за особые условия муниципальной службы в соответствии с законодательством о муниципальной службе.</w:t>
      </w:r>
    </w:p>
    <w:p w:rsidR="00BD16D6" w:rsidRPr="005C089A" w:rsidRDefault="00BD16D6" w:rsidP="00BD16D6">
      <w:pPr>
        <w:pStyle w:val="ConsPlusNonformat"/>
        <w:widowControl/>
        <w:ind w:firstLine="709"/>
        <w:jc w:val="both"/>
        <w:rPr>
          <w:rFonts w:ascii="Times New Roman" w:hAnsi="Times New Roman" w:cs="Times New Roman"/>
          <w:sz w:val="16"/>
          <w:szCs w:val="16"/>
        </w:rPr>
      </w:pPr>
    </w:p>
    <w:p w:rsidR="00BD16D6" w:rsidRPr="005C089A" w:rsidRDefault="00BD16D6" w:rsidP="00BD16D6">
      <w:pPr>
        <w:autoSpaceDE w:val="0"/>
        <w:autoSpaceDN w:val="0"/>
        <w:adjustRightInd w:val="0"/>
        <w:ind w:firstLine="709"/>
        <w:jc w:val="center"/>
        <w:rPr>
          <w:sz w:val="16"/>
          <w:szCs w:val="16"/>
        </w:rPr>
      </w:pPr>
      <w:r w:rsidRPr="005C089A">
        <w:rPr>
          <w:sz w:val="16"/>
          <w:szCs w:val="16"/>
        </w:rPr>
        <w:t>9. Иные условия трудового договора</w:t>
      </w:r>
    </w:p>
    <w:p w:rsidR="00BD16D6" w:rsidRPr="005C089A" w:rsidRDefault="00BD16D6" w:rsidP="00BD16D6">
      <w:pPr>
        <w:autoSpaceDE w:val="0"/>
        <w:autoSpaceDN w:val="0"/>
        <w:adjustRightInd w:val="0"/>
        <w:ind w:firstLine="709"/>
        <w:jc w:val="both"/>
        <w:rPr>
          <w:sz w:val="16"/>
          <w:szCs w:val="16"/>
        </w:rPr>
      </w:pPr>
      <w:r w:rsidRPr="005C089A">
        <w:rPr>
          <w:sz w:val="16"/>
          <w:szCs w:val="16"/>
        </w:rPr>
        <w:t>9.1. Изменения и дополнения в настоящий трудовой договор могут вноситься по соглашению в следующих случаях:</w:t>
      </w:r>
    </w:p>
    <w:p w:rsidR="00BD16D6" w:rsidRPr="005C089A" w:rsidRDefault="00BD16D6" w:rsidP="00BD16D6">
      <w:pPr>
        <w:autoSpaceDE w:val="0"/>
        <w:autoSpaceDN w:val="0"/>
        <w:adjustRightInd w:val="0"/>
        <w:ind w:firstLine="709"/>
        <w:jc w:val="both"/>
        <w:rPr>
          <w:sz w:val="16"/>
          <w:szCs w:val="16"/>
        </w:rPr>
      </w:pPr>
      <w:r w:rsidRPr="005C089A">
        <w:rPr>
          <w:sz w:val="16"/>
          <w:szCs w:val="16"/>
        </w:rPr>
        <w:t>- изменение действующего законодательства</w:t>
      </w:r>
    </w:p>
    <w:p w:rsidR="00BD16D6" w:rsidRPr="005C089A" w:rsidRDefault="00BD16D6" w:rsidP="00BD16D6">
      <w:pPr>
        <w:autoSpaceDE w:val="0"/>
        <w:autoSpaceDN w:val="0"/>
        <w:adjustRightInd w:val="0"/>
        <w:ind w:firstLine="709"/>
        <w:jc w:val="both"/>
        <w:rPr>
          <w:sz w:val="16"/>
          <w:szCs w:val="16"/>
        </w:rPr>
      </w:pPr>
      <w:r w:rsidRPr="005C089A">
        <w:rPr>
          <w:sz w:val="16"/>
          <w:szCs w:val="16"/>
        </w:rPr>
        <w:t>- изменение Устава Павловского муниципального района;</w:t>
      </w:r>
    </w:p>
    <w:p w:rsidR="00BD16D6" w:rsidRPr="005C089A" w:rsidRDefault="00BD16D6" w:rsidP="00BD16D6">
      <w:pPr>
        <w:autoSpaceDE w:val="0"/>
        <w:autoSpaceDN w:val="0"/>
        <w:adjustRightInd w:val="0"/>
        <w:ind w:firstLine="709"/>
        <w:jc w:val="both"/>
        <w:rPr>
          <w:sz w:val="16"/>
          <w:szCs w:val="16"/>
        </w:rPr>
      </w:pPr>
      <w:r w:rsidRPr="005C089A">
        <w:rPr>
          <w:sz w:val="16"/>
          <w:szCs w:val="16"/>
        </w:rPr>
        <w:t>- инициатива любой из сторон настоящего трудового договора.</w:t>
      </w:r>
    </w:p>
    <w:p w:rsidR="00BD16D6" w:rsidRPr="005C089A" w:rsidRDefault="00BD16D6" w:rsidP="00BD16D6">
      <w:pPr>
        <w:autoSpaceDE w:val="0"/>
        <w:autoSpaceDN w:val="0"/>
        <w:adjustRightInd w:val="0"/>
        <w:ind w:firstLine="709"/>
        <w:jc w:val="both"/>
        <w:rPr>
          <w:sz w:val="16"/>
          <w:szCs w:val="16"/>
        </w:rPr>
      </w:pPr>
      <w:r w:rsidRPr="005C089A">
        <w:rPr>
          <w:sz w:val="16"/>
          <w:szCs w:val="16"/>
        </w:rPr>
        <w:t>Изменения и дополнения, вносимые в настоящий трудовой договор, оформляются в виде письменных дополнительных соглашений, которые являются неотъемлемой частью настоящего трудового договора.</w:t>
      </w:r>
    </w:p>
    <w:p w:rsidR="00BD16D6" w:rsidRPr="005C089A" w:rsidRDefault="00BD16D6" w:rsidP="00BD16D6">
      <w:pPr>
        <w:autoSpaceDE w:val="0"/>
        <w:autoSpaceDN w:val="0"/>
        <w:adjustRightInd w:val="0"/>
        <w:ind w:firstLine="709"/>
        <w:jc w:val="both"/>
        <w:rPr>
          <w:sz w:val="16"/>
          <w:szCs w:val="16"/>
        </w:rPr>
      </w:pPr>
      <w:r w:rsidRPr="005C089A">
        <w:rPr>
          <w:sz w:val="16"/>
          <w:szCs w:val="16"/>
        </w:rPr>
        <w:t xml:space="preserve">9.2. Настоящий трудовой договор может быть прекращен по основаниям, предусмотренным Трудовым </w:t>
      </w:r>
      <w:r w:rsidRPr="005F200E">
        <w:rPr>
          <w:sz w:val="16"/>
          <w:szCs w:val="16"/>
        </w:rPr>
        <w:t>кодексом</w:t>
      </w:r>
      <w:r w:rsidRPr="005C089A">
        <w:rPr>
          <w:sz w:val="16"/>
          <w:szCs w:val="16"/>
        </w:rPr>
        <w:t xml:space="preserve"> Российской Федерации, Федеральным </w:t>
      </w:r>
      <w:r w:rsidRPr="005F200E">
        <w:rPr>
          <w:sz w:val="16"/>
          <w:szCs w:val="16"/>
        </w:rPr>
        <w:t>законом</w:t>
      </w:r>
      <w:r w:rsidRPr="005C089A">
        <w:rPr>
          <w:sz w:val="16"/>
          <w:szCs w:val="16"/>
        </w:rPr>
        <w:t xml:space="preserve"> от 02.03.2007 N 25-ФЗ "О муниципальной службе в Российской Федерации".</w:t>
      </w:r>
    </w:p>
    <w:p w:rsidR="00BD16D6" w:rsidRPr="005C089A" w:rsidRDefault="00BD16D6" w:rsidP="00BD16D6">
      <w:pPr>
        <w:autoSpaceDE w:val="0"/>
        <w:autoSpaceDN w:val="0"/>
        <w:adjustRightInd w:val="0"/>
        <w:ind w:firstLine="709"/>
        <w:jc w:val="both"/>
        <w:rPr>
          <w:sz w:val="16"/>
          <w:szCs w:val="16"/>
        </w:rPr>
      </w:pPr>
      <w:r w:rsidRPr="005C089A">
        <w:rPr>
          <w:sz w:val="16"/>
          <w:szCs w:val="16"/>
        </w:rPr>
        <w:t>9.3. Споры и разногласия по настоящему трудовому договору разрешаются по соглашению сторон, а в случае не достижения соглашения - в порядке, установленном действующим законодательством о труде.</w:t>
      </w:r>
    </w:p>
    <w:p w:rsidR="00BD16D6" w:rsidRPr="005C089A" w:rsidRDefault="00BD16D6" w:rsidP="00BD16D6">
      <w:pPr>
        <w:autoSpaceDE w:val="0"/>
        <w:autoSpaceDN w:val="0"/>
        <w:adjustRightInd w:val="0"/>
        <w:ind w:firstLine="709"/>
        <w:jc w:val="both"/>
        <w:rPr>
          <w:sz w:val="16"/>
          <w:szCs w:val="16"/>
        </w:rPr>
      </w:pPr>
      <w:r w:rsidRPr="005C089A">
        <w:rPr>
          <w:sz w:val="16"/>
          <w:szCs w:val="16"/>
        </w:rPr>
        <w:t>9.4. Настоящий трудовой договор составлен и подписан в двух экземплярах, идентичных по тексту, обладающих равной юридической силой, и вступает в действие с момента его подписания сторонами. Один экземпляр хранится Представителем нанимателя (Работодателем) в личном деле Муниципального служащего, второй - у Муниципального служащего.</w:t>
      </w:r>
    </w:p>
    <w:p w:rsidR="00BD16D6" w:rsidRPr="005C089A" w:rsidRDefault="00BD16D6" w:rsidP="00BD16D6">
      <w:pPr>
        <w:autoSpaceDE w:val="0"/>
        <w:autoSpaceDN w:val="0"/>
        <w:adjustRightInd w:val="0"/>
        <w:ind w:firstLine="540"/>
        <w:jc w:val="both"/>
        <w:rPr>
          <w:sz w:val="16"/>
          <w:szCs w:val="16"/>
        </w:rPr>
      </w:pPr>
    </w:p>
    <w:p w:rsidR="00BD16D6" w:rsidRPr="005C089A" w:rsidRDefault="00BD16D6" w:rsidP="00BD16D6">
      <w:pPr>
        <w:autoSpaceDE w:val="0"/>
        <w:autoSpaceDN w:val="0"/>
        <w:adjustRightInd w:val="0"/>
        <w:jc w:val="center"/>
        <w:rPr>
          <w:sz w:val="16"/>
          <w:szCs w:val="16"/>
        </w:rPr>
      </w:pPr>
      <w:r w:rsidRPr="005C089A">
        <w:rPr>
          <w:sz w:val="16"/>
          <w:szCs w:val="16"/>
        </w:rPr>
        <w:t>10. Адреса и реквизиты сторон</w:t>
      </w:r>
    </w:p>
    <w:p w:rsidR="00BD16D6" w:rsidRPr="005C089A" w:rsidRDefault="00BD16D6" w:rsidP="00BD16D6">
      <w:pPr>
        <w:pStyle w:val="ConsPlusNonformat"/>
        <w:widowControl/>
        <w:rPr>
          <w:rFonts w:ascii="Times New Roman" w:hAnsi="Times New Roman" w:cs="Times New Roman"/>
          <w:sz w:val="16"/>
          <w:szCs w:val="16"/>
        </w:rPr>
      </w:pPr>
      <w:r w:rsidRPr="005C089A">
        <w:rPr>
          <w:rFonts w:ascii="Times New Roman" w:hAnsi="Times New Roman" w:cs="Times New Roman"/>
          <w:sz w:val="16"/>
          <w:szCs w:val="16"/>
        </w:rPr>
        <w:t>Представитель нанимателя                     Муниципальный служащий</w:t>
      </w:r>
    </w:p>
    <w:p w:rsidR="00BD16D6" w:rsidRPr="005C089A" w:rsidRDefault="00BD16D6" w:rsidP="00BD16D6">
      <w:pPr>
        <w:pStyle w:val="ConsPlusNonformat"/>
        <w:widowControl/>
        <w:rPr>
          <w:rFonts w:ascii="Times New Roman" w:hAnsi="Times New Roman" w:cs="Times New Roman"/>
          <w:sz w:val="16"/>
          <w:szCs w:val="16"/>
        </w:rPr>
      </w:pPr>
      <w:r w:rsidRPr="005C089A">
        <w:rPr>
          <w:rFonts w:ascii="Times New Roman" w:hAnsi="Times New Roman" w:cs="Times New Roman"/>
          <w:sz w:val="16"/>
          <w:szCs w:val="16"/>
        </w:rPr>
        <w:t xml:space="preserve"> (Работодатель)</w:t>
      </w:r>
    </w:p>
    <w:p w:rsidR="00BD16D6" w:rsidRPr="005C089A" w:rsidRDefault="005F200E" w:rsidP="005F200E">
      <w:pPr>
        <w:pStyle w:val="ConsPlusNonformat"/>
        <w:widowControl/>
        <w:tabs>
          <w:tab w:val="left" w:pos="2694"/>
        </w:tabs>
        <w:rPr>
          <w:rFonts w:ascii="Times New Roman" w:hAnsi="Times New Roman" w:cs="Times New Roman"/>
          <w:sz w:val="16"/>
          <w:szCs w:val="16"/>
        </w:rPr>
      </w:pPr>
      <w:r>
        <w:rPr>
          <w:rFonts w:ascii="Times New Roman" w:hAnsi="Times New Roman" w:cs="Times New Roman"/>
          <w:sz w:val="16"/>
          <w:szCs w:val="16"/>
        </w:rPr>
        <w:t>______________________</w:t>
      </w:r>
      <w:r>
        <w:rPr>
          <w:rFonts w:ascii="Times New Roman" w:hAnsi="Times New Roman" w:cs="Times New Roman"/>
          <w:sz w:val="16"/>
          <w:szCs w:val="16"/>
        </w:rPr>
        <w:tab/>
      </w:r>
      <w:r w:rsidR="00BD16D6" w:rsidRPr="005C089A">
        <w:rPr>
          <w:rFonts w:ascii="Times New Roman" w:hAnsi="Times New Roman" w:cs="Times New Roman"/>
          <w:sz w:val="16"/>
          <w:szCs w:val="16"/>
        </w:rPr>
        <w:t>Ф.И.О. ________________</w:t>
      </w:r>
    </w:p>
    <w:p w:rsidR="00BD16D6" w:rsidRPr="005C089A" w:rsidRDefault="00BD16D6" w:rsidP="005F200E">
      <w:pPr>
        <w:pStyle w:val="ConsPlusNonformat"/>
        <w:widowControl/>
        <w:tabs>
          <w:tab w:val="left" w:pos="2694"/>
        </w:tabs>
        <w:ind w:left="709"/>
        <w:rPr>
          <w:rFonts w:ascii="Times New Roman" w:hAnsi="Times New Roman" w:cs="Times New Roman"/>
          <w:sz w:val="16"/>
          <w:szCs w:val="16"/>
        </w:rPr>
      </w:pPr>
      <w:r w:rsidRPr="005C089A">
        <w:rPr>
          <w:rFonts w:ascii="Times New Roman" w:hAnsi="Times New Roman" w:cs="Times New Roman"/>
          <w:sz w:val="16"/>
          <w:szCs w:val="16"/>
        </w:rPr>
        <w:t>(адрес)</w:t>
      </w:r>
      <w:r w:rsidR="005F200E">
        <w:rPr>
          <w:rFonts w:ascii="Times New Roman" w:hAnsi="Times New Roman" w:cs="Times New Roman"/>
          <w:sz w:val="16"/>
          <w:szCs w:val="16"/>
        </w:rPr>
        <w:tab/>
      </w:r>
      <w:r w:rsidRPr="005C089A">
        <w:rPr>
          <w:rFonts w:ascii="Times New Roman" w:hAnsi="Times New Roman" w:cs="Times New Roman"/>
          <w:sz w:val="16"/>
          <w:szCs w:val="16"/>
        </w:rPr>
        <w:t>Паспорт _______________</w:t>
      </w:r>
    </w:p>
    <w:p w:rsidR="00BD16D6" w:rsidRPr="005C089A" w:rsidRDefault="00BD16D6" w:rsidP="005F200E">
      <w:pPr>
        <w:pStyle w:val="ConsPlusNonformat"/>
        <w:widowControl/>
        <w:tabs>
          <w:tab w:val="left" w:pos="2694"/>
        </w:tabs>
        <w:rPr>
          <w:rFonts w:ascii="Times New Roman" w:hAnsi="Times New Roman" w:cs="Times New Roman"/>
          <w:sz w:val="16"/>
          <w:szCs w:val="16"/>
        </w:rPr>
      </w:pPr>
      <w:r w:rsidRPr="005C089A">
        <w:rPr>
          <w:rFonts w:ascii="Times New Roman" w:hAnsi="Times New Roman" w:cs="Times New Roman"/>
          <w:sz w:val="16"/>
          <w:szCs w:val="16"/>
        </w:rPr>
        <w:t>ИНН __________________</w:t>
      </w:r>
      <w:r w:rsidR="005F200E">
        <w:rPr>
          <w:rFonts w:ascii="Times New Roman" w:hAnsi="Times New Roman" w:cs="Times New Roman"/>
          <w:sz w:val="16"/>
          <w:szCs w:val="16"/>
        </w:rPr>
        <w:tab/>
      </w:r>
      <w:r w:rsidRPr="005C089A">
        <w:rPr>
          <w:rFonts w:ascii="Times New Roman" w:hAnsi="Times New Roman" w:cs="Times New Roman"/>
          <w:sz w:val="16"/>
          <w:szCs w:val="16"/>
        </w:rPr>
        <w:t>_______________________</w:t>
      </w:r>
    </w:p>
    <w:p w:rsidR="00BD16D6" w:rsidRPr="005C089A" w:rsidRDefault="00BD16D6" w:rsidP="005F200E">
      <w:pPr>
        <w:pStyle w:val="ConsPlusNonformat"/>
        <w:widowControl/>
        <w:ind w:left="2694"/>
        <w:rPr>
          <w:rFonts w:ascii="Times New Roman" w:hAnsi="Times New Roman" w:cs="Times New Roman"/>
          <w:sz w:val="16"/>
          <w:szCs w:val="16"/>
        </w:rPr>
      </w:pPr>
      <w:r w:rsidRPr="005C089A">
        <w:rPr>
          <w:rFonts w:ascii="Times New Roman" w:hAnsi="Times New Roman" w:cs="Times New Roman"/>
          <w:sz w:val="16"/>
          <w:szCs w:val="16"/>
        </w:rPr>
        <w:lastRenderedPageBreak/>
        <w:t xml:space="preserve">Проживающий по адресу: </w:t>
      </w:r>
    </w:p>
    <w:p w:rsidR="00BD16D6" w:rsidRPr="005C089A" w:rsidRDefault="00BD16D6" w:rsidP="00BD16D6">
      <w:pPr>
        <w:ind w:right="-339"/>
        <w:rPr>
          <w:sz w:val="16"/>
          <w:szCs w:val="16"/>
        </w:rPr>
      </w:pPr>
      <w:r w:rsidRPr="005C089A">
        <w:rPr>
          <w:sz w:val="16"/>
          <w:szCs w:val="16"/>
        </w:rPr>
        <w:t xml:space="preserve">Глава администрации </w:t>
      </w:r>
    </w:p>
    <w:p w:rsidR="00BD16D6" w:rsidRPr="005C089A" w:rsidRDefault="00BD16D6" w:rsidP="00EC4C3A">
      <w:pPr>
        <w:tabs>
          <w:tab w:val="left" w:pos="2694"/>
        </w:tabs>
        <w:ind w:right="-339"/>
        <w:rPr>
          <w:sz w:val="16"/>
          <w:szCs w:val="16"/>
        </w:rPr>
      </w:pPr>
      <w:r w:rsidRPr="005C089A">
        <w:rPr>
          <w:sz w:val="16"/>
          <w:szCs w:val="16"/>
        </w:rPr>
        <w:t>Па</w:t>
      </w:r>
      <w:r w:rsidR="00EC4C3A">
        <w:rPr>
          <w:sz w:val="16"/>
          <w:szCs w:val="16"/>
        </w:rPr>
        <w:t>вловского муниципального района</w:t>
      </w:r>
      <w:r w:rsidR="00EC4C3A">
        <w:rPr>
          <w:sz w:val="16"/>
          <w:szCs w:val="16"/>
        </w:rPr>
        <w:tab/>
      </w:r>
      <w:r w:rsidRPr="005C089A">
        <w:rPr>
          <w:sz w:val="16"/>
          <w:szCs w:val="16"/>
        </w:rPr>
        <w:t>_______________________</w:t>
      </w:r>
    </w:p>
    <w:p w:rsidR="00BD16D6" w:rsidRPr="005C089A" w:rsidRDefault="00BD16D6" w:rsidP="00EC4C3A">
      <w:pPr>
        <w:pStyle w:val="ConsPlusNonformat"/>
        <w:widowControl/>
        <w:tabs>
          <w:tab w:val="left" w:pos="3119"/>
        </w:tabs>
        <w:rPr>
          <w:rFonts w:ascii="Times New Roman" w:hAnsi="Times New Roman" w:cs="Times New Roman"/>
          <w:sz w:val="16"/>
          <w:szCs w:val="16"/>
        </w:rPr>
      </w:pPr>
      <w:r w:rsidRPr="005C089A">
        <w:rPr>
          <w:rFonts w:ascii="Times New Roman" w:hAnsi="Times New Roman" w:cs="Times New Roman"/>
          <w:sz w:val="16"/>
          <w:szCs w:val="16"/>
        </w:rPr>
        <w:t>_____________</w:t>
      </w:r>
      <w:r w:rsidR="00EC4C3A">
        <w:rPr>
          <w:rFonts w:ascii="Times New Roman" w:hAnsi="Times New Roman" w:cs="Times New Roman"/>
          <w:sz w:val="16"/>
          <w:szCs w:val="16"/>
        </w:rPr>
        <w:tab/>
      </w:r>
      <w:r w:rsidRPr="005C089A">
        <w:rPr>
          <w:rFonts w:ascii="Times New Roman" w:hAnsi="Times New Roman" w:cs="Times New Roman"/>
          <w:sz w:val="16"/>
          <w:szCs w:val="16"/>
        </w:rPr>
        <w:t>_____________</w:t>
      </w:r>
    </w:p>
    <w:p w:rsidR="00BD16D6" w:rsidRPr="005C089A" w:rsidRDefault="00BD16D6" w:rsidP="00EC4C3A">
      <w:pPr>
        <w:pStyle w:val="ConsPlusNonformat"/>
        <w:widowControl/>
        <w:tabs>
          <w:tab w:val="left" w:pos="3261"/>
        </w:tabs>
        <w:ind w:left="284"/>
        <w:rPr>
          <w:rFonts w:ascii="Times New Roman" w:hAnsi="Times New Roman" w:cs="Times New Roman"/>
          <w:sz w:val="16"/>
          <w:szCs w:val="16"/>
        </w:rPr>
      </w:pPr>
      <w:r w:rsidRPr="005C089A">
        <w:rPr>
          <w:rFonts w:ascii="Times New Roman" w:hAnsi="Times New Roman" w:cs="Times New Roman"/>
          <w:sz w:val="16"/>
          <w:szCs w:val="16"/>
        </w:rPr>
        <w:t>(подпись)</w:t>
      </w:r>
      <w:r w:rsidR="00EC4C3A">
        <w:rPr>
          <w:rFonts w:ascii="Times New Roman" w:hAnsi="Times New Roman" w:cs="Times New Roman"/>
          <w:sz w:val="16"/>
          <w:szCs w:val="16"/>
        </w:rPr>
        <w:tab/>
      </w:r>
      <w:r w:rsidRPr="005C089A">
        <w:rPr>
          <w:rFonts w:ascii="Times New Roman" w:hAnsi="Times New Roman" w:cs="Times New Roman"/>
          <w:sz w:val="16"/>
          <w:szCs w:val="16"/>
        </w:rPr>
        <w:t>(подпись)</w:t>
      </w:r>
    </w:p>
    <w:p w:rsidR="00BD16D6" w:rsidRPr="005C089A" w:rsidRDefault="00BD16D6" w:rsidP="00BD16D6">
      <w:pPr>
        <w:pStyle w:val="ConsPlusNonformat"/>
        <w:widowControl/>
        <w:rPr>
          <w:rFonts w:ascii="Times New Roman" w:hAnsi="Times New Roman" w:cs="Times New Roman"/>
          <w:sz w:val="16"/>
          <w:szCs w:val="16"/>
        </w:rPr>
      </w:pPr>
      <w:r w:rsidRPr="005C089A">
        <w:rPr>
          <w:rFonts w:ascii="Times New Roman" w:hAnsi="Times New Roman" w:cs="Times New Roman"/>
          <w:sz w:val="16"/>
          <w:szCs w:val="16"/>
        </w:rPr>
        <w:t xml:space="preserve">   «__» ________ 2014 г.                                    «__» ________ 2014 г.</w:t>
      </w:r>
    </w:p>
    <w:p w:rsidR="00BD16D6" w:rsidRPr="005C089A" w:rsidRDefault="00BD16D6" w:rsidP="00BD16D6">
      <w:pPr>
        <w:pStyle w:val="ConsPlusNonformat"/>
        <w:widowControl/>
        <w:rPr>
          <w:rFonts w:ascii="Times New Roman" w:hAnsi="Times New Roman" w:cs="Times New Roman"/>
          <w:sz w:val="16"/>
          <w:szCs w:val="16"/>
        </w:rPr>
      </w:pPr>
      <w:r w:rsidRPr="005C089A">
        <w:rPr>
          <w:rFonts w:ascii="Times New Roman" w:hAnsi="Times New Roman" w:cs="Times New Roman"/>
          <w:sz w:val="16"/>
          <w:szCs w:val="16"/>
        </w:rPr>
        <w:t xml:space="preserve">                                       </w:t>
      </w:r>
    </w:p>
    <w:p w:rsidR="00EC4C3A" w:rsidRDefault="00BD16D6" w:rsidP="00BD16D6">
      <w:pPr>
        <w:pStyle w:val="ConsPlusNonformat"/>
        <w:widowControl/>
        <w:rPr>
          <w:rFonts w:ascii="Times New Roman" w:hAnsi="Times New Roman" w:cs="Times New Roman"/>
          <w:sz w:val="16"/>
          <w:szCs w:val="16"/>
        </w:rPr>
      </w:pPr>
      <w:r w:rsidRPr="005C089A">
        <w:rPr>
          <w:rFonts w:ascii="Times New Roman" w:hAnsi="Times New Roman" w:cs="Times New Roman"/>
          <w:sz w:val="16"/>
          <w:szCs w:val="16"/>
        </w:rPr>
        <w:t>Экземпляр трудового договора получил ___</w:t>
      </w:r>
      <w:r w:rsidR="00EC4C3A">
        <w:rPr>
          <w:rFonts w:ascii="Times New Roman" w:hAnsi="Times New Roman" w:cs="Times New Roman"/>
          <w:sz w:val="16"/>
          <w:szCs w:val="16"/>
        </w:rPr>
        <w:t>___</w:t>
      </w:r>
      <w:r w:rsidRPr="005C089A">
        <w:rPr>
          <w:rFonts w:ascii="Times New Roman" w:hAnsi="Times New Roman" w:cs="Times New Roman"/>
          <w:sz w:val="16"/>
          <w:szCs w:val="16"/>
        </w:rPr>
        <w:t>_</w:t>
      </w:r>
      <w:r w:rsidR="00EC4C3A">
        <w:rPr>
          <w:rFonts w:ascii="Times New Roman" w:hAnsi="Times New Roman" w:cs="Times New Roman"/>
          <w:sz w:val="16"/>
          <w:szCs w:val="16"/>
        </w:rPr>
        <w:t>__</w:t>
      </w:r>
      <w:r w:rsidRPr="005C089A">
        <w:rPr>
          <w:rFonts w:ascii="Times New Roman" w:hAnsi="Times New Roman" w:cs="Times New Roman"/>
          <w:sz w:val="16"/>
          <w:szCs w:val="16"/>
        </w:rPr>
        <w:t xml:space="preserve">__ </w:t>
      </w:r>
      <w:r w:rsidR="00EC4C3A">
        <w:rPr>
          <w:rFonts w:ascii="Times New Roman" w:hAnsi="Times New Roman" w:cs="Times New Roman"/>
          <w:sz w:val="16"/>
          <w:szCs w:val="16"/>
        </w:rPr>
        <w:t xml:space="preserve">      </w:t>
      </w:r>
      <w:r w:rsidRPr="005C089A">
        <w:rPr>
          <w:rFonts w:ascii="Times New Roman" w:hAnsi="Times New Roman" w:cs="Times New Roman"/>
          <w:sz w:val="16"/>
          <w:szCs w:val="16"/>
        </w:rPr>
        <w:t xml:space="preserve"> _______</w:t>
      </w:r>
    </w:p>
    <w:p w:rsidR="00BD16D6" w:rsidRPr="005C089A" w:rsidRDefault="00BD16D6" w:rsidP="00EC4C3A">
      <w:pPr>
        <w:pStyle w:val="ConsPlusNonformat"/>
        <w:widowControl/>
        <w:tabs>
          <w:tab w:val="left" w:pos="3969"/>
        </w:tabs>
        <w:ind w:left="2977"/>
        <w:rPr>
          <w:rFonts w:ascii="Times New Roman" w:hAnsi="Times New Roman" w:cs="Times New Roman"/>
          <w:sz w:val="16"/>
          <w:szCs w:val="16"/>
        </w:rPr>
      </w:pPr>
      <w:r w:rsidRPr="005C089A">
        <w:rPr>
          <w:rFonts w:ascii="Times New Roman" w:hAnsi="Times New Roman" w:cs="Times New Roman"/>
          <w:sz w:val="16"/>
          <w:szCs w:val="16"/>
        </w:rPr>
        <w:t>Ф.И.О.</w:t>
      </w:r>
      <w:r w:rsidR="00EC4C3A">
        <w:rPr>
          <w:rFonts w:ascii="Times New Roman" w:hAnsi="Times New Roman" w:cs="Times New Roman"/>
          <w:sz w:val="16"/>
          <w:szCs w:val="16"/>
        </w:rPr>
        <w:tab/>
      </w:r>
      <w:r w:rsidRPr="005C089A">
        <w:rPr>
          <w:rFonts w:ascii="Times New Roman" w:hAnsi="Times New Roman" w:cs="Times New Roman"/>
          <w:sz w:val="16"/>
          <w:szCs w:val="16"/>
        </w:rPr>
        <w:t>подпись</w:t>
      </w:r>
    </w:p>
    <w:p w:rsidR="00BD16D6" w:rsidRPr="005C089A" w:rsidRDefault="00BD16D6" w:rsidP="00BD16D6">
      <w:pPr>
        <w:pStyle w:val="ConsPlusNonformat"/>
        <w:widowControl/>
        <w:rPr>
          <w:rFonts w:ascii="Times New Roman" w:hAnsi="Times New Roman" w:cs="Times New Roman"/>
          <w:sz w:val="16"/>
          <w:szCs w:val="16"/>
        </w:rPr>
      </w:pPr>
      <w:r w:rsidRPr="005C089A">
        <w:rPr>
          <w:rFonts w:ascii="Times New Roman" w:hAnsi="Times New Roman" w:cs="Times New Roman"/>
          <w:sz w:val="16"/>
          <w:szCs w:val="16"/>
        </w:rPr>
        <w:t xml:space="preserve"> «__» ____________ 2014 г.</w:t>
      </w:r>
    </w:p>
    <w:p w:rsidR="00BD16D6" w:rsidRPr="005C089A" w:rsidRDefault="00BD16D6" w:rsidP="00BD16D6">
      <w:pPr>
        <w:autoSpaceDE w:val="0"/>
        <w:autoSpaceDN w:val="0"/>
        <w:adjustRightInd w:val="0"/>
        <w:ind w:firstLine="540"/>
        <w:jc w:val="both"/>
        <w:rPr>
          <w:sz w:val="16"/>
          <w:szCs w:val="16"/>
        </w:rPr>
      </w:pPr>
    </w:p>
    <w:p w:rsidR="00BD16D6" w:rsidRPr="005C089A" w:rsidRDefault="00BD16D6" w:rsidP="00BD16D6">
      <w:pPr>
        <w:pStyle w:val="ConsPlusNormal"/>
        <w:widowControl/>
        <w:ind w:firstLine="0"/>
        <w:rPr>
          <w:rFonts w:ascii="Times New Roman" w:hAnsi="Times New Roman" w:cs="Times New Roman"/>
          <w:sz w:val="16"/>
          <w:szCs w:val="16"/>
        </w:rPr>
      </w:pPr>
      <w:r w:rsidRPr="005C089A">
        <w:rPr>
          <w:rFonts w:ascii="Times New Roman" w:hAnsi="Times New Roman" w:cs="Times New Roman"/>
          <w:sz w:val="16"/>
          <w:szCs w:val="16"/>
        </w:rPr>
        <w:t>Глава администрации</w:t>
      </w:r>
    </w:p>
    <w:p w:rsidR="00BD16D6" w:rsidRPr="005C089A" w:rsidRDefault="00BD16D6" w:rsidP="00EC4C3A">
      <w:pPr>
        <w:tabs>
          <w:tab w:val="left" w:pos="3544"/>
        </w:tabs>
        <w:rPr>
          <w:rFonts w:asciiTheme="minorHAnsi" w:hAnsiTheme="minorHAnsi" w:cstheme="minorBidi"/>
          <w:sz w:val="16"/>
          <w:szCs w:val="16"/>
        </w:rPr>
      </w:pPr>
      <w:r w:rsidRPr="005C089A">
        <w:rPr>
          <w:sz w:val="16"/>
          <w:szCs w:val="16"/>
        </w:rPr>
        <w:t>Павловского муниципального района</w:t>
      </w:r>
      <w:r w:rsidRPr="005C089A">
        <w:rPr>
          <w:sz w:val="16"/>
          <w:szCs w:val="16"/>
        </w:rPr>
        <w:tab/>
        <w:t>Ю.Ф. Русинов</w:t>
      </w:r>
    </w:p>
    <w:p w:rsidR="00BD16D6" w:rsidRDefault="00BD16D6" w:rsidP="00BD16D6">
      <w:pPr>
        <w:tabs>
          <w:tab w:val="num" w:pos="0"/>
        </w:tabs>
        <w:jc w:val="both"/>
        <w:rPr>
          <w:sz w:val="16"/>
          <w:szCs w:val="16"/>
        </w:rPr>
      </w:pPr>
    </w:p>
    <w:p w:rsidR="00EC4C3A" w:rsidRPr="005C089A" w:rsidRDefault="00EC4C3A" w:rsidP="00BD16D6">
      <w:pPr>
        <w:tabs>
          <w:tab w:val="num" w:pos="0"/>
        </w:tabs>
        <w:jc w:val="both"/>
        <w:rPr>
          <w:sz w:val="16"/>
          <w:szCs w:val="16"/>
        </w:rPr>
      </w:pPr>
    </w:p>
    <w:p w:rsidR="00BD16D6" w:rsidRPr="005C089A" w:rsidRDefault="00BD16D6" w:rsidP="00EC4C3A">
      <w:pPr>
        <w:widowControl w:val="0"/>
        <w:autoSpaceDE w:val="0"/>
        <w:autoSpaceDN w:val="0"/>
        <w:adjustRightInd w:val="0"/>
        <w:ind w:left="1843"/>
        <w:outlineLvl w:val="1"/>
        <w:rPr>
          <w:sz w:val="16"/>
          <w:szCs w:val="16"/>
        </w:rPr>
      </w:pPr>
      <w:bookmarkStart w:id="23" w:name="_Toc393963584"/>
      <w:r w:rsidRPr="005C089A">
        <w:rPr>
          <w:sz w:val="16"/>
          <w:szCs w:val="16"/>
        </w:rPr>
        <w:t>Приложение № 3</w:t>
      </w:r>
      <w:bookmarkEnd w:id="23"/>
    </w:p>
    <w:p w:rsidR="00BD16D6" w:rsidRPr="005C089A" w:rsidRDefault="00BD16D6" w:rsidP="00EC4C3A">
      <w:pPr>
        <w:widowControl w:val="0"/>
        <w:autoSpaceDE w:val="0"/>
        <w:autoSpaceDN w:val="0"/>
        <w:adjustRightInd w:val="0"/>
        <w:ind w:left="1843"/>
        <w:rPr>
          <w:sz w:val="16"/>
          <w:szCs w:val="16"/>
        </w:rPr>
      </w:pPr>
      <w:r w:rsidRPr="005C089A">
        <w:rPr>
          <w:sz w:val="16"/>
          <w:szCs w:val="16"/>
        </w:rPr>
        <w:t>к распоряжению</w:t>
      </w:r>
    </w:p>
    <w:p w:rsidR="00BD16D6" w:rsidRPr="005C089A" w:rsidRDefault="00BD16D6" w:rsidP="00EC4C3A">
      <w:pPr>
        <w:widowControl w:val="0"/>
        <w:autoSpaceDE w:val="0"/>
        <w:autoSpaceDN w:val="0"/>
        <w:adjustRightInd w:val="0"/>
        <w:ind w:left="1843"/>
        <w:rPr>
          <w:sz w:val="16"/>
          <w:szCs w:val="16"/>
        </w:rPr>
      </w:pPr>
      <w:r w:rsidRPr="005C089A">
        <w:rPr>
          <w:sz w:val="16"/>
          <w:szCs w:val="16"/>
        </w:rPr>
        <w:t xml:space="preserve">администрации Павловского </w:t>
      </w:r>
    </w:p>
    <w:p w:rsidR="00BD16D6" w:rsidRPr="005C089A" w:rsidRDefault="00BD16D6" w:rsidP="00EC4C3A">
      <w:pPr>
        <w:widowControl w:val="0"/>
        <w:autoSpaceDE w:val="0"/>
        <w:autoSpaceDN w:val="0"/>
        <w:adjustRightInd w:val="0"/>
        <w:ind w:left="1843"/>
        <w:rPr>
          <w:sz w:val="16"/>
          <w:szCs w:val="16"/>
        </w:rPr>
      </w:pPr>
      <w:r w:rsidRPr="005C089A">
        <w:rPr>
          <w:sz w:val="16"/>
          <w:szCs w:val="16"/>
        </w:rPr>
        <w:t>муниципального района</w:t>
      </w:r>
    </w:p>
    <w:p w:rsidR="00EC4C3A" w:rsidRDefault="00EC4C3A" w:rsidP="00EC4C3A">
      <w:pPr>
        <w:ind w:left="1843"/>
        <w:rPr>
          <w:sz w:val="16"/>
          <w:szCs w:val="16"/>
        </w:rPr>
      </w:pPr>
      <w:r w:rsidRPr="005F200E">
        <w:rPr>
          <w:sz w:val="16"/>
          <w:szCs w:val="16"/>
        </w:rPr>
        <w:t xml:space="preserve">от </w:t>
      </w:r>
      <w:r>
        <w:rPr>
          <w:sz w:val="16"/>
          <w:szCs w:val="16"/>
        </w:rPr>
        <w:t>«</w:t>
      </w:r>
      <w:r w:rsidRPr="005F200E">
        <w:rPr>
          <w:sz w:val="16"/>
          <w:szCs w:val="16"/>
        </w:rPr>
        <w:t>18</w:t>
      </w:r>
      <w:r>
        <w:rPr>
          <w:sz w:val="16"/>
          <w:szCs w:val="16"/>
        </w:rPr>
        <w:t>»</w:t>
      </w:r>
      <w:r w:rsidRPr="005F200E">
        <w:rPr>
          <w:sz w:val="16"/>
          <w:szCs w:val="16"/>
        </w:rPr>
        <w:t xml:space="preserve"> </w:t>
      </w:r>
      <w:r w:rsidRPr="005F200E">
        <w:rPr>
          <w:sz w:val="16"/>
          <w:szCs w:val="16"/>
          <w:u w:val="single"/>
        </w:rPr>
        <w:t>Июля 2014г</w:t>
      </w:r>
      <w:r w:rsidRPr="005F200E">
        <w:rPr>
          <w:sz w:val="16"/>
          <w:szCs w:val="16"/>
        </w:rPr>
        <w:t>. №</w:t>
      </w:r>
      <w:r w:rsidRPr="005F200E">
        <w:rPr>
          <w:sz w:val="16"/>
          <w:szCs w:val="16"/>
          <w:u w:val="single"/>
        </w:rPr>
        <w:t>401</w:t>
      </w:r>
      <w:r w:rsidRPr="005F200E">
        <w:rPr>
          <w:sz w:val="16"/>
          <w:szCs w:val="16"/>
        </w:rPr>
        <w:t>-р</w:t>
      </w:r>
    </w:p>
    <w:p w:rsidR="00EC4C3A" w:rsidRPr="005F200E" w:rsidRDefault="00EC4C3A" w:rsidP="00EC4C3A">
      <w:pPr>
        <w:ind w:left="1843"/>
        <w:rPr>
          <w:sz w:val="16"/>
          <w:szCs w:val="16"/>
        </w:rPr>
      </w:pPr>
    </w:p>
    <w:p w:rsidR="00BD16D6" w:rsidRPr="00EC4C3A" w:rsidRDefault="00EC4C3A" w:rsidP="00EC4C3A">
      <w:pPr>
        <w:widowControl w:val="0"/>
        <w:autoSpaceDE w:val="0"/>
        <w:autoSpaceDN w:val="0"/>
        <w:adjustRightInd w:val="0"/>
        <w:ind w:left="1843"/>
        <w:rPr>
          <w:sz w:val="16"/>
          <w:szCs w:val="16"/>
        </w:rPr>
      </w:pPr>
      <w:r w:rsidRPr="00EC4C3A">
        <w:rPr>
          <w:sz w:val="16"/>
          <w:szCs w:val="16"/>
        </w:rPr>
        <w:t>Главе администрации Павловского</w:t>
      </w:r>
    </w:p>
    <w:p w:rsidR="00EC4C3A" w:rsidRPr="00EC4C3A" w:rsidRDefault="00EC4C3A" w:rsidP="00EC4C3A">
      <w:pPr>
        <w:widowControl w:val="0"/>
        <w:autoSpaceDE w:val="0"/>
        <w:autoSpaceDN w:val="0"/>
        <w:adjustRightInd w:val="0"/>
        <w:ind w:left="1843"/>
        <w:rPr>
          <w:sz w:val="16"/>
          <w:szCs w:val="16"/>
        </w:rPr>
      </w:pPr>
      <w:r w:rsidRPr="00EC4C3A">
        <w:rPr>
          <w:sz w:val="16"/>
          <w:szCs w:val="16"/>
        </w:rPr>
        <w:t>муниципального района</w:t>
      </w:r>
    </w:p>
    <w:p w:rsidR="00EC4C3A" w:rsidRPr="00EC4C3A" w:rsidRDefault="00EC4C3A" w:rsidP="00EC4C3A">
      <w:pPr>
        <w:widowControl w:val="0"/>
        <w:autoSpaceDE w:val="0"/>
        <w:autoSpaceDN w:val="0"/>
        <w:adjustRightInd w:val="0"/>
        <w:ind w:left="1843"/>
        <w:rPr>
          <w:sz w:val="16"/>
          <w:szCs w:val="16"/>
        </w:rPr>
      </w:pPr>
      <w:r w:rsidRPr="00EC4C3A">
        <w:rPr>
          <w:sz w:val="16"/>
          <w:szCs w:val="16"/>
        </w:rPr>
        <w:t>Ю.Ф. Русинову</w:t>
      </w:r>
    </w:p>
    <w:p w:rsidR="00EC4C3A" w:rsidRPr="00EC4C3A" w:rsidRDefault="00EC4C3A" w:rsidP="00EC4C3A">
      <w:pPr>
        <w:widowControl w:val="0"/>
        <w:autoSpaceDE w:val="0"/>
        <w:autoSpaceDN w:val="0"/>
        <w:adjustRightInd w:val="0"/>
        <w:ind w:left="1843"/>
        <w:rPr>
          <w:sz w:val="16"/>
          <w:szCs w:val="16"/>
        </w:rPr>
      </w:pPr>
      <w:r w:rsidRPr="00EC4C3A">
        <w:rPr>
          <w:sz w:val="16"/>
          <w:szCs w:val="16"/>
        </w:rPr>
        <w:t>(фамилия, имя, отчество претендента)</w:t>
      </w:r>
    </w:p>
    <w:p w:rsidR="00EC4C3A" w:rsidRPr="00EC4C3A" w:rsidRDefault="00EC4C3A" w:rsidP="00EC4C3A">
      <w:pPr>
        <w:widowControl w:val="0"/>
        <w:autoSpaceDE w:val="0"/>
        <w:autoSpaceDN w:val="0"/>
        <w:adjustRightInd w:val="0"/>
        <w:ind w:left="1843"/>
        <w:rPr>
          <w:sz w:val="16"/>
          <w:szCs w:val="16"/>
        </w:rPr>
      </w:pPr>
      <w:r w:rsidRPr="00EC4C3A">
        <w:rPr>
          <w:sz w:val="16"/>
          <w:szCs w:val="16"/>
        </w:rPr>
        <w:t>проживающего по адресу: _______</w:t>
      </w:r>
    </w:p>
    <w:p w:rsidR="00EC4C3A" w:rsidRPr="00EC4C3A" w:rsidRDefault="00EC4C3A" w:rsidP="00EC4C3A">
      <w:pPr>
        <w:widowControl w:val="0"/>
        <w:autoSpaceDE w:val="0"/>
        <w:autoSpaceDN w:val="0"/>
        <w:adjustRightInd w:val="0"/>
        <w:ind w:left="1843"/>
        <w:rPr>
          <w:sz w:val="16"/>
          <w:szCs w:val="16"/>
        </w:rPr>
      </w:pPr>
      <w:r w:rsidRPr="00EC4C3A">
        <w:rPr>
          <w:sz w:val="16"/>
          <w:szCs w:val="16"/>
        </w:rPr>
        <w:t>(с указанием почтового индекса)</w:t>
      </w:r>
    </w:p>
    <w:p w:rsidR="00EC4C3A" w:rsidRPr="00EC4C3A" w:rsidRDefault="00EC4C3A" w:rsidP="00EC4C3A">
      <w:pPr>
        <w:widowControl w:val="0"/>
        <w:autoSpaceDE w:val="0"/>
        <w:autoSpaceDN w:val="0"/>
        <w:adjustRightInd w:val="0"/>
        <w:ind w:left="1843"/>
        <w:rPr>
          <w:sz w:val="16"/>
          <w:szCs w:val="16"/>
        </w:rPr>
      </w:pPr>
      <w:r w:rsidRPr="00EC4C3A">
        <w:rPr>
          <w:sz w:val="16"/>
          <w:szCs w:val="16"/>
        </w:rPr>
        <w:t>телефон _______________</w:t>
      </w:r>
    </w:p>
    <w:p w:rsidR="00EC4C3A" w:rsidRPr="00EC4C3A" w:rsidRDefault="00EC4C3A" w:rsidP="00EC4C3A">
      <w:pPr>
        <w:widowControl w:val="0"/>
        <w:autoSpaceDE w:val="0"/>
        <w:autoSpaceDN w:val="0"/>
        <w:adjustRightInd w:val="0"/>
        <w:ind w:left="1843"/>
        <w:rPr>
          <w:sz w:val="16"/>
          <w:szCs w:val="16"/>
        </w:rPr>
      </w:pPr>
      <w:r w:rsidRPr="00EC4C3A">
        <w:rPr>
          <w:sz w:val="16"/>
          <w:szCs w:val="16"/>
        </w:rPr>
        <w:t>(рабочий, домашний, сотовый)</w:t>
      </w:r>
    </w:p>
    <w:p w:rsidR="00EC4C3A" w:rsidRPr="00EC4C3A" w:rsidRDefault="00EC4C3A" w:rsidP="00EC4C3A">
      <w:pPr>
        <w:widowControl w:val="0"/>
        <w:autoSpaceDE w:val="0"/>
        <w:autoSpaceDN w:val="0"/>
        <w:adjustRightInd w:val="0"/>
        <w:ind w:left="1843"/>
        <w:rPr>
          <w:sz w:val="16"/>
          <w:szCs w:val="16"/>
        </w:rPr>
      </w:pPr>
      <w:r w:rsidRPr="00EC4C3A">
        <w:rPr>
          <w:sz w:val="16"/>
          <w:szCs w:val="16"/>
        </w:rPr>
        <w:t>адрес электронной почты:________</w:t>
      </w:r>
    </w:p>
    <w:p w:rsidR="00EC4C3A" w:rsidRPr="00EC4C3A" w:rsidRDefault="00EC4C3A" w:rsidP="00BD16D6">
      <w:pPr>
        <w:widowControl w:val="0"/>
        <w:autoSpaceDE w:val="0"/>
        <w:autoSpaceDN w:val="0"/>
        <w:adjustRightInd w:val="0"/>
        <w:rPr>
          <w:sz w:val="16"/>
          <w:szCs w:val="16"/>
        </w:rPr>
      </w:pPr>
    </w:p>
    <w:p w:rsidR="00EC4C3A" w:rsidRDefault="00EC4C3A" w:rsidP="00EC4C3A">
      <w:pPr>
        <w:widowControl w:val="0"/>
        <w:autoSpaceDE w:val="0"/>
        <w:autoSpaceDN w:val="0"/>
        <w:adjustRightInd w:val="0"/>
        <w:jc w:val="center"/>
        <w:rPr>
          <w:sz w:val="16"/>
          <w:szCs w:val="16"/>
        </w:rPr>
      </w:pPr>
      <w:r w:rsidRPr="00EC4C3A">
        <w:rPr>
          <w:sz w:val="16"/>
          <w:szCs w:val="16"/>
        </w:rPr>
        <w:t>ЗАЯВЛЕНИЕ</w:t>
      </w:r>
    </w:p>
    <w:p w:rsidR="00EC4C3A" w:rsidRPr="00EC4C3A" w:rsidRDefault="00EC4C3A" w:rsidP="00EC4C3A">
      <w:pPr>
        <w:widowControl w:val="0"/>
        <w:autoSpaceDE w:val="0"/>
        <w:autoSpaceDN w:val="0"/>
        <w:adjustRightInd w:val="0"/>
        <w:jc w:val="center"/>
        <w:rPr>
          <w:sz w:val="16"/>
          <w:szCs w:val="16"/>
        </w:rPr>
      </w:pPr>
    </w:p>
    <w:p w:rsidR="00EC4C3A" w:rsidRPr="00EC4C3A" w:rsidRDefault="00EC4C3A" w:rsidP="00EC4C3A">
      <w:pPr>
        <w:pStyle w:val="ConsPlusNonformat"/>
        <w:ind w:firstLine="709"/>
        <w:jc w:val="both"/>
        <w:rPr>
          <w:rFonts w:ascii="Times New Roman" w:hAnsi="Times New Roman" w:cs="Times New Roman"/>
          <w:sz w:val="16"/>
          <w:szCs w:val="16"/>
        </w:rPr>
      </w:pPr>
      <w:r w:rsidRPr="00EC4C3A">
        <w:rPr>
          <w:rFonts w:ascii="Times New Roman" w:hAnsi="Times New Roman" w:cs="Times New Roman"/>
          <w:sz w:val="16"/>
          <w:szCs w:val="16"/>
        </w:rPr>
        <w:t>Прошу допустить меня к участию в конкурсе на замещение вакантной должности муниципальной службы _________________________________________________________</w:t>
      </w:r>
    </w:p>
    <w:p w:rsidR="00EC4C3A" w:rsidRPr="00EC4C3A" w:rsidRDefault="00EC4C3A" w:rsidP="00293872">
      <w:pPr>
        <w:pStyle w:val="ConsPlusNonformat"/>
        <w:jc w:val="center"/>
        <w:rPr>
          <w:rFonts w:ascii="Times New Roman" w:hAnsi="Times New Roman" w:cs="Times New Roman"/>
          <w:sz w:val="16"/>
          <w:szCs w:val="16"/>
        </w:rPr>
      </w:pPr>
      <w:r w:rsidRPr="00EC4C3A">
        <w:rPr>
          <w:rFonts w:ascii="Times New Roman" w:hAnsi="Times New Roman" w:cs="Times New Roman"/>
          <w:sz w:val="16"/>
          <w:szCs w:val="16"/>
        </w:rPr>
        <w:t>(должность, структурное подразделение)</w:t>
      </w:r>
    </w:p>
    <w:p w:rsidR="00EC4C3A" w:rsidRPr="00EC4C3A" w:rsidRDefault="00EC4C3A" w:rsidP="00EC4C3A">
      <w:pPr>
        <w:pStyle w:val="ConsPlusNonformat"/>
        <w:ind w:firstLine="709"/>
        <w:rPr>
          <w:rFonts w:ascii="Times New Roman" w:hAnsi="Times New Roman" w:cs="Times New Roman"/>
          <w:sz w:val="16"/>
          <w:szCs w:val="16"/>
        </w:rPr>
      </w:pPr>
      <w:r w:rsidRPr="00EC4C3A">
        <w:rPr>
          <w:rFonts w:ascii="Times New Roman" w:hAnsi="Times New Roman" w:cs="Times New Roman"/>
          <w:sz w:val="16"/>
          <w:szCs w:val="16"/>
        </w:rPr>
        <w:t>С условиями конкурса ознакомлен(на).</w:t>
      </w:r>
    </w:p>
    <w:p w:rsidR="00EC4C3A" w:rsidRPr="00EC4C3A" w:rsidRDefault="00EC4C3A" w:rsidP="00EC4C3A">
      <w:pPr>
        <w:pStyle w:val="ConsPlusNonformat"/>
        <w:ind w:firstLine="709"/>
        <w:rPr>
          <w:rFonts w:ascii="Times New Roman" w:hAnsi="Times New Roman" w:cs="Times New Roman"/>
          <w:sz w:val="16"/>
          <w:szCs w:val="16"/>
        </w:rPr>
      </w:pPr>
      <w:r w:rsidRPr="00EC4C3A">
        <w:rPr>
          <w:rFonts w:ascii="Times New Roman" w:hAnsi="Times New Roman" w:cs="Times New Roman"/>
          <w:sz w:val="16"/>
          <w:szCs w:val="16"/>
        </w:rPr>
        <w:t>С должностной инструкцией, положением об отделе ознакомлен(а).</w:t>
      </w:r>
    </w:p>
    <w:p w:rsidR="00293872" w:rsidRDefault="00EC4C3A" w:rsidP="00293872">
      <w:pPr>
        <w:pStyle w:val="ConsPlusNonformat"/>
        <w:ind w:firstLine="708"/>
        <w:rPr>
          <w:rFonts w:ascii="Times New Roman" w:hAnsi="Times New Roman" w:cs="Times New Roman"/>
          <w:sz w:val="16"/>
          <w:szCs w:val="16"/>
        </w:rPr>
      </w:pPr>
      <w:r w:rsidRPr="00EC4C3A">
        <w:rPr>
          <w:rFonts w:ascii="Times New Roman" w:hAnsi="Times New Roman" w:cs="Times New Roman"/>
          <w:sz w:val="16"/>
          <w:szCs w:val="16"/>
        </w:rPr>
        <w:t>К заявлению прилагаю:________________________________________________</w:t>
      </w:r>
    </w:p>
    <w:p w:rsidR="00EC4C3A" w:rsidRPr="00EC4C3A" w:rsidRDefault="00EC4C3A" w:rsidP="00293872">
      <w:pPr>
        <w:pStyle w:val="ConsPlusNonformat"/>
        <w:ind w:left="709"/>
        <w:jc w:val="center"/>
        <w:rPr>
          <w:rFonts w:ascii="Times New Roman" w:hAnsi="Times New Roman" w:cs="Times New Roman"/>
          <w:sz w:val="16"/>
          <w:szCs w:val="16"/>
        </w:rPr>
      </w:pPr>
      <w:r w:rsidRPr="00EC4C3A">
        <w:rPr>
          <w:rFonts w:ascii="Times New Roman" w:hAnsi="Times New Roman" w:cs="Times New Roman"/>
          <w:sz w:val="16"/>
          <w:szCs w:val="16"/>
        </w:rPr>
        <w:t>(перечислить прилагаемые документы, необходимые для участия в конкурсе)</w:t>
      </w:r>
    </w:p>
    <w:p w:rsidR="00EC4C3A" w:rsidRPr="00EC4C3A" w:rsidRDefault="00EC4C3A" w:rsidP="00EC4C3A">
      <w:pPr>
        <w:pStyle w:val="ConsPlusNonformat"/>
        <w:rPr>
          <w:rFonts w:ascii="Times New Roman" w:hAnsi="Times New Roman" w:cs="Times New Roman"/>
          <w:sz w:val="16"/>
          <w:szCs w:val="16"/>
        </w:rPr>
      </w:pPr>
    </w:p>
    <w:p w:rsidR="00EC4C3A" w:rsidRPr="00EC4C3A" w:rsidRDefault="00EC4C3A" w:rsidP="00EC4C3A">
      <w:pPr>
        <w:pStyle w:val="ConsPlusNonformat"/>
        <w:rPr>
          <w:rFonts w:ascii="Times New Roman" w:hAnsi="Times New Roman" w:cs="Times New Roman"/>
          <w:sz w:val="16"/>
          <w:szCs w:val="16"/>
        </w:rPr>
      </w:pPr>
      <w:r w:rsidRPr="00EC4C3A">
        <w:rPr>
          <w:rFonts w:ascii="Times New Roman" w:hAnsi="Times New Roman" w:cs="Times New Roman"/>
          <w:sz w:val="16"/>
          <w:szCs w:val="16"/>
        </w:rPr>
        <w:t xml:space="preserve">    «___» ___ 20__ г.         _____________ _____________________</w:t>
      </w:r>
    </w:p>
    <w:p w:rsidR="00EC4C3A" w:rsidRPr="00EC4C3A" w:rsidRDefault="00EC4C3A" w:rsidP="00EC4C3A">
      <w:pPr>
        <w:pStyle w:val="ConsPlusNonformat"/>
        <w:rPr>
          <w:rFonts w:ascii="Times New Roman" w:hAnsi="Times New Roman" w:cs="Times New Roman"/>
          <w:sz w:val="16"/>
          <w:szCs w:val="16"/>
        </w:rPr>
      </w:pPr>
      <w:r w:rsidRPr="00EC4C3A">
        <w:rPr>
          <w:rFonts w:ascii="Times New Roman" w:hAnsi="Times New Roman" w:cs="Times New Roman"/>
          <w:sz w:val="16"/>
          <w:szCs w:val="16"/>
        </w:rPr>
        <w:t xml:space="preserve">                                                (подпись)      (расшифровка подписи)</w:t>
      </w:r>
    </w:p>
    <w:p w:rsidR="00EC4C3A" w:rsidRPr="00EC4C3A" w:rsidRDefault="00EC4C3A" w:rsidP="00EC4C3A">
      <w:pPr>
        <w:rPr>
          <w:sz w:val="16"/>
          <w:szCs w:val="16"/>
        </w:rPr>
      </w:pPr>
    </w:p>
    <w:p w:rsidR="00EC4C3A" w:rsidRPr="00EC4C3A" w:rsidRDefault="00EC4C3A" w:rsidP="00EC4C3A">
      <w:pPr>
        <w:pStyle w:val="ConsPlusNormal"/>
        <w:widowControl/>
        <w:ind w:firstLine="0"/>
        <w:rPr>
          <w:rFonts w:ascii="Times New Roman" w:hAnsi="Times New Roman" w:cs="Times New Roman"/>
          <w:sz w:val="16"/>
          <w:szCs w:val="16"/>
        </w:rPr>
      </w:pPr>
      <w:r w:rsidRPr="00EC4C3A">
        <w:rPr>
          <w:rFonts w:ascii="Times New Roman" w:hAnsi="Times New Roman" w:cs="Times New Roman"/>
          <w:sz w:val="16"/>
          <w:szCs w:val="16"/>
        </w:rPr>
        <w:t>Глава администрации</w:t>
      </w:r>
    </w:p>
    <w:p w:rsidR="00EC4C3A" w:rsidRDefault="00EC4C3A" w:rsidP="00293872">
      <w:pPr>
        <w:tabs>
          <w:tab w:val="left" w:pos="3544"/>
        </w:tabs>
        <w:rPr>
          <w:sz w:val="16"/>
          <w:szCs w:val="16"/>
        </w:rPr>
      </w:pPr>
      <w:r w:rsidRPr="00EC4C3A">
        <w:rPr>
          <w:sz w:val="16"/>
          <w:szCs w:val="16"/>
        </w:rPr>
        <w:t>Павловского муниципального района</w:t>
      </w:r>
      <w:r w:rsidRPr="00EC4C3A">
        <w:rPr>
          <w:sz w:val="16"/>
          <w:szCs w:val="16"/>
        </w:rPr>
        <w:tab/>
        <w:t>Ю.Ф. Русинов</w:t>
      </w:r>
    </w:p>
    <w:p w:rsidR="00293872" w:rsidRDefault="00293872" w:rsidP="00293872">
      <w:pPr>
        <w:tabs>
          <w:tab w:val="left" w:pos="3544"/>
        </w:tabs>
        <w:rPr>
          <w:sz w:val="16"/>
          <w:szCs w:val="16"/>
        </w:rPr>
      </w:pPr>
    </w:p>
    <w:p w:rsidR="00293872" w:rsidRDefault="00293872" w:rsidP="00293872">
      <w:pPr>
        <w:tabs>
          <w:tab w:val="left" w:pos="3544"/>
        </w:tabs>
        <w:rPr>
          <w:sz w:val="16"/>
          <w:szCs w:val="16"/>
        </w:rPr>
      </w:pPr>
    </w:p>
    <w:p w:rsidR="00293872" w:rsidRDefault="00293872" w:rsidP="00293872">
      <w:pPr>
        <w:tabs>
          <w:tab w:val="left" w:pos="3544"/>
        </w:tabs>
        <w:rPr>
          <w:sz w:val="16"/>
          <w:szCs w:val="16"/>
        </w:rPr>
      </w:pPr>
    </w:p>
    <w:p w:rsidR="00BD16D6" w:rsidRPr="005C089A" w:rsidRDefault="00BD16D6" w:rsidP="00293872">
      <w:pPr>
        <w:widowControl w:val="0"/>
        <w:autoSpaceDE w:val="0"/>
        <w:autoSpaceDN w:val="0"/>
        <w:adjustRightInd w:val="0"/>
        <w:ind w:left="1843"/>
        <w:outlineLvl w:val="1"/>
        <w:rPr>
          <w:sz w:val="16"/>
          <w:szCs w:val="16"/>
        </w:rPr>
      </w:pPr>
      <w:bookmarkStart w:id="24" w:name="_GoBack"/>
      <w:bookmarkStart w:id="25" w:name="_Toc393963585"/>
      <w:bookmarkEnd w:id="24"/>
      <w:r w:rsidRPr="005C089A">
        <w:rPr>
          <w:sz w:val="16"/>
          <w:szCs w:val="16"/>
        </w:rPr>
        <w:t>Приложение № 4</w:t>
      </w:r>
      <w:bookmarkEnd w:id="25"/>
    </w:p>
    <w:p w:rsidR="00BD16D6" w:rsidRPr="005C089A" w:rsidRDefault="00BD16D6" w:rsidP="00293872">
      <w:pPr>
        <w:widowControl w:val="0"/>
        <w:autoSpaceDE w:val="0"/>
        <w:autoSpaceDN w:val="0"/>
        <w:adjustRightInd w:val="0"/>
        <w:ind w:left="1843"/>
        <w:rPr>
          <w:sz w:val="16"/>
          <w:szCs w:val="16"/>
        </w:rPr>
      </w:pPr>
      <w:r w:rsidRPr="005C089A">
        <w:rPr>
          <w:sz w:val="16"/>
          <w:szCs w:val="16"/>
        </w:rPr>
        <w:t>к распоряжению</w:t>
      </w:r>
    </w:p>
    <w:p w:rsidR="00BD16D6" w:rsidRPr="005C089A" w:rsidRDefault="00BD16D6" w:rsidP="00293872">
      <w:pPr>
        <w:widowControl w:val="0"/>
        <w:autoSpaceDE w:val="0"/>
        <w:autoSpaceDN w:val="0"/>
        <w:adjustRightInd w:val="0"/>
        <w:ind w:left="1843"/>
        <w:rPr>
          <w:sz w:val="16"/>
          <w:szCs w:val="16"/>
        </w:rPr>
      </w:pPr>
      <w:r w:rsidRPr="005C089A">
        <w:rPr>
          <w:sz w:val="16"/>
          <w:szCs w:val="16"/>
        </w:rPr>
        <w:t xml:space="preserve">администрации Павловского </w:t>
      </w:r>
    </w:p>
    <w:p w:rsidR="00BD16D6" w:rsidRPr="005C089A" w:rsidRDefault="00BD16D6" w:rsidP="00293872">
      <w:pPr>
        <w:widowControl w:val="0"/>
        <w:autoSpaceDE w:val="0"/>
        <w:autoSpaceDN w:val="0"/>
        <w:adjustRightInd w:val="0"/>
        <w:ind w:left="1843"/>
        <w:rPr>
          <w:sz w:val="16"/>
          <w:szCs w:val="16"/>
        </w:rPr>
      </w:pPr>
      <w:r w:rsidRPr="005C089A">
        <w:rPr>
          <w:sz w:val="16"/>
          <w:szCs w:val="16"/>
        </w:rPr>
        <w:t>муниципального района</w:t>
      </w:r>
    </w:p>
    <w:p w:rsidR="00293872" w:rsidRDefault="00293872" w:rsidP="00293872">
      <w:pPr>
        <w:ind w:left="1843"/>
        <w:rPr>
          <w:sz w:val="16"/>
          <w:szCs w:val="16"/>
        </w:rPr>
      </w:pPr>
      <w:r w:rsidRPr="005F200E">
        <w:rPr>
          <w:sz w:val="16"/>
          <w:szCs w:val="16"/>
        </w:rPr>
        <w:t xml:space="preserve">от </w:t>
      </w:r>
      <w:r>
        <w:rPr>
          <w:sz w:val="16"/>
          <w:szCs w:val="16"/>
        </w:rPr>
        <w:t>«</w:t>
      </w:r>
      <w:r w:rsidRPr="005F200E">
        <w:rPr>
          <w:sz w:val="16"/>
          <w:szCs w:val="16"/>
        </w:rPr>
        <w:t>18</w:t>
      </w:r>
      <w:r>
        <w:rPr>
          <w:sz w:val="16"/>
          <w:szCs w:val="16"/>
        </w:rPr>
        <w:t>»</w:t>
      </w:r>
      <w:r w:rsidRPr="005F200E">
        <w:rPr>
          <w:sz w:val="16"/>
          <w:szCs w:val="16"/>
        </w:rPr>
        <w:t xml:space="preserve"> </w:t>
      </w:r>
      <w:r w:rsidRPr="005F200E">
        <w:rPr>
          <w:sz w:val="16"/>
          <w:szCs w:val="16"/>
          <w:u w:val="single"/>
        </w:rPr>
        <w:t>Июля 2014г</w:t>
      </w:r>
      <w:r w:rsidRPr="005F200E">
        <w:rPr>
          <w:sz w:val="16"/>
          <w:szCs w:val="16"/>
        </w:rPr>
        <w:t>. №</w:t>
      </w:r>
      <w:r w:rsidRPr="005F200E">
        <w:rPr>
          <w:sz w:val="16"/>
          <w:szCs w:val="16"/>
          <w:u w:val="single"/>
        </w:rPr>
        <w:t>401</w:t>
      </w:r>
      <w:r w:rsidRPr="005F200E">
        <w:rPr>
          <w:sz w:val="16"/>
          <w:szCs w:val="16"/>
        </w:rPr>
        <w:t>-р</w:t>
      </w:r>
    </w:p>
    <w:p w:rsidR="00BD16D6" w:rsidRPr="005C089A" w:rsidRDefault="00BD16D6" w:rsidP="00BD16D6">
      <w:pPr>
        <w:widowControl w:val="0"/>
        <w:autoSpaceDE w:val="0"/>
        <w:autoSpaceDN w:val="0"/>
        <w:adjustRightInd w:val="0"/>
        <w:rPr>
          <w:sz w:val="16"/>
          <w:szCs w:val="16"/>
        </w:rPr>
      </w:pPr>
    </w:p>
    <w:p w:rsidR="00BD16D6" w:rsidRPr="005C089A" w:rsidRDefault="00BD16D6" w:rsidP="00BD16D6">
      <w:pPr>
        <w:jc w:val="center"/>
        <w:rPr>
          <w:b/>
          <w:bCs/>
          <w:sz w:val="16"/>
          <w:szCs w:val="16"/>
        </w:rPr>
      </w:pPr>
    </w:p>
    <w:p w:rsidR="00293872" w:rsidRDefault="00BD16D6" w:rsidP="00BD16D6">
      <w:pPr>
        <w:jc w:val="center"/>
        <w:rPr>
          <w:b/>
          <w:bCs/>
          <w:sz w:val="16"/>
          <w:szCs w:val="16"/>
        </w:rPr>
      </w:pPr>
      <w:r w:rsidRPr="005C089A">
        <w:rPr>
          <w:b/>
          <w:bCs/>
          <w:sz w:val="16"/>
          <w:szCs w:val="16"/>
        </w:rPr>
        <w:t>АНКЕТА</w:t>
      </w:r>
    </w:p>
    <w:p w:rsidR="00BD16D6" w:rsidRPr="005C089A" w:rsidRDefault="00BD16D6" w:rsidP="00BD16D6">
      <w:pPr>
        <w:jc w:val="center"/>
        <w:rPr>
          <w:b/>
          <w:bCs/>
          <w:sz w:val="16"/>
          <w:szCs w:val="16"/>
        </w:rPr>
      </w:pPr>
      <w:r w:rsidRPr="005C089A">
        <w:rPr>
          <w:b/>
          <w:bCs/>
          <w:sz w:val="16"/>
          <w:szCs w:val="16"/>
        </w:rPr>
        <w:t>(заполняется собственноручно)</w:t>
      </w:r>
    </w:p>
    <w:tbl>
      <w:tblPr>
        <w:tblW w:w="4678" w:type="dxa"/>
        <w:tblInd w:w="28" w:type="dxa"/>
        <w:tblLayout w:type="fixed"/>
        <w:tblCellMar>
          <w:left w:w="28" w:type="dxa"/>
          <w:right w:w="28" w:type="dxa"/>
        </w:tblCellMar>
        <w:tblLook w:val="0000"/>
      </w:tblPr>
      <w:tblGrid>
        <w:gridCol w:w="364"/>
        <w:gridCol w:w="1082"/>
        <w:gridCol w:w="36"/>
        <w:gridCol w:w="1212"/>
        <w:gridCol w:w="850"/>
        <w:gridCol w:w="1134"/>
      </w:tblGrid>
      <w:tr w:rsidR="00BD16D6" w:rsidRPr="005C089A" w:rsidTr="00293872">
        <w:trPr>
          <w:cantSplit/>
          <w:trHeight w:val="1000"/>
        </w:trPr>
        <w:tc>
          <w:tcPr>
            <w:tcW w:w="3544" w:type="dxa"/>
            <w:gridSpan w:val="5"/>
            <w:tcBorders>
              <w:top w:val="nil"/>
              <w:left w:val="nil"/>
              <w:bottom w:val="nil"/>
              <w:right w:val="nil"/>
            </w:tcBorders>
          </w:tcPr>
          <w:p w:rsidR="00BD16D6" w:rsidRPr="005C089A" w:rsidRDefault="00BD16D6" w:rsidP="00BD16D6">
            <w:pPr>
              <w:rPr>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BD16D6" w:rsidRPr="005C089A" w:rsidRDefault="00BD16D6" w:rsidP="00BD16D6">
            <w:pPr>
              <w:jc w:val="center"/>
              <w:rPr>
                <w:sz w:val="16"/>
                <w:szCs w:val="16"/>
              </w:rPr>
            </w:pPr>
            <w:r w:rsidRPr="005C089A">
              <w:rPr>
                <w:sz w:val="16"/>
                <w:szCs w:val="16"/>
              </w:rPr>
              <w:t>Место</w:t>
            </w:r>
            <w:r w:rsidRPr="005C089A">
              <w:rPr>
                <w:sz w:val="16"/>
                <w:szCs w:val="16"/>
              </w:rPr>
              <w:br/>
              <w:t>для</w:t>
            </w:r>
            <w:r w:rsidRPr="005C089A">
              <w:rPr>
                <w:sz w:val="16"/>
                <w:szCs w:val="16"/>
              </w:rPr>
              <w:br/>
              <w:t>фотографии</w:t>
            </w:r>
          </w:p>
        </w:tc>
      </w:tr>
      <w:tr w:rsidR="00BD16D6" w:rsidRPr="005C089A" w:rsidTr="008E1531">
        <w:trPr>
          <w:cantSplit/>
          <w:trHeight w:val="53"/>
        </w:trPr>
        <w:tc>
          <w:tcPr>
            <w:tcW w:w="364" w:type="dxa"/>
            <w:tcBorders>
              <w:top w:val="nil"/>
              <w:left w:val="nil"/>
              <w:bottom w:val="nil"/>
              <w:right w:val="nil"/>
            </w:tcBorders>
            <w:vAlign w:val="bottom"/>
          </w:tcPr>
          <w:p w:rsidR="00BD16D6" w:rsidRPr="005C089A" w:rsidRDefault="00BD16D6" w:rsidP="00293872">
            <w:pPr>
              <w:ind w:left="-28"/>
              <w:rPr>
                <w:sz w:val="16"/>
                <w:szCs w:val="16"/>
              </w:rPr>
            </w:pPr>
            <w:r w:rsidRPr="005C089A">
              <w:rPr>
                <w:sz w:val="16"/>
                <w:szCs w:val="16"/>
              </w:rPr>
              <w:t>1.</w:t>
            </w:r>
          </w:p>
        </w:tc>
        <w:tc>
          <w:tcPr>
            <w:tcW w:w="1118" w:type="dxa"/>
            <w:gridSpan w:val="2"/>
            <w:tcBorders>
              <w:top w:val="nil"/>
              <w:left w:val="nil"/>
              <w:bottom w:val="nil"/>
              <w:right w:val="nil"/>
            </w:tcBorders>
            <w:vAlign w:val="bottom"/>
          </w:tcPr>
          <w:p w:rsidR="00BD16D6" w:rsidRPr="005C089A" w:rsidRDefault="00BD16D6" w:rsidP="00BD16D6">
            <w:pPr>
              <w:rPr>
                <w:sz w:val="16"/>
                <w:szCs w:val="16"/>
              </w:rPr>
            </w:pPr>
            <w:r w:rsidRPr="005C089A">
              <w:rPr>
                <w:sz w:val="16"/>
                <w:szCs w:val="16"/>
              </w:rPr>
              <w:t>Фамилия</w:t>
            </w:r>
          </w:p>
        </w:tc>
        <w:tc>
          <w:tcPr>
            <w:tcW w:w="1212" w:type="dxa"/>
            <w:tcBorders>
              <w:top w:val="nil"/>
              <w:left w:val="nil"/>
              <w:bottom w:val="single" w:sz="4" w:space="0" w:color="auto"/>
              <w:right w:val="nil"/>
            </w:tcBorders>
            <w:vAlign w:val="bottom"/>
          </w:tcPr>
          <w:p w:rsidR="00BD16D6" w:rsidRPr="005C089A" w:rsidRDefault="00BD16D6" w:rsidP="00BD16D6">
            <w:pPr>
              <w:jc w:val="center"/>
              <w:rPr>
                <w:sz w:val="16"/>
                <w:szCs w:val="16"/>
              </w:rPr>
            </w:pPr>
          </w:p>
        </w:tc>
        <w:tc>
          <w:tcPr>
            <w:tcW w:w="850" w:type="dxa"/>
            <w:tcBorders>
              <w:top w:val="nil"/>
              <w:left w:val="nil"/>
              <w:bottom w:val="nil"/>
              <w:right w:val="nil"/>
            </w:tcBorders>
            <w:vAlign w:val="bottom"/>
          </w:tcPr>
          <w:p w:rsidR="00BD16D6" w:rsidRPr="005C089A" w:rsidRDefault="00BD16D6" w:rsidP="00BD16D6">
            <w:pPr>
              <w:rPr>
                <w:sz w:val="16"/>
                <w:szCs w:val="16"/>
              </w:rPr>
            </w:pPr>
          </w:p>
        </w:tc>
        <w:tc>
          <w:tcPr>
            <w:tcW w:w="1134" w:type="dxa"/>
            <w:vMerge/>
            <w:tcBorders>
              <w:top w:val="nil"/>
              <w:left w:val="single" w:sz="4" w:space="0" w:color="auto"/>
              <w:bottom w:val="single" w:sz="4" w:space="0" w:color="auto"/>
              <w:right w:val="single" w:sz="4" w:space="0" w:color="auto"/>
            </w:tcBorders>
          </w:tcPr>
          <w:p w:rsidR="00BD16D6" w:rsidRPr="005C089A" w:rsidRDefault="00BD16D6" w:rsidP="00BD16D6">
            <w:pPr>
              <w:rPr>
                <w:sz w:val="16"/>
                <w:szCs w:val="16"/>
              </w:rPr>
            </w:pPr>
          </w:p>
        </w:tc>
      </w:tr>
      <w:tr w:rsidR="00BD16D6" w:rsidRPr="005C089A" w:rsidTr="008E1531">
        <w:trPr>
          <w:cantSplit/>
          <w:trHeight w:val="354"/>
        </w:trPr>
        <w:tc>
          <w:tcPr>
            <w:tcW w:w="364" w:type="dxa"/>
            <w:tcBorders>
              <w:top w:val="nil"/>
              <w:left w:val="nil"/>
              <w:bottom w:val="nil"/>
              <w:right w:val="nil"/>
            </w:tcBorders>
            <w:vAlign w:val="bottom"/>
          </w:tcPr>
          <w:p w:rsidR="00BD16D6" w:rsidRPr="005C089A" w:rsidRDefault="00BD16D6" w:rsidP="00BD16D6">
            <w:pPr>
              <w:rPr>
                <w:sz w:val="16"/>
                <w:szCs w:val="16"/>
              </w:rPr>
            </w:pPr>
          </w:p>
        </w:tc>
        <w:tc>
          <w:tcPr>
            <w:tcW w:w="1082" w:type="dxa"/>
            <w:tcBorders>
              <w:top w:val="nil"/>
              <w:left w:val="nil"/>
              <w:bottom w:val="nil"/>
              <w:right w:val="nil"/>
            </w:tcBorders>
            <w:vAlign w:val="bottom"/>
          </w:tcPr>
          <w:p w:rsidR="00BD16D6" w:rsidRPr="005C089A" w:rsidRDefault="00BD16D6" w:rsidP="00BD16D6">
            <w:pPr>
              <w:rPr>
                <w:sz w:val="16"/>
                <w:szCs w:val="16"/>
              </w:rPr>
            </w:pPr>
            <w:r w:rsidRPr="005C089A">
              <w:rPr>
                <w:sz w:val="16"/>
                <w:szCs w:val="16"/>
              </w:rPr>
              <w:t>Имя</w:t>
            </w:r>
          </w:p>
        </w:tc>
        <w:tc>
          <w:tcPr>
            <w:tcW w:w="1248" w:type="dxa"/>
            <w:gridSpan w:val="2"/>
            <w:tcBorders>
              <w:top w:val="nil"/>
              <w:left w:val="nil"/>
              <w:bottom w:val="single" w:sz="4" w:space="0" w:color="auto"/>
              <w:right w:val="nil"/>
            </w:tcBorders>
            <w:vAlign w:val="bottom"/>
          </w:tcPr>
          <w:p w:rsidR="00BD16D6" w:rsidRPr="005C089A" w:rsidRDefault="00BD16D6" w:rsidP="00BD16D6">
            <w:pPr>
              <w:jc w:val="center"/>
              <w:rPr>
                <w:sz w:val="16"/>
                <w:szCs w:val="16"/>
              </w:rPr>
            </w:pPr>
          </w:p>
        </w:tc>
        <w:tc>
          <w:tcPr>
            <w:tcW w:w="850" w:type="dxa"/>
            <w:tcBorders>
              <w:top w:val="nil"/>
              <w:left w:val="nil"/>
              <w:bottom w:val="nil"/>
              <w:right w:val="nil"/>
            </w:tcBorders>
            <w:vAlign w:val="bottom"/>
          </w:tcPr>
          <w:p w:rsidR="00BD16D6" w:rsidRPr="005C089A" w:rsidRDefault="00BD16D6" w:rsidP="00BD16D6">
            <w:pPr>
              <w:rPr>
                <w:sz w:val="16"/>
                <w:szCs w:val="16"/>
              </w:rPr>
            </w:pPr>
          </w:p>
        </w:tc>
        <w:tc>
          <w:tcPr>
            <w:tcW w:w="1134" w:type="dxa"/>
            <w:vMerge/>
            <w:tcBorders>
              <w:top w:val="nil"/>
              <w:left w:val="single" w:sz="4" w:space="0" w:color="auto"/>
              <w:bottom w:val="single" w:sz="4" w:space="0" w:color="auto"/>
              <w:right w:val="single" w:sz="4" w:space="0" w:color="auto"/>
            </w:tcBorders>
          </w:tcPr>
          <w:p w:rsidR="00BD16D6" w:rsidRPr="005C089A" w:rsidRDefault="00BD16D6" w:rsidP="00BD16D6">
            <w:pPr>
              <w:rPr>
                <w:sz w:val="16"/>
                <w:szCs w:val="16"/>
              </w:rPr>
            </w:pPr>
          </w:p>
        </w:tc>
      </w:tr>
      <w:tr w:rsidR="00BD16D6" w:rsidRPr="005C089A" w:rsidTr="008E1531">
        <w:trPr>
          <w:cantSplit/>
          <w:trHeight w:val="285"/>
        </w:trPr>
        <w:tc>
          <w:tcPr>
            <w:tcW w:w="364" w:type="dxa"/>
            <w:tcBorders>
              <w:top w:val="nil"/>
              <w:left w:val="nil"/>
              <w:bottom w:val="nil"/>
              <w:right w:val="nil"/>
            </w:tcBorders>
            <w:vAlign w:val="bottom"/>
          </w:tcPr>
          <w:p w:rsidR="00BD16D6" w:rsidRPr="005C089A" w:rsidRDefault="00BD16D6" w:rsidP="00BD16D6">
            <w:pPr>
              <w:rPr>
                <w:sz w:val="16"/>
                <w:szCs w:val="16"/>
              </w:rPr>
            </w:pPr>
          </w:p>
        </w:tc>
        <w:tc>
          <w:tcPr>
            <w:tcW w:w="1118" w:type="dxa"/>
            <w:gridSpan w:val="2"/>
            <w:tcBorders>
              <w:top w:val="nil"/>
              <w:left w:val="nil"/>
              <w:bottom w:val="nil"/>
              <w:right w:val="nil"/>
            </w:tcBorders>
            <w:vAlign w:val="bottom"/>
          </w:tcPr>
          <w:p w:rsidR="00BD16D6" w:rsidRPr="005C089A" w:rsidRDefault="00BD16D6" w:rsidP="00BD16D6">
            <w:pPr>
              <w:rPr>
                <w:sz w:val="16"/>
                <w:szCs w:val="16"/>
              </w:rPr>
            </w:pPr>
            <w:r w:rsidRPr="005C089A">
              <w:rPr>
                <w:sz w:val="16"/>
                <w:szCs w:val="16"/>
              </w:rPr>
              <w:t>Отчество</w:t>
            </w:r>
          </w:p>
        </w:tc>
        <w:tc>
          <w:tcPr>
            <w:tcW w:w="1212" w:type="dxa"/>
            <w:tcBorders>
              <w:top w:val="nil"/>
              <w:left w:val="nil"/>
              <w:bottom w:val="single" w:sz="4" w:space="0" w:color="auto"/>
              <w:right w:val="nil"/>
            </w:tcBorders>
            <w:vAlign w:val="bottom"/>
          </w:tcPr>
          <w:p w:rsidR="00BD16D6" w:rsidRPr="005C089A" w:rsidRDefault="00BD16D6" w:rsidP="00BD16D6">
            <w:pPr>
              <w:jc w:val="center"/>
              <w:rPr>
                <w:sz w:val="16"/>
                <w:szCs w:val="16"/>
              </w:rPr>
            </w:pPr>
          </w:p>
        </w:tc>
        <w:tc>
          <w:tcPr>
            <w:tcW w:w="850" w:type="dxa"/>
            <w:tcBorders>
              <w:top w:val="nil"/>
              <w:left w:val="nil"/>
              <w:bottom w:val="nil"/>
              <w:right w:val="nil"/>
            </w:tcBorders>
            <w:vAlign w:val="bottom"/>
          </w:tcPr>
          <w:p w:rsidR="00BD16D6" w:rsidRPr="005C089A" w:rsidRDefault="00BD16D6" w:rsidP="00BD16D6">
            <w:pPr>
              <w:rPr>
                <w:sz w:val="16"/>
                <w:szCs w:val="16"/>
              </w:rPr>
            </w:pPr>
          </w:p>
        </w:tc>
        <w:tc>
          <w:tcPr>
            <w:tcW w:w="1134" w:type="dxa"/>
            <w:vMerge/>
            <w:tcBorders>
              <w:top w:val="nil"/>
              <w:left w:val="single" w:sz="4" w:space="0" w:color="auto"/>
              <w:bottom w:val="single" w:sz="4" w:space="0" w:color="auto"/>
              <w:right w:val="single" w:sz="4" w:space="0" w:color="auto"/>
            </w:tcBorders>
          </w:tcPr>
          <w:p w:rsidR="00BD16D6" w:rsidRPr="005C089A" w:rsidRDefault="00BD16D6" w:rsidP="00BD16D6">
            <w:pPr>
              <w:rPr>
                <w:sz w:val="16"/>
                <w:szCs w:val="16"/>
              </w:rPr>
            </w:pPr>
          </w:p>
        </w:tc>
      </w:tr>
    </w:tbl>
    <w:p w:rsidR="00BD16D6" w:rsidRPr="005C089A" w:rsidRDefault="00BD16D6" w:rsidP="00BD16D6">
      <w:pPr>
        <w:rPr>
          <w:sz w:val="16"/>
          <w:szCs w:val="16"/>
        </w:rPr>
      </w:pPr>
    </w:p>
    <w:tbl>
      <w:tblPr>
        <w:tblW w:w="482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96"/>
        <w:gridCol w:w="2524"/>
      </w:tblGrid>
      <w:tr w:rsidR="00BD16D6" w:rsidRPr="005C089A" w:rsidTr="00293872">
        <w:tc>
          <w:tcPr>
            <w:tcW w:w="2296" w:type="dxa"/>
            <w:tcBorders>
              <w:left w:val="nil"/>
            </w:tcBorders>
          </w:tcPr>
          <w:p w:rsidR="00BD16D6" w:rsidRPr="005C089A" w:rsidRDefault="00BD16D6" w:rsidP="00BD16D6">
            <w:pPr>
              <w:rPr>
                <w:sz w:val="16"/>
                <w:szCs w:val="16"/>
              </w:rPr>
            </w:pPr>
            <w:r w:rsidRPr="005C089A">
              <w:rPr>
                <w:sz w:val="16"/>
                <w:szCs w:val="16"/>
              </w:rPr>
              <w:t>2. Если изменяли фамилию, имя или отчество,</w:t>
            </w:r>
            <w:r w:rsidRPr="005C089A">
              <w:rPr>
                <w:sz w:val="16"/>
                <w:szCs w:val="16"/>
              </w:rPr>
              <w:br/>
              <w:t>то укажите их, а также когда, где и по какой причине изменяли</w:t>
            </w:r>
          </w:p>
        </w:tc>
        <w:tc>
          <w:tcPr>
            <w:tcW w:w="2524" w:type="dxa"/>
            <w:tcBorders>
              <w:right w:val="nil"/>
            </w:tcBorders>
          </w:tcPr>
          <w:p w:rsidR="00BD16D6" w:rsidRPr="005C089A" w:rsidRDefault="00BD16D6" w:rsidP="00BD16D6">
            <w:pPr>
              <w:rPr>
                <w:sz w:val="16"/>
                <w:szCs w:val="16"/>
              </w:rPr>
            </w:pPr>
          </w:p>
        </w:tc>
      </w:tr>
      <w:tr w:rsidR="00BD16D6" w:rsidRPr="005C089A" w:rsidTr="00293872">
        <w:tc>
          <w:tcPr>
            <w:tcW w:w="2296" w:type="dxa"/>
            <w:tcBorders>
              <w:left w:val="nil"/>
            </w:tcBorders>
          </w:tcPr>
          <w:p w:rsidR="00BD16D6" w:rsidRPr="005C089A" w:rsidRDefault="00BD16D6" w:rsidP="00BD16D6">
            <w:pPr>
              <w:rPr>
                <w:sz w:val="16"/>
                <w:szCs w:val="16"/>
              </w:rPr>
            </w:pPr>
            <w:r w:rsidRPr="005C089A">
              <w:rPr>
                <w:sz w:val="16"/>
                <w:szCs w:val="16"/>
              </w:rPr>
              <w:lastRenderedPageBreak/>
              <w:t>3. Число, месяц, год и место рождения (село, деревня, город, район, область, край, республика, страна)</w:t>
            </w:r>
          </w:p>
        </w:tc>
        <w:tc>
          <w:tcPr>
            <w:tcW w:w="2524" w:type="dxa"/>
            <w:tcBorders>
              <w:right w:val="nil"/>
            </w:tcBorders>
          </w:tcPr>
          <w:p w:rsidR="00BD16D6" w:rsidRPr="005C089A" w:rsidRDefault="00BD16D6" w:rsidP="00BD16D6">
            <w:pPr>
              <w:rPr>
                <w:sz w:val="16"/>
                <w:szCs w:val="16"/>
              </w:rPr>
            </w:pPr>
          </w:p>
        </w:tc>
      </w:tr>
      <w:tr w:rsidR="00BD16D6" w:rsidRPr="005C089A" w:rsidTr="00293872">
        <w:tc>
          <w:tcPr>
            <w:tcW w:w="2296" w:type="dxa"/>
            <w:tcBorders>
              <w:left w:val="nil"/>
            </w:tcBorders>
          </w:tcPr>
          <w:p w:rsidR="00BD16D6" w:rsidRPr="005C089A" w:rsidRDefault="00BD16D6" w:rsidP="00BD16D6">
            <w:pPr>
              <w:rPr>
                <w:sz w:val="16"/>
                <w:szCs w:val="16"/>
              </w:rPr>
            </w:pPr>
            <w:r w:rsidRPr="005C089A">
              <w:rPr>
                <w:sz w:val="16"/>
                <w:szCs w:val="16"/>
              </w:rPr>
              <w:t>4. Гражданство (если изменяли, то укажите, когда и по какой причине, если имеете гражданство другого государства – укажите)</w:t>
            </w:r>
          </w:p>
        </w:tc>
        <w:tc>
          <w:tcPr>
            <w:tcW w:w="2524" w:type="dxa"/>
            <w:tcBorders>
              <w:right w:val="nil"/>
            </w:tcBorders>
          </w:tcPr>
          <w:p w:rsidR="00BD16D6" w:rsidRPr="005C089A" w:rsidRDefault="00BD16D6" w:rsidP="00BD16D6">
            <w:pPr>
              <w:rPr>
                <w:sz w:val="16"/>
                <w:szCs w:val="16"/>
              </w:rPr>
            </w:pPr>
          </w:p>
        </w:tc>
      </w:tr>
      <w:tr w:rsidR="00BD16D6" w:rsidRPr="005C089A" w:rsidTr="00293872">
        <w:tc>
          <w:tcPr>
            <w:tcW w:w="2296" w:type="dxa"/>
            <w:tcBorders>
              <w:left w:val="nil"/>
            </w:tcBorders>
          </w:tcPr>
          <w:p w:rsidR="00BD16D6" w:rsidRPr="005C089A" w:rsidRDefault="00BD16D6" w:rsidP="00BD16D6">
            <w:pPr>
              <w:rPr>
                <w:sz w:val="16"/>
                <w:szCs w:val="16"/>
              </w:rPr>
            </w:pPr>
            <w:r w:rsidRPr="005C089A">
              <w:rPr>
                <w:sz w:val="16"/>
                <w:szCs w:val="16"/>
              </w:rPr>
              <w:t>5. Образование (когда и какие учебные заведения окончили, номера дипломов)</w:t>
            </w:r>
          </w:p>
          <w:p w:rsidR="00BD16D6" w:rsidRPr="005C089A" w:rsidRDefault="00BD16D6" w:rsidP="00BD16D6">
            <w:pPr>
              <w:rPr>
                <w:sz w:val="16"/>
                <w:szCs w:val="16"/>
              </w:rPr>
            </w:pPr>
            <w:r w:rsidRPr="005C089A">
              <w:rPr>
                <w:sz w:val="16"/>
                <w:szCs w:val="16"/>
              </w:rPr>
              <w:t>Направление подготовки или специальность по диплому</w:t>
            </w:r>
            <w:r w:rsidRPr="005C089A">
              <w:rPr>
                <w:sz w:val="16"/>
                <w:szCs w:val="16"/>
              </w:rPr>
              <w:br/>
              <w:t>Квалификация по диплому</w:t>
            </w:r>
          </w:p>
        </w:tc>
        <w:tc>
          <w:tcPr>
            <w:tcW w:w="2524" w:type="dxa"/>
            <w:tcBorders>
              <w:right w:val="nil"/>
            </w:tcBorders>
          </w:tcPr>
          <w:p w:rsidR="00BD16D6" w:rsidRPr="005C089A" w:rsidRDefault="00BD16D6" w:rsidP="00BD16D6">
            <w:pPr>
              <w:rPr>
                <w:sz w:val="16"/>
                <w:szCs w:val="16"/>
              </w:rPr>
            </w:pPr>
          </w:p>
        </w:tc>
      </w:tr>
      <w:tr w:rsidR="00BD16D6" w:rsidRPr="005C089A" w:rsidTr="00293872">
        <w:tc>
          <w:tcPr>
            <w:tcW w:w="2296" w:type="dxa"/>
            <w:tcBorders>
              <w:left w:val="nil"/>
            </w:tcBorders>
          </w:tcPr>
          <w:p w:rsidR="00BD16D6" w:rsidRPr="005C089A" w:rsidRDefault="00BD16D6" w:rsidP="00BD16D6">
            <w:pPr>
              <w:rPr>
                <w:sz w:val="16"/>
                <w:szCs w:val="16"/>
              </w:rPr>
            </w:pPr>
            <w:r w:rsidRPr="005C089A">
              <w:rPr>
                <w:sz w:val="16"/>
                <w:szCs w:val="16"/>
              </w:rPr>
              <w:t>6. Послевузовское профессиональное образование: аспирантура, адъюнктура, докторантура (наименование образовательного или научного учреждения, год окончания)</w:t>
            </w:r>
            <w:r w:rsidRPr="005C089A">
              <w:rPr>
                <w:sz w:val="16"/>
                <w:szCs w:val="16"/>
              </w:rPr>
              <w:br/>
              <w:t>Ученая степень, ученое звание (когда присвоены, номера дипломов, аттестатов)</w:t>
            </w:r>
          </w:p>
        </w:tc>
        <w:tc>
          <w:tcPr>
            <w:tcW w:w="2524" w:type="dxa"/>
            <w:tcBorders>
              <w:right w:val="nil"/>
            </w:tcBorders>
          </w:tcPr>
          <w:p w:rsidR="00BD16D6" w:rsidRPr="005C089A" w:rsidRDefault="00BD16D6" w:rsidP="00BD16D6">
            <w:pPr>
              <w:rPr>
                <w:sz w:val="16"/>
                <w:szCs w:val="16"/>
              </w:rPr>
            </w:pPr>
          </w:p>
        </w:tc>
      </w:tr>
      <w:tr w:rsidR="00BD16D6" w:rsidRPr="005C089A" w:rsidTr="00293872">
        <w:tc>
          <w:tcPr>
            <w:tcW w:w="2296" w:type="dxa"/>
            <w:tcBorders>
              <w:left w:val="nil"/>
            </w:tcBorders>
          </w:tcPr>
          <w:p w:rsidR="00BD16D6" w:rsidRPr="005C089A" w:rsidRDefault="00BD16D6" w:rsidP="00BD16D6">
            <w:pPr>
              <w:rPr>
                <w:sz w:val="16"/>
                <w:szCs w:val="16"/>
              </w:rPr>
            </w:pPr>
            <w:r w:rsidRPr="005C089A">
              <w:rPr>
                <w:sz w:val="16"/>
                <w:szCs w:val="16"/>
              </w:rPr>
              <w:t>7. Какими иностранными языками и языками народов Российской Федерации владеете и в какой степени (читаете и переводите со словарем, читаете и можете объясняться, владеете свободно)</w:t>
            </w:r>
          </w:p>
        </w:tc>
        <w:tc>
          <w:tcPr>
            <w:tcW w:w="2524" w:type="dxa"/>
            <w:tcBorders>
              <w:right w:val="nil"/>
            </w:tcBorders>
          </w:tcPr>
          <w:p w:rsidR="00BD16D6" w:rsidRPr="005C089A" w:rsidRDefault="00BD16D6" w:rsidP="00BD16D6">
            <w:pPr>
              <w:rPr>
                <w:sz w:val="16"/>
                <w:szCs w:val="16"/>
              </w:rPr>
            </w:pPr>
          </w:p>
        </w:tc>
      </w:tr>
      <w:tr w:rsidR="00BD16D6" w:rsidRPr="005C089A" w:rsidTr="00293872">
        <w:tc>
          <w:tcPr>
            <w:tcW w:w="2296" w:type="dxa"/>
            <w:tcBorders>
              <w:left w:val="nil"/>
              <w:bottom w:val="nil"/>
            </w:tcBorders>
          </w:tcPr>
          <w:p w:rsidR="00BD16D6" w:rsidRPr="005C089A" w:rsidRDefault="00BD16D6" w:rsidP="00BD16D6">
            <w:pPr>
              <w:rPr>
                <w:sz w:val="16"/>
                <w:szCs w:val="16"/>
              </w:rPr>
            </w:pPr>
            <w:r w:rsidRPr="005C089A">
              <w:rPr>
                <w:sz w:val="16"/>
                <w:szCs w:val="16"/>
              </w:rPr>
              <w:t>8. Классный чин федеральной гражданской службы, дипломатический ранг, воинское или специальное звание, классный чин правоохранительной службы, классный чин гражданской службы субъекта Российской Федерации, квалификационный разряд государственной службы, квалификационный разряд или классный чин муниципальной службы (кем и когда присвоены)</w:t>
            </w:r>
          </w:p>
        </w:tc>
        <w:tc>
          <w:tcPr>
            <w:tcW w:w="2524" w:type="dxa"/>
            <w:tcBorders>
              <w:bottom w:val="nil"/>
              <w:right w:val="nil"/>
            </w:tcBorders>
          </w:tcPr>
          <w:p w:rsidR="00BD16D6" w:rsidRPr="005C089A" w:rsidRDefault="00BD16D6" w:rsidP="00BD16D6">
            <w:pPr>
              <w:rPr>
                <w:sz w:val="16"/>
                <w:szCs w:val="16"/>
              </w:rPr>
            </w:pPr>
          </w:p>
        </w:tc>
      </w:tr>
      <w:tr w:rsidR="00BD16D6" w:rsidRPr="005C089A" w:rsidTr="00293872">
        <w:tc>
          <w:tcPr>
            <w:tcW w:w="2296" w:type="dxa"/>
            <w:tcBorders>
              <w:left w:val="nil"/>
            </w:tcBorders>
          </w:tcPr>
          <w:p w:rsidR="00BD16D6" w:rsidRPr="005C089A" w:rsidRDefault="00BD16D6" w:rsidP="00BD16D6">
            <w:pPr>
              <w:rPr>
                <w:sz w:val="16"/>
                <w:szCs w:val="16"/>
              </w:rPr>
            </w:pPr>
            <w:r w:rsidRPr="005C089A">
              <w:rPr>
                <w:sz w:val="16"/>
                <w:szCs w:val="16"/>
              </w:rPr>
              <w:t>9. Были ли Вы судимы, когда и за что (заполняется при поступлении на государственную гражданскую службу Российской Федерации)</w:t>
            </w:r>
          </w:p>
        </w:tc>
        <w:tc>
          <w:tcPr>
            <w:tcW w:w="2524" w:type="dxa"/>
            <w:tcBorders>
              <w:right w:val="nil"/>
            </w:tcBorders>
          </w:tcPr>
          <w:p w:rsidR="00BD16D6" w:rsidRPr="005C089A" w:rsidRDefault="00BD16D6" w:rsidP="00BD16D6">
            <w:pPr>
              <w:pageBreakBefore/>
              <w:rPr>
                <w:sz w:val="16"/>
                <w:szCs w:val="16"/>
              </w:rPr>
            </w:pPr>
          </w:p>
        </w:tc>
      </w:tr>
      <w:tr w:rsidR="00BD16D6" w:rsidRPr="005C089A" w:rsidTr="00293872">
        <w:tc>
          <w:tcPr>
            <w:tcW w:w="2296" w:type="dxa"/>
            <w:tcBorders>
              <w:left w:val="nil"/>
            </w:tcBorders>
          </w:tcPr>
          <w:p w:rsidR="00BD16D6" w:rsidRPr="005C089A" w:rsidRDefault="00BD16D6" w:rsidP="00BD16D6">
            <w:pPr>
              <w:rPr>
                <w:sz w:val="16"/>
                <w:szCs w:val="16"/>
              </w:rPr>
            </w:pPr>
            <w:r w:rsidRPr="005C089A">
              <w:rPr>
                <w:sz w:val="16"/>
                <w:szCs w:val="16"/>
              </w:rPr>
              <w:t>10. Допуск к государственной тайне, оформленный за период работы, службы, учебы, его форма, номер и дата (если имеется)</w:t>
            </w:r>
          </w:p>
        </w:tc>
        <w:tc>
          <w:tcPr>
            <w:tcW w:w="2524" w:type="dxa"/>
            <w:tcBorders>
              <w:right w:val="nil"/>
            </w:tcBorders>
          </w:tcPr>
          <w:p w:rsidR="00BD16D6" w:rsidRPr="005C089A" w:rsidRDefault="00BD16D6" w:rsidP="00BD16D6">
            <w:pPr>
              <w:rPr>
                <w:sz w:val="16"/>
                <w:szCs w:val="16"/>
              </w:rPr>
            </w:pPr>
          </w:p>
        </w:tc>
      </w:tr>
    </w:tbl>
    <w:p w:rsidR="00BD16D6" w:rsidRPr="005C089A" w:rsidRDefault="00BD16D6" w:rsidP="00BD16D6">
      <w:pPr>
        <w:spacing w:before="120"/>
        <w:rPr>
          <w:sz w:val="16"/>
          <w:szCs w:val="16"/>
        </w:rPr>
      </w:pPr>
      <w:r w:rsidRPr="005C089A">
        <w:rPr>
          <w:sz w:val="16"/>
          <w:szCs w:val="16"/>
        </w:rPr>
        <w:t>11. Выполняемая работа с начала трудовой деятельности (включая учебу в высших и средних специальных учебных заведениях, военную службу, работу по совместительству, предпринимательскую деятельность и т.п.).</w:t>
      </w:r>
    </w:p>
    <w:p w:rsidR="00BD16D6" w:rsidRPr="005C089A" w:rsidRDefault="00BD16D6" w:rsidP="00BD16D6">
      <w:pPr>
        <w:rPr>
          <w:sz w:val="16"/>
          <w:szCs w:val="16"/>
        </w:rPr>
      </w:pPr>
      <w:r w:rsidRPr="005C089A">
        <w:rPr>
          <w:sz w:val="16"/>
          <w:szCs w:val="16"/>
        </w:rPr>
        <w:t>При заполнении данного пункта необходимо именовать организации так, как они назывались в свое время, военную службу записывать с указанием должности и номера воинской части.</w:t>
      </w:r>
    </w:p>
    <w:tbl>
      <w:tblPr>
        <w:tblW w:w="4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290"/>
        <w:gridCol w:w="1290"/>
        <w:gridCol w:w="1134"/>
        <w:gridCol w:w="992"/>
      </w:tblGrid>
      <w:tr w:rsidR="00BD16D6" w:rsidRPr="005C089A" w:rsidTr="00037E30">
        <w:trPr>
          <w:cantSplit/>
        </w:trPr>
        <w:tc>
          <w:tcPr>
            <w:tcW w:w="2580" w:type="dxa"/>
            <w:gridSpan w:val="2"/>
          </w:tcPr>
          <w:p w:rsidR="00BD16D6" w:rsidRPr="005C089A" w:rsidRDefault="00BD16D6" w:rsidP="00BD16D6">
            <w:pPr>
              <w:jc w:val="center"/>
              <w:rPr>
                <w:sz w:val="16"/>
                <w:szCs w:val="16"/>
              </w:rPr>
            </w:pPr>
            <w:r w:rsidRPr="005C089A">
              <w:rPr>
                <w:sz w:val="16"/>
                <w:szCs w:val="16"/>
              </w:rPr>
              <w:t>Месяц и год</w:t>
            </w:r>
          </w:p>
        </w:tc>
        <w:tc>
          <w:tcPr>
            <w:tcW w:w="1134" w:type="dxa"/>
            <w:vMerge w:val="restart"/>
            <w:vAlign w:val="center"/>
          </w:tcPr>
          <w:p w:rsidR="00BD16D6" w:rsidRPr="005C089A" w:rsidRDefault="00BD16D6" w:rsidP="00BD16D6">
            <w:pPr>
              <w:jc w:val="center"/>
              <w:rPr>
                <w:sz w:val="16"/>
                <w:szCs w:val="16"/>
              </w:rPr>
            </w:pPr>
            <w:r w:rsidRPr="005C089A">
              <w:rPr>
                <w:sz w:val="16"/>
                <w:szCs w:val="16"/>
              </w:rPr>
              <w:t>Должность с указанием</w:t>
            </w:r>
            <w:r w:rsidRPr="005C089A">
              <w:rPr>
                <w:sz w:val="16"/>
                <w:szCs w:val="16"/>
              </w:rPr>
              <w:br/>
              <w:t>организации</w:t>
            </w:r>
          </w:p>
        </w:tc>
        <w:tc>
          <w:tcPr>
            <w:tcW w:w="992" w:type="dxa"/>
            <w:vMerge w:val="restart"/>
          </w:tcPr>
          <w:p w:rsidR="00BD16D6" w:rsidRPr="005C089A" w:rsidRDefault="00BD16D6" w:rsidP="00BD16D6">
            <w:pPr>
              <w:jc w:val="center"/>
              <w:rPr>
                <w:sz w:val="16"/>
                <w:szCs w:val="16"/>
              </w:rPr>
            </w:pPr>
            <w:r w:rsidRPr="005C089A">
              <w:rPr>
                <w:sz w:val="16"/>
                <w:szCs w:val="16"/>
              </w:rPr>
              <w:t>Адрес</w:t>
            </w:r>
            <w:r w:rsidRPr="005C089A">
              <w:rPr>
                <w:sz w:val="16"/>
                <w:szCs w:val="16"/>
              </w:rPr>
              <w:br/>
              <w:t>организации</w:t>
            </w:r>
            <w:r w:rsidRPr="005C089A">
              <w:rPr>
                <w:sz w:val="16"/>
                <w:szCs w:val="16"/>
              </w:rPr>
              <w:br/>
              <w:t>(в т.ч. за границей)</w:t>
            </w:r>
          </w:p>
        </w:tc>
      </w:tr>
      <w:tr w:rsidR="00BD16D6" w:rsidRPr="005C089A" w:rsidTr="00037E30">
        <w:trPr>
          <w:cantSplit/>
        </w:trPr>
        <w:tc>
          <w:tcPr>
            <w:tcW w:w="1290" w:type="dxa"/>
          </w:tcPr>
          <w:p w:rsidR="00BD16D6" w:rsidRPr="005C089A" w:rsidRDefault="00BD16D6" w:rsidP="00293872">
            <w:pPr>
              <w:jc w:val="center"/>
              <w:rPr>
                <w:sz w:val="16"/>
                <w:szCs w:val="16"/>
              </w:rPr>
            </w:pPr>
            <w:r w:rsidRPr="005C089A">
              <w:rPr>
                <w:sz w:val="16"/>
                <w:szCs w:val="16"/>
              </w:rPr>
              <w:t>поступления</w:t>
            </w:r>
          </w:p>
        </w:tc>
        <w:tc>
          <w:tcPr>
            <w:tcW w:w="1290" w:type="dxa"/>
          </w:tcPr>
          <w:p w:rsidR="00BD16D6" w:rsidRPr="005C089A" w:rsidRDefault="00BD16D6" w:rsidP="00BD16D6">
            <w:pPr>
              <w:jc w:val="center"/>
              <w:rPr>
                <w:sz w:val="16"/>
                <w:szCs w:val="16"/>
              </w:rPr>
            </w:pPr>
            <w:r w:rsidRPr="005C089A">
              <w:rPr>
                <w:sz w:val="16"/>
                <w:szCs w:val="16"/>
              </w:rPr>
              <w:t>ухода</w:t>
            </w:r>
          </w:p>
        </w:tc>
        <w:tc>
          <w:tcPr>
            <w:tcW w:w="1134" w:type="dxa"/>
            <w:vMerge/>
          </w:tcPr>
          <w:p w:rsidR="00BD16D6" w:rsidRPr="005C089A" w:rsidRDefault="00BD16D6" w:rsidP="00BD16D6">
            <w:pPr>
              <w:jc w:val="center"/>
              <w:rPr>
                <w:sz w:val="16"/>
                <w:szCs w:val="16"/>
              </w:rPr>
            </w:pPr>
          </w:p>
        </w:tc>
        <w:tc>
          <w:tcPr>
            <w:tcW w:w="992" w:type="dxa"/>
            <w:vMerge/>
          </w:tcPr>
          <w:p w:rsidR="00BD16D6" w:rsidRPr="005C089A" w:rsidRDefault="00BD16D6" w:rsidP="00BD16D6">
            <w:pPr>
              <w:jc w:val="cente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r w:rsidR="00BD16D6" w:rsidRPr="005C089A" w:rsidTr="00037E30">
        <w:trPr>
          <w:cantSplit/>
        </w:trPr>
        <w:tc>
          <w:tcPr>
            <w:tcW w:w="1290" w:type="dxa"/>
          </w:tcPr>
          <w:p w:rsidR="00BD16D6" w:rsidRPr="005C089A" w:rsidRDefault="00BD16D6" w:rsidP="00BD16D6">
            <w:pPr>
              <w:jc w:val="center"/>
              <w:rPr>
                <w:sz w:val="16"/>
                <w:szCs w:val="16"/>
              </w:rPr>
            </w:pPr>
          </w:p>
        </w:tc>
        <w:tc>
          <w:tcPr>
            <w:tcW w:w="1290" w:type="dxa"/>
          </w:tcPr>
          <w:p w:rsidR="00BD16D6" w:rsidRPr="005C089A" w:rsidRDefault="00BD16D6" w:rsidP="00BD16D6">
            <w:pPr>
              <w:jc w:val="center"/>
              <w:rPr>
                <w:sz w:val="16"/>
                <w:szCs w:val="16"/>
              </w:rPr>
            </w:pPr>
          </w:p>
        </w:tc>
        <w:tc>
          <w:tcPr>
            <w:tcW w:w="1134" w:type="dxa"/>
          </w:tcPr>
          <w:p w:rsidR="00BD16D6" w:rsidRPr="005C089A" w:rsidRDefault="00BD16D6" w:rsidP="00BD16D6">
            <w:pPr>
              <w:rPr>
                <w:sz w:val="16"/>
                <w:szCs w:val="16"/>
              </w:rPr>
            </w:pPr>
          </w:p>
        </w:tc>
        <w:tc>
          <w:tcPr>
            <w:tcW w:w="992" w:type="dxa"/>
          </w:tcPr>
          <w:p w:rsidR="00BD16D6" w:rsidRPr="005C089A" w:rsidRDefault="00BD16D6" w:rsidP="00BD16D6">
            <w:pPr>
              <w:rPr>
                <w:sz w:val="16"/>
                <w:szCs w:val="16"/>
              </w:rPr>
            </w:pPr>
          </w:p>
        </w:tc>
      </w:tr>
    </w:tbl>
    <w:p w:rsidR="008E1531" w:rsidRDefault="00BD16D6" w:rsidP="00BD16D6">
      <w:pPr>
        <w:spacing w:before="120"/>
        <w:rPr>
          <w:sz w:val="16"/>
          <w:szCs w:val="16"/>
        </w:rPr>
      </w:pPr>
      <w:r w:rsidRPr="005C089A">
        <w:rPr>
          <w:sz w:val="16"/>
          <w:szCs w:val="16"/>
        </w:rPr>
        <w:t>12. Государственные награды, иные награды и знаки отличия</w:t>
      </w:r>
      <w:r w:rsidR="008E1531">
        <w:rPr>
          <w:sz w:val="16"/>
          <w:szCs w:val="16"/>
        </w:rPr>
        <w:t xml:space="preserve"> __________________________________________________________________________________________________________________</w:t>
      </w:r>
    </w:p>
    <w:p w:rsidR="008E1531" w:rsidRPr="005C089A" w:rsidRDefault="008E1531" w:rsidP="00BD16D6">
      <w:pPr>
        <w:spacing w:before="120"/>
        <w:rPr>
          <w:sz w:val="16"/>
          <w:szCs w:val="16"/>
        </w:rPr>
      </w:pPr>
    </w:p>
    <w:p w:rsidR="00BD16D6" w:rsidRPr="005C089A" w:rsidRDefault="00BD16D6" w:rsidP="00BD16D6">
      <w:pPr>
        <w:jc w:val="both"/>
        <w:rPr>
          <w:sz w:val="16"/>
          <w:szCs w:val="16"/>
        </w:rPr>
      </w:pPr>
      <w:r w:rsidRPr="005C089A">
        <w:rPr>
          <w:sz w:val="16"/>
          <w:szCs w:val="16"/>
        </w:rPr>
        <w:t>13. Ваши близкие родственники (отец, мать, братья, сестры и дети), а также муж (жена), в том числе бывшие.</w:t>
      </w:r>
    </w:p>
    <w:p w:rsidR="00BD16D6" w:rsidRPr="005C089A" w:rsidRDefault="00BD16D6" w:rsidP="00BD16D6">
      <w:pPr>
        <w:ind w:firstLine="567"/>
        <w:jc w:val="both"/>
        <w:rPr>
          <w:sz w:val="16"/>
          <w:szCs w:val="16"/>
        </w:rPr>
      </w:pPr>
      <w:r w:rsidRPr="005C089A">
        <w:rPr>
          <w:sz w:val="16"/>
          <w:szCs w:val="16"/>
        </w:rPr>
        <w:t>Если родственники изменяли фамилию, имя, отчество, необходимо также указать их прежние фамилию, имя, отчество.</w:t>
      </w:r>
    </w:p>
    <w:tbl>
      <w:tblPr>
        <w:tblW w:w="4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879"/>
        <w:gridCol w:w="850"/>
        <w:gridCol w:w="851"/>
        <w:gridCol w:w="992"/>
        <w:gridCol w:w="1134"/>
      </w:tblGrid>
      <w:tr w:rsidR="00BD16D6" w:rsidRPr="005C089A" w:rsidTr="00037E30">
        <w:trPr>
          <w:cantSplit/>
        </w:trPr>
        <w:tc>
          <w:tcPr>
            <w:tcW w:w="879" w:type="dxa"/>
            <w:vAlign w:val="center"/>
          </w:tcPr>
          <w:p w:rsidR="00BD16D6" w:rsidRPr="005C089A" w:rsidRDefault="00BD16D6" w:rsidP="00BD16D6">
            <w:pPr>
              <w:jc w:val="center"/>
              <w:rPr>
                <w:sz w:val="16"/>
                <w:szCs w:val="16"/>
              </w:rPr>
            </w:pPr>
            <w:r w:rsidRPr="005C089A">
              <w:rPr>
                <w:sz w:val="16"/>
                <w:szCs w:val="16"/>
              </w:rPr>
              <w:t>Степень родства</w:t>
            </w:r>
          </w:p>
        </w:tc>
        <w:tc>
          <w:tcPr>
            <w:tcW w:w="850" w:type="dxa"/>
            <w:vAlign w:val="center"/>
          </w:tcPr>
          <w:p w:rsidR="00BD16D6" w:rsidRPr="005C089A" w:rsidRDefault="00BD16D6" w:rsidP="00BD16D6">
            <w:pPr>
              <w:jc w:val="center"/>
              <w:rPr>
                <w:sz w:val="16"/>
                <w:szCs w:val="16"/>
              </w:rPr>
            </w:pPr>
            <w:r w:rsidRPr="005C089A">
              <w:rPr>
                <w:sz w:val="16"/>
                <w:szCs w:val="16"/>
              </w:rPr>
              <w:t>Фамилия, имя,</w:t>
            </w:r>
            <w:r w:rsidRPr="005C089A">
              <w:rPr>
                <w:sz w:val="16"/>
                <w:szCs w:val="16"/>
              </w:rPr>
              <w:br/>
              <w:t>отчество</w:t>
            </w:r>
          </w:p>
        </w:tc>
        <w:tc>
          <w:tcPr>
            <w:tcW w:w="851" w:type="dxa"/>
            <w:vAlign w:val="center"/>
          </w:tcPr>
          <w:p w:rsidR="00BD16D6" w:rsidRPr="005C089A" w:rsidRDefault="00BD16D6" w:rsidP="00BD16D6">
            <w:pPr>
              <w:jc w:val="center"/>
              <w:rPr>
                <w:sz w:val="16"/>
                <w:szCs w:val="16"/>
              </w:rPr>
            </w:pPr>
            <w:r w:rsidRPr="005C089A">
              <w:rPr>
                <w:sz w:val="16"/>
                <w:szCs w:val="16"/>
              </w:rPr>
              <w:t>Год, число, месяц и место рождения</w:t>
            </w:r>
          </w:p>
        </w:tc>
        <w:tc>
          <w:tcPr>
            <w:tcW w:w="992" w:type="dxa"/>
            <w:vAlign w:val="center"/>
          </w:tcPr>
          <w:p w:rsidR="00BD16D6" w:rsidRPr="005C089A" w:rsidRDefault="00BD16D6" w:rsidP="00BD16D6">
            <w:pPr>
              <w:jc w:val="center"/>
              <w:rPr>
                <w:sz w:val="16"/>
                <w:szCs w:val="16"/>
              </w:rPr>
            </w:pPr>
            <w:r w:rsidRPr="005C089A">
              <w:rPr>
                <w:sz w:val="16"/>
                <w:szCs w:val="16"/>
              </w:rPr>
              <w:t>Место работы (наименование и адрес организации), должность</w:t>
            </w:r>
          </w:p>
        </w:tc>
        <w:tc>
          <w:tcPr>
            <w:tcW w:w="1134" w:type="dxa"/>
            <w:vAlign w:val="center"/>
          </w:tcPr>
          <w:p w:rsidR="00BD16D6" w:rsidRPr="005C089A" w:rsidRDefault="00BD16D6" w:rsidP="00BD16D6">
            <w:pPr>
              <w:jc w:val="center"/>
              <w:rPr>
                <w:sz w:val="16"/>
                <w:szCs w:val="16"/>
              </w:rPr>
            </w:pPr>
            <w:r w:rsidRPr="005C089A">
              <w:rPr>
                <w:sz w:val="16"/>
                <w:szCs w:val="16"/>
              </w:rPr>
              <w:t>Домашний адрес (адрес регистрации, фактического проживания)</w:t>
            </w: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r w:rsidR="00BD16D6" w:rsidRPr="005C089A" w:rsidTr="00037E30">
        <w:trPr>
          <w:cantSplit/>
        </w:trPr>
        <w:tc>
          <w:tcPr>
            <w:tcW w:w="879" w:type="dxa"/>
          </w:tcPr>
          <w:p w:rsidR="00BD16D6" w:rsidRPr="005C089A" w:rsidRDefault="00BD16D6" w:rsidP="00BD16D6">
            <w:pPr>
              <w:jc w:val="center"/>
              <w:rPr>
                <w:sz w:val="16"/>
                <w:szCs w:val="16"/>
              </w:rPr>
            </w:pPr>
          </w:p>
        </w:tc>
        <w:tc>
          <w:tcPr>
            <w:tcW w:w="850" w:type="dxa"/>
          </w:tcPr>
          <w:p w:rsidR="00BD16D6" w:rsidRPr="005C089A" w:rsidRDefault="00BD16D6" w:rsidP="00BD16D6">
            <w:pPr>
              <w:rPr>
                <w:sz w:val="16"/>
                <w:szCs w:val="16"/>
              </w:rPr>
            </w:pPr>
          </w:p>
        </w:tc>
        <w:tc>
          <w:tcPr>
            <w:tcW w:w="851" w:type="dxa"/>
          </w:tcPr>
          <w:p w:rsidR="00BD16D6" w:rsidRPr="005C089A" w:rsidRDefault="00BD16D6" w:rsidP="00BD16D6">
            <w:pPr>
              <w:jc w:val="center"/>
              <w:rPr>
                <w:sz w:val="16"/>
                <w:szCs w:val="16"/>
              </w:rPr>
            </w:pPr>
          </w:p>
        </w:tc>
        <w:tc>
          <w:tcPr>
            <w:tcW w:w="992" w:type="dxa"/>
          </w:tcPr>
          <w:p w:rsidR="00BD16D6" w:rsidRPr="005C089A" w:rsidRDefault="00BD16D6" w:rsidP="00BD16D6">
            <w:pPr>
              <w:rPr>
                <w:sz w:val="16"/>
                <w:szCs w:val="16"/>
              </w:rPr>
            </w:pPr>
          </w:p>
        </w:tc>
        <w:tc>
          <w:tcPr>
            <w:tcW w:w="1134" w:type="dxa"/>
          </w:tcPr>
          <w:p w:rsidR="00BD16D6" w:rsidRPr="005C089A" w:rsidRDefault="00BD16D6" w:rsidP="00BD16D6">
            <w:pPr>
              <w:rPr>
                <w:sz w:val="16"/>
                <w:szCs w:val="16"/>
              </w:rPr>
            </w:pPr>
          </w:p>
        </w:tc>
      </w:tr>
    </w:tbl>
    <w:p w:rsidR="00BD16D6" w:rsidRPr="005C089A" w:rsidRDefault="00BD16D6" w:rsidP="00293872">
      <w:pPr>
        <w:spacing w:before="120"/>
        <w:jc w:val="both"/>
        <w:rPr>
          <w:sz w:val="16"/>
          <w:szCs w:val="16"/>
        </w:rPr>
      </w:pPr>
      <w:r w:rsidRPr="005C089A">
        <w:rPr>
          <w:sz w:val="16"/>
          <w:szCs w:val="16"/>
        </w:rPr>
        <w:t>14. Ваши близкие родственники (отец, мать, братья, сестры и дети), а также муж (жена), в том числе бывшие, постоянно проживающие за границей и (или) оформляющие документы для выезда на постоянное место жительства в другое государство  (фамилия, имя, отчество,</w:t>
      </w:r>
    </w:p>
    <w:p w:rsidR="00BD16D6" w:rsidRPr="005C089A" w:rsidRDefault="00BD16D6" w:rsidP="00BD16D6">
      <w:pPr>
        <w:rPr>
          <w:sz w:val="16"/>
          <w:szCs w:val="16"/>
        </w:rPr>
      </w:pPr>
    </w:p>
    <w:p w:rsidR="00BD16D6" w:rsidRPr="005C089A" w:rsidRDefault="00BD16D6" w:rsidP="00BD16D6">
      <w:pPr>
        <w:pBdr>
          <w:top w:val="single" w:sz="4" w:space="1" w:color="auto"/>
        </w:pBdr>
        <w:jc w:val="center"/>
        <w:rPr>
          <w:sz w:val="16"/>
          <w:szCs w:val="16"/>
        </w:rPr>
      </w:pPr>
      <w:r w:rsidRPr="005C089A">
        <w:rPr>
          <w:sz w:val="16"/>
          <w:szCs w:val="16"/>
        </w:rPr>
        <w:t>с какого времени они проживают за границей)</w:t>
      </w:r>
    </w:p>
    <w:p w:rsidR="008E1531" w:rsidRDefault="008E1531" w:rsidP="00BD16D6">
      <w:pPr>
        <w:tabs>
          <w:tab w:val="left" w:pos="8505"/>
        </w:tabs>
        <w:spacing w:before="480"/>
        <w:rPr>
          <w:sz w:val="16"/>
          <w:szCs w:val="16"/>
        </w:rPr>
      </w:pPr>
      <w:r>
        <w:rPr>
          <w:sz w:val="16"/>
          <w:szCs w:val="16"/>
        </w:rPr>
        <w:t>__________________________________________________________________________________________________________________</w:t>
      </w:r>
    </w:p>
    <w:p w:rsidR="008E1531" w:rsidRDefault="008E1531" w:rsidP="008E1531">
      <w:pPr>
        <w:tabs>
          <w:tab w:val="left" w:pos="8505"/>
        </w:tabs>
        <w:rPr>
          <w:sz w:val="16"/>
          <w:szCs w:val="16"/>
        </w:rPr>
      </w:pPr>
    </w:p>
    <w:p w:rsidR="00BD16D6" w:rsidRDefault="00BD16D6" w:rsidP="008E1531">
      <w:pPr>
        <w:tabs>
          <w:tab w:val="left" w:pos="8505"/>
        </w:tabs>
        <w:rPr>
          <w:sz w:val="16"/>
          <w:szCs w:val="16"/>
        </w:rPr>
      </w:pPr>
      <w:r w:rsidRPr="005C089A">
        <w:rPr>
          <w:sz w:val="16"/>
          <w:szCs w:val="16"/>
        </w:rPr>
        <w:t xml:space="preserve">15. Пребывание за границей (когда, где, с какой целью)  </w:t>
      </w:r>
    </w:p>
    <w:p w:rsidR="008E1531" w:rsidRPr="005C089A" w:rsidRDefault="008E1531" w:rsidP="008E1531">
      <w:pPr>
        <w:tabs>
          <w:tab w:val="left" w:pos="8505"/>
        </w:tabs>
        <w:rPr>
          <w:sz w:val="16"/>
          <w:szCs w:val="16"/>
        </w:rPr>
      </w:pPr>
      <w:r>
        <w:rPr>
          <w:sz w:val="16"/>
          <w:szCs w:val="16"/>
        </w:rPr>
        <w:t>___________________________________________________________________________________________________________________________________________________________________________</w:t>
      </w:r>
    </w:p>
    <w:p w:rsidR="00BD16D6" w:rsidRPr="005C089A" w:rsidRDefault="00BD16D6" w:rsidP="00BD16D6">
      <w:pPr>
        <w:pBdr>
          <w:top w:val="single" w:sz="4" w:space="1" w:color="auto"/>
        </w:pBdr>
        <w:tabs>
          <w:tab w:val="left" w:pos="8505"/>
        </w:tabs>
        <w:ind w:left="5783"/>
        <w:rPr>
          <w:sz w:val="16"/>
          <w:szCs w:val="16"/>
        </w:rPr>
      </w:pPr>
    </w:p>
    <w:p w:rsidR="00BD16D6" w:rsidRDefault="00BD16D6" w:rsidP="00BD16D6">
      <w:pPr>
        <w:tabs>
          <w:tab w:val="left" w:pos="8505"/>
        </w:tabs>
        <w:rPr>
          <w:sz w:val="16"/>
          <w:szCs w:val="16"/>
        </w:rPr>
      </w:pPr>
      <w:r w:rsidRPr="005C089A">
        <w:rPr>
          <w:sz w:val="16"/>
          <w:szCs w:val="16"/>
        </w:rPr>
        <w:t xml:space="preserve">16. Отношение к воинской обязанности и воинское звание  </w:t>
      </w:r>
    </w:p>
    <w:p w:rsidR="008E1531" w:rsidRPr="005C089A" w:rsidRDefault="008E1531" w:rsidP="00BD16D6">
      <w:pPr>
        <w:tabs>
          <w:tab w:val="left" w:pos="8505"/>
        </w:tabs>
        <w:rPr>
          <w:sz w:val="16"/>
          <w:szCs w:val="16"/>
        </w:rPr>
      </w:pPr>
      <w:r>
        <w:rPr>
          <w:sz w:val="16"/>
          <w:szCs w:val="16"/>
        </w:rPr>
        <w:t>_________________________________________________________</w:t>
      </w:r>
    </w:p>
    <w:p w:rsidR="00BD16D6" w:rsidRPr="005C089A" w:rsidRDefault="00BD16D6" w:rsidP="00BD16D6">
      <w:pPr>
        <w:pBdr>
          <w:top w:val="single" w:sz="4" w:space="1" w:color="auto"/>
        </w:pBdr>
        <w:tabs>
          <w:tab w:val="left" w:pos="8505"/>
        </w:tabs>
        <w:ind w:left="6124"/>
        <w:rPr>
          <w:sz w:val="16"/>
          <w:szCs w:val="16"/>
        </w:rPr>
      </w:pPr>
    </w:p>
    <w:p w:rsidR="00BD16D6" w:rsidRPr="005C089A" w:rsidRDefault="00BD16D6" w:rsidP="008E1531">
      <w:pPr>
        <w:tabs>
          <w:tab w:val="left" w:pos="8505"/>
        </w:tabs>
        <w:jc w:val="both"/>
        <w:rPr>
          <w:sz w:val="16"/>
          <w:szCs w:val="16"/>
        </w:rPr>
      </w:pPr>
      <w:r w:rsidRPr="005C089A">
        <w:rPr>
          <w:sz w:val="16"/>
          <w:szCs w:val="16"/>
        </w:rPr>
        <w:t xml:space="preserve">17. Домашний адрес (адрес регистрации, фактического проживания), номер телефона (либо иной вид связи)  </w:t>
      </w:r>
    </w:p>
    <w:p w:rsidR="008E1531" w:rsidRDefault="008E1531" w:rsidP="00BD16D6">
      <w:pPr>
        <w:tabs>
          <w:tab w:val="left" w:pos="8505"/>
        </w:tabs>
        <w:rPr>
          <w:sz w:val="16"/>
          <w:szCs w:val="16"/>
        </w:rPr>
      </w:pPr>
      <w:r>
        <w:rPr>
          <w:sz w:val="16"/>
          <w:szCs w:val="16"/>
        </w:rPr>
        <w:t>____________________________________________________________________________________________________________________________________________________________________________________________________________________________________</w:t>
      </w:r>
    </w:p>
    <w:p w:rsidR="008E1531" w:rsidRDefault="008E1531" w:rsidP="00BD16D6">
      <w:pPr>
        <w:tabs>
          <w:tab w:val="left" w:pos="8505"/>
        </w:tabs>
        <w:rPr>
          <w:sz w:val="16"/>
          <w:szCs w:val="16"/>
        </w:rPr>
      </w:pPr>
    </w:p>
    <w:p w:rsidR="00BD16D6" w:rsidRPr="005C089A" w:rsidRDefault="00BD16D6" w:rsidP="00BD16D6">
      <w:pPr>
        <w:tabs>
          <w:tab w:val="left" w:pos="8505"/>
        </w:tabs>
        <w:rPr>
          <w:sz w:val="16"/>
          <w:szCs w:val="16"/>
        </w:rPr>
      </w:pPr>
      <w:r w:rsidRPr="005C089A">
        <w:rPr>
          <w:sz w:val="16"/>
          <w:szCs w:val="16"/>
        </w:rPr>
        <w:t xml:space="preserve">18. Паспорт или документ, его заменяющий  </w:t>
      </w:r>
    </w:p>
    <w:p w:rsidR="00BD16D6" w:rsidRPr="005C089A" w:rsidRDefault="00BD16D6" w:rsidP="00293872">
      <w:pPr>
        <w:pBdr>
          <w:top w:val="single" w:sz="4" w:space="1" w:color="auto"/>
        </w:pBdr>
        <w:tabs>
          <w:tab w:val="left" w:pos="8505"/>
        </w:tabs>
        <w:jc w:val="center"/>
        <w:rPr>
          <w:sz w:val="16"/>
          <w:szCs w:val="16"/>
        </w:rPr>
      </w:pPr>
      <w:r w:rsidRPr="005C089A">
        <w:rPr>
          <w:sz w:val="16"/>
          <w:szCs w:val="16"/>
        </w:rPr>
        <w:t>(серия, номер, кем и когда выдан)</w:t>
      </w:r>
    </w:p>
    <w:p w:rsidR="008E1531" w:rsidRDefault="008E1531" w:rsidP="00BD16D6">
      <w:pPr>
        <w:tabs>
          <w:tab w:val="left" w:pos="8505"/>
        </w:tabs>
        <w:rPr>
          <w:sz w:val="16"/>
          <w:szCs w:val="16"/>
        </w:rPr>
      </w:pPr>
      <w:r>
        <w:rPr>
          <w:sz w:val="16"/>
          <w:szCs w:val="16"/>
        </w:rPr>
        <w:t>__________________________________________________________________________________________________________________</w:t>
      </w:r>
    </w:p>
    <w:p w:rsidR="00BD16D6" w:rsidRPr="005C089A" w:rsidRDefault="00BD16D6" w:rsidP="00BD16D6">
      <w:pPr>
        <w:tabs>
          <w:tab w:val="left" w:pos="8505"/>
        </w:tabs>
        <w:rPr>
          <w:sz w:val="16"/>
          <w:szCs w:val="16"/>
        </w:rPr>
      </w:pPr>
      <w:r w:rsidRPr="005C089A">
        <w:rPr>
          <w:sz w:val="16"/>
          <w:szCs w:val="16"/>
        </w:rPr>
        <w:t xml:space="preserve">19. Наличие заграничного паспорта  </w:t>
      </w:r>
    </w:p>
    <w:p w:rsidR="00BD16D6" w:rsidRPr="005C089A" w:rsidRDefault="00BD16D6" w:rsidP="00D57BA4">
      <w:pPr>
        <w:pBdr>
          <w:top w:val="single" w:sz="4" w:space="1" w:color="auto"/>
        </w:pBdr>
        <w:ind w:left="3119"/>
        <w:jc w:val="center"/>
        <w:rPr>
          <w:sz w:val="16"/>
          <w:szCs w:val="16"/>
        </w:rPr>
      </w:pPr>
      <w:r w:rsidRPr="005C089A">
        <w:rPr>
          <w:sz w:val="16"/>
          <w:szCs w:val="16"/>
        </w:rPr>
        <w:t>(серия, номер, кем и когда выдан)</w:t>
      </w:r>
    </w:p>
    <w:p w:rsidR="008E1531" w:rsidRDefault="008E1531" w:rsidP="00BD16D6">
      <w:pPr>
        <w:jc w:val="both"/>
        <w:rPr>
          <w:sz w:val="16"/>
          <w:szCs w:val="16"/>
        </w:rPr>
      </w:pPr>
      <w:r>
        <w:rPr>
          <w:sz w:val="16"/>
          <w:szCs w:val="16"/>
        </w:rPr>
        <w:t>______________________________________________________________________________________________________________</w:t>
      </w:r>
    </w:p>
    <w:p w:rsidR="008E1531" w:rsidRDefault="008E1531" w:rsidP="00BD16D6">
      <w:pPr>
        <w:jc w:val="both"/>
        <w:rPr>
          <w:sz w:val="16"/>
          <w:szCs w:val="16"/>
        </w:rPr>
      </w:pPr>
    </w:p>
    <w:p w:rsidR="00BD16D6" w:rsidRDefault="00BD16D6" w:rsidP="008E1531">
      <w:pPr>
        <w:jc w:val="both"/>
        <w:rPr>
          <w:sz w:val="16"/>
          <w:szCs w:val="16"/>
        </w:rPr>
      </w:pPr>
      <w:r w:rsidRPr="005C089A">
        <w:rPr>
          <w:sz w:val="16"/>
          <w:szCs w:val="16"/>
        </w:rPr>
        <w:t>20. Номер страхового свидетельства обязательного пенсионного страхования (если имеется)</w:t>
      </w:r>
      <w:r w:rsidRPr="005C089A">
        <w:rPr>
          <w:sz w:val="16"/>
          <w:szCs w:val="16"/>
        </w:rPr>
        <w:br/>
      </w:r>
      <w:r w:rsidR="008E1531">
        <w:rPr>
          <w:sz w:val="16"/>
          <w:szCs w:val="16"/>
        </w:rPr>
        <w:t>______________________________________________________</w:t>
      </w:r>
    </w:p>
    <w:p w:rsidR="008E1531" w:rsidRPr="005C089A" w:rsidRDefault="008E1531" w:rsidP="008E1531">
      <w:pPr>
        <w:jc w:val="both"/>
        <w:rPr>
          <w:sz w:val="16"/>
          <w:szCs w:val="16"/>
        </w:rPr>
      </w:pPr>
    </w:p>
    <w:p w:rsidR="00BD16D6" w:rsidRPr="005C089A" w:rsidRDefault="00BD16D6" w:rsidP="00BD16D6">
      <w:pPr>
        <w:rPr>
          <w:sz w:val="16"/>
          <w:szCs w:val="16"/>
        </w:rPr>
      </w:pPr>
      <w:r w:rsidRPr="005C089A">
        <w:rPr>
          <w:sz w:val="16"/>
          <w:szCs w:val="16"/>
        </w:rPr>
        <w:t xml:space="preserve">21. ИНН (если имеется)  </w:t>
      </w:r>
    </w:p>
    <w:p w:rsidR="00BD16D6" w:rsidRPr="005C089A" w:rsidRDefault="00BD16D6" w:rsidP="00BD16D6">
      <w:pPr>
        <w:pBdr>
          <w:top w:val="single" w:sz="4" w:space="1" w:color="auto"/>
        </w:pBdr>
        <w:ind w:left="2523"/>
        <w:rPr>
          <w:sz w:val="16"/>
          <w:szCs w:val="16"/>
        </w:rPr>
      </w:pPr>
    </w:p>
    <w:p w:rsidR="00BD16D6" w:rsidRPr="005C089A" w:rsidRDefault="00BD16D6" w:rsidP="008E1531">
      <w:pPr>
        <w:jc w:val="both"/>
        <w:rPr>
          <w:sz w:val="16"/>
          <w:szCs w:val="16"/>
        </w:rPr>
      </w:pPr>
      <w:r w:rsidRPr="005C089A">
        <w:rPr>
          <w:sz w:val="16"/>
          <w:szCs w:val="16"/>
        </w:rPr>
        <w:t xml:space="preserve">22. Дополнительные сведения (участие в выборных представительных органах, другая информация, которую желаете сообщить о себе)  </w:t>
      </w:r>
    </w:p>
    <w:p w:rsidR="008E1531" w:rsidRDefault="008E1531" w:rsidP="00BD16D6">
      <w:pPr>
        <w:jc w:val="both"/>
        <w:rPr>
          <w:sz w:val="16"/>
          <w:szCs w:val="16"/>
        </w:rPr>
      </w:pPr>
      <w:r>
        <w:rPr>
          <w:sz w:val="16"/>
          <w:szCs w:val="16"/>
        </w:rPr>
        <w:t>________________________________________________________________________________________________________________________________________________________________________</w:t>
      </w:r>
    </w:p>
    <w:p w:rsidR="008E1531" w:rsidRDefault="008E1531" w:rsidP="00BD16D6">
      <w:pPr>
        <w:jc w:val="both"/>
        <w:rPr>
          <w:sz w:val="16"/>
          <w:szCs w:val="16"/>
        </w:rPr>
      </w:pPr>
    </w:p>
    <w:p w:rsidR="00BD16D6" w:rsidRPr="005C089A" w:rsidRDefault="00BD16D6" w:rsidP="00BD16D6">
      <w:pPr>
        <w:jc w:val="both"/>
        <w:rPr>
          <w:sz w:val="16"/>
          <w:szCs w:val="16"/>
        </w:rPr>
      </w:pPr>
      <w:r w:rsidRPr="005C089A">
        <w:rPr>
          <w:sz w:val="16"/>
          <w:szCs w:val="16"/>
        </w:rPr>
        <w:t>23. Мне известно, что сообщение о себе в анкете заведомо ложных сведений и мое несоответствие квалификационным требованиям могут повлечь отказ в участии в конкурсе и приеме на должность, поступлении на государственную гражданскую службу Российской Федерации или на муниципальную службу в Российской Федерации.</w:t>
      </w:r>
    </w:p>
    <w:p w:rsidR="00BD16D6" w:rsidRPr="005C089A" w:rsidRDefault="00BD16D6" w:rsidP="00BD16D6">
      <w:pPr>
        <w:ind w:firstLine="567"/>
        <w:rPr>
          <w:sz w:val="16"/>
          <w:szCs w:val="16"/>
        </w:rPr>
      </w:pPr>
      <w:r w:rsidRPr="005C089A">
        <w:rPr>
          <w:sz w:val="16"/>
          <w:szCs w:val="16"/>
        </w:rPr>
        <w:t>На проведение в отношении меня проверочных мероприятий согласен (согласна).</w:t>
      </w:r>
    </w:p>
    <w:p w:rsidR="00BD16D6" w:rsidRPr="005C089A" w:rsidRDefault="00BD16D6" w:rsidP="00BD16D6">
      <w:pPr>
        <w:ind w:firstLine="567"/>
        <w:rPr>
          <w:sz w:val="16"/>
          <w:szCs w:val="16"/>
        </w:rPr>
      </w:pPr>
    </w:p>
    <w:tbl>
      <w:tblPr>
        <w:tblW w:w="0" w:type="auto"/>
        <w:tblLayout w:type="fixed"/>
        <w:tblCellMar>
          <w:left w:w="28" w:type="dxa"/>
          <w:right w:w="28" w:type="dxa"/>
        </w:tblCellMar>
        <w:tblLook w:val="0000"/>
      </w:tblPr>
      <w:tblGrid>
        <w:gridCol w:w="170"/>
        <w:gridCol w:w="425"/>
        <w:gridCol w:w="284"/>
        <w:gridCol w:w="1134"/>
        <w:gridCol w:w="850"/>
        <w:gridCol w:w="426"/>
        <w:gridCol w:w="317"/>
        <w:gridCol w:w="675"/>
        <w:gridCol w:w="1843"/>
        <w:gridCol w:w="1795"/>
        <w:gridCol w:w="1465"/>
      </w:tblGrid>
      <w:tr w:rsidR="00BD16D6" w:rsidRPr="005C089A" w:rsidTr="00BD16D6">
        <w:tc>
          <w:tcPr>
            <w:tcW w:w="170" w:type="dxa"/>
            <w:tcBorders>
              <w:top w:val="nil"/>
              <w:left w:val="nil"/>
              <w:bottom w:val="nil"/>
              <w:right w:val="nil"/>
            </w:tcBorders>
            <w:vAlign w:val="bottom"/>
          </w:tcPr>
          <w:p w:rsidR="00BD16D6" w:rsidRPr="005C089A" w:rsidRDefault="00BD16D6" w:rsidP="00BD16D6">
            <w:pPr>
              <w:rPr>
                <w:sz w:val="16"/>
                <w:szCs w:val="16"/>
              </w:rPr>
            </w:pPr>
            <w:r w:rsidRPr="005C089A">
              <w:rPr>
                <w:sz w:val="16"/>
                <w:szCs w:val="16"/>
              </w:rPr>
              <w:t>“</w:t>
            </w:r>
          </w:p>
        </w:tc>
        <w:tc>
          <w:tcPr>
            <w:tcW w:w="425" w:type="dxa"/>
            <w:tcBorders>
              <w:top w:val="nil"/>
              <w:left w:val="nil"/>
              <w:bottom w:val="single" w:sz="4" w:space="0" w:color="auto"/>
              <w:right w:val="nil"/>
            </w:tcBorders>
            <w:vAlign w:val="bottom"/>
          </w:tcPr>
          <w:p w:rsidR="00BD16D6" w:rsidRPr="005C089A" w:rsidRDefault="00BD16D6" w:rsidP="00BD16D6">
            <w:pPr>
              <w:jc w:val="center"/>
              <w:rPr>
                <w:sz w:val="16"/>
                <w:szCs w:val="16"/>
              </w:rPr>
            </w:pPr>
          </w:p>
        </w:tc>
        <w:tc>
          <w:tcPr>
            <w:tcW w:w="284" w:type="dxa"/>
            <w:tcBorders>
              <w:top w:val="nil"/>
              <w:left w:val="nil"/>
              <w:bottom w:val="nil"/>
              <w:right w:val="nil"/>
            </w:tcBorders>
            <w:vAlign w:val="bottom"/>
          </w:tcPr>
          <w:p w:rsidR="00BD16D6" w:rsidRPr="005C089A" w:rsidRDefault="00BD16D6" w:rsidP="00BD16D6">
            <w:pPr>
              <w:rPr>
                <w:sz w:val="16"/>
                <w:szCs w:val="16"/>
              </w:rPr>
            </w:pPr>
            <w:r w:rsidRPr="005C089A">
              <w:rPr>
                <w:sz w:val="16"/>
                <w:szCs w:val="16"/>
              </w:rPr>
              <w:t>”</w:t>
            </w:r>
          </w:p>
        </w:tc>
        <w:tc>
          <w:tcPr>
            <w:tcW w:w="1984" w:type="dxa"/>
            <w:gridSpan w:val="2"/>
            <w:tcBorders>
              <w:top w:val="nil"/>
              <w:left w:val="nil"/>
              <w:bottom w:val="single" w:sz="4" w:space="0" w:color="auto"/>
              <w:right w:val="nil"/>
            </w:tcBorders>
            <w:vAlign w:val="bottom"/>
          </w:tcPr>
          <w:p w:rsidR="00BD16D6" w:rsidRPr="005C089A" w:rsidRDefault="00BD16D6" w:rsidP="00BD16D6">
            <w:pPr>
              <w:jc w:val="center"/>
              <w:rPr>
                <w:sz w:val="16"/>
                <w:szCs w:val="16"/>
              </w:rPr>
            </w:pPr>
          </w:p>
        </w:tc>
        <w:tc>
          <w:tcPr>
            <w:tcW w:w="426" w:type="dxa"/>
            <w:tcBorders>
              <w:top w:val="nil"/>
              <w:left w:val="nil"/>
              <w:bottom w:val="nil"/>
              <w:right w:val="nil"/>
            </w:tcBorders>
            <w:vAlign w:val="bottom"/>
          </w:tcPr>
          <w:p w:rsidR="00BD16D6" w:rsidRPr="005C089A" w:rsidRDefault="00BD16D6" w:rsidP="00BD16D6">
            <w:pPr>
              <w:jc w:val="right"/>
              <w:rPr>
                <w:sz w:val="16"/>
                <w:szCs w:val="16"/>
              </w:rPr>
            </w:pPr>
            <w:r w:rsidRPr="005C089A">
              <w:rPr>
                <w:sz w:val="16"/>
                <w:szCs w:val="16"/>
              </w:rPr>
              <w:t>20</w:t>
            </w:r>
          </w:p>
        </w:tc>
        <w:tc>
          <w:tcPr>
            <w:tcW w:w="317" w:type="dxa"/>
            <w:tcBorders>
              <w:top w:val="nil"/>
              <w:left w:val="nil"/>
              <w:bottom w:val="single" w:sz="4" w:space="0" w:color="auto"/>
              <w:right w:val="nil"/>
            </w:tcBorders>
            <w:vAlign w:val="bottom"/>
          </w:tcPr>
          <w:p w:rsidR="00BD16D6" w:rsidRPr="005C089A" w:rsidRDefault="00BD16D6" w:rsidP="00BD16D6">
            <w:pPr>
              <w:rPr>
                <w:sz w:val="16"/>
                <w:szCs w:val="16"/>
              </w:rPr>
            </w:pPr>
          </w:p>
        </w:tc>
        <w:tc>
          <w:tcPr>
            <w:tcW w:w="4313" w:type="dxa"/>
            <w:gridSpan w:val="3"/>
            <w:tcBorders>
              <w:top w:val="nil"/>
              <w:left w:val="nil"/>
              <w:bottom w:val="nil"/>
              <w:right w:val="nil"/>
            </w:tcBorders>
            <w:vAlign w:val="bottom"/>
          </w:tcPr>
          <w:p w:rsidR="00BD16D6" w:rsidRPr="005C089A" w:rsidRDefault="00BD16D6" w:rsidP="00BD16D6">
            <w:pPr>
              <w:tabs>
                <w:tab w:val="left" w:pos="3270"/>
              </w:tabs>
              <w:rPr>
                <w:sz w:val="16"/>
                <w:szCs w:val="16"/>
              </w:rPr>
            </w:pPr>
            <w:r w:rsidRPr="005C089A">
              <w:rPr>
                <w:sz w:val="16"/>
                <w:szCs w:val="16"/>
              </w:rPr>
              <w:t xml:space="preserve"> г.</w:t>
            </w:r>
            <w:r w:rsidRPr="005C089A">
              <w:rPr>
                <w:sz w:val="16"/>
                <w:szCs w:val="16"/>
              </w:rPr>
              <w:tab/>
              <w:t>Подпись</w:t>
            </w:r>
          </w:p>
        </w:tc>
        <w:tc>
          <w:tcPr>
            <w:tcW w:w="1465" w:type="dxa"/>
            <w:tcBorders>
              <w:top w:val="nil"/>
              <w:left w:val="nil"/>
              <w:bottom w:val="single" w:sz="4" w:space="0" w:color="auto"/>
              <w:right w:val="nil"/>
            </w:tcBorders>
            <w:vAlign w:val="bottom"/>
          </w:tcPr>
          <w:p w:rsidR="00BD16D6" w:rsidRPr="005C089A" w:rsidRDefault="00BD16D6" w:rsidP="00BD16D6">
            <w:pPr>
              <w:jc w:val="center"/>
              <w:rPr>
                <w:sz w:val="16"/>
                <w:szCs w:val="16"/>
              </w:rPr>
            </w:pPr>
          </w:p>
        </w:tc>
      </w:tr>
      <w:tr w:rsidR="00BD16D6" w:rsidRPr="005C089A" w:rsidTr="00BD16D6">
        <w:tc>
          <w:tcPr>
            <w:tcW w:w="2013" w:type="dxa"/>
            <w:gridSpan w:val="4"/>
            <w:tcBorders>
              <w:top w:val="nil"/>
              <w:left w:val="nil"/>
              <w:bottom w:val="nil"/>
              <w:right w:val="nil"/>
            </w:tcBorders>
            <w:vAlign w:val="center"/>
          </w:tcPr>
          <w:p w:rsidR="00BD16D6" w:rsidRPr="005C089A" w:rsidRDefault="00BD16D6" w:rsidP="00BD16D6">
            <w:pPr>
              <w:jc w:val="center"/>
              <w:rPr>
                <w:sz w:val="16"/>
                <w:szCs w:val="16"/>
              </w:rPr>
            </w:pPr>
            <w:r w:rsidRPr="005C089A">
              <w:rPr>
                <w:sz w:val="16"/>
                <w:szCs w:val="16"/>
              </w:rPr>
              <w:t>М.П.</w:t>
            </w:r>
          </w:p>
        </w:tc>
        <w:tc>
          <w:tcPr>
            <w:tcW w:w="7371" w:type="dxa"/>
            <w:gridSpan w:val="7"/>
            <w:tcBorders>
              <w:top w:val="nil"/>
              <w:left w:val="nil"/>
              <w:bottom w:val="nil"/>
              <w:right w:val="nil"/>
            </w:tcBorders>
          </w:tcPr>
          <w:p w:rsidR="00BD16D6" w:rsidRPr="005C089A" w:rsidRDefault="00BD16D6" w:rsidP="00BD16D6">
            <w:pPr>
              <w:jc w:val="both"/>
              <w:rPr>
                <w:sz w:val="16"/>
                <w:szCs w:val="16"/>
              </w:rPr>
            </w:pPr>
            <w:r w:rsidRPr="005C089A">
              <w:rPr>
                <w:sz w:val="16"/>
                <w:szCs w:val="16"/>
              </w:rPr>
              <w:t>Фотография и данные о трудовой деятельности, воинской службе и об учебе оформляемого лица соответствуют документам, удостоверяющим личность, записям в трудовой книжке, документам об образовании и воинской службе.</w:t>
            </w:r>
          </w:p>
          <w:p w:rsidR="00BD16D6" w:rsidRPr="005C089A" w:rsidRDefault="00BD16D6" w:rsidP="00BD16D6">
            <w:pPr>
              <w:jc w:val="both"/>
              <w:rPr>
                <w:sz w:val="16"/>
                <w:szCs w:val="16"/>
              </w:rPr>
            </w:pPr>
          </w:p>
        </w:tc>
      </w:tr>
      <w:tr w:rsidR="00BD16D6" w:rsidRPr="005C089A" w:rsidTr="00BD16D6">
        <w:trPr>
          <w:cantSplit/>
        </w:trPr>
        <w:tc>
          <w:tcPr>
            <w:tcW w:w="170" w:type="dxa"/>
            <w:tcBorders>
              <w:top w:val="nil"/>
              <w:left w:val="nil"/>
              <w:bottom w:val="nil"/>
              <w:right w:val="nil"/>
            </w:tcBorders>
            <w:vAlign w:val="bottom"/>
          </w:tcPr>
          <w:p w:rsidR="00BD16D6" w:rsidRPr="005C089A" w:rsidRDefault="00BD16D6" w:rsidP="00BD16D6">
            <w:pPr>
              <w:rPr>
                <w:sz w:val="16"/>
                <w:szCs w:val="16"/>
              </w:rPr>
            </w:pPr>
            <w:r w:rsidRPr="005C089A">
              <w:rPr>
                <w:sz w:val="16"/>
                <w:szCs w:val="16"/>
              </w:rPr>
              <w:t>“</w:t>
            </w:r>
          </w:p>
        </w:tc>
        <w:tc>
          <w:tcPr>
            <w:tcW w:w="425" w:type="dxa"/>
            <w:tcBorders>
              <w:top w:val="nil"/>
              <w:left w:val="nil"/>
              <w:bottom w:val="single" w:sz="4" w:space="0" w:color="auto"/>
              <w:right w:val="nil"/>
            </w:tcBorders>
            <w:vAlign w:val="bottom"/>
          </w:tcPr>
          <w:p w:rsidR="00BD16D6" w:rsidRPr="005C089A" w:rsidRDefault="00BD16D6" w:rsidP="00BD16D6">
            <w:pPr>
              <w:jc w:val="center"/>
              <w:rPr>
                <w:sz w:val="16"/>
                <w:szCs w:val="16"/>
              </w:rPr>
            </w:pPr>
          </w:p>
        </w:tc>
        <w:tc>
          <w:tcPr>
            <w:tcW w:w="284" w:type="dxa"/>
            <w:tcBorders>
              <w:top w:val="nil"/>
              <w:left w:val="nil"/>
              <w:bottom w:val="nil"/>
              <w:right w:val="nil"/>
            </w:tcBorders>
            <w:vAlign w:val="bottom"/>
          </w:tcPr>
          <w:p w:rsidR="00BD16D6" w:rsidRPr="005C089A" w:rsidRDefault="00BD16D6" w:rsidP="00BD16D6">
            <w:pPr>
              <w:rPr>
                <w:sz w:val="16"/>
                <w:szCs w:val="16"/>
              </w:rPr>
            </w:pPr>
            <w:r w:rsidRPr="005C089A">
              <w:rPr>
                <w:sz w:val="16"/>
                <w:szCs w:val="16"/>
              </w:rPr>
              <w:t>”</w:t>
            </w:r>
          </w:p>
        </w:tc>
        <w:tc>
          <w:tcPr>
            <w:tcW w:w="1984" w:type="dxa"/>
            <w:gridSpan w:val="2"/>
            <w:tcBorders>
              <w:top w:val="nil"/>
              <w:left w:val="nil"/>
              <w:bottom w:val="single" w:sz="4" w:space="0" w:color="auto"/>
              <w:right w:val="nil"/>
            </w:tcBorders>
            <w:vAlign w:val="bottom"/>
          </w:tcPr>
          <w:p w:rsidR="00BD16D6" w:rsidRPr="005C089A" w:rsidRDefault="00BD16D6" w:rsidP="00BD16D6">
            <w:pPr>
              <w:jc w:val="center"/>
              <w:rPr>
                <w:sz w:val="16"/>
                <w:szCs w:val="16"/>
              </w:rPr>
            </w:pPr>
          </w:p>
        </w:tc>
        <w:tc>
          <w:tcPr>
            <w:tcW w:w="426" w:type="dxa"/>
            <w:tcBorders>
              <w:top w:val="nil"/>
              <w:left w:val="nil"/>
              <w:bottom w:val="nil"/>
              <w:right w:val="nil"/>
            </w:tcBorders>
            <w:vAlign w:val="bottom"/>
          </w:tcPr>
          <w:p w:rsidR="00BD16D6" w:rsidRPr="005C089A" w:rsidRDefault="00BD16D6" w:rsidP="00BD16D6">
            <w:pPr>
              <w:jc w:val="right"/>
              <w:rPr>
                <w:sz w:val="16"/>
                <w:szCs w:val="16"/>
              </w:rPr>
            </w:pPr>
            <w:r w:rsidRPr="005C089A">
              <w:rPr>
                <w:sz w:val="16"/>
                <w:szCs w:val="16"/>
              </w:rPr>
              <w:t>20</w:t>
            </w:r>
          </w:p>
        </w:tc>
        <w:tc>
          <w:tcPr>
            <w:tcW w:w="317" w:type="dxa"/>
            <w:tcBorders>
              <w:top w:val="nil"/>
              <w:left w:val="nil"/>
              <w:bottom w:val="single" w:sz="4" w:space="0" w:color="auto"/>
              <w:right w:val="nil"/>
            </w:tcBorders>
            <w:vAlign w:val="bottom"/>
          </w:tcPr>
          <w:p w:rsidR="00BD16D6" w:rsidRPr="005C089A" w:rsidRDefault="00BD16D6" w:rsidP="00BD16D6">
            <w:pPr>
              <w:rPr>
                <w:sz w:val="16"/>
                <w:szCs w:val="16"/>
              </w:rPr>
            </w:pPr>
          </w:p>
        </w:tc>
        <w:tc>
          <w:tcPr>
            <w:tcW w:w="675" w:type="dxa"/>
            <w:tcBorders>
              <w:top w:val="nil"/>
              <w:left w:val="nil"/>
              <w:bottom w:val="nil"/>
              <w:right w:val="nil"/>
            </w:tcBorders>
            <w:vAlign w:val="bottom"/>
          </w:tcPr>
          <w:p w:rsidR="00BD16D6" w:rsidRPr="005C089A" w:rsidRDefault="00BD16D6" w:rsidP="00BD16D6">
            <w:pPr>
              <w:tabs>
                <w:tab w:val="left" w:pos="3270"/>
              </w:tabs>
              <w:rPr>
                <w:sz w:val="16"/>
                <w:szCs w:val="16"/>
              </w:rPr>
            </w:pPr>
            <w:r w:rsidRPr="005C089A">
              <w:rPr>
                <w:sz w:val="16"/>
                <w:szCs w:val="16"/>
              </w:rPr>
              <w:t xml:space="preserve"> г.</w:t>
            </w:r>
          </w:p>
        </w:tc>
        <w:tc>
          <w:tcPr>
            <w:tcW w:w="1843" w:type="dxa"/>
            <w:tcBorders>
              <w:top w:val="nil"/>
              <w:left w:val="nil"/>
              <w:bottom w:val="single" w:sz="4" w:space="0" w:color="auto"/>
              <w:right w:val="nil"/>
            </w:tcBorders>
            <w:vAlign w:val="bottom"/>
          </w:tcPr>
          <w:p w:rsidR="00BD16D6" w:rsidRPr="005C089A" w:rsidRDefault="00BD16D6" w:rsidP="00BD16D6">
            <w:pPr>
              <w:jc w:val="center"/>
              <w:rPr>
                <w:sz w:val="16"/>
                <w:szCs w:val="16"/>
              </w:rPr>
            </w:pPr>
          </w:p>
        </w:tc>
        <w:tc>
          <w:tcPr>
            <w:tcW w:w="3260" w:type="dxa"/>
            <w:gridSpan w:val="2"/>
            <w:tcBorders>
              <w:top w:val="nil"/>
              <w:left w:val="nil"/>
              <w:bottom w:val="single" w:sz="4" w:space="0" w:color="auto"/>
              <w:right w:val="nil"/>
            </w:tcBorders>
            <w:vAlign w:val="bottom"/>
          </w:tcPr>
          <w:p w:rsidR="00BD16D6" w:rsidRPr="005C089A" w:rsidRDefault="00BD16D6" w:rsidP="00BD16D6">
            <w:pPr>
              <w:jc w:val="center"/>
              <w:rPr>
                <w:sz w:val="16"/>
                <w:szCs w:val="16"/>
              </w:rPr>
            </w:pPr>
          </w:p>
        </w:tc>
      </w:tr>
      <w:tr w:rsidR="00BD16D6" w:rsidRPr="005C089A" w:rsidTr="00BD16D6">
        <w:tc>
          <w:tcPr>
            <w:tcW w:w="170" w:type="dxa"/>
            <w:tcBorders>
              <w:top w:val="nil"/>
              <w:left w:val="nil"/>
              <w:bottom w:val="nil"/>
              <w:right w:val="nil"/>
            </w:tcBorders>
          </w:tcPr>
          <w:p w:rsidR="00BD16D6" w:rsidRPr="005C089A" w:rsidRDefault="00BD16D6" w:rsidP="00BD16D6">
            <w:pPr>
              <w:rPr>
                <w:sz w:val="16"/>
                <w:szCs w:val="16"/>
              </w:rPr>
            </w:pPr>
          </w:p>
        </w:tc>
        <w:tc>
          <w:tcPr>
            <w:tcW w:w="425" w:type="dxa"/>
            <w:tcBorders>
              <w:top w:val="nil"/>
              <w:left w:val="nil"/>
              <w:bottom w:val="nil"/>
              <w:right w:val="nil"/>
            </w:tcBorders>
          </w:tcPr>
          <w:p w:rsidR="00BD16D6" w:rsidRPr="005C089A" w:rsidRDefault="00BD16D6" w:rsidP="00BD16D6">
            <w:pPr>
              <w:jc w:val="center"/>
              <w:rPr>
                <w:sz w:val="16"/>
                <w:szCs w:val="16"/>
              </w:rPr>
            </w:pPr>
          </w:p>
        </w:tc>
        <w:tc>
          <w:tcPr>
            <w:tcW w:w="284" w:type="dxa"/>
            <w:tcBorders>
              <w:top w:val="nil"/>
              <w:left w:val="nil"/>
              <w:bottom w:val="nil"/>
              <w:right w:val="nil"/>
            </w:tcBorders>
          </w:tcPr>
          <w:p w:rsidR="00BD16D6" w:rsidRPr="005C089A" w:rsidRDefault="00BD16D6" w:rsidP="00BD16D6">
            <w:pPr>
              <w:rPr>
                <w:sz w:val="16"/>
                <w:szCs w:val="16"/>
              </w:rPr>
            </w:pPr>
          </w:p>
        </w:tc>
        <w:tc>
          <w:tcPr>
            <w:tcW w:w="1984" w:type="dxa"/>
            <w:gridSpan w:val="2"/>
            <w:tcBorders>
              <w:top w:val="nil"/>
              <w:left w:val="nil"/>
              <w:bottom w:val="nil"/>
              <w:right w:val="nil"/>
            </w:tcBorders>
          </w:tcPr>
          <w:p w:rsidR="00BD16D6" w:rsidRPr="005C089A" w:rsidRDefault="00BD16D6" w:rsidP="00BD16D6">
            <w:pPr>
              <w:jc w:val="center"/>
              <w:rPr>
                <w:sz w:val="16"/>
                <w:szCs w:val="16"/>
              </w:rPr>
            </w:pPr>
          </w:p>
        </w:tc>
        <w:tc>
          <w:tcPr>
            <w:tcW w:w="426" w:type="dxa"/>
            <w:tcBorders>
              <w:top w:val="nil"/>
              <w:left w:val="nil"/>
              <w:bottom w:val="nil"/>
              <w:right w:val="nil"/>
            </w:tcBorders>
          </w:tcPr>
          <w:p w:rsidR="00BD16D6" w:rsidRPr="005C089A" w:rsidRDefault="00BD16D6" w:rsidP="00BD16D6">
            <w:pPr>
              <w:jc w:val="right"/>
              <w:rPr>
                <w:sz w:val="16"/>
                <w:szCs w:val="16"/>
              </w:rPr>
            </w:pPr>
          </w:p>
        </w:tc>
        <w:tc>
          <w:tcPr>
            <w:tcW w:w="317" w:type="dxa"/>
            <w:tcBorders>
              <w:top w:val="nil"/>
              <w:left w:val="nil"/>
              <w:bottom w:val="nil"/>
              <w:right w:val="nil"/>
            </w:tcBorders>
          </w:tcPr>
          <w:p w:rsidR="00BD16D6" w:rsidRPr="005C089A" w:rsidRDefault="00BD16D6" w:rsidP="00BD16D6">
            <w:pPr>
              <w:rPr>
                <w:sz w:val="16"/>
                <w:szCs w:val="16"/>
              </w:rPr>
            </w:pPr>
          </w:p>
        </w:tc>
        <w:tc>
          <w:tcPr>
            <w:tcW w:w="675" w:type="dxa"/>
            <w:tcBorders>
              <w:top w:val="nil"/>
              <w:left w:val="nil"/>
              <w:bottom w:val="nil"/>
              <w:right w:val="nil"/>
            </w:tcBorders>
          </w:tcPr>
          <w:p w:rsidR="00BD16D6" w:rsidRPr="005C089A" w:rsidRDefault="00BD16D6" w:rsidP="00BD16D6">
            <w:pPr>
              <w:tabs>
                <w:tab w:val="left" w:pos="3270"/>
              </w:tabs>
              <w:rPr>
                <w:sz w:val="16"/>
                <w:szCs w:val="16"/>
              </w:rPr>
            </w:pPr>
          </w:p>
        </w:tc>
        <w:tc>
          <w:tcPr>
            <w:tcW w:w="5103" w:type="dxa"/>
            <w:gridSpan w:val="3"/>
            <w:tcBorders>
              <w:top w:val="nil"/>
              <w:left w:val="nil"/>
              <w:bottom w:val="nil"/>
              <w:right w:val="nil"/>
            </w:tcBorders>
          </w:tcPr>
          <w:p w:rsidR="00BD16D6" w:rsidRPr="005C089A" w:rsidRDefault="00BD16D6" w:rsidP="00BD16D6">
            <w:pPr>
              <w:jc w:val="center"/>
              <w:rPr>
                <w:sz w:val="16"/>
                <w:szCs w:val="16"/>
              </w:rPr>
            </w:pPr>
            <w:r w:rsidRPr="005C089A">
              <w:rPr>
                <w:sz w:val="16"/>
                <w:szCs w:val="16"/>
              </w:rPr>
              <w:t>(подпись, фамилия работника кадровой службы)</w:t>
            </w:r>
          </w:p>
        </w:tc>
      </w:tr>
    </w:tbl>
    <w:p w:rsidR="00BD16D6" w:rsidRPr="005C089A" w:rsidRDefault="00BD16D6" w:rsidP="00BD16D6">
      <w:pPr>
        <w:widowControl w:val="0"/>
        <w:autoSpaceDE w:val="0"/>
        <w:autoSpaceDN w:val="0"/>
        <w:adjustRightInd w:val="0"/>
        <w:outlineLvl w:val="1"/>
        <w:rPr>
          <w:sz w:val="16"/>
          <w:szCs w:val="16"/>
        </w:rPr>
      </w:pPr>
    </w:p>
    <w:p w:rsidR="00BD16D6" w:rsidRPr="005C089A" w:rsidRDefault="00BD16D6" w:rsidP="00BD16D6">
      <w:pPr>
        <w:pStyle w:val="ConsPlusNormal"/>
        <w:widowControl/>
        <w:ind w:firstLine="0"/>
        <w:rPr>
          <w:rFonts w:ascii="Times New Roman" w:hAnsi="Times New Roman" w:cs="Times New Roman"/>
          <w:sz w:val="16"/>
          <w:szCs w:val="16"/>
        </w:rPr>
      </w:pPr>
      <w:r w:rsidRPr="005C089A">
        <w:rPr>
          <w:rFonts w:ascii="Times New Roman" w:hAnsi="Times New Roman" w:cs="Times New Roman"/>
          <w:sz w:val="16"/>
          <w:szCs w:val="16"/>
        </w:rPr>
        <w:t>Глава администрации</w:t>
      </w:r>
    </w:p>
    <w:p w:rsidR="00BD16D6" w:rsidRPr="005C089A" w:rsidRDefault="00BD16D6" w:rsidP="00293872">
      <w:pPr>
        <w:widowControl w:val="0"/>
        <w:tabs>
          <w:tab w:val="left" w:pos="3544"/>
        </w:tabs>
        <w:autoSpaceDE w:val="0"/>
        <w:autoSpaceDN w:val="0"/>
        <w:adjustRightInd w:val="0"/>
        <w:outlineLvl w:val="1"/>
        <w:rPr>
          <w:sz w:val="16"/>
          <w:szCs w:val="16"/>
        </w:rPr>
      </w:pPr>
      <w:bookmarkStart w:id="26" w:name="_Toc393963586"/>
      <w:r w:rsidRPr="005C089A">
        <w:rPr>
          <w:sz w:val="16"/>
          <w:szCs w:val="16"/>
        </w:rPr>
        <w:t>Павловского муниципального района</w:t>
      </w:r>
      <w:r w:rsidRPr="005C089A">
        <w:rPr>
          <w:sz w:val="16"/>
          <w:szCs w:val="16"/>
        </w:rPr>
        <w:tab/>
        <w:t>Ю.Ф. Русинов</w:t>
      </w:r>
      <w:bookmarkEnd w:id="26"/>
    </w:p>
    <w:tbl>
      <w:tblPr>
        <w:tblW w:w="4689" w:type="dxa"/>
        <w:tblInd w:w="97" w:type="dxa"/>
        <w:tblLook w:val="04A0"/>
      </w:tblPr>
      <w:tblGrid>
        <w:gridCol w:w="1854"/>
        <w:gridCol w:w="915"/>
        <w:gridCol w:w="1004"/>
        <w:gridCol w:w="916"/>
      </w:tblGrid>
      <w:tr w:rsidR="00E97070" w:rsidRPr="00E97070" w:rsidTr="00E97070">
        <w:trPr>
          <w:trHeight w:val="195"/>
        </w:trPr>
        <w:tc>
          <w:tcPr>
            <w:tcW w:w="4689" w:type="dxa"/>
            <w:gridSpan w:val="4"/>
            <w:tcBorders>
              <w:top w:val="nil"/>
              <w:left w:val="nil"/>
              <w:bottom w:val="nil"/>
              <w:right w:val="nil"/>
            </w:tcBorders>
            <w:shd w:val="clear" w:color="auto" w:fill="auto"/>
            <w:vAlign w:val="bottom"/>
            <w:hideMark/>
          </w:tcPr>
          <w:p w:rsidR="00E97070" w:rsidRPr="00E97070" w:rsidRDefault="00E97070" w:rsidP="00E97070">
            <w:pPr>
              <w:jc w:val="center"/>
              <w:rPr>
                <w:b/>
                <w:bCs/>
                <w:sz w:val="16"/>
                <w:szCs w:val="16"/>
              </w:rPr>
            </w:pPr>
            <w:r w:rsidRPr="00E97070">
              <w:rPr>
                <w:b/>
                <w:bCs/>
                <w:sz w:val="16"/>
                <w:szCs w:val="16"/>
              </w:rPr>
              <w:lastRenderedPageBreak/>
              <w:t xml:space="preserve">Сведения о ходе исполнения </w:t>
            </w:r>
          </w:p>
        </w:tc>
      </w:tr>
      <w:tr w:rsidR="00E97070" w:rsidRPr="00E97070" w:rsidTr="00E97070">
        <w:trPr>
          <w:trHeight w:val="600"/>
        </w:trPr>
        <w:tc>
          <w:tcPr>
            <w:tcW w:w="4689" w:type="dxa"/>
            <w:gridSpan w:val="4"/>
            <w:tcBorders>
              <w:top w:val="nil"/>
              <w:left w:val="nil"/>
              <w:bottom w:val="nil"/>
              <w:right w:val="nil"/>
            </w:tcBorders>
            <w:shd w:val="clear" w:color="auto" w:fill="auto"/>
            <w:vAlign w:val="bottom"/>
            <w:hideMark/>
          </w:tcPr>
          <w:p w:rsidR="00E97070" w:rsidRPr="00E97070" w:rsidRDefault="00E97070" w:rsidP="00E97070">
            <w:pPr>
              <w:jc w:val="center"/>
              <w:rPr>
                <w:b/>
                <w:bCs/>
                <w:sz w:val="16"/>
                <w:szCs w:val="16"/>
              </w:rPr>
            </w:pPr>
            <w:r w:rsidRPr="00E97070">
              <w:rPr>
                <w:b/>
                <w:bCs/>
                <w:sz w:val="16"/>
                <w:szCs w:val="16"/>
              </w:rPr>
              <w:t>бюджета Павловского муниципального района</w:t>
            </w:r>
            <w:r w:rsidRPr="00E97070">
              <w:rPr>
                <w:b/>
                <w:bCs/>
                <w:sz w:val="16"/>
                <w:szCs w:val="16"/>
              </w:rPr>
              <w:br/>
              <w:t xml:space="preserve"> на 1 июля 2014 года</w:t>
            </w:r>
          </w:p>
        </w:tc>
      </w:tr>
      <w:tr w:rsidR="00E97070" w:rsidRPr="00E97070" w:rsidTr="00E97070">
        <w:trPr>
          <w:trHeight w:val="165"/>
        </w:trPr>
        <w:tc>
          <w:tcPr>
            <w:tcW w:w="1854" w:type="dxa"/>
            <w:tcBorders>
              <w:top w:val="nil"/>
              <w:left w:val="nil"/>
              <w:bottom w:val="nil"/>
              <w:right w:val="nil"/>
            </w:tcBorders>
            <w:shd w:val="clear" w:color="auto" w:fill="auto"/>
            <w:vAlign w:val="bottom"/>
            <w:hideMark/>
          </w:tcPr>
          <w:p w:rsidR="00E97070" w:rsidRPr="00E97070" w:rsidRDefault="00E97070" w:rsidP="00E97070">
            <w:pPr>
              <w:rPr>
                <w:sz w:val="12"/>
                <w:szCs w:val="12"/>
              </w:rPr>
            </w:pPr>
          </w:p>
        </w:tc>
        <w:tc>
          <w:tcPr>
            <w:tcW w:w="915" w:type="dxa"/>
            <w:tcBorders>
              <w:top w:val="nil"/>
              <w:left w:val="nil"/>
              <w:bottom w:val="nil"/>
              <w:right w:val="nil"/>
            </w:tcBorders>
            <w:shd w:val="clear" w:color="auto" w:fill="auto"/>
            <w:vAlign w:val="bottom"/>
            <w:hideMark/>
          </w:tcPr>
          <w:p w:rsidR="00E97070" w:rsidRPr="00E97070" w:rsidRDefault="00E97070" w:rsidP="00E97070">
            <w:pPr>
              <w:jc w:val="center"/>
              <w:rPr>
                <w:sz w:val="12"/>
                <w:szCs w:val="12"/>
              </w:rPr>
            </w:pPr>
          </w:p>
        </w:tc>
        <w:tc>
          <w:tcPr>
            <w:tcW w:w="1004" w:type="dxa"/>
            <w:tcBorders>
              <w:top w:val="nil"/>
              <w:left w:val="nil"/>
              <w:bottom w:val="nil"/>
              <w:right w:val="nil"/>
            </w:tcBorders>
            <w:shd w:val="clear" w:color="auto" w:fill="auto"/>
            <w:vAlign w:val="bottom"/>
            <w:hideMark/>
          </w:tcPr>
          <w:p w:rsidR="00E97070" w:rsidRPr="00E97070" w:rsidRDefault="00E97070" w:rsidP="00E97070">
            <w:pPr>
              <w:jc w:val="center"/>
              <w:rPr>
                <w:sz w:val="12"/>
                <w:szCs w:val="12"/>
              </w:rPr>
            </w:pPr>
          </w:p>
        </w:tc>
        <w:tc>
          <w:tcPr>
            <w:tcW w:w="916" w:type="dxa"/>
            <w:tcBorders>
              <w:top w:val="nil"/>
              <w:left w:val="nil"/>
              <w:bottom w:val="nil"/>
              <w:right w:val="nil"/>
            </w:tcBorders>
            <w:shd w:val="clear" w:color="auto" w:fill="auto"/>
            <w:vAlign w:val="bottom"/>
            <w:hideMark/>
          </w:tcPr>
          <w:p w:rsidR="00E97070" w:rsidRPr="00E97070" w:rsidRDefault="00E97070" w:rsidP="00E97070">
            <w:pPr>
              <w:jc w:val="right"/>
              <w:rPr>
                <w:sz w:val="12"/>
                <w:szCs w:val="12"/>
              </w:rPr>
            </w:pPr>
            <w:r w:rsidRPr="00E97070">
              <w:rPr>
                <w:sz w:val="12"/>
                <w:szCs w:val="12"/>
              </w:rPr>
              <w:t>тыс.руб.</w:t>
            </w:r>
          </w:p>
        </w:tc>
      </w:tr>
      <w:tr w:rsidR="00E97070" w:rsidRPr="00E97070" w:rsidTr="00AF6DB6">
        <w:trPr>
          <w:trHeight w:val="390"/>
        </w:trPr>
        <w:tc>
          <w:tcPr>
            <w:tcW w:w="1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7070" w:rsidRPr="00E97070" w:rsidRDefault="00E97070" w:rsidP="00AF6DB6">
            <w:pPr>
              <w:jc w:val="center"/>
              <w:rPr>
                <w:b/>
                <w:bCs/>
                <w:sz w:val="12"/>
                <w:szCs w:val="12"/>
              </w:rPr>
            </w:pPr>
            <w:r w:rsidRPr="00E97070">
              <w:rPr>
                <w:b/>
                <w:bCs/>
                <w:sz w:val="12"/>
                <w:szCs w:val="12"/>
              </w:rPr>
              <w:t>Наименование показателя</w:t>
            </w:r>
          </w:p>
        </w:tc>
        <w:tc>
          <w:tcPr>
            <w:tcW w:w="915" w:type="dxa"/>
            <w:tcBorders>
              <w:top w:val="single" w:sz="4" w:space="0" w:color="auto"/>
              <w:left w:val="nil"/>
              <w:bottom w:val="single" w:sz="4" w:space="0" w:color="auto"/>
              <w:right w:val="single" w:sz="4" w:space="0" w:color="auto"/>
            </w:tcBorders>
            <w:shd w:val="clear" w:color="auto" w:fill="auto"/>
            <w:vAlign w:val="center"/>
            <w:hideMark/>
          </w:tcPr>
          <w:p w:rsidR="00E97070" w:rsidRPr="00E97070" w:rsidRDefault="00E97070" w:rsidP="00AF6DB6">
            <w:pPr>
              <w:jc w:val="center"/>
              <w:rPr>
                <w:b/>
                <w:bCs/>
                <w:sz w:val="12"/>
                <w:szCs w:val="12"/>
              </w:rPr>
            </w:pPr>
            <w:r w:rsidRPr="00E97070">
              <w:rPr>
                <w:b/>
                <w:bCs/>
                <w:sz w:val="12"/>
                <w:szCs w:val="12"/>
              </w:rPr>
              <w:t>Уточненный план на год</w:t>
            </w:r>
          </w:p>
        </w:tc>
        <w:tc>
          <w:tcPr>
            <w:tcW w:w="1004" w:type="dxa"/>
            <w:tcBorders>
              <w:top w:val="single" w:sz="4" w:space="0" w:color="auto"/>
              <w:left w:val="nil"/>
              <w:bottom w:val="single" w:sz="4" w:space="0" w:color="auto"/>
              <w:right w:val="single" w:sz="4" w:space="0" w:color="auto"/>
            </w:tcBorders>
            <w:shd w:val="clear" w:color="auto" w:fill="auto"/>
            <w:vAlign w:val="center"/>
            <w:hideMark/>
          </w:tcPr>
          <w:p w:rsidR="00E97070" w:rsidRPr="00E97070" w:rsidRDefault="00E97070" w:rsidP="00AF6DB6">
            <w:pPr>
              <w:jc w:val="center"/>
              <w:rPr>
                <w:b/>
                <w:bCs/>
                <w:sz w:val="12"/>
                <w:szCs w:val="12"/>
              </w:rPr>
            </w:pPr>
            <w:r w:rsidRPr="00E97070">
              <w:rPr>
                <w:b/>
                <w:bCs/>
                <w:sz w:val="12"/>
                <w:szCs w:val="12"/>
              </w:rPr>
              <w:t>Исполнено</w:t>
            </w:r>
            <w:r>
              <w:rPr>
                <w:b/>
                <w:bCs/>
                <w:sz w:val="12"/>
                <w:szCs w:val="12"/>
              </w:rPr>
              <w:t xml:space="preserve"> </w:t>
            </w:r>
            <w:r w:rsidRPr="00E97070">
              <w:rPr>
                <w:b/>
                <w:bCs/>
                <w:sz w:val="12"/>
                <w:szCs w:val="12"/>
              </w:rPr>
              <w:t>на 01.07.2014 г.</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E97070" w:rsidRPr="00E97070" w:rsidRDefault="00E97070" w:rsidP="00AF6DB6">
            <w:pPr>
              <w:jc w:val="center"/>
              <w:rPr>
                <w:b/>
                <w:bCs/>
                <w:sz w:val="12"/>
                <w:szCs w:val="12"/>
              </w:rPr>
            </w:pPr>
            <w:r w:rsidRPr="00E97070">
              <w:rPr>
                <w:b/>
                <w:bCs/>
                <w:sz w:val="12"/>
                <w:szCs w:val="12"/>
              </w:rPr>
              <w:t>% исполнения</w:t>
            </w:r>
          </w:p>
        </w:tc>
      </w:tr>
      <w:tr w:rsidR="00E97070" w:rsidRPr="00E97070" w:rsidTr="00E97070">
        <w:trPr>
          <w:trHeight w:val="165"/>
        </w:trPr>
        <w:tc>
          <w:tcPr>
            <w:tcW w:w="1854" w:type="dxa"/>
            <w:tcBorders>
              <w:top w:val="single" w:sz="4" w:space="0" w:color="auto"/>
              <w:left w:val="single" w:sz="4" w:space="0" w:color="auto"/>
              <w:bottom w:val="single" w:sz="4" w:space="0" w:color="auto"/>
            </w:tcBorders>
            <w:shd w:val="clear" w:color="auto" w:fill="auto"/>
            <w:vAlign w:val="bottom"/>
            <w:hideMark/>
          </w:tcPr>
          <w:p w:rsidR="00E97070" w:rsidRPr="00E97070" w:rsidRDefault="00E97070" w:rsidP="00E97070">
            <w:pPr>
              <w:rPr>
                <w:sz w:val="12"/>
                <w:szCs w:val="12"/>
              </w:rPr>
            </w:pPr>
            <w:r w:rsidRPr="00E97070">
              <w:rPr>
                <w:sz w:val="12"/>
                <w:szCs w:val="12"/>
              </w:rPr>
              <w:t> </w:t>
            </w:r>
          </w:p>
        </w:tc>
        <w:tc>
          <w:tcPr>
            <w:tcW w:w="915" w:type="dxa"/>
            <w:tcBorders>
              <w:top w:val="single" w:sz="4" w:space="0" w:color="auto"/>
              <w:bottom w:val="single" w:sz="4" w:space="0" w:color="auto"/>
            </w:tcBorders>
            <w:shd w:val="clear" w:color="auto" w:fill="auto"/>
            <w:vAlign w:val="bottom"/>
            <w:hideMark/>
          </w:tcPr>
          <w:p w:rsidR="00E97070" w:rsidRPr="00E97070" w:rsidRDefault="00E97070" w:rsidP="00E97070">
            <w:pPr>
              <w:jc w:val="center"/>
              <w:rPr>
                <w:sz w:val="12"/>
                <w:szCs w:val="12"/>
              </w:rPr>
            </w:pPr>
            <w:r w:rsidRPr="00E97070">
              <w:rPr>
                <w:sz w:val="12"/>
                <w:szCs w:val="12"/>
              </w:rPr>
              <w:t> </w:t>
            </w:r>
          </w:p>
        </w:tc>
        <w:tc>
          <w:tcPr>
            <w:tcW w:w="1004" w:type="dxa"/>
            <w:tcBorders>
              <w:top w:val="single" w:sz="4" w:space="0" w:color="auto"/>
              <w:bottom w:val="single" w:sz="4" w:space="0" w:color="auto"/>
            </w:tcBorders>
            <w:shd w:val="clear" w:color="auto" w:fill="auto"/>
            <w:vAlign w:val="bottom"/>
            <w:hideMark/>
          </w:tcPr>
          <w:p w:rsidR="00E97070" w:rsidRPr="00E97070" w:rsidRDefault="00E97070" w:rsidP="00E97070">
            <w:pPr>
              <w:jc w:val="center"/>
              <w:rPr>
                <w:sz w:val="12"/>
                <w:szCs w:val="12"/>
              </w:rPr>
            </w:pPr>
            <w:r w:rsidRPr="00E97070">
              <w:rPr>
                <w:sz w:val="12"/>
                <w:szCs w:val="12"/>
              </w:rPr>
              <w:t> </w:t>
            </w:r>
          </w:p>
        </w:tc>
        <w:tc>
          <w:tcPr>
            <w:tcW w:w="916" w:type="dxa"/>
            <w:tcBorders>
              <w:top w:val="single" w:sz="4" w:space="0" w:color="auto"/>
              <w:bottom w:val="single" w:sz="4" w:space="0" w:color="auto"/>
              <w:right w:val="single" w:sz="4" w:space="0" w:color="auto"/>
            </w:tcBorders>
            <w:shd w:val="clear" w:color="auto" w:fill="auto"/>
            <w:vAlign w:val="bottom"/>
            <w:hideMark/>
          </w:tcPr>
          <w:p w:rsidR="00E97070" w:rsidRPr="00E97070" w:rsidRDefault="00E97070" w:rsidP="00E97070">
            <w:pPr>
              <w:jc w:val="center"/>
              <w:rPr>
                <w:sz w:val="12"/>
                <w:szCs w:val="12"/>
              </w:rPr>
            </w:pPr>
            <w:r w:rsidRPr="00E97070">
              <w:rPr>
                <w:sz w:val="12"/>
                <w:szCs w:val="12"/>
              </w:rPr>
              <w:t> </w:t>
            </w:r>
          </w:p>
        </w:tc>
      </w:tr>
      <w:tr w:rsidR="00E97070" w:rsidRPr="00E97070" w:rsidTr="00E97070">
        <w:trPr>
          <w:trHeight w:val="195"/>
        </w:trPr>
        <w:tc>
          <w:tcPr>
            <w:tcW w:w="1854" w:type="dxa"/>
            <w:tcBorders>
              <w:top w:val="nil"/>
              <w:left w:val="single" w:sz="4" w:space="0" w:color="auto"/>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ИТОГО ДОХОДОВ</w:t>
            </w:r>
          </w:p>
        </w:tc>
        <w:tc>
          <w:tcPr>
            <w:tcW w:w="915"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1 076 564,0</w:t>
            </w:r>
          </w:p>
        </w:tc>
        <w:tc>
          <w:tcPr>
            <w:tcW w:w="1004"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604 089,3</w:t>
            </w:r>
          </w:p>
        </w:tc>
        <w:tc>
          <w:tcPr>
            <w:tcW w:w="916"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56,1</w:t>
            </w:r>
          </w:p>
        </w:tc>
      </w:tr>
      <w:tr w:rsidR="00E97070" w:rsidRPr="00E97070" w:rsidTr="00E97070">
        <w:trPr>
          <w:trHeight w:val="165"/>
        </w:trPr>
        <w:tc>
          <w:tcPr>
            <w:tcW w:w="1854" w:type="dxa"/>
            <w:tcBorders>
              <w:top w:val="nil"/>
              <w:left w:val="single" w:sz="4" w:space="0" w:color="auto"/>
              <w:bottom w:val="single" w:sz="4" w:space="0" w:color="auto"/>
              <w:right w:val="single" w:sz="4" w:space="0" w:color="auto"/>
            </w:tcBorders>
            <w:shd w:val="clear" w:color="auto" w:fill="auto"/>
            <w:vAlign w:val="bottom"/>
            <w:hideMark/>
          </w:tcPr>
          <w:p w:rsidR="00E97070" w:rsidRPr="00E97070" w:rsidRDefault="00E97070" w:rsidP="00E97070">
            <w:pPr>
              <w:rPr>
                <w:sz w:val="12"/>
                <w:szCs w:val="12"/>
              </w:rPr>
            </w:pPr>
            <w:r w:rsidRPr="00E97070">
              <w:rPr>
                <w:sz w:val="12"/>
                <w:szCs w:val="12"/>
              </w:rPr>
              <w:t>Доходы налоговые и неналоговые</w:t>
            </w:r>
          </w:p>
        </w:tc>
        <w:tc>
          <w:tcPr>
            <w:tcW w:w="915"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sz w:val="12"/>
                <w:szCs w:val="12"/>
              </w:rPr>
            </w:pPr>
            <w:r w:rsidRPr="00E97070">
              <w:rPr>
                <w:sz w:val="12"/>
                <w:szCs w:val="12"/>
              </w:rPr>
              <w:t>257 630,1</w:t>
            </w:r>
          </w:p>
        </w:tc>
        <w:tc>
          <w:tcPr>
            <w:tcW w:w="1004"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sz w:val="12"/>
                <w:szCs w:val="12"/>
              </w:rPr>
            </w:pPr>
            <w:r w:rsidRPr="00E97070">
              <w:rPr>
                <w:sz w:val="12"/>
                <w:szCs w:val="12"/>
              </w:rPr>
              <w:t>119 348,9</w:t>
            </w:r>
          </w:p>
        </w:tc>
        <w:tc>
          <w:tcPr>
            <w:tcW w:w="916"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sz w:val="12"/>
                <w:szCs w:val="12"/>
              </w:rPr>
            </w:pPr>
            <w:r w:rsidRPr="00E97070">
              <w:rPr>
                <w:sz w:val="12"/>
                <w:szCs w:val="12"/>
              </w:rPr>
              <w:t>46,3</w:t>
            </w:r>
          </w:p>
        </w:tc>
      </w:tr>
      <w:tr w:rsidR="00E97070" w:rsidRPr="00E97070" w:rsidTr="00E97070">
        <w:trPr>
          <w:trHeight w:val="165"/>
        </w:trPr>
        <w:tc>
          <w:tcPr>
            <w:tcW w:w="1854" w:type="dxa"/>
            <w:tcBorders>
              <w:top w:val="nil"/>
              <w:left w:val="single" w:sz="4" w:space="0" w:color="auto"/>
              <w:bottom w:val="single" w:sz="4" w:space="0" w:color="auto"/>
              <w:right w:val="single" w:sz="4" w:space="0" w:color="auto"/>
            </w:tcBorders>
            <w:shd w:val="clear" w:color="auto" w:fill="auto"/>
            <w:vAlign w:val="bottom"/>
            <w:hideMark/>
          </w:tcPr>
          <w:p w:rsidR="00E97070" w:rsidRPr="00E97070" w:rsidRDefault="00E97070" w:rsidP="00E97070">
            <w:pPr>
              <w:rPr>
                <w:sz w:val="12"/>
                <w:szCs w:val="12"/>
              </w:rPr>
            </w:pPr>
            <w:r w:rsidRPr="00E97070">
              <w:rPr>
                <w:sz w:val="12"/>
                <w:szCs w:val="12"/>
              </w:rPr>
              <w:t>Безвозмездные поступления</w:t>
            </w:r>
          </w:p>
        </w:tc>
        <w:tc>
          <w:tcPr>
            <w:tcW w:w="915"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sz w:val="12"/>
                <w:szCs w:val="12"/>
              </w:rPr>
            </w:pPr>
            <w:r w:rsidRPr="00E97070">
              <w:rPr>
                <w:sz w:val="12"/>
                <w:szCs w:val="12"/>
              </w:rPr>
              <w:t>818 933,9</w:t>
            </w:r>
          </w:p>
        </w:tc>
        <w:tc>
          <w:tcPr>
            <w:tcW w:w="1004"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sz w:val="12"/>
                <w:szCs w:val="12"/>
              </w:rPr>
            </w:pPr>
            <w:r w:rsidRPr="00E97070">
              <w:rPr>
                <w:sz w:val="12"/>
                <w:szCs w:val="12"/>
              </w:rPr>
              <w:t>484 740,4</w:t>
            </w:r>
          </w:p>
        </w:tc>
        <w:tc>
          <w:tcPr>
            <w:tcW w:w="916"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sz w:val="12"/>
                <w:szCs w:val="12"/>
              </w:rPr>
            </w:pPr>
            <w:r w:rsidRPr="00E97070">
              <w:rPr>
                <w:sz w:val="12"/>
                <w:szCs w:val="12"/>
              </w:rPr>
              <w:t>59,2</w:t>
            </w:r>
          </w:p>
        </w:tc>
      </w:tr>
      <w:tr w:rsidR="00E97070" w:rsidRPr="00E97070" w:rsidTr="00E97070">
        <w:trPr>
          <w:trHeight w:val="195"/>
        </w:trPr>
        <w:tc>
          <w:tcPr>
            <w:tcW w:w="1854" w:type="dxa"/>
            <w:tcBorders>
              <w:top w:val="nil"/>
              <w:left w:val="single" w:sz="4" w:space="0" w:color="auto"/>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ИТОГО РАСХОДОВ</w:t>
            </w:r>
          </w:p>
        </w:tc>
        <w:tc>
          <w:tcPr>
            <w:tcW w:w="915"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1 098 211,3</w:t>
            </w:r>
          </w:p>
        </w:tc>
        <w:tc>
          <w:tcPr>
            <w:tcW w:w="1004"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553 745,1</w:t>
            </w:r>
          </w:p>
        </w:tc>
        <w:tc>
          <w:tcPr>
            <w:tcW w:w="916"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50,4</w:t>
            </w:r>
          </w:p>
        </w:tc>
      </w:tr>
      <w:tr w:rsidR="00E97070" w:rsidRPr="00E97070" w:rsidTr="00E97070">
        <w:trPr>
          <w:trHeight w:val="195"/>
        </w:trPr>
        <w:tc>
          <w:tcPr>
            <w:tcW w:w="1854" w:type="dxa"/>
            <w:tcBorders>
              <w:top w:val="nil"/>
              <w:left w:val="single" w:sz="4" w:space="0" w:color="auto"/>
              <w:bottom w:val="single" w:sz="4" w:space="0" w:color="auto"/>
              <w:right w:val="single" w:sz="4" w:space="0" w:color="auto"/>
            </w:tcBorders>
            <w:shd w:val="clear" w:color="auto" w:fill="auto"/>
            <w:vAlign w:val="bottom"/>
            <w:hideMark/>
          </w:tcPr>
          <w:p w:rsidR="00E97070" w:rsidRPr="00E97070" w:rsidRDefault="00E97070" w:rsidP="00E97070">
            <w:pPr>
              <w:rPr>
                <w:b/>
                <w:bCs/>
                <w:sz w:val="12"/>
                <w:szCs w:val="12"/>
              </w:rPr>
            </w:pPr>
            <w:r w:rsidRPr="00E97070">
              <w:rPr>
                <w:b/>
                <w:bCs/>
                <w:sz w:val="12"/>
                <w:szCs w:val="12"/>
              </w:rPr>
              <w:t>Общегосударственные вопросы</w:t>
            </w:r>
          </w:p>
        </w:tc>
        <w:tc>
          <w:tcPr>
            <w:tcW w:w="915"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63 396,3</w:t>
            </w:r>
          </w:p>
        </w:tc>
        <w:tc>
          <w:tcPr>
            <w:tcW w:w="1004"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25 088,6</w:t>
            </w:r>
          </w:p>
        </w:tc>
        <w:tc>
          <w:tcPr>
            <w:tcW w:w="916"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39,6</w:t>
            </w:r>
          </w:p>
        </w:tc>
      </w:tr>
      <w:tr w:rsidR="00E97070" w:rsidRPr="00E97070" w:rsidTr="00E97070">
        <w:trPr>
          <w:trHeight w:val="165"/>
        </w:trPr>
        <w:tc>
          <w:tcPr>
            <w:tcW w:w="1854" w:type="dxa"/>
            <w:tcBorders>
              <w:top w:val="nil"/>
              <w:left w:val="single" w:sz="4" w:space="0" w:color="auto"/>
              <w:bottom w:val="single" w:sz="4" w:space="0" w:color="auto"/>
              <w:right w:val="single" w:sz="4" w:space="0" w:color="auto"/>
            </w:tcBorders>
            <w:shd w:val="clear" w:color="auto" w:fill="auto"/>
            <w:vAlign w:val="bottom"/>
            <w:hideMark/>
          </w:tcPr>
          <w:p w:rsidR="00E97070" w:rsidRPr="00E97070" w:rsidRDefault="00E97070" w:rsidP="00E97070">
            <w:pPr>
              <w:jc w:val="right"/>
              <w:rPr>
                <w:sz w:val="12"/>
                <w:szCs w:val="12"/>
              </w:rPr>
            </w:pPr>
            <w:r w:rsidRPr="00E97070">
              <w:rPr>
                <w:sz w:val="12"/>
                <w:szCs w:val="12"/>
              </w:rPr>
              <w:t>в т.ч. оплата труда и начисления на оплату труда</w:t>
            </w:r>
          </w:p>
        </w:tc>
        <w:tc>
          <w:tcPr>
            <w:tcW w:w="915"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sz w:val="12"/>
                <w:szCs w:val="12"/>
              </w:rPr>
            </w:pPr>
            <w:r w:rsidRPr="00E97070">
              <w:rPr>
                <w:sz w:val="12"/>
                <w:szCs w:val="12"/>
              </w:rPr>
              <w:t>43 415,4</w:t>
            </w:r>
          </w:p>
        </w:tc>
        <w:tc>
          <w:tcPr>
            <w:tcW w:w="1004"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sz w:val="12"/>
                <w:szCs w:val="12"/>
              </w:rPr>
            </w:pPr>
            <w:r w:rsidRPr="00E97070">
              <w:rPr>
                <w:sz w:val="12"/>
                <w:szCs w:val="12"/>
              </w:rPr>
              <w:t>21 256,7</w:t>
            </w:r>
          </w:p>
        </w:tc>
        <w:tc>
          <w:tcPr>
            <w:tcW w:w="916"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sz w:val="12"/>
                <w:szCs w:val="12"/>
              </w:rPr>
            </w:pPr>
            <w:r w:rsidRPr="00E97070">
              <w:rPr>
                <w:sz w:val="12"/>
                <w:szCs w:val="12"/>
              </w:rPr>
              <w:t>49,0</w:t>
            </w:r>
          </w:p>
        </w:tc>
      </w:tr>
      <w:tr w:rsidR="00E97070" w:rsidRPr="00E97070" w:rsidTr="00E97070">
        <w:trPr>
          <w:trHeight w:val="195"/>
        </w:trPr>
        <w:tc>
          <w:tcPr>
            <w:tcW w:w="1854" w:type="dxa"/>
            <w:tcBorders>
              <w:top w:val="nil"/>
              <w:left w:val="single" w:sz="4" w:space="0" w:color="auto"/>
              <w:bottom w:val="single" w:sz="4" w:space="0" w:color="auto"/>
              <w:right w:val="single" w:sz="4" w:space="0" w:color="auto"/>
            </w:tcBorders>
            <w:shd w:val="clear" w:color="auto" w:fill="auto"/>
            <w:vAlign w:val="bottom"/>
            <w:hideMark/>
          </w:tcPr>
          <w:p w:rsidR="00E97070" w:rsidRPr="00E97070" w:rsidRDefault="00E97070" w:rsidP="00E97070">
            <w:pPr>
              <w:rPr>
                <w:b/>
                <w:bCs/>
                <w:sz w:val="12"/>
                <w:szCs w:val="12"/>
              </w:rPr>
            </w:pPr>
            <w:r w:rsidRPr="00E97070">
              <w:rPr>
                <w:b/>
                <w:bCs/>
                <w:sz w:val="12"/>
                <w:szCs w:val="12"/>
              </w:rPr>
              <w:t>Национальная оборона</w:t>
            </w:r>
          </w:p>
        </w:tc>
        <w:tc>
          <w:tcPr>
            <w:tcW w:w="915"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15,0</w:t>
            </w:r>
          </w:p>
        </w:tc>
        <w:tc>
          <w:tcPr>
            <w:tcW w:w="1004"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15,0</w:t>
            </w:r>
          </w:p>
        </w:tc>
        <w:tc>
          <w:tcPr>
            <w:tcW w:w="916"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100,0</w:t>
            </w:r>
          </w:p>
        </w:tc>
      </w:tr>
      <w:tr w:rsidR="00E97070" w:rsidRPr="00E97070" w:rsidTr="00E97070">
        <w:trPr>
          <w:trHeight w:val="195"/>
        </w:trPr>
        <w:tc>
          <w:tcPr>
            <w:tcW w:w="1854" w:type="dxa"/>
            <w:tcBorders>
              <w:top w:val="nil"/>
              <w:left w:val="single" w:sz="4" w:space="0" w:color="auto"/>
              <w:bottom w:val="single" w:sz="4" w:space="0" w:color="auto"/>
              <w:right w:val="single" w:sz="4" w:space="0" w:color="auto"/>
            </w:tcBorders>
            <w:shd w:val="clear" w:color="auto" w:fill="auto"/>
            <w:vAlign w:val="bottom"/>
            <w:hideMark/>
          </w:tcPr>
          <w:p w:rsidR="00E97070" w:rsidRPr="00E97070" w:rsidRDefault="00E97070" w:rsidP="00E97070">
            <w:pPr>
              <w:rPr>
                <w:b/>
                <w:bCs/>
                <w:sz w:val="12"/>
                <w:szCs w:val="12"/>
              </w:rPr>
            </w:pPr>
            <w:r w:rsidRPr="00E97070">
              <w:rPr>
                <w:b/>
                <w:bCs/>
                <w:sz w:val="12"/>
                <w:szCs w:val="12"/>
              </w:rPr>
              <w:t>Национальная безопасность и правоохранительная деятельность</w:t>
            </w:r>
          </w:p>
        </w:tc>
        <w:tc>
          <w:tcPr>
            <w:tcW w:w="915"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1 855,0</w:t>
            </w:r>
          </w:p>
        </w:tc>
        <w:tc>
          <w:tcPr>
            <w:tcW w:w="1004"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554,9</w:t>
            </w:r>
          </w:p>
        </w:tc>
        <w:tc>
          <w:tcPr>
            <w:tcW w:w="916"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29,9</w:t>
            </w:r>
          </w:p>
        </w:tc>
      </w:tr>
      <w:tr w:rsidR="00E97070" w:rsidRPr="00E97070" w:rsidTr="00E97070">
        <w:trPr>
          <w:trHeight w:val="195"/>
        </w:trPr>
        <w:tc>
          <w:tcPr>
            <w:tcW w:w="1854" w:type="dxa"/>
            <w:tcBorders>
              <w:top w:val="nil"/>
              <w:left w:val="single" w:sz="4" w:space="0" w:color="auto"/>
              <w:bottom w:val="single" w:sz="4" w:space="0" w:color="auto"/>
              <w:right w:val="single" w:sz="4" w:space="0" w:color="auto"/>
            </w:tcBorders>
            <w:shd w:val="clear" w:color="auto" w:fill="auto"/>
            <w:vAlign w:val="bottom"/>
            <w:hideMark/>
          </w:tcPr>
          <w:p w:rsidR="00E97070" w:rsidRPr="00E97070" w:rsidRDefault="00E97070" w:rsidP="00E97070">
            <w:pPr>
              <w:rPr>
                <w:b/>
                <w:bCs/>
                <w:sz w:val="12"/>
                <w:szCs w:val="12"/>
              </w:rPr>
            </w:pPr>
            <w:r w:rsidRPr="00E97070">
              <w:rPr>
                <w:b/>
                <w:bCs/>
                <w:sz w:val="12"/>
                <w:szCs w:val="12"/>
              </w:rPr>
              <w:t>Национальная экономика</w:t>
            </w:r>
          </w:p>
        </w:tc>
        <w:tc>
          <w:tcPr>
            <w:tcW w:w="915"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24 033,6</w:t>
            </w:r>
          </w:p>
        </w:tc>
        <w:tc>
          <w:tcPr>
            <w:tcW w:w="1004"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4 060,6</w:t>
            </w:r>
          </w:p>
        </w:tc>
        <w:tc>
          <w:tcPr>
            <w:tcW w:w="916"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16,9</w:t>
            </w:r>
          </w:p>
        </w:tc>
      </w:tr>
      <w:tr w:rsidR="00E97070" w:rsidRPr="00E97070" w:rsidTr="00E97070">
        <w:trPr>
          <w:trHeight w:val="165"/>
        </w:trPr>
        <w:tc>
          <w:tcPr>
            <w:tcW w:w="1854" w:type="dxa"/>
            <w:tcBorders>
              <w:top w:val="nil"/>
              <w:left w:val="single" w:sz="4" w:space="0" w:color="auto"/>
              <w:bottom w:val="single" w:sz="4" w:space="0" w:color="auto"/>
              <w:right w:val="single" w:sz="4" w:space="0" w:color="auto"/>
            </w:tcBorders>
            <w:shd w:val="clear" w:color="auto" w:fill="auto"/>
            <w:vAlign w:val="bottom"/>
            <w:hideMark/>
          </w:tcPr>
          <w:p w:rsidR="00E97070" w:rsidRPr="00E97070" w:rsidRDefault="00E97070" w:rsidP="00E97070">
            <w:pPr>
              <w:jc w:val="right"/>
              <w:rPr>
                <w:sz w:val="12"/>
                <w:szCs w:val="12"/>
              </w:rPr>
            </w:pPr>
            <w:r w:rsidRPr="00E97070">
              <w:rPr>
                <w:sz w:val="12"/>
                <w:szCs w:val="12"/>
              </w:rPr>
              <w:t>в т.ч. оплата труда и начисления на оплату труда</w:t>
            </w:r>
          </w:p>
        </w:tc>
        <w:tc>
          <w:tcPr>
            <w:tcW w:w="915"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sz w:val="12"/>
                <w:szCs w:val="12"/>
              </w:rPr>
            </w:pPr>
            <w:r w:rsidRPr="00E97070">
              <w:rPr>
                <w:sz w:val="12"/>
                <w:szCs w:val="12"/>
              </w:rPr>
              <w:t>8 064,1</w:t>
            </w:r>
          </w:p>
        </w:tc>
        <w:tc>
          <w:tcPr>
            <w:tcW w:w="1004"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sz w:val="12"/>
                <w:szCs w:val="12"/>
              </w:rPr>
            </w:pPr>
            <w:r w:rsidRPr="00E97070">
              <w:rPr>
                <w:sz w:val="12"/>
                <w:szCs w:val="12"/>
              </w:rPr>
              <w:t>3 461,5</w:t>
            </w:r>
          </w:p>
        </w:tc>
        <w:tc>
          <w:tcPr>
            <w:tcW w:w="916"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sz w:val="12"/>
                <w:szCs w:val="12"/>
              </w:rPr>
            </w:pPr>
            <w:r w:rsidRPr="00E97070">
              <w:rPr>
                <w:sz w:val="12"/>
                <w:szCs w:val="12"/>
              </w:rPr>
              <w:t>42,9</w:t>
            </w:r>
          </w:p>
        </w:tc>
      </w:tr>
      <w:tr w:rsidR="00E97070" w:rsidRPr="00E97070" w:rsidTr="00E97070">
        <w:trPr>
          <w:trHeight w:val="195"/>
        </w:trPr>
        <w:tc>
          <w:tcPr>
            <w:tcW w:w="1854" w:type="dxa"/>
            <w:tcBorders>
              <w:top w:val="nil"/>
              <w:left w:val="single" w:sz="4" w:space="0" w:color="auto"/>
              <w:bottom w:val="single" w:sz="4" w:space="0" w:color="auto"/>
              <w:right w:val="single" w:sz="4" w:space="0" w:color="auto"/>
            </w:tcBorders>
            <w:shd w:val="clear" w:color="auto" w:fill="auto"/>
            <w:vAlign w:val="bottom"/>
            <w:hideMark/>
          </w:tcPr>
          <w:p w:rsidR="00E97070" w:rsidRPr="00E97070" w:rsidRDefault="00E97070" w:rsidP="00E97070">
            <w:pPr>
              <w:rPr>
                <w:b/>
                <w:bCs/>
                <w:sz w:val="12"/>
                <w:szCs w:val="12"/>
              </w:rPr>
            </w:pPr>
            <w:r w:rsidRPr="00E97070">
              <w:rPr>
                <w:b/>
                <w:bCs/>
                <w:sz w:val="12"/>
                <w:szCs w:val="12"/>
              </w:rPr>
              <w:t>Жилищно-коммунальное хозяйство</w:t>
            </w:r>
          </w:p>
        </w:tc>
        <w:tc>
          <w:tcPr>
            <w:tcW w:w="915"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2 188,3</w:t>
            </w:r>
          </w:p>
        </w:tc>
        <w:tc>
          <w:tcPr>
            <w:tcW w:w="1004"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0,0</w:t>
            </w:r>
          </w:p>
        </w:tc>
        <w:tc>
          <w:tcPr>
            <w:tcW w:w="916"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0,0</w:t>
            </w:r>
          </w:p>
        </w:tc>
      </w:tr>
      <w:tr w:rsidR="00E97070" w:rsidRPr="00E97070" w:rsidTr="00E97070">
        <w:trPr>
          <w:trHeight w:val="195"/>
        </w:trPr>
        <w:tc>
          <w:tcPr>
            <w:tcW w:w="1854" w:type="dxa"/>
            <w:tcBorders>
              <w:top w:val="nil"/>
              <w:left w:val="single" w:sz="4" w:space="0" w:color="auto"/>
              <w:bottom w:val="single" w:sz="4" w:space="0" w:color="auto"/>
              <w:right w:val="single" w:sz="4" w:space="0" w:color="auto"/>
            </w:tcBorders>
            <w:shd w:val="clear" w:color="auto" w:fill="auto"/>
            <w:vAlign w:val="bottom"/>
            <w:hideMark/>
          </w:tcPr>
          <w:p w:rsidR="00E97070" w:rsidRPr="00E97070" w:rsidRDefault="00E97070" w:rsidP="00E97070">
            <w:pPr>
              <w:rPr>
                <w:b/>
                <w:bCs/>
                <w:sz w:val="12"/>
                <w:szCs w:val="12"/>
              </w:rPr>
            </w:pPr>
            <w:r w:rsidRPr="00E97070">
              <w:rPr>
                <w:b/>
                <w:bCs/>
                <w:sz w:val="12"/>
                <w:szCs w:val="12"/>
              </w:rPr>
              <w:t>Охрана окружающей среды</w:t>
            </w:r>
          </w:p>
        </w:tc>
        <w:tc>
          <w:tcPr>
            <w:tcW w:w="915"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181,0</w:t>
            </w:r>
          </w:p>
        </w:tc>
        <w:tc>
          <w:tcPr>
            <w:tcW w:w="1004"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0,0</w:t>
            </w:r>
          </w:p>
        </w:tc>
        <w:tc>
          <w:tcPr>
            <w:tcW w:w="916"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0,0</w:t>
            </w:r>
          </w:p>
        </w:tc>
      </w:tr>
      <w:tr w:rsidR="00E97070" w:rsidRPr="00E97070" w:rsidTr="00E97070">
        <w:trPr>
          <w:trHeight w:val="195"/>
        </w:trPr>
        <w:tc>
          <w:tcPr>
            <w:tcW w:w="1854" w:type="dxa"/>
            <w:tcBorders>
              <w:top w:val="nil"/>
              <w:left w:val="single" w:sz="4" w:space="0" w:color="auto"/>
              <w:bottom w:val="single" w:sz="4" w:space="0" w:color="auto"/>
              <w:right w:val="single" w:sz="4" w:space="0" w:color="auto"/>
            </w:tcBorders>
            <w:shd w:val="clear" w:color="auto" w:fill="auto"/>
            <w:vAlign w:val="bottom"/>
            <w:hideMark/>
          </w:tcPr>
          <w:p w:rsidR="00E97070" w:rsidRPr="00E97070" w:rsidRDefault="00E97070" w:rsidP="00E97070">
            <w:pPr>
              <w:rPr>
                <w:b/>
                <w:bCs/>
                <w:sz w:val="12"/>
                <w:szCs w:val="12"/>
              </w:rPr>
            </w:pPr>
            <w:r w:rsidRPr="00E97070">
              <w:rPr>
                <w:b/>
                <w:bCs/>
                <w:sz w:val="12"/>
                <w:szCs w:val="12"/>
              </w:rPr>
              <w:t>Образование</w:t>
            </w:r>
          </w:p>
        </w:tc>
        <w:tc>
          <w:tcPr>
            <w:tcW w:w="915"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560 716,2</w:t>
            </w:r>
          </w:p>
        </w:tc>
        <w:tc>
          <w:tcPr>
            <w:tcW w:w="1004"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297 451,5</w:t>
            </w:r>
          </w:p>
        </w:tc>
        <w:tc>
          <w:tcPr>
            <w:tcW w:w="916"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53,0</w:t>
            </w:r>
          </w:p>
        </w:tc>
      </w:tr>
      <w:tr w:rsidR="00E97070" w:rsidRPr="00E97070" w:rsidTr="00E97070">
        <w:trPr>
          <w:trHeight w:val="165"/>
        </w:trPr>
        <w:tc>
          <w:tcPr>
            <w:tcW w:w="1854" w:type="dxa"/>
            <w:tcBorders>
              <w:top w:val="nil"/>
              <w:left w:val="single" w:sz="4" w:space="0" w:color="auto"/>
              <w:bottom w:val="single" w:sz="4" w:space="0" w:color="auto"/>
              <w:right w:val="single" w:sz="4" w:space="0" w:color="auto"/>
            </w:tcBorders>
            <w:shd w:val="clear" w:color="auto" w:fill="auto"/>
            <w:vAlign w:val="bottom"/>
            <w:hideMark/>
          </w:tcPr>
          <w:p w:rsidR="00E97070" w:rsidRPr="00E97070" w:rsidRDefault="00E97070" w:rsidP="00E97070">
            <w:pPr>
              <w:jc w:val="right"/>
              <w:rPr>
                <w:sz w:val="12"/>
                <w:szCs w:val="12"/>
              </w:rPr>
            </w:pPr>
            <w:r w:rsidRPr="00E97070">
              <w:rPr>
                <w:sz w:val="12"/>
                <w:szCs w:val="12"/>
              </w:rPr>
              <w:t>в т.ч. оплата труда и начисления на оплату труда</w:t>
            </w:r>
          </w:p>
        </w:tc>
        <w:tc>
          <w:tcPr>
            <w:tcW w:w="915"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sz w:val="12"/>
                <w:szCs w:val="12"/>
              </w:rPr>
            </w:pPr>
            <w:r w:rsidRPr="00E97070">
              <w:rPr>
                <w:sz w:val="12"/>
                <w:szCs w:val="12"/>
              </w:rPr>
              <w:t>448 732,8</w:t>
            </w:r>
          </w:p>
        </w:tc>
        <w:tc>
          <w:tcPr>
            <w:tcW w:w="1004"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sz w:val="12"/>
                <w:szCs w:val="12"/>
              </w:rPr>
            </w:pPr>
            <w:r w:rsidRPr="00E97070">
              <w:rPr>
                <w:sz w:val="12"/>
                <w:szCs w:val="12"/>
              </w:rPr>
              <w:t>240 974,3</w:t>
            </w:r>
          </w:p>
        </w:tc>
        <w:tc>
          <w:tcPr>
            <w:tcW w:w="916"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sz w:val="12"/>
                <w:szCs w:val="12"/>
              </w:rPr>
            </w:pPr>
            <w:r w:rsidRPr="00E97070">
              <w:rPr>
                <w:sz w:val="12"/>
                <w:szCs w:val="12"/>
              </w:rPr>
              <w:t>53,7</w:t>
            </w:r>
          </w:p>
        </w:tc>
      </w:tr>
      <w:tr w:rsidR="00E97070" w:rsidRPr="00E97070" w:rsidTr="00E97070">
        <w:trPr>
          <w:trHeight w:val="195"/>
        </w:trPr>
        <w:tc>
          <w:tcPr>
            <w:tcW w:w="1854" w:type="dxa"/>
            <w:tcBorders>
              <w:top w:val="nil"/>
              <w:left w:val="single" w:sz="4" w:space="0" w:color="auto"/>
              <w:bottom w:val="single" w:sz="4" w:space="0" w:color="auto"/>
              <w:right w:val="single" w:sz="4" w:space="0" w:color="auto"/>
            </w:tcBorders>
            <w:shd w:val="clear" w:color="auto" w:fill="auto"/>
            <w:vAlign w:val="bottom"/>
            <w:hideMark/>
          </w:tcPr>
          <w:p w:rsidR="00E97070" w:rsidRPr="00E97070" w:rsidRDefault="00E97070" w:rsidP="00E97070">
            <w:pPr>
              <w:rPr>
                <w:b/>
                <w:bCs/>
                <w:sz w:val="12"/>
                <w:szCs w:val="12"/>
              </w:rPr>
            </w:pPr>
            <w:r w:rsidRPr="00E97070">
              <w:rPr>
                <w:b/>
                <w:bCs/>
                <w:sz w:val="12"/>
                <w:szCs w:val="12"/>
              </w:rPr>
              <w:t>Культура, кинематография, средства массовой информации</w:t>
            </w:r>
          </w:p>
        </w:tc>
        <w:tc>
          <w:tcPr>
            <w:tcW w:w="915"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287 935,5</w:t>
            </w:r>
          </w:p>
        </w:tc>
        <w:tc>
          <w:tcPr>
            <w:tcW w:w="1004"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170 502,5</w:t>
            </w:r>
          </w:p>
        </w:tc>
        <w:tc>
          <w:tcPr>
            <w:tcW w:w="916"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59,2</w:t>
            </w:r>
          </w:p>
        </w:tc>
      </w:tr>
      <w:tr w:rsidR="00E97070" w:rsidRPr="00E97070" w:rsidTr="00E97070">
        <w:trPr>
          <w:trHeight w:val="165"/>
        </w:trPr>
        <w:tc>
          <w:tcPr>
            <w:tcW w:w="1854" w:type="dxa"/>
            <w:tcBorders>
              <w:top w:val="nil"/>
              <w:left w:val="single" w:sz="4" w:space="0" w:color="auto"/>
              <w:bottom w:val="single" w:sz="4" w:space="0" w:color="auto"/>
              <w:right w:val="single" w:sz="4" w:space="0" w:color="auto"/>
            </w:tcBorders>
            <w:shd w:val="clear" w:color="auto" w:fill="auto"/>
            <w:vAlign w:val="bottom"/>
            <w:hideMark/>
          </w:tcPr>
          <w:p w:rsidR="00E97070" w:rsidRPr="00E97070" w:rsidRDefault="00E97070" w:rsidP="00E97070">
            <w:pPr>
              <w:jc w:val="right"/>
              <w:rPr>
                <w:sz w:val="12"/>
                <w:szCs w:val="12"/>
              </w:rPr>
            </w:pPr>
            <w:r w:rsidRPr="00E97070">
              <w:rPr>
                <w:sz w:val="12"/>
                <w:szCs w:val="12"/>
              </w:rPr>
              <w:t>в т.ч. оплата труда и начисления на оплату труда</w:t>
            </w:r>
          </w:p>
        </w:tc>
        <w:tc>
          <w:tcPr>
            <w:tcW w:w="915"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sz w:val="12"/>
                <w:szCs w:val="12"/>
              </w:rPr>
            </w:pPr>
            <w:r w:rsidRPr="00E97070">
              <w:rPr>
                <w:sz w:val="12"/>
                <w:szCs w:val="12"/>
              </w:rPr>
              <w:t>20 514,6</w:t>
            </w:r>
          </w:p>
        </w:tc>
        <w:tc>
          <w:tcPr>
            <w:tcW w:w="1004"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sz w:val="12"/>
                <w:szCs w:val="12"/>
              </w:rPr>
            </w:pPr>
            <w:r w:rsidRPr="00E97070">
              <w:rPr>
                <w:sz w:val="12"/>
                <w:szCs w:val="12"/>
              </w:rPr>
              <w:t>11 298,6</w:t>
            </w:r>
          </w:p>
        </w:tc>
        <w:tc>
          <w:tcPr>
            <w:tcW w:w="916"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sz w:val="12"/>
                <w:szCs w:val="12"/>
              </w:rPr>
            </w:pPr>
            <w:r w:rsidRPr="00E97070">
              <w:rPr>
                <w:sz w:val="12"/>
                <w:szCs w:val="12"/>
              </w:rPr>
              <w:t>55,1</w:t>
            </w:r>
          </w:p>
        </w:tc>
      </w:tr>
      <w:tr w:rsidR="00E97070" w:rsidRPr="00E97070" w:rsidTr="00E97070">
        <w:trPr>
          <w:trHeight w:val="195"/>
        </w:trPr>
        <w:tc>
          <w:tcPr>
            <w:tcW w:w="1854" w:type="dxa"/>
            <w:tcBorders>
              <w:top w:val="nil"/>
              <w:left w:val="single" w:sz="4" w:space="0" w:color="auto"/>
              <w:bottom w:val="single" w:sz="4" w:space="0" w:color="auto"/>
              <w:right w:val="single" w:sz="4" w:space="0" w:color="auto"/>
            </w:tcBorders>
            <w:shd w:val="clear" w:color="auto" w:fill="auto"/>
            <w:vAlign w:val="bottom"/>
            <w:hideMark/>
          </w:tcPr>
          <w:p w:rsidR="00E97070" w:rsidRPr="00E97070" w:rsidRDefault="00E97070" w:rsidP="00E97070">
            <w:pPr>
              <w:rPr>
                <w:b/>
                <w:bCs/>
                <w:sz w:val="12"/>
                <w:szCs w:val="12"/>
              </w:rPr>
            </w:pPr>
            <w:r w:rsidRPr="00E97070">
              <w:rPr>
                <w:b/>
                <w:bCs/>
                <w:sz w:val="12"/>
                <w:szCs w:val="12"/>
              </w:rPr>
              <w:t>Социальная политика</w:t>
            </w:r>
          </w:p>
        </w:tc>
        <w:tc>
          <w:tcPr>
            <w:tcW w:w="915"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36 560,3</w:t>
            </w:r>
          </w:p>
        </w:tc>
        <w:tc>
          <w:tcPr>
            <w:tcW w:w="1004"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18 735,7</w:t>
            </w:r>
          </w:p>
        </w:tc>
        <w:tc>
          <w:tcPr>
            <w:tcW w:w="916"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51,2</w:t>
            </w:r>
          </w:p>
        </w:tc>
      </w:tr>
      <w:tr w:rsidR="00E97070" w:rsidRPr="00E97070" w:rsidTr="00E97070">
        <w:trPr>
          <w:trHeight w:val="195"/>
        </w:trPr>
        <w:tc>
          <w:tcPr>
            <w:tcW w:w="1854" w:type="dxa"/>
            <w:tcBorders>
              <w:top w:val="nil"/>
              <w:left w:val="single" w:sz="4" w:space="0" w:color="auto"/>
              <w:bottom w:val="single" w:sz="4" w:space="0" w:color="auto"/>
              <w:right w:val="single" w:sz="4" w:space="0" w:color="auto"/>
            </w:tcBorders>
            <w:shd w:val="clear" w:color="auto" w:fill="auto"/>
            <w:vAlign w:val="bottom"/>
            <w:hideMark/>
          </w:tcPr>
          <w:p w:rsidR="00E97070" w:rsidRPr="00E97070" w:rsidRDefault="00E97070" w:rsidP="00E97070">
            <w:pPr>
              <w:rPr>
                <w:b/>
                <w:bCs/>
                <w:sz w:val="12"/>
                <w:szCs w:val="12"/>
              </w:rPr>
            </w:pPr>
            <w:r w:rsidRPr="00E97070">
              <w:rPr>
                <w:b/>
                <w:bCs/>
                <w:sz w:val="12"/>
                <w:szCs w:val="12"/>
              </w:rPr>
              <w:t>Физическая культура и спорт</w:t>
            </w:r>
          </w:p>
        </w:tc>
        <w:tc>
          <w:tcPr>
            <w:tcW w:w="915"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96 680,1</w:t>
            </w:r>
          </w:p>
        </w:tc>
        <w:tc>
          <w:tcPr>
            <w:tcW w:w="1004"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28 399,7</w:t>
            </w:r>
          </w:p>
        </w:tc>
        <w:tc>
          <w:tcPr>
            <w:tcW w:w="916"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29,4</w:t>
            </w:r>
          </w:p>
        </w:tc>
      </w:tr>
      <w:tr w:rsidR="00E97070" w:rsidRPr="00E97070" w:rsidTr="00E97070">
        <w:trPr>
          <w:trHeight w:val="165"/>
        </w:trPr>
        <w:tc>
          <w:tcPr>
            <w:tcW w:w="1854" w:type="dxa"/>
            <w:tcBorders>
              <w:top w:val="nil"/>
              <w:left w:val="single" w:sz="4" w:space="0" w:color="auto"/>
              <w:bottom w:val="single" w:sz="4" w:space="0" w:color="auto"/>
              <w:right w:val="single" w:sz="4" w:space="0" w:color="auto"/>
            </w:tcBorders>
            <w:shd w:val="clear" w:color="auto" w:fill="auto"/>
            <w:vAlign w:val="bottom"/>
            <w:hideMark/>
          </w:tcPr>
          <w:p w:rsidR="00E97070" w:rsidRPr="00E97070" w:rsidRDefault="00E97070" w:rsidP="00E97070">
            <w:pPr>
              <w:jc w:val="right"/>
              <w:rPr>
                <w:sz w:val="12"/>
                <w:szCs w:val="12"/>
              </w:rPr>
            </w:pPr>
            <w:r w:rsidRPr="00E97070">
              <w:rPr>
                <w:sz w:val="12"/>
                <w:szCs w:val="12"/>
              </w:rPr>
              <w:t>в т.ч. оплата труда и начисления на оплату труда</w:t>
            </w:r>
          </w:p>
        </w:tc>
        <w:tc>
          <w:tcPr>
            <w:tcW w:w="915"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sz w:val="12"/>
                <w:szCs w:val="12"/>
              </w:rPr>
            </w:pPr>
            <w:r w:rsidRPr="00E97070">
              <w:rPr>
                <w:sz w:val="12"/>
                <w:szCs w:val="12"/>
              </w:rPr>
              <w:t>1 956,4</w:t>
            </w:r>
          </w:p>
        </w:tc>
        <w:tc>
          <w:tcPr>
            <w:tcW w:w="1004"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sz w:val="12"/>
                <w:szCs w:val="12"/>
              </w:rPr>
            </w:pPr>
            <w:r w:rsidRPr="00E97070">
              <w:rPr>
                <w:sz w:val="12"/>
                <w:szCs w:val="12"/>
              </w:rPr>
              <w:t>515,2</w:t>
            </w:r>
          </w:p>
        </w:tc>
        <w:tc>
          <w:tcPr>
            <w:tcW w:w="916"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sz w:val="12"/>
                <w:szCs w:val="12"/>
              </w:rPr>
            </w:pPr>
            <w:r w:rsidRPr="00E97070">
              <w:rPr>
                <w:sz w:val="12"/>
                <w:szCs w:val="12"/>
              </w:rPr>
              <w:t>26,3</w:t>
            </w:r>
          </w:p>
        </w:tc>
      </w:tr>
      <w:tr w:rsidR="00E97070" w:rsidRPr="00E97070" w:rsidTr="00E97070">
        <w:trPr>
          <w:trHeight w:val="195"/>
        </w:trPr>
        <w:tc>
          <w:tcPr>
            <w:tcW w:w="1854" w:type="dxa"/>
            <w:tcBorders>
              <w:top w:val="nil"/>
              <w:left w:val="single" w:sz="4" w:space="0" w:color="auto"/>
              <w:bottom w:val="single" w:sz="4" w:space="0" w:color="auto"/>
              <w:right w:val="single" w:sz="4" w:space="0" w:color="auto"/>
            </w:tcBorders>
            <w:shd w:val="clear" w:color="auto" w:fill="auto"/>
            <w:vAlign w:val="bottom"/>
            <w:hideMark/>
          </w:tcPr>
          <w:p w:rsidR="00E97070" w:rsidRPr="00E97070" w:rsidRDefault="00E97070" w:rsidP="00E97070">
            <w:pPr>
              <w:rPr>
                <w:b/>
                <w:bCs/>
                <w:sz w:val="12"/>
                <w:szCs w:val="12"/>
              </w:rPr>
            </w:pPr>
            <w:r w:rsidRPr="00E97070">
              <w:rPr>
                <w:b/>
                <w:bCs/>
                <w:sz w:val="12"/>
                <w:szCs w:val="12"/>
              </w:rPr>
              <w:t>Обслуживание государственного и муниципального долга</w:t>
            </w:r>
          </w:p>
        </w:tc>
        <w:tc>
          <w:tcPr>
            <w:tcW w:w="915"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830,0</w:t>
            </w:r>
          </w:p>
        </w:tc>
        <w:tc>
          <w:tcPr>
            <w:tcW w:w="1004"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575,0</w:t>
            </w:r>
          </w:p>
        </w:tc>
        <w:tc>
          <w:tcPr>
            <w:tcW w:w="916"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69,3</w:t>
            </w:r>
          </w:p>
        </w:tc>
      </w:tr>
      <w:tr w:rsidR="00E97070" w:rsidRPr="00E97070" w:rsidTr="00E97070">
        <w:trPr>
          <w:trHeight w:val="195"/>
        </w:trPr>
        <w:tc>
          <w:tcPr>
            <w:tcW w:w="1854" w:type="dxa"/>
            <w:tcBorders>
              <w:top w:val="nil"/>
              <w:left w:val="single" w:sz="4" w:space="0" w:color="auto"/>
              <w:bottom w:val="single" w:sz="4" w:space="0" w:color="auto"/>
              <w:right w:val="single" w:sz="4" w:space="0" w:color="auto"/>
            </w:tcBorders>
            <w:shd w:val="clear" w:color="auto" w:fill="auto"/>
            <w:vAlign w:val="bottom"/>
            <w:hideMark/>
          </w:tcPr>
          <w:p w:rsidR="00E97070" w:rsidRPr="00E97070" w:rsidRDefault="00E97070" w:rsidP="00E97070">
            <w:pPr>
              <w:rPr>
                <w:b/>
                <w:bCs/>
                <w:sz w:val="12"/>
                <w:szCs w:val="12"/>
              </w:rPr>
            </w:pPr>
            <w:r w:rsidRPr="00E97070">
              <w:rPr>
                <w:b/>
                <w:bCs/>
                <w:sz w:val="12"/>
                <w:szCs w:val="12"/>
              </w:rPr>
              <w:t>Межбюджетные трансферты</w:t>
            </w:r>
          </w:p>
        </w:tc>
        <w:tc>
          <w:tcPr>
            <w:tcW w:w="915"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23 820,0</w:t>
            </w:r>
          </w:p>
        </w:tc>
        <w:tc>
          <w:tcPr>
            <w:tcW w:w="1004"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8 361,6</w:t>
            </w:r>
          </w:p>
        </w:tc>
        <w:tc>
          <w:tcPr>
            <w:tcW w:w="916"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35,1</w:t>
            </w:r>
          </w:p>
        </w:tc>
      </w:tr>
      <w:tr w:rsidR="00E97070" w:rsidRPr="00E97070" w:rsidTr="00E97070">
        <w:trPr>
          <w:trHeight w:val="195"/>
        </w:trPr>
        <w:tc>
          <w:tcPr>
            <w:tcW w:w="1854" w:type="dxa"/>
            <w:tcBorders>
              <w:top w:val="nil"/>
              <w:left w:val="single" w:sz="4" w:space="0" w:color="auto"/>
              <w:bottom w:val="single" w:sz="4" w:space="0" w:color="auto"/>
              <w:right w:val="single" w:sz="4" w:space="0" w:color="auto"/>
            </w:tcBorders>
            <w:shd w:val="clear" w:color="auto" w:fill="auto"/>
            <w:vAlign w:val="bottom"/>
            <w:hideMark/>
          </w:tcPr>
          <w:p w:rsidR="00E97070" w:rsidRPr="00E97070" w:rsidRDefault="00E97070" w:rsidP="00E97070">
            <w:pPr>
              <w:rPr>
                <w:b/>
                <w:bCs/>
                <w:sz w:val="12"/>
                <w:szCs w:val="12"/>
              </w:rPr>
            </w:pPr>
            <w:r w:rsidRPr="00E97070">
              <w:rPr>
                <w:b/>
                <w:bCs/>
                <w:sz w:val="12"/>
                <w:szCs w:val="12"/>
              </w:rPr>
              <w:t>профицит (+), дефицит (-)</w:t>
            </w:r>
          </w:p>
        </w:tc>
        <w:tc>
          <w:tcPr>
            <w:tcW w:w="915"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-21 647,3</w:t>
            </w:r>
          </w:p>
        </w:tc>
        <w:tc>
          <w:tcPr>
            <w:tcW w:w="1004"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50 344,2</w:t>
            </w:r>
          </w:p>
        </w:tc>
        <w:tc>
          <w:tcPr>
            <w:tcW w:w="916" w:type="dxa"/>
            <w:tcBorders>
              <w:top w:val="nil"/>
              <w:left w:val="nil"/>
              <w:bottom w:val="single" w:sz="4" w:space="0" w:color="auto"/>
              <w:right w:val="single" w:sz="4" w:space="0" w:color="auto"/>
            </w:tcBorders>
            <w:shd w:val="clear" w:color="auto" w:fill="auto"/>
            <w:vAlign w:val="bottom"/>
            <w:hideMark/>
          </w:tcPr>
          <w:p w:rsidR="00E97070" w:rsidRPr="00E97070" w:rsidRDefault="00E97070" w:rsidP="00E97070">
            <w:pPr>
              <w:jc w:val="center"/>
              <w:rPr>
                <w:b/>
                <w:bCs/>
                <w:sz w:val="12"/>
                <w:szCs w:val="12"/>
              </w:rPr>
            </w:pPr>
            <w:r w:rsidRPr="00E97070">
              <w:rPr>
                <w:b/>
                <w:bCs/>
                <w:sz w:val="12"/>
                <w:szCs w:val="12"/>
              </w:rPr>
              <w:t> </w:t>
            </w:r>
          </w:p>
        </w:tc>
      </w:tr>
      <w:tr w:rsidR="00E97070" w:rsidRPr="00E97070" w:rsidTr="00E97070">
        <w:trPr>
          <w:trHeight w:val="195"/>
        </w:trPr>
        <w:tc>
          <w:tcPr>
            <w:tcW w:w="1854" w:type="dxa"/>
            <w:tcBorders>
              <w:top w:val="nil"/>
              <w:left w:val="single" w:sz="4" w:space="0" w:color="auto"/>
              <w:bottom w:val="single" w:sz="4" w:space="0" w:color="auto"/>
              <w:right w:val="single" w:sz="4" w:space="0" w:color="auto"/>
            </w:tcBorders>
            <w:shd w:val="clear" w:color="auto" w:fill="auto"/>
            <w:vAlign w:val="bottom"/>
            <w:hideMark/>
          </w:tcPr>
          <w:p w:rsidR="00E97070" w:rsidRPr="00E97070" w:rsidRDefault="00E97070" w:rsidP="00E97070">
            <w:pPr>
              <w:rPr>
                <w:b/>
                <w:bCs/>
                <w:sz w:val="12"/>
                <w:szCs w:val="12"/>
              </w:rPr>
            </w:pPr>
            <w:r w:rsidRPr="00E97070">
              <w:rPr>
                <w:b/>
                <w:bCs/>
                <w:sz w:val="12"/>
                <w:szCs w:val="12"/>
              </w:rPr>
              <w:t>Среднесписочная численность работников муниципальных учреждений на 01.01.2014 г.</w:t>
            </w:r>
          </w:p>
        </w:tc>
        <w:tc>
          <w:tcPr>
            <w:tcW w:w="2835" w:type="dxa"/>
            <w:gridSpan w:val="3"/>
            <w:tcBorders>
              <w:top w:val="single" w:sz="4" w:space="0" w:color="auto"/>
              <w:left w:val="nil"/>
              <w:bottom w:val="single" w:sz="4" w:space="0" w:color="auto"/>
              <w:right w:val="single" w:sz="4" w:space="0" w:color="auto"/>
            </w:tcBorders>
            <w:shd w:val="clear" w:color="auto" w:fill="auto"/>
            <w:vAlign w:val="bottom"/>
            <w:hideMark/>
          </w:tcPr>
          <w:p w:rsidR="00E97070" w:rsidRPr="00E97070" w:rsidRDefault="00E97070" w:rsidP="00E97070">
            <w:pPr>
              <w:jc w:val="right"/>
              <w:rPr>
                <w:b/>
                <w:bCs/>
                <w:sz w:val="12"/>
                <w:szCs w:val="12"/>
              </w:rPr>
            </w:pPr>
            <w:r w:rsidRPr="00E97070">
              <w:rPr>
                <w:b/>
                <w:bCs/>
                <w:sz w:val="12"/>
                <w:szCs w:val="12"/>
              </w:rPr>
              <w:t>1 756,0</w:t>
            </w:r>
          </w:p>
        </w:tc>
      </w:tr>
      <w:tr w:rsidR="00E97070" w:rsidRPr="00E97070" w:rsidTr="00E97070">
        <w:trPr>
          <w:trHeight w:val="195"/>
        </w:trPr>
        <w:tc>
          <w:tcPr>
            <w:tcW w:w="1854" w:type="dxa"/>
            <w:tcBorders>
              <w:top w:val="nil"/>
              <w:left w:val="single" w:sz="4" w:space="0" w:color="auto"/>
              <w:bottom w:val="single" w:sz="4" w:space="0" w:color="auto"/>
              <w:right w:val="single" w:sz="4" w:space="0" w:color="auto"/>
            </w:tcBorders>
            <w:shd w:val="clear" w:color="auto" w:fill="auto"/>
            <w:vAlign w:val="bottom"/>
            <w:hideMark/>
          </w:tcPr>
          <w:p w:rsidR="00E97070" w:rsidRPr="00E97070" w:rsidRDefault="00E97070" w:rsidP="00E97070">
            <w:pPr>
              <w:rPr>
                <w:b/>
                <w:bCs/>
                <w:sz w:val="12"/>
                <w:szCs w:val="12"/>
              </w:rPr>
            </w:pPr>
            <w:r w:rsidRPr="00E97070">
              <w:rPr>
                <w:b/>
                <w:bCs/>
                <w:sz w:val="12"/>
                <w:szCs w:val="12"/>
              </w:rPr>
              <w:t xml:space="preserve"> в том числе численность муниципальных служащих </w:t>
            </w:r>
          </w:p>
        </w:tc>
        <w:tc>
          <w:tcPr>
            <w:tcW w:w="2835" w:type="dxa"/>
            <w:gridSpan w:val="3"/>
            <w:tcBorders>
              <w:top w:val="single" w:sz="4" w:space="0" w:color="auto"/>
              <w:left w:val="nil"/>
              <w:bottom w:val="single" w:sz="4" w:space="0" w:color="auto"/>
              <w:right w:val="single" w:sz="4" w:space="0" w:color="auto"/>
            </w:tcBorders>
            <w:shd w:val="clear" w:color="auto" w:fill="auto"/>
            <w:vAlign w:val="bottom"/>
            <w:hideMark/>
          </w:tcPr>
          <w:p w:rsidR="00E97070" w:rsidRPr="00E97070" w:rsidRDefault="00E97070" w:rsidP="00E97070">
            <w:pPr>
              <w:jc w:val="right"/>
              <w:rPr>
                <w:b/>
                <w:bCs/>
                <w:sz w:val="12"/>
                <w:szCs w:val="12"/>
              </w:rPr>
            </w:pPr>
            <w:r w:rsidRPr="00E97070">
              <w:rPr>
                <w:b/>
                <w:bCs/>
                <w:sz w:val="12"/>
                <w:szCs w:val="12"/>
              </w:rPr>
              <w:t>37,0</w:t>
            </w:r>
          </w:p>
        </w:tc>
      </w:tr>
    </w:tbl>
    <w:p w:rsidR="004463F2" w:rsidRDefault="004463F2" w:rsidP="004A440B">
      <w:pPr>
        <w:tabs>
          <w:tab w:val="left" w:pos="3828"/>
        </w:tabs>
        <w:jc w:val="both"/>
        <w:rPr>
          <w:sz w:val="16"/>
          <w:szCs w:val="16"/>
        </w:rPr>
      </w:pPr>
    </w:p>
    <w:p w:rsidR="004463F2" w:rsidRPr="00782ED2" w:rsidRDefault="004463F2" w:rsidP="004A440B">
      <w:pPr>
        <w:tabs>
          <w:tab w:val="left" w:pos="3828"/>
        </w:tabs>
        <w:jc w:val="both"/>
        <w:rPr>
          <w:sz w:val="16"/>
          <w:szCs w:val="16"/>
        </w:rPr>
      </w:pPr>
    </w:p>
    <w:p w:rsidR="00F521C8" w:rsidRPr="00782ED2" w:rsidRDefault="00F521C8" w:rsidP="007536E9">
      <w:pPr>
        <w:pStyle w:val="af2"/>
        <w:rPr>
          <w:sz w:val="16"/>
          <w:szCs w:val="16"/>
        </w:rPr>
      </w:pPr>
      <w:r w:rsidRPr="00782ED2">
        <w:rPr>
          <w:sz w:val="16"/>
          <w:szCs w:val="16"/>
        </w:rPr>
        <w:br w:type="page"/>
      </w:r>
    </w:p>
    <w:tbl>
      <w:tblPr>
        <w:tblW w:w="0" w:type="auto"/>
        <w:jc w:val="right"/>
        <w:shd w:val="clear" w:color="auto" w:fill="A6A6A6"/>
        <w:tblLook w:val="04A0"/>
      </w:tblPr>
      <w:tblGrid>
        <w:gridCol w:w="4826"/>
      </w:tblGrid>
      <w:tr w:rsidR="002332EC" w:rsidRPr="00782ED2" w:rsidTr="00861E4C">
        <w:trPr>
          <w:jc w:val="right"/>
        </w:trPr>
        <w:tc>
          <w:tcPr>
            <w:tcW w:w="4826" w:type="dxa"/>
            <w:shd w:val="clear" w:color="auto" w:fill="BFBFBF"/>
          </w:tcPr>
          <w:p w:rsidR="002332EC" w:rsidRPr="00782ED2" w:rsidRDefault="00D5298D" w:rsidP="00861E4C">
            <w:pPr>
              <w:jc w:val="center"/>
              <w:rPr>
                <w:b/>
                <w:sz w:val="20"/>
                <w:szCs w:val="20"/>
              </w:rPr>
            </w:pPr>
            <w:r w:rsidRPr="00782ED2">
              <w:rPr>
                <w:b/>
                <w:bCs/>
                <w:sz w:val="20"/>
                <w:szCs w:val="20"/>
              </w:rPr>
              <w:t>Документы поселений Павловского муниципального района</w:t>
            </w:r>
          </w:p>
        </w:tc>
      </w:tr>
    </w:tbl>
    <w:p w:rsidR="00183A41" w:rsidRDefault="00183A41" w:rsidP="00183A41">
      <w:pPr>
        <w:jc w:val="center"/>
        <w:rPr>
          <w:sz w:val="16"/>
          <w:szCs w:val="16"/>
        </w:rPr>
      </w:pPr>
    </w:p>
    <w:tbl>
      <w:tblPr>
        <w:tblW w:w="0" w:type="auto"/>
        <w:jc w:val="right"/>
        <w:shd w:val="clear" w:color="auto" w:fill="A6A6A6"/>
        <w:tblLook w:val="04A0"/>
      </w:tblPr>
      <w:tblGrid>
        <w:gridCol w:w="4826"/>
      </w:tblGrid>
      <w:tr w:rsidR="00AD2D7F" w:rsidRPr="00782ED2" w:rsidTr="00AD2D7F">
        <w:trPr>
          <w:jc w:val="right"/>
        </w:trPr>
        <w:tc>
          <w:tcPr>
            <w:tcW w:w="4826" w:type="dxa"/>
            <w:shd w:val="clear" w:color="auto" w:fill="BFBFBF"/>
          </w:tcPr>
          <w:p w:rsidR="00AD2D7F" w:rsidRPr="00782ED2" w:rsidRDefault="00487DC9" w:rsidP="00AD2D7F">
            <w:pPr>
              <w:jc w:val="center"/>
              <w:rPr>
                <w:b/>
                <w:sz w:val="20"/>
                <w:szCs w:val="20"/>
              </w:rPr>
            </w:pPr>
            <w:r>
              <w:rPr>
                <w:b/>
                <w:sz w:val="20"/>
                <w:szCs w:val="20"/>
              </w:rPr>
              <w:t>Г</w:t>
            </w:r>
            <w:r w:rsidR="00AD2D7F">
              <w:rPr>
                <w:b/>
                <w:sz w:val="20"/>
                <w:szCs w:val="20"/>
              </w:rPr>
              <w:t>ородское</w:t>
            </w:r>
            <w:r w:rsidR="00AD2D7F" w:rsidRPr="00782ED2">
              <w:rPr>
                <w:b/>
                <w:sz w:val="20"/>
                <w:szCs w:val="20"/>
              </w:rPr>
              <w:t xml:space="preserve"> поселение</w:t>
            </w:r>
            <w:r>
              <w:rPr>
                <w:b/>
                <w:sz w:val="20"/>
                <w:szCs w:val="20"/>
              </w:rPr>
              <w:t xml:space="preserve"> – город Павловск</w:t>
            </w:r>
          </w:p>
        </w:tc>
      </w:tr>
    </w:tbl>
    <w:p w:rsidR="00AD2D7F" w:rsidRDefault="00AD2D7F" w:rsidP="00AD2D7F">
      <w:pPr>
        <w:jc w:val="center"/>
        <w:rPr>
          <w:b/>
          <w:sz w:val="16"/>
          <w:szCs w:val="16"/>
        </w:rPr>
      </w:pPr>
    </w:p>
    <w:p w:rsidR="00AD2D7F" w:rsidRPr="00AD2D7F" w:rsidRDefault="00AD2D7F" w:rsidP="00AD2D7F">
      <w:pPr>
        <w:spacing w:line="360" w:lineRule="auto"/>
        <w:jc w:val="center"/>
        <w:rPr>
          <w:b/>
          <w:spacing w:val="20"/>
          <w:sz w:val="16"/>
          <w:szCs w:val="16"/>
        </w:rPr>
      </w:pPr>
      <w:r w:rsidRPr="00AD2D7F">
        <w:rPr>
          <w:b/>
          <w:spacing w:val="20"/>
          <w:sz w:val="16"/>
          <w:szCs w:val="16"/>
        </w:rPr>
        <w:t>СОВЕТ НАРОДНЫХ ДЕПУТАТОВ</w:t>
      </w:r>
    </w:p>
    <w:p w:rsidR="00AD2D7F" w:rsidRPr="00AD2D7F" w:rsidRDefault="00AD2D7F" w:rsidP="00AD2D7F">
      <w:pPr>
        <w:spacing w:line="360" w:lineRule="auto"/>
        <w:jc w:val="center"/>
        <w:rPr>
          <w:b/>
          <w:spacing w:val="20"/>
          <w:sz w:val="16"/>
          <w:szCs w:val="16"/>
        </w:rPr>
      </w:pPr>
      <w:r w:rsidRPr="00AD2D7F">
        <w:rPr>
          <w:b/>
          <w:spacing w:val="20"/>
          <w:sz w:val="16"/>
          <w:szCs w:val="16"/>
        </w:rPr>
        <w:t>ГОРОДСКОГО ПОСЕЛЕНИЯ - ГОРОД ПАВЛОВСК</w:t>
      </w:r>
    </w:p>
    <w:p w:rsidR="00AD2D7F" w:rsidRPr="00AD2D7F" w:rsidRDefault="00AD2D7F" w:rsidP="00AD2D7F">
      <w:pPr>
        <w:spacing w:line="360" w:lineRule="auto"/>
        <w:jc w:val="center"/>
        <w:rPr>
          <w:b/>
          <w:spacing w:val="20"/>
          <w:sz w:val="16"/>
          <w:szCs w:val="16"/>
        </w:rPr>
      </w:pPr>
      <w:r w:rsidRPr="00AD2D7F">
        <w:rPr>
          <w:b/>
          <w:spacing w:val="20"/>
          <w:sz w:val="16"/>
          <w:szCs w:val="16"/>
        </w:rPr>
        <w:t>ПАВЛОВСКОГО МУНИЦИПАЛЬНОГО РАЙОНА</w:t>
      </w:r>
    </w:p>
    <w:p w:rsidR="00AD2D7F" w:rsidRPr="00AD2D7F" w:rsidRDefault="00AD2D7F" w:rsidP="00AD2D7F">
      <w:pPr>
        <w:spacing w:line="360" w:lineRule="auto"/>
        <w:jc w:val="center"/>
        <w:rPr>
          <w:b/>
          <w:spacing w:val="20"/>
          <w:sz w:val="16"/>
          <w:szCs w:val="16"/>
        </w:rPr>
      </w:pPr>
      <w:r w:rsidRPr="00AD2D7F">
        <w:rPr>
          <w:b/>
          <w:spacing w:val="20"/>
          <w:sz w:val="16"/>
          <w:szCs w:val="16"/>
        </w:rPr>
        <w:t>ВОРОНЕЖСКОЙ ОБЛАСТИ</w:t>
      </w:r>
    </w:p>
    <w:p w:rsidR="00AD2D7F" w:rsidRPr="00AD2D7F" w:rsidRDefault="00AD2D7F" w:rsidP="00AD2D7F">
      <w:pPr>
        <w:spacing w:line="360" w:lineRule="auto"/>
        <w:jc w:val="center"/>
        <w:rPr>
          <w:b/>
          <w:spacing w:val="20"/>
          <w:sz w:val="16"/>
          <w:szCs w:val="16"/>
        </w:rPr>
      </w:pPr>
    </w:p>
    <w:p w:rsidR="00AD2D7F" w:rsidRPr="00AD2D7F" w:rsidRDefault="00AD2D7F" w:rsidP="00AD2D7F">
      <w:pPr>
        <w:spacing w:line="360" w:lineRule="auto"/>
        <w:jc w:val="center"/>
        <w:rPr>
          <w:b/>
          <w:spacing w:val="20"/>
          <w:sz w:val="16"/>
          <w:szCs w:val="16"/>
        </w:rPr>
      </w:pPr>
      <w:r w:rsidRPr="00AD2D7F">
        <w:rPr>
          <w:b/>
          <w:spacing w:val="20"/>
          <w:sz w:val="16"/>
          <w:szCs w:val="16"/>
        </w:rPr>
        <w:t>РЕШЕНИЕ</w:t>
      </w:r>
    </w:p>
    <w:p w:rsidR="00AD2D7F" w:rsidRDefault="00AD2D7F" w:rsidP="00AD2D7F">
      <w:pPr>
        <w:jc w:val="center"/>
        <w:rPr>
          <w:b/>
          <w:sz w:val="16"/>
          <w:szCs w:val="16"/>
        </w:rPr>
      </w:pPr>
    </w:p>
    <w:p w:rsidR="00AD2D7F" w:rsidRPr="00872E26" w:rsidRDefault="00AD2D7F" w:rsidP="00AD2D7F">
      <w:pPr>
        <w:rPr>
          <w:sz w:val="16"/>
          <w:szCs w:val="16"/>
        </w:rPr>
      </w:pPr>
      <w:r w:rsidRPr="00872E26">
        <w:rPr>
          <w:sz w:val="16"/>
          <w:szCs w:val="16"/>
        </w:rPr>
        <w:t xml:space="preserve">от </w:t>
      </w:r>
      <w:r>
        <w:rPr>
          <w:sz w:val="16"/>
          <w:szCs w:val="16"/>
        </w:rPr>
        <w:t>«</w:t>
      </w:r>
      <w:r w:rsidRPr="00AD2D7F">
        <w:rPr>
          <w:sz w:val="16"/>
          <w:szCs w:val="16"/>
          <w:u w:val="single"/>
        </w:rPr>
        <w:t>28</w:t>
      </w:r>
      <w:r>
        <w:rPr>
          <w:sz w:val="16"/>
          <w:szCs w:val="16"/>
        </w:rPr>
        <w:t xml:space="preserve">» </w:t>
      </w:r>
      <w:r w:rsidRPr="00AD2D7F">
        <w:rPr>
          <w:sz w:val="16"/>
          <w:szCs w:val="16"/>
          <w:u w:val="single"/>
        </w:rPr>
        <w:t>Апреля 2014г</w:t>
      </w:r>
      <w:r w:rsidRPr="00872E26">
        <w:rPr>
          <w:sz w:val="16"/>
          <w:szCs w:val="16"/>
        </w:rPr>
        <w:t>.</w:t>
      </w:r>
      <w:r>
        <w:rPr>
          <w:sz w:val="16"/>
          <w:szCs w:val="16"/>
        </w:rPr>
        <w:t xml:space="preserve"> №</w:t>
      </w:r>
      <w:r w:rsidRPr="00AD2D7F">
        <w:rPr>
          <w:sz w:val="16"/>
          <w:szCs w:val="16"/>
          <w:u w:val="single"/>
        </w:rPr>
        <w:t>249</w:t>
      </w:r>
      <w:r w:rsidRPr="00872E26">
        <w:rPr>
          <w:sz w:val="16"/>
          <w:szCs w:val="16"/>
        </w:rPr>
        <w:t xml:space="preserve"> </w:t>
      </w:r>
    </w:p>
    <w:p w:rsidR="00AD2D7F" w:rsidRPr="00872E26" w:rsidRDefault="00AD2D7F" w:rsidP="00AD2D7F">
      <w:pPr>
        <w:rPr>
          <w:sz w:val="16"/>
          <w:szCs w:val="16"/>
        </w:rPr>
      </w:pPr>
      <w:r w:rsidRPr="00872E26">
        <w:rPr>
          <w:sz w:val="16"/>
          <w:szCs w:val="16"/>
        </w:rPr>
        <w:t>г. Павловск</w:t>
      </w:r>
    </w:p>
    <w:p w:rsidR="00AD2D7F" w:rsidRPr="00872E26" w:rsidRDefault="00AD2D7F" w:rsidP="00AD2D7F">
      <w:pPr>
        <w:jc w:val="both"/>
        <w:rPr>
          <w:sz w:val="16"/>
          <w:szCs w:val="16"/>
        </w:rPr>
      </w:pPr>
    </w:p>
    <w:p w:rsidR="00AD2D7F" w:rsidRPr="00872E26" w:rsidRDefault="00AD2D7F" w:rsidP="00AD2D7F">
      <w:pPr>
        <w:pStyle w:val="ConsTitle"/>
        <w:widowControl/>
        <w:tabs>
          <w:tab w:val="left" w:pos="4320"/>
        </w:tabs>
        <w:ind w:right="0"/>
        <w:rPr>
          <w:rFonts w:ascii="Times New Roman" w:hAnsi="Times New Roman"/>
          <w:b w:val="0"/>
          <w:sz w:val="16"/>
          <w:szCs w:val="16"/>
        </w:rPr>
      </w:pPr>
      <w:r w:rsidRPr="00872E26">
        <w:rPr>
          <w:rFonts w:ascii="Times New Roman" w:hAnsi="Times New Roman"/>
          <w:b w:val="0"/>
          <w:sz w:val="16"/>
          <w:szCs w:val="16"/>
        </w:rPr>
        <w:t>Об утверждении отчета об исполнении бюджета городского поселения – город Павловск  за 2013  год</w:t>
      </w:r>
    </w:p>
    <w:p w:rsidR="00AD2D7F" w:rsidRDefault="00AD2D7F" w:rsidP="00AD2D7F">
      <w:pPr>
        <w:tabs>
          <w:tab w:val="left" w:pos="851"/>
          <w:tab w:val="left" w:pos="4678"/>
        </w:tabs>
        <w:ind w:firstLine="709"/>
        <w:jc w:val="both"/>
        <w:rPr>
          <w:sz w:val="16"/>
          <w:szCs w:val="16"/>
        </w:rPr>
      </w:pPr>
    </w:p>
    <w:p w:rsidR="00AD2D7F" w:rsidRPr="00AD2D7F" w:rsidRDefault="00AD2D7F" w:rsidP="008E1531">
      <w:pPr>
        <w:tabs>
          <w:tab w:val="left" w:pos="4678"/>
        </w:tabs>
        <w:ind w:left="2268"/>
        <w:jc w:val="both"/>
        <w:rPr>
          <w:sz w:val="16"/>
          <w:szCs w:val="16"/>
        </w:rPr>
      </w:pPr>
      <w:r w:rsidRPr="00AD2D7F">
        <w:rPr>
          <w:sz w:val="16"/>
          <w:szCs w:val="16"/>
        </w:rPr>
        <w:t>Принято Павловским городским</w:t>
      </w:r>
    </w:p>
    <w:p w:rsidR="00AD2D7F" w:rsidRDefault="00AD2D7F" w:rsidP="008E1531">
      <w:pPr>
        <w:tabs>
          <w:tab w:val="left" w:pos="4678"/>
        </w:tabs>
        <w:ind w:left="2268"/>
        <w:jc w:val="both"/>
        <w:rPr>
          <w:sz w:val="16"/>
          <w:szCs w:val="16"/>
        </w:rPr>
      </w:pPr>
      <w:r w:rsidRPr="00AD2D7F">
        <w:rPr>
          <w:sz w:val="16"/>
          <w:szCs w:val="16"/>
        </w:rPr>
        <w:t>Советом 24.04.2014г.</w:t>
      </w:r>
    </w:p>
    <w:p w:rsidR="00AD2D7F" w:rsidRDefault="00AD2D7F" w:rsidP="00AD2D7F">
      <w:pPr>
        <w:tabs>
          <w:tab w:val="left" w:pos="851"/>
          <w:tab w:val="left" w:pos="4678"/>
        </w:tabs>
        <w:ind w:firstLine="709"/>
        <w:jc w:val="both"/>
        <w:rPr>
          <w:sz w:val="16"/>
          <w:szCs w:val="16"/>
        </w:rPr>
      </w:pPr>
    </w:p>
    <w:p w:rsidR="00AD2D7F" w:rsidRPr="00872E26" w:rsidRDefault="00AD2D7F" w:rsidP="00AD2D7F">
      <w:pPr>
        <w:tabs>
          <w:tab w:val="left" w:pos="851"/>
        </w:tabs>
        <w:ind w:firstLine="709"/>
        <w:jc w:val="both"/>
        <w:rPr>
          <w:sz w:val="16"/>
          <w:szCs w:val="16"/>
        </w:rPr>
      </w:pPr>
      <w:r w:rsidRPr="00872E26">
        <w:rPr>
          <w:sz w:val="16"/>
          <w:szCs w:val="16"/>
        </w:rPr>
        <w:tab/>
        <w:t xml:space="preserve">В соответствии с Бюджетным кодексом Российской Федерации и Положением о бюджетном процессе в городском поселении – город Павловск, утвержденным решением Совета народных депутатов городского поселения – город Павловск от 28.03.2008 </w:t>
      </w:r>
      <w:r w:rsidRPr="00872E26">
        <w:rPr>
          <w:sz w:val="16"/>
          <w:szCs w:val="16"/>
          <w:lang w:val="en-US"/>
        </w:rPr>
        <w:t>N</w:t>
      </w:r>
      <w:r w:rsidRPr="00872E26">
        <w:rPr>
          <w:sz w:val="16"/>
          <w:szCs w:val="16"/>
        </w:rPr>
        <w:t xml:space="preserve"> 128, Совет народных депутатов городского поселения – город Павловск  </w:t>
      </w:r>
    </w:p>
    <w:p w:rsidR="00AD2D7F" w:rsidRPr="00872E26" w:rsidRDefault="00AD2D7F" w:rsidP="00AD2D7F">
      <w:pPr>
        <w:pStyle w:val="ConsTitle"/>
        <w:widowControl/>
        <w:ind w:right="0"/>
        <w:jc w:val="center"/>
        <w:rPr>
          <w:rFonts w:ascii="Times New Roman" w:hAnsi="Times New Roman"/>
          <w:b w:val="0"/>
          <w:smallCaps/>
          <w:spacing w:val="20"/>
          <w:sz w:val="16"/>
          <w:szCs w:val="16"/>
        </w:rPr>
      </w:pPr>
    </w:p>
    <w:p w:rsidR="00AD2D7F" w:rsidRPr="00872E26" w:rsidRDefault="00AD2D7F" w:rsidP="00AD2D7F">
      <w:pPr>
        <w:pStyle w:val="ConsTitle"/>
        <w:widowControl/>
        <w:ind w:right="0"/>
        <w:jc w:val="center"/>
        <w:rPr>
          <w:rFonts w:ascii="Times New Roman" w:hAnsi="Times New Roman"/>
          <w:b w:val="0"/>
          <w:smallCaps/>
          <w:spacing w:val="20"/>
          <w:sz w:val="16"/>
          <w:szCs w:val="16"/>
        </w:rPr>
      </w:pPr>
      <w:r w:rsidRPr="00872E26">
        <w:rPr>
          <w:rFonts w:ascii="Times New Roman" w:hAnsi="Times New Roman"/>
          <w:b w:val="0"/>
          <w:smallCaps/>
          <w:spacing w:val="20"/>
          <w:sz w:val="16"/>
          <w:szCs w:val="16"/>
        </w:rPr>
        <w:t>РЕШИЛ:</w:t>
      </w:r>
    </w:p>
    <w:p w:rsidR="00AD2D7F" w:rsidRPr="00872E26" w:rsidRDefault="00AD2D7F" w:rsidP="00AD2D7F">
      <w:pPr>
        <w:autoSpaceDE w:val="0"/>
        <w:autoSpaceDN w:val="0"/>
        <w:adjustRightInd w:val="0"/>
        <w:jc w:val="both"/>
        <w:outlineLvl w:val="1"/>
        <w:rPr>
          <w:sz w:val="16"/>
          <w:szCs w:val="16"/>
        </w:rPr>
      </w:pPr>
    </w:p>
    <w:p w:rsidR="00AD2D7F" w:rsidRPr="008E1531" w:rsidRDefault="00AD2D7F" w:rsidP="00AD2D7F">
      <w:pPr>
        <w:autoSpaceDE w:val="0"/>
        <w:autoSpaceDN w:val="0"/>
        <w:adjustRightInd w:val="0"/>
        <w:ind w:firstLine="720"/>
        <w:jc w:val="both"/>
        <w:outlineLvl w:val="1"/>
        <w:rPr>
          <w:sz w:val="15"/>
          <w:szCs w:val="15"/>
        </w:rPr>
      </w:pPr>
      <w:bookmarkStart w:id="27" w:name="_Toc393963587"/>
      <w:r w:rsidRPr="008E1531">
        <w:rPr>
          <w:sz w:val="15"/>
          <w:szCs w:val="15"/>
        </w:rPr>
        <w:t>1. Утвердить отчет об исполнении  бюджета городского поселения за 2013 год по доходам в сумме 130 667,71566 тыс. руб. и  расходам в сумме  102 616,189,30 тыс. руб. с превышением доходов над расходами (профицит бюджета городского поселения) в сумме 28 051,52636 тыс. руб. и следующими показателями:</w:t>
      </w:r>
      <w:bookmarkEnd w:id="27"/>
    </w:p>
    <w:p w:rsidR="00AD2D7F" w:rsidRPr="008E1531" w:rsidRDefault="00AD2D7F" w:rsidP="00AD2D7F">
      <w:pPr>
        <w:pStyle w:val="ConsPlusNormal"/>
        <w:widowControl/>
        <w:ind w:firstLine="708"/>
        <w:jc w:val="both"/>
        <w:rPr>
          <w:rFonts w:ascii="Times New Roman" w:hAnsi="Times New Roman" w:cs="Times New Roman"/>
          <w:sz w:val="15"/>
          <w:szCs w:val="15"/>
        </w:rPr>
      </w:pPr>
      <w:r w:rsidRPr="008E1531">
        <w:rPr>
          <w:rFonts w:ascii="Times New Roman" w:hAnsi="Times New Roman" w:cs="Times New Roman"/>
          <w:sz w:val="15"/>
          <w:szCs w:val="15"/>
        </w:rPr>
        <w:t>1) по поступлению доходов в бюджет городского    поселения – город Павловск за 2013 год по кодам классификации доходов бюджета согласно приложению 1 к настоящему решению;</w:t>
      </w:r>
    </w:p>
    <w:p w:rsidR="00AD2D7F" w:rsidRPr="008E1531" w:rsidRDefault="00AD2D7F" w:rsidP="00AD2D7F">
      <w:pPr>
        <w:pStyle w:val="ConsPlusNormal"/>
        <w:widowControl/>
        <w:ind w:firstLine="708"/>
        <w:jc w:val="both"/>
        <w:rPr>
          <w:rFonts w:ascii="Times New Roman" w:hAnsi="Times New Roman" w:cs="Times New Roman"/>
          <w:sz w:val="15"/>
          <w:szCs w:val="15"/>
        </w:rPr>
      </w:pPr>
      <w:r w:rsidRPr="008E1531">
        <w:rPr>
          <w:rFonts w:ascii="Times New Roman" w:hAnsi="Times New Roman" w:cs="Times New Roman"/>
          <w:sz w:val="15"/>
          <w:szCs w:val="15"/>
        </w:rPr>
        <w:t>2) по поступлению доходов в бюджет городского    поселения – город Павловск за 2013 год по кодам видов доходов, подвидов доходов, классификации операций сектора государственного управления, относящихся     к доходам бюджета, согласно приложению 2 к настоящему решению;</w:t>
      </w:r>
    </w:p>
    <w:p w:rsidR="00AD2D7F" w:rsidRPr="008E1531" w:rsidRDefault="008E1531" w:rsidP="00AD2D7F">
      <w:pPr>
        <w:pStyle w:val="ConsPlusNormal"/>
        <w:widowControl/>
        <w:tabs>
          <w:tab w:val="left" w:pos="0"/>
        </w:tabs>
        <w:ind w:firstLine="0"/>
        <w:jc w:val="both"/>
        <w:rPr>
          <w:rFonts w:ascii="Times New Roman" w:hAnsi="Times New Roman" w:cs="Times New Roman"/>
          <w:sz w:val="15"/>
          <w:szCs w:val="15"/>
        </w:rPr>
      </w:pPr>
      <w:r w:rsidRPr="008E1531">
        <w:rPr>
          <w:rFonts w:ascii="Times New Roman" w:hAnsi="Times New Roman" w:cs="Times New Roman"/>
          <w:sz w:val="15"/>
          <w:szCs w:val="15"/>
        </w:rPr>
        <w:tab/>
      </w:r>
      <w:r w:rsidR="00AD2D7F" w:rsidRPr="008E1531">
        <w:rPr>
          <w:rFonts w:ascii="Times New Roman" w:hAnsi="Times New Roman" w:cs="Times New Roman"/>
          <w:sz w:val="15"/>
          <w:szCs w:val="15"/>
        </w:rPr>
        <w:t>3) по распределению бюджетных ассигнований за 2013 год по разделам и подразделам, целевым статьям и видам расходов классификации расходов бюджета городского поселения согласно приложению 3 к настоящему решению;</w:t>
      </w:r>
    </w:p>
    <w:p w:rsidR="00AD2D7F" w:rsidRPr="008E1531" w:rsidRDefault="00AD2D7F" w:rsidP="00AD2D7F">
      <w:pPr>
        <w:autoSpaceDE w:val="0"/>
        <w:autoSpaceDN w:val="0"/>
        <w:adjustRightInd w:val="0"/>
        <w:ind w:firstLine="540"/>
        <w:jc w:val="both"/>
        <w:outlineLvl w:val="1"/>
        <w:rPr>
          <w:sz w:val="15"/>
          <w:szCs w:val="15"/>
        </w:rPr>
      </w:pPr>
      <w:r w:rsidRPr="008E1531">
        <w:rPr>
          <w:sz w:val="15"/>
          <w:szCs w:val="15"/>
        </w:rPr>
        <w:tab/>
      </w:r>
      <w:bookmarkStart w:id="28" w:name="_Toc393963588"/>
      <w:r w:rsidRPr="008E1531">
        <w:rPr>
          <w:sz w:val="15"/>
          <w:szCs w:val="15"/>
        </w:rPr>
        <w:t>4) по ведомственной структуре расходов бюджета городского поселения за 2013 год согласно приложению 4 к настоящему решению</w:t>
      </w:r>
      <w:bookmarkEnd w:id="28"/>
    </w:p>
    <w:p w:rsidR="00AD2D7F" w:rsidRPr="008E1531" w:rsidRDefault="00AD2D7F" w:rsidP="00AD2D7F">
      <w:pPr>
        <w:pStyle w:val="ConsPlusNormal"/>
        <w:widowControl/>
        <w:tabs>
          <w:tab w:val="left" w:pos="0"/>
        </w:tabs>
        <w:ind w:firstLine="0"/>
        <w:jc w:val="both"/>
        <w:rPr>
          <w:rFonts w:ascii="Times New Roman" w:hAnsi="Times New Roman" w:cs="Times New Roman"/>
          <w:sz w:val="15"/>
          <w:szCs w:val="15"/>
        </w:rPr>
      </w:pPr>
      <w:r w:rsidRPr="008E1531">
        <w:rPr>
          <w:rFonts w:ascii="Times New Roman" w:hAnsi="Times New Roman" w:cs="Times New Roman"/>
          <w:sz w:val="15"/>
          <w:szCs w:val="15"/>
        </w:rPr>
        <w:tab/>
        <w:t xml:space="preserve">5) по источникам внутреннего финансирования дефицита бюджета городского поселения за 2013 год по кодам классификации источников финансирования дефицитов бюджетов согласно приложению 5 к настоящему решению; </w:t>
      </w:r>
    </w:p>
    <w:p w:rsidR="00AD2D7F" w:rsidRPr="008E1531" w:rsidRDefault="00AD2D7F" w:rsidP="00AD2D7F">
      <w:pPr>
        <w:pStyle w:val="ConsPlusNormal"/>
        <w:widowControl/>
        <w:tabs>
          <w:tab w:val="left" w:pos="0"/>
        </w:tabs>
        <w:ind w:firstLine="0"/>
        <w:jc w:val="both"/>
        <w:rPr>
          <w:rFonts w:ascii="Times New Roman" w:hAnsi="Times New Roman" w:cs="Times New Roman"/>
          <w:sz w:val="15"/>
          <w:szCs w:val="15"/>
        </w:rPr>
      </w:pPr>
      <w:r w:rsidRPr="008E1531">
        <w:rPr>
          <w:rFonts w:ascii="Times New Roman" w:hAnsi="Times New Roman" w:cs="Times New Roman"/>
          <w:sz w:val="15"/>
          <w:szCs w:val="15"/>
        </w:rPr>
        <w:tab/>
        <w:t>6) по источникам внутреннего финансирования дефицита городского поселения – город Павловск за 2013 год по кодам групп, подгрупп, статей, видов источников финансирования дефицитов бюджетов классификации операций сектора государственного управления, относящихся к источникам финансирования дефицитов бюджетов, согласно приложению 6 к настоящему решению;</w:t>
      </w:r>
    </w:p>
    <w:p w:rsidR="00AD2D7F" w:rsidRPr="008E1531" w:rsidRDefault="00AD2D7F" w:rsidP="00AD2D7F">
      <w:pPr>
        <w:pStyle w:val="ConsPlusNormal"/>
        <w:widowControl/>
        <w:tabs>
          <w:tab w:val="left" w:pos="0"/>
        </w:tabs>
        <w:ind w:firstLine="0"/>
        <w:jc w:val="both"/>
        <w:rPr>
          <w:rFonts w:ascii="Times New Roman" w:hAnsi="Times New Roman" w:cs="Times New Roman"/>
          <w:sz w:val="15"/>
          <w:szCs w:val="15"/>
        </w:rPr>
      </w:pPr>
      <w:r w:rsidRPr="008E1531">
        <w:rPr>
          <w:rFonts w:ascii="Times New Roman" w:hAnsi="Times New Roman" w:cs="Times New Roman"/>
          <w:sz w:val="15"/>
          <w:szCs w:val="15"/>
        </w:rPr>
        <w:tab/>
        <w:t>7) по распределению бюджетных ассигнований на исполнение публичных нормативных обязательств городского поселения - город Павловск на 2013 год согласно приложению 7 к настоящему решению.</w:t>
      </w:r>
    </w:p>
    <w:p w:rsidR="008E1531" w:rsidRDefault="008E1531" w:rsidP="00AD2D7F">
      <w:pPr>
        <w:autoSpaceDE w:val="0"/>
        <w:autoSpaceDN w:val="0"/>
        <w:adjustRightInd w:val="0"/>
        <w:ind w:firstLine="540"/>
        <w:jc w:val="both"/>
        <w:outlineLvl w:val="1"/>
        <w:rPr>
          <w:sz w:val="16"/>
          <w:szCs w:val="16"/>
        </w:rPr>
      </w:pPr>
      <w:bookmarkStart w:id="29" w:name="_Toc393963589"/>
    </w:p>
    <w:p w:rsidR="00AD2D7F" w:rsidRPr="00872E26" w:rsidRDefault="00AD2D7F" w:rsidP="00AD2D7F">
      <w:pPr>
        <w:autoSpaceDE w:val="0"/>
        <w:autoSpaceDN w:val="0"/>
        <w:adjustRightInd w:val="0"/>
        <w:ind w:firstLine="540"/>
        <w:jc w:val="both"/>
        <w:outlineLvl w:val="1"/>
        <w:rPr>
          <w:sz w:val="16"/>
          <w:szCs w:val="16"/>
        </w:rPr>
      </w:pPr>
      <w:r w:rsidRPr="00872E26">
        <w:rPr>
          <w:sz w:val="16"/>
          <w:szCs w:val="16"/>
        </w:rPr>
        <w:t>Статья 2</w:t>
      </w:r>
      <w:bookmarkEnd w:id="29"/>
    </w:p>
    <w:p w:rsidR="00AD2D7F" w:rsidRPr="00872E26" w:rsidRDefault="00AD2D7F" w:rsidP="00AD2D7F">
      <w:pPr>
        <w:pStyle w:val="ConsNormal"/>
        <w:widowControl/>
        <w:tabs>
          <w:tab w:val="left" w:pos="851"/>
          <w:tab w:val="left" w:pos="1134"/>
        </w:tabs>
        <w:autoSpaceDE w:val="0"/>
        <w:autoSpaceDN w:val="0"/>
        <w:adjustRightInd w:val="0"/>
        <w:ind w:right="-109" w:firstLine="0"/>
        <w:jc w:val="both"/>
        <w:rPr>
          <w:rFonts w:ascii="Times New Roman" w:hAnsi="Times New Roman"/>
          <w:color w:val="000000"/>
          <w:sz w:val="16"/>
          <w:szCs w:val="16"/>
        </w:rPr>
      </w:pPr>
      <w:r w:rsidRPr="00872E26">
        <w:rPr>
          <w:rFonts w:ascii="Times New Roman" w:hAnsi="Times New Roman"/>
          <w:sz w:val="16"/>
          <w:szCs w:val="16"/>
        </w:rPr>
        <w:tab/>
        <w:t>Настоящее решение вступает в силу со дня его обнародования.</w:t>
      </w:r>
    </w:p>
    <w:p w:rsidR="00AD2D7F" w:rsidRPr="00872E26" w:rsidRDefault="00AD2D7F" w:rsidP="00AD2D7F">
      <w:pPr>
        <w:rPr>
          <w:sz w:val="16"/>
          <w:szCs w:val="16"/>
        </w:rPr>
      </w:pPr>
    </w:p>
    <w:p w:rsidR="00AD2D7F" w:rsidRPr="00872E26" w:rsidRDefault="00AD2D7F" w:rsidP="00AD2D7F">
      <w:pPr>
        <w:pStyle w:val="ConsNormal"/>
        <w:widowControl/>
        <w:ind w:firstLine="0"/>
        <w:jc w:val="both"/>
        <w:rPr>
          <w:rFonts w:ascii="Times New Roman" w:hAnsi="Times New Roman"/>
          <w:sz w:val="16"/>
          <w:szCs w:val="16"/>
        </w:rPr>
      </w:pPr>
      <w:r w:rsidRPr="00872E26">
        <w:rPr>
          <w:rFonts w:ascii="Times New Roman" w:hAnsi="Times New Roman"/>
          <w:sz w:val="16"/>
          <w:szCs w:val="16"/>
        </w:rPr>
        <w:t xml:space="preserve">Председатель Совета народных депутатов </w:t>
      </w:r>
    </w:p>
    <w:p w:rsidR="00AD2D7F" w:rsidRPr="00872E26" w:rsidRDefault="00AD2D7F" w:rsidP="00AD2D7F">
      <w:pPr>
        <w:pStyle w:val="ConsNormal"/>
        <w:widowControl/>
        <w:tabs>
          <w:tab w:val="left" w:pos="3544"/>
        </w:tabs>
        <w:ind w:firstLine="0"/>
        <w:jc w:val="both"/>
        <w:rPr>
          <w:rFonts w:ascii="Times New Roman" w:hAnsi="Times New Roman"/>
          <w:sz w:val="16"/>
          <w:szCs w:val="16"/>
        </w:rPr>
      </w:pPr>
      <w:r w:rsidRPr="00872E26">
        <w:rPr>
          <w:rFonts w:ascii="Times New Roman" w:hAnsi="Times New Roman"/>
          <w:sz w:val="16"/>
          <w:szCs w:val="16"/>
        </w:rPr>
        <w:t>городского поселения – город Павловск</w:t>
      </w:r>
      <w:r>
        <w:rPr>
          <w:rFonts w:ascii="Times New Roman" w:hAnsi="Times New Roman"/>
          <w:sz w:val="16"/>
          <w:szCs w:val="16"/>
        </w:rPr>
        <w:tab/>
      </w:r>
      <w:r w:rsidRPr="00872E26">
        <w:rPr>
          <w:rFonts w:ascii="Times New Roman" w:hAnsi="Times New Roman"/>
          <w:sz w:val="16"/>
          <w:szCs w:val="16"/>
        </w:rPr>
        <w:t>А.М. Шибаев</w:t>
      </w:r>
    </w:p>
    <w:p w:rsidR="00AD2D7F" w:rsidRPr="00872E26" w:rsidRDefault="00AD2D7F" w:rsidP="00AD2D7F">
      <w:pPr>
        <w:pStyle w:val="ConsNormal"/>
        <w:widowControl/>
        <w:ind w:firstLine="0"/>
        <w:jc w:val="both"/>
        <w:rPr>
          <w:rFonts w:ascii="Times New Roman" w:hAnsi="Times New Roman"/>
          <w:sz w:val="16"/>
          <w:szCs w:val="16"/>
        </w:rPr>
      </w:pPr>
    </w:p>
    <w:p w:rsidR="00AD2D7F" w:rsidRPr="00872E26" w:rsidRDefault="00AD2D7F" w:rsidP="00AD2D7F">
      <w:pPr>
        <w:pStyle w:val="ConsNormal"/>
        <w:widowControl/>
        <w:ind w:firstLine="0"/>
        <w:jc w:val="both"/>
        <w:rPr>
          <w:rFonts w:ascii="Times New Roman" w:hAnsi="Times New Roman"/>
          <w:sz w:val="16"/>
          <w:szCs w:val="16"/>
        </w:rPr>
      </w:pPr>
      <w:r w:rsidRPr="00872E26">
        <w:rPr>
          <w:rFonts w:ascii="Times New Roman" w:hAnsi="Times New Roman"/>
          <w:sz w:val="16"/>
          <w:szCs w:val="16"/>
        </w:rPr>
        <w:t>Глава городского поселения –</w:t>
      </w:r>
    </w:p>
    <w:p w:rsidR="00AD2D7F" w:rsidRPr="00872E26" w:rsidRDefault="00AD2D7F" w:rsidP="00AD2D7F">
      <w:pPr>
        <w:pStyle w:val="ConsNormal"/>
        <w:widowControl/>
        <w:tabs>
          <w:tab w:val="left" w:pos="3544"/>
        </w:tabs>
        <w:ind w:firstLine="0"/>
        <w:jc w:val="both"/>
        <w:rPr>
          <w:rFonts w:ascii="Times New Roman" w:hAnsi="Times New Roman"/>
          <w:sz w:val="16"/>
          <w:szCs w:val="16"/>
        </w:rPr>
      </w:pPr>
      <w:r w:rsidRPr="00872E26">
        <w:rPr>
          <w:rFonts w:ascii="Times New Roman" w:hAnsi="Times New Roman"/>
          <w:sz w:val="16"/>
          <w:szCs w:val="16"/>
        </w:rPr>
        <w:t>город Павловск</w:t>
      </w:r>
      <w:r>
        <w:rPr>
          <w:rFonts w:ascii="Times New Roman" w:hAnsi="Times New Roman"/>
          <w:sz w:val="16"/>
          <w:szCs w:val="16"/>
        </w:rPr>
        <w:tab/>
      </w:r>
      <w:r w:rsidRPr="00872E26">
        <w:rPr>
          <w:rFonts w:ascii="Times New Roman" w:hAnsi="Times New Roman"/>
          <w:sz w:val="16"/>
          <w:szCs w:val="16"/>
        </w:rPr>
        <w:t>В.А. Щербаков</w:t>
      </w:r>
    </w:p>
    <w:p w:rsidR="00AD2D7F" w:rsidRDefault="00AD2D7F" w:rsidP="00AD2D7F">
      <w:pPr>
        <w:jc w:val="center"/>
        <w:rPr>
          <w:b/>
          <w:sz w:val="16"/>
          <w:szCs w:val="16"/>
        </w:rPr>
      </w:pPr>
    </w:p>
    <w:p w:rsidR="00AD2D7F" w:rsidRPr="00AD2D7F" w:rsidRDefault="00AD2D7F" w:rsidP="00AD2D7F">
      <w:pPr>
        <w:ind w:left="1843"/>
        <w:rPr>
          <w:sz w:val="16"/>
          <w:szCs w:val="16"/>
        </w:rPr>
      </w:pPr>
      <w:r w:rsidRPr="00AD2D7F">
        <w:rPr>
          <w:sz w:val="16"/>
          <w:szCs w:val="16"/>
        </w:rPr>
        <w:lastRenderedPageBreak/>
        <w:t>Приложение 1</w:t>
      </w:r>
    </w:p>
    <w:p w:rsidR="00AD2D7F" w:rsidRPr="00AD2D7F" w:rsidRDefault="00AD2D7F" w:rsidP="00AD2D7F">
      <w:pPr>
        <w:ind w:left="1843"/>
        <w:rPr>
          <w:sz w:val="16"/>
          <w:szCs w:val="16"/>
        </w:rPr>
      </w:pPr>
      <w:r w:rsidRPr="00AD2D7F">
        <w:rPr>
          <w:sz w:val="16"/>
          <w:szCs w:val="16"/>
        </w:rPr>
        <w:t>к решению Совета народных депутатов</w:t>
      </w:r>
    </w:p>
    <w:p w:rsidR="00AD2D7F" w:rsidRPr="00AD2D7F" w:rsidRDefault="00AD2D7F" w:rsidP="00AD2D7F">
      <w:pPr>
        <w:ind w:left="1843"/>
        <w:rPr>
          <w:sz w:val="16"/>
          <w:szCs w:val="16"/>
        </w:rPr>
      </w:pPr>
      <w:r w:rsidRPr="00AD2D7F">
        <w:rPr>
          <w:sz w:val="16"/>
          <w:szCs w:val="16"/>
        </w:rPr>
        <w:t>городского поселения - город Павловск</w:t>
      </w:r>
    </w:p>
    <w:p w:rsidR="00AD2D7F" w:rsidRPr="00872E26" w:rsidRDefault="00AD2D7F" w:rsidP="00AD2D7F">
      <w:pPr>
        <w:ind w:left="1843"/>
        <w:rPr>
          <w:sz w:val="16"/>
          <w:szCs w:val="16"/>
        </w:rPr>
      </w:pPr>
      <w:r w:rsidRPr="00872E26">
        <w:rPr>
          <w:sz w:val="16"/>
          <w:szCs w:val="16"/>
        </w:rPr>
        <w:t xml:space="preserve">от </w:t>
      </w:r>
      <w:r>
        <w:rPr>
          <w:sz w:val="16"/>
          <w:szCs w:val="16"/>
        </w:rPr>
        <w:t>«</w:t>
      </w:r>
      <w:r w:rsidRPr="00AD2D7F">
        <w:rPr>
          <w:sz w:val="16"/>
          <w:szCs w:val="16"/>
          <w:u w:val="single"/>
        </w:rPr>
        <w:t>28</w:t>
      </w:r>
      <w:r>
        <w:rPr>
          <w:sz w:val="16"/>
          <w:szCs w:val="16"/>
        </w:rPr>
        <w:t xml:space="preserve">» </w:t>
      </w:r>
      <w:r w:rsidRPr="00AD2D7F">
        <w:rPr>
          <w:sz w:val="16"/>
          <w:szCs w:val="16"/>
          <w:u w:val="single"/>
        </w:rPr>
        <w:t>Апреля 2014г</w:t>
      </w:r>
      <w:r w:rsidRPr="00872E26">
        <w:rPr>
          <w:sz w:val="16"/>
          <w:szCs w:val="16"/>
        </w:rPr>
        <w:t>.</w:t>
      </w:r>
      <w:r>
        <w:rPr>
          <w:sz w:val="16"/>
          <w:szCs w:val="16"/>
        </w:rPr>
        <w:t xml:space="preserve"> №</w:t>
      </w:r>
      <w:r w:rsidRPr="00AD2D7F">
        <w:rPr>
          <w:sz w:val="16"/>
          <w:szCs w:val="16"/>
          <w:u w:val="single"/>
        </w:rPr>
        <w:t>249</w:t>
      </w:r>
      <w:r w:rsidRPr="00872E26">
        <w:rPr>
          <w:sz w:val="16"/>
          <w:szCs w:val="16"/>
        </w:rPr>
        <w:t xml:space="preserve"> </w:t>
      </w:r>
    </w:p>
    <w:p w:rsidR="00AD2D7F" w:rsidRDefault="00AD2D7F" w:rsidP="00AD2D7F">
      <w:pPr>
        <w:jc w:val="center"/>
        <w:rPr>
          <w:b/>
          <w:sz w:val="16"/>
          <w:szCs w:val="16"/>
        </w:rPr>
      </w:pPr>
    </w:p>
    <w:p w:rsidR="00AD2D7F" w:rsidRPr="00AD2D7F" w:rsidRDefault="00AD2D7F" w:rsidP="00AD2D7F">
      <w:pPr>
        <w:jc w:val="center"/>
        <w:rPr>
          <w:sz w:val="16"/>
          <w:szCs w:val="16"/>
        </w:rPr>
      </w:pPr>
      <w:r w:rsidRPr="00AD2D7F">
        <w:rPr>
          <w:sz w:val="16"/>
          <w:szCs w:val="16"/>
        </w:rPr>
        <w:t>Поступление доходов в  бюджет городского поселения - город Павловск за 2013 год</w:t>
      </w:r>
    </w:p>
    <w:p w:rsidR="00AD2D7F" w:rsidRPr="00AD2D7F" w:rsidRDefault="00AD2D7F" w:rsidP="00AD2D7F">
      <w:pPr>
        <w:jc w:val="center"/>
        <w:rPr>
          <w:sz w:val="16"/>
          <w:szCs w:val="16"/>
        </w:rPr>
      </w:pPr>
      <w:r w:rsidRPr="00AD2D7F">
        <w:rPr>
          <w:sz w:val="16"/>
          <w:szCs w:val="16"/>
        </w:rPr>
        <w:t>по кодам классификации доходов бюджета</w:t>
      </w:r>
    </w:p>
    <w:p w:rsidR="00AD2D7F" w:rsidRDefault="00AD2D7F" w:rsidP="00AD2D7F">
      <w:pPr>
        <w:jc w:val="center"/>
        <w:rPr>
          <w:b/>
          <w:sz w:val="16"/>
          <w:szCs w:val="16"/>
        </w:rPr>
      </w:pPr>
    </w:p>
    <w:tbl>
      <w:tblPr>
        <w:tblW w:w="4830" w:type="dxa"/>
        <w:tblInd w:w="98" w:type="dxa"/>
        <w:tblLayout w:type="fixed"/>
        <w:tblLook w:val="04A0"/>
      </w:tblPr>
      <w:tblGrid>
        <w:gridCol w:w="1853"/>
        <w:gridCol w:w="851"/>
        <w:gridCol w:w="1275"/>
        <w:gridCol w:w="851"/>
      </w:tblGrid>
      <w:tr w:rsidR="00AD2D7F" w:rsidRPr="00AD2D7F" w:rsidTr="008E1531">
        <w:trPr>
          <w:trHeight w:val="53"/>
        </w:trPr>
        <w:tc>
          <w:tcPr>
            <w:tcW w:w="18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2D7F" w:rsidRPr="00AD2D7F" w:rsidRDefault="00AD2D7F" w:rsidP="00DC3227">
            <w:pPr>
              <w:ind w:left="-98" w:right="-108"/>
              <w:jc w:val="center"/>
              <w:rPr>
                <w:sz w:val="12"/>
                <w:szCs w:val="12"/>
              </w:rPr>
            </w:pPr>
            <w:r w:rsidRPr="00AD2D7F">
              <w:rPr>
                <w:sz w:val="12"/>
                <w:szCs w:val="12"/>
              </w:rPr>
              <w:t>Наименование показателя</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AD2D7F" w:rsidRPr="00AD2D7F" w:rsidRDefault="00AD2D7F" w:rsidP="00DC3227">
            <w:pPr>
              <w:ind w:left="-98" w:right="-108"/>
              <w:jc w:val="center"/>
              <w:rPr>
                <w:sz w:val="12"/>
                <w:szCs w:val="12"/>
              </w:rPr>
            </w:pPr>
            <w:r w:rsidRPr="00AD2D7F">
              <w:rPr>
                <w:sz w:val="12"/>
                <w:szCs w:val="12"/>
              </w:rPr>
              <w:t xml:space="preserve">Код бюджетной классификации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2D7F" w:rsidRPr="00AD2D7F" w:rsidRDefault="00AD2D7F" w:rsidP="00DC3227">
            <w:pPr>
              <w:ind w:left="-98" w:right="-108"/>
              <w:jc w:val="center"/>
              <w:rPr>
                <w:sz w:val="12"/>
                <w:szCs w:val="12"/>
              </w:rPr>
            </w:pPr>
            <w:r w:rsidRPr="00AD2D7F">
              <w:rPr>
                <w:sz w:val="12"/>
                <w:szCs w:val="12"/>
              </w:rPr>
              <w:t>Исполнено,                                                                тыс руб.</w:t>
            </w:r>
          </w:p>
        </w:tc>
      </w:tr>
      <w:tr w:rsidR="00DC3227" w:rsidRPr="00AD2D7F" w:rsidTr="008E1531">
        <w:trPr>
          <w:trHeight w:val="53"/>
        </w:trPr>
        <w:tc>
          <w:tcPr>
            <w:tcW w:w="1853" w:type="dxa"/>
            <w:vMerge/>
            <w:tcBorders>
              <w:top w:val="single" w:sz="4" w:space="0" w:color="auto"/>
              <w:left w:val="single" w:sz="4" w:space="0" w:color="auto"/>
              <w:bottom w:val="single" w:sz="4" w:space="0" w:color="auto"/>
              <w:right w:val="single" w:sz="4" w:space="0" w:color="auto"/>
            </w:tcBorders>
            <w:vAlign w:val="center"/>
            <w:hideMark/>
          </w:tcPr>
          <w:p w:rsidR="00AD2D7F" w:rsidRPr="00AD2D7F" w:rsidRDefault="00AD2D7F" w:rsidP="00DC3227">
            <w:pPr>
              <w:ind w:left="-98" w:right="-108"/>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AD2D7F" w:rsidRPr="00AD2D7F" w:rsidRDefault="00AD2D7F" w:rsidP="00DC3227">
            <w:pPr>
              <w:ind w:left="-98" w:right="-108"/>
              <w:jc w:val="center"/>
              <w:rPr>
                <w:sz w:val="12"/>
                <w:szCs w:val="12"/>
              </w:rPr>
            </w:pPr>
            <w:r w:rsidRPr="00AD2D7F">
              <w:rPr>
                <w:sz w:val="12"/>
                <w:szCs w:val="12"/>
              </w:rPr>
              <w:t>админи-стратора поступле-ний</w:t>
            </w:r>
          </w:p>
        </w:tc>
        <w:tc>
          <w:tcPr>
            <w:tcW w:w="1275" w:type="dxa"/>
            <w:tcBorders>
              <w:top w:val="nil"/>
              <w:left w:val="nil"/>
              <w:bottom w:val="single" w:sz="4" w:space="0" w:color="auto"/>
              <w:right w:val="single" w:sz="4" w:space="0" w:color="auto"/>
            </w:tcBorders>
            <w:shd w:val="clear" w:color="auto" w:fill="auto"/>
            <w:vAlign w:val="center"/>
            <w:hideMark/>
          </w:tcPr>
          <w:p w:rsidR="00AD2D7F" w:rsidRPr="00AD2D7F" w:rsidRDefault="00AD2D7F" w:rsidP="00DC3227">
            <w:pPr>
              <w:ind w:left="-98" w:right="-108"/>
              <w:jc w:val="center"/>
              <w:rPr>
                <w:sz w:val="12"/>
                <w:szCs w:val="12"/>
              </w:rPr>
            </w:pPr>
            <w:r w:rsidRPr="00AD2D7F">
              <w:rPr>
                <w:sz w:val="12"/>
                <w:szCs w:val="12"/>
              </w:rPr>
              <w:t>доходов  бюджета городского  поселения</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D2D7F" w:rsidRPr="00AD2D7F" w:rsidRDefault="00AD2D7F" w:rsidP="00DC3227">
            <w:pPr>
              <w:ind w:left="-98" w:right="-108"/>
              <w:rPr>
                <w:sz w:val="12"/>
                <w:szCs w:val="12"/>
              </w:rPr>
            </w:pPr>
          </w:p>
        </w:tc>
      </w:tr>
      <w:tr w:rsidR="00DC3227" w:rsidRPr="00AD2D7F" w:rsidTr="00BF52E9">
        <w:trPr>
          <w:trHeight w:val="165"/>
        </w:trPr>
        <w:tc>
          <w:tcPr>
            <w:tcW w:w="1853" w:type="dxa"/>
            <w:tcBorders>
              <w:top w:val="nil"/>
              <w:left w:val="single" w:sz="4" w:space="0" w:color="auto"/>
              <w:bottom w:val="single" w:sz="4" w:space="0" w:color="auto"/>
              <w:right w:val="single" w:sz="4" w:space="0" w:color="auto"/>
            </w:tcBorders>
            <w:shd w:val="clear" w:color="auto" w:fill="auto"/>
            <w:vAlign w:val="center"/>
            <w:hideMark/>
          </w:tcPr>
          <w:p w:rsidR="00AD2D7F" w:rsidRPr="00AD2D7F" w:rsidRDefault="00AD2D7F" w:rsidP="00DC3227">
            <w:pPr>
              <w:ind w:left="-98" w:right="-108"/>
              <w:jc w:val="center"/>
              <w:rPr>
                <w:sz w:val="12"/>
                <w:szCs w:val="12"/>
              </w:rPr>
            </w:pPr>
            <w:r w:rsidRPr="00AD2D7F">
              <w:rPr>
                <w:sz w:val="12"/>
                <w:szCs w:val="12"/>
              </w:rPr>
              <w:t>1</w:t>
            </w:r>
          </w:p>
        </w:tc>
        <w:tc>
          <w:tcPr>
            <w:tcW w:w="851" w:type="dxa"/>
            <w:tcBorders>
              <w:top w:val="nil"/>
              <w:left w:val="nil"/>
              <w:bottom w:val="single" w:sz="4" w:space="0" w:color="auto"/>
              <w:right w:val="single" w:sz="4" w:space="0" w:color="auto"/>
            </w:tcBorders>
            <w:shd w:val="clear" w:color="auto" w:fill="auto"/>
            <w:vAlign w:val="center"/>
            <w:hideMark/>
          </w:tcPr>
          <w:p w:rsidR="00AD2D7F" w:rsidRPr="00AD2D7F" w:rsidRDefault="00AD2D7F" w:rsidP="00DC3227">
            <w:pPr>
              <w:ind w:left="-98" w:right="-108"/>
              <w:jc w:val="center"/>
              <w:rPr>
                <w:sz w:val="12"/>
                <w:szCs w:val="12"/>
              </w:rPr>
            </w:pPr>
            <w:r w:rsidRPr="00AD2D7F">
              <w:rPr>
                <w:sz w:val="12"/>
                <w:szCs w:val="12"/>
              </w:rPr>
              <w:t>2</w:t>
            </w:r>
          </w:p>
        </w:tc>
        <w:tc>
          <w:tcPr>
            <w:tcW w:w="1275" w:type="dxa"/>
            <w:tcBorders>
              <w:top w:val="nil"/>
              <w:left w:val="nil"/>
              <w:bottom w:val="single" w:sz="4" w:space="0" w:color="auto"/>
              <w:right w:val="single" w:sz="4" w:space="0" w:color="auto"/>
            </w:tcBorders>
            <w:shd w:val="clear" w:color="auto" w:fill="auto"/>
            <w:vAlign w:val="center"/>
            <w:hideMark/>
          </w:tcPr>
          <w:p w:rsidR="00AD2D7F" w:rsidRPr="00AD2D7F" w:rsidRDefault="00AD2D7F" w:rsidP="00DC3227">
            <w:pPr>
              <w:ind w:left="-98" w:right="-108"/>
              <w:jc w:val="center"/>
              <w:rPr>
                <w:sz w:val="12"/>
                <w:szCs w:val="12"/>
              </w:rPr>
            </w:pPr>
            <w:r w:rsidRPr="00AD2D7F">
              <w:rPr>
                <w:sz w:val="12"/>
                <w:szCs w:val="12"/>
              </w:rPr>
              <w:t>3</w:t>
            </w:r>
          </w:p>
        </w:tc>
        <w:tc>
          <w:tcPr>
            <w:tcW w:w="851" w:type="dxa"/>
            <w:tcBorders>
              <w:top w:val="nil"/>
              <w:left w:val="nil"/>
              <w:bottom w:val="single" w:sz="4" w:space="0" w:color="auto"/>
              <w:right w:val="single" w:sz="4" w:space="0" w:color="auto"/>
            </w:tcBorders>
            <w:shd w:val="clear" w:color="auto" w:fill="auto"/>
            <w:vAlign w:val="center"/>
            <w:hideMark/>
          </w:tcPr>
          <w:p w:rsidR="00AD2D7F" w:rsidRPr="00AD2D7F" w:rsidRDefault="00AD2D7F" w:rsidP="00DC3227">
            <w:pPr>
              <w:ind w:left="-98" w:right="-108"/>
              <w:jc w:val="center"/>
              <w:rPr>
                <w:sz w:val="12"/>
                <w:szCs w:val="12"/>
              </w:rPr>
            </w:pPr>
            <w:r w:rsidRPr="00AD2D7F">
              <w:rPr>
                <w:sz w:val="12"/>
                <w:szCs w:val="12"/>
              </w:rPr>
              <w:t>4</w:t>
            </w:r>
          </w:p>
        </w:tc>
      </w:tr>
      <w:tr w:rsidR="00DC3227" w:rsidRPr="00AD2D7F" w:rsidTr="008E1531">
        <w:trPr>
          <w:trHeight w:val="53"/>
        </w:trPr>
        <w:tc>
          <w:tcPr>
            <w:tcW w:w="1853" w:type="dxa"/>
            <w:tcBorders>
              <w:top w:val="nil"/>
              <w:left w:val="single" w:sz="4" w:space="0" w:color="auto"/>
              <w:bottom w:val="single" w:sz="4" w:space="0" w:color="auto"/>
              <w:right w:val="single" w:sz="4" w:space="0" w:color="auto"/>
            </w:tcBorders>
            <w:shd w:val="clear" w:color="auto" w:fill="auto"/>
            <w:noWrap/>
            <w:vAlign w:val="center"/>
            <w:hideMark/>
          </w:tcPr>
          <w:p w:rsidR="00AD2D7F" w:rsidRPr="00AD2D7F" w:rsidRDefault="00AD2D7F" w:rsidP="00DC3227">
            <w:pPr>
              <w:ind w:left="-98" w:right="-108"/>
              <w:rPr>
                <w:b/>
                <w:bCs/>
                <w:sz w:val="12"/>
                <w:szCs w:val="12"/>
              </w:rPr>
            </w:pPr>
            <w:r w:rsidRPr="00AD2D7F">
              <w:rPr>
                <w:b/>
                <w:bCs/>
                <w:sz w:val="12"/>
                <w:szCs w:val="12"/>
              </w:rPr>
              <w:t>ДОХОДЫ</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p>
        </w:tc>
        <w:tc>
          <w:tcPr>
            <w:tcW w:w="1275"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b/>
                <w:bCs/>
                <w:sz w:val="12"/>
                <w:szCs w:val="12"/>
              </w:rPr>
            </w:pPr>
            <w:r w:rsidRPr="00AD2D7F">
              <w:rPr>
                <w:b/>
                <w:bCs/>
                <w:sz w:val="12"/>
                <w:szCs w:val="12"/>
              </w:rPr>
              <w:t>130 667,71566</w:t>
            </w:r>
          </w:p>
        </w:tc>
      </w:tr>
      <w:tr w:rsidR="00DC3227" w:rsidRPr="00AD2D7F" w:rsidTr="008E1531">
        <w:trPr>
          <w:trHeight w:val="53"/>
        </w:trPr>
        <w:tc>
          <w:tcPr>
            <w:tcW w:w="1853" w:type="dxa"/>
            <w:tcBorders>
              <w:top w:val="nil"/>
              <w:left w:val="single" w:sz="4" w:space="0" w:color="auto"/>
              <w:bottom w:val="single" w:sz="4" w:space="0" w:color="auto"/>
              <w:right w:val="single" w:sz="4" w:space="0" w:color="auto"/>
            </w:tcBorders>
            <w:shd w:val="clear" w:color="auto" w:fill="auto"/>
            <w:hideMark/>
          </w:tcPr>
          <w:p w:rsidR="00AD2D7F" w:rsidRPr="00AD2D7F" w:rsidRDefault="00AD2D7F" w:rsidP="00DC3227">
            <w:pPr>
              <w:ind w:left="-98" w:right="-108"/>
              <w:rPr>
                <w:b/>
                <w:bCs/>
                <w:sz w:val="12"/>
                <w:szCs w:val="12"/>
              </w:rPr>
            </w:pPr>
            <w:r w:rsidRPr="00AD2D7F">
              <w:rPr>
                <w:b/>
                <w:bCs/>
                <w:sz w:val="12"/>
                <w:szCs w:val="12"/>
              </w:rPr>
              <w:t>Федеральная налоговая служба</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b/>
                <w:bCs/>
                <w:sz w:val="12"/>
                <w:szCs w:val="12"/>
              </w:rPr>
            </w:pPr>
            <w:r w:rsidRPr="00AD2D7F">
              <w:rPr>
                <w:b/>
                <w:bCs/>
                <w:sz w:val="12"/>
                <w:szCs w:val="12"/>
              </w:rPr>
              <w:t>182</w:t>
            </w:r>
          </w:p>
        </w:tc>
        <w:tc>
          <w:tcPr>
            <w:tcW w:w="1275"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b/>
                <w:bCs/>
                <w:sz w:val="12"/>
                <w:szCs w:val="12"/>
              </w:rPr>
            </w:pPr>
            <w:r w:rsidRPr="00AD2D7F">
              <w:rPr>
                <w:b/>
                <w:bCs/>
                <w:sz w:val="12"/>
                <w:szCs w:val="12"/>
              </w:rPr>
              <w:t>47 016,86510</w:t>
            </w:r>
          </w:p>
        </w:tc>
      </w:tr>
      <w:tr w:rsidR="00DC3227" w:rsidRPr="00AD2D7F" w:rsidTr="008E1531">
        <w:trPr>
          <w:trHeight w:val="53"/>
        </w:trPr>
        <w:tc>
          <w:tcPr>
            <w:tcW w:w="1853" w:type="dxa"/>
            <w:tcBorders>
              <w:top w:val="nil"/>
              <w:left w:val="single" w:sz="4" w:space="0" w:color="auto"/>
              <w:bottom w:val="single" w:sz="4" w:space="0" w:color="auto"/>
              <w:right w:val="single" w:sz="4" w:space="0" w:color="auto"/>
            </w:tcBorders>
            <w:shd w:val="clear" w:color="auto" w:fill="auto"/>
            <w:noWrap/>
            <w:vAlign w:val="center"/>
            <w:hideMark/>
          </w:tcPr>
          <w:p w:rsidR="00AD2D7F" w:rsidRPr="00AD2D7F" w:rsidRDefault="00AD2D7F" w:rsidP="00DC3227">
            <w:pPr>
              <w:ind w:left="-98" w:right="-108"/>
              <w:rPr>
                <w:sz w:val="12"/>
                <w:szCs w:val="12"/>
              </w:rPr>
            </w:pPr>
            <w:r w:rsidRPr="00AD2D7F">
              <w:rPr>
                <w:sz w:val="12"/>
                <w:szCs w:val="12"/>
              </w:rPr>
              <w:t>Налог на доходы физических лиц</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182</w:t>
            </w:r>
          </w:p>
        </w:tc>
        <w:tc>
          <w:tcPr>
            <w:tcW w:w="1275"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1 01 02000 01 0000 110</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29 272,38118</w:t>
            </w:r>
          </w:p>
        </w:tc>
      </w:tr>
      <w:tr w:rsidR="00DC3227" w:rsidRPr="00AD2D7F" w:rsidTr="00BF52E9">
        <w:trPr>
          <w:trHeight w:val="611"/>
        </w:trPr>
        <w:tc>
          <w:tcPr>
            <w:tcW w:w="1853" w:type="dxa"/>
            <w:tcBorders>
              <w:top w:val="nil"/>
              <w:left w:val="single" w:sz="4" w:space="0" w:color="auto"/>
              <w:bottom w:val="single" w:sz="4" w:space="0" w:color="auto"/>
              <w:right w:val="single" w:sz="4" w:space="0" w:color="auto"/>
            </w:tcBorders>
            <w:shd w:val="clear" w:color="auto" w:fill="auto"/>
            <w:hideMark/>
          </w:tcPr>
          <w:p w:rsidR="00AD2D7F" w:rsidRPr="00AD2D7F" w:rsidRDefault="00AD2D7F" w:rsidP="00DC3227">
            <w:pPr>
              <w:ind w:left="-98" w:right="-108"/>
              <w:rPr>
                <w:sz w:val="12"/>
                <w:szCs w:val="12"/>
              </w:rPr>
            </w:pPr>
            <w:r w:rsidRPr="00AD2D7F">
              <w:rPr>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182</w:t>
            </w:r>
          </w:p>
        </w:tc>
        <w:tc>
          <w:tcPr>
            <w:tcW w:w="1275"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1 01 02010 01 0000 110</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28 953,68552</w:t>
            </w:r>
          </w:p>
        </w:tc>
      </w:tr>
      <w:tr w:rsidR="00DC3227" w:rsidRPr="00AD2D7F" w:rsidTr="00BF52E9">
        <w:trPr>
          <w:trHeight w:val="1195"/>
        </w:trPr>
        <w:tc>
          <w:tcPr>
            <w:tcW w:w="1853" w:type="dxa"/>
            <w:tcBorders>
              <w:top w:val="nil"/>
              <w:left w:val="single" w:sz="4" w:space="0" w:color="auto"/>
              <w:bottom w:val="single" w:sz="4" w:space="0" w:color="auto"/>
              <w:right w:val="single" w:sz="4" w:space="0" w:color="auto"/>
            </w:tcBorders>
            <w:shd w:val="clear" w:color="auto" w:fill="auto"/>
            <w:hideMark/>
          </w:tcPr>
          <w:p w:rsidR="00AD2D7F" w:rsidRPr="00AD2D7F" w:rsidRDefault="00AD2D7F" w:rsidP="00DC3227">
            <w:pPr>
              <w:ind w:left="-98" w:right="-108"/>
              <w:rPr>
                <w:sz w:val="12"/>
                <w:szCs w:val="12"/>
              </w:rPr>
            </w:pPr>
            <w:r w:rsidRPr="00AD2D7F">
              <w:rPr>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182</w:t>
            </w:r>
          </w:p>
        </w:tc>
        <w:tc>
          <w:tcPr>
            <w:tcW w:w="1275"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1 01 02020 01 0000 110</w:t>
            </w:r>
          </w:p>
        </w:tc>
        <w:tc>
          <w:tcPr>
            <w:tcW w:w="851" w:type="dxa"/>
            <w:tcBorders>
              <w:top w:val="nil"/>
              <w:left w:val="nil"/>
              <w:bottom w:val="single" w:sz="4" w:space="0" w:color="auto"/>
              <w:right w:val="single" w:sz="4" w:space="0" w:color="auto"/>
            </w:tcBorders>
            <w:shd w:val="clear" w:color="auto" w:fill="auto"/>
            <w:vAlign w:val="center"/>
            <w:hideMark/>
          </w:tcPr>
          <w:p w:rsidR="00AD2D7F" w:rsidRPr="00AD2D7F" w:rsidRDefault="00AD2D7F" w:rsidP="00BF52E9">
            <w:pPr>
              <w:ind w:left="-98" w:right="-108"/>
              <w:jc w:val="center"/>
              <w:rPr>
                <w:sz w:val="12"/>
                <w:szCs w:val="12"/>
              </w:rPr>
            </w:pPr>
            <w:r w:rsidRPr="00AD2D7F">
              <w:rPr>
                <w:sz w:val="12"/>
                <w:szCs w:val="12"/>
              </w:rPr>
              <w:t>178,03258</w:t>
            </w:r>
          </w:p>
        </w:tc>
      </w:tr>
      <w:tr w:rsidR="00DC3227" w:rsidRPr="00AD2D7F" w:rsidTr="00BF52E9">
        <w:trPr>
          <w:trHeight w:val="118"/>
        </w:trPr>
        <w:tc>
          <w:tcPr>
            <w:tcW w:w="1853" w:type="dxa"/>
            <w:tcBorders>
              <w:top w:val="nil"/>
              <w:left w:val="single" w:sz="4" w:space="0" w:color="auto"/>
              <w:bottom w:val="single" w:sz="4" w:space="0" w:color="auto"/>
              <w:right w:val="single" w:sz="4" w:space="0" w:color="auto"/>
            </w:tcBorders>
            <w:shd w:val="clear" w:color="auto" w:fill="auto"/>
            <w:hideMark/>
          </w:tcPr>
          <w:p w:rsidR="00AD2D7F" w:rsidRPr="00AD2D7F" w:rsidRDefault="00AD2D7F" w:rsidP="00DC3227">
            <w:pPr>
              <w:ind w:left="-98" w:right="-108"/>
              <w:rPr>
                <w:sz w:val="12"/>
                <w:szCs w:val="12"/>
              </w:rPr>
            </w:pPr>
            <w:r w:rsidRPr="00AD2D7F">
              <w:rPr>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182</w:t>
            </w:r>
          </w:p>
        </w:tc>
        <w:tc>
          <w:tcPr>
            <w:tcW w:w="1275"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1 01 02030 01 0000 110</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78,96328</w:t>
            </w:r>
          </w:p>
        </w:tc>
      </w:tr>
      <w:tr w:rsidR="00DC3227" w:rsidRPr="00AD2D7F" w:rsidTr="00BF52E9">
        <w:trPr>
          <w:trHeight w:val="964"/>
        </w:trPr>
        <w:tc>
          <w:tcPr>
            <w:tcW w:w="1853" w:type="dxa"/>
            <w:tcBorders>
              <w:top w:val="nil"/>
              <w:left w:val="single" w:sz="4" w:space="0" w:color="auto"/>
              <w:bottom w:val="single" w:sz="4" w:space="0" w:color="auto"/>
              <w:right w:val="single" w:sz="4" w:space="0" w:color="auto"/>
            </w:tcBorders>
            <w:shd w:val="clear" w:color="auto" w:fill="auto"/>
            <w:hideMark/>
          </w:tcPr>
          <w:p w:rsidR="00AD2D7F" w:rsidRPr="00AD2D7F" w:rsidRDefault="00AD2D7F" w:rsidP="00DC3227">
            <w:pPr>
              <w:ind w:left="-98" w:right="-108"/>
              <w:rPr>
                <w:sz w:val="12"/>
                <w:szCs w:val="12"/>
              </w:rPr>
            </w:pPr>
            <w:r w:rsidRPr="00AD2D7F">
              <w:rPr>
                <w:sz w:val="12"/>
                <w:szCs w:val="12"/>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Федерации</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182</w:t>
            </w:r>
          </w:p>
        </w:tc>
        <w:tc>
          <w:tcPr>
            <w:tcW w:w="1275"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1 01 02040 01 0000 110</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61,69980</w:t>
            </w:r>
          </w:p>
        </w:tc>
      </w:tr>
      <w:tr w:rsidR="00DC3227" w:rsidRPr="00AD2D7F" w:rsidTr="00BF52E9">
        <w:trPr>
          <w:trHeight w:val="315"/>
        </w:trPr>
        <w:tc>
          <w:tcPr>
            <w:tcW w:w="1853" w:type="dxa"/>
            <w:tcBorders>
              <w:top w:val="nil"/>
              <w:left w:val="single" w:sz="4" w:space="0" w:color="auto"/>
              <w:bottom w:val="single" w:sz="4" w:space="0" w:color="auto"/>
              <w:right w:val="single" w:sz="4" w:space="0" w:color="auto"/>
            </w:tcBorders>
            <w:shd w:val="clear" w:color="auto" w:fill="auto"/>
            <w:vAlign w:val="center"/>
            <w:hideMark/>
          </w:tcPr>
          <w:p w:rsidR="00AD2D7F" w:rsidRPr="00AD2D7F" w:rsidRDefault="00AD2D7F" w:rsidP="00DC3227">
            <w:pPr>
              <w:ind w:left="-98" w:right="-108"/>
              <w:rPr>
                <w:sz w:val="12"/>
                <w:szCs w:val="12"/>
              </w:rPr>
            </w:pPr>
            <w:r w:rsidRPr="00AD2D7F">
              <w:rPr>
                <w:sz w:val="12"/>
                <w:szCs w:val="12"/>
              </w:rPr>
              <w:t>НАЛОГИ НА СОВОКУПНЫЙ ДОХОД</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182</w:t>
            </w:r>
          </w:p>
        </w:tc>
        <w:tc>
          <w:tcPr>
            <w:tcW w:w="1275"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1 05 00000 00 0000 000</w:t>
            </w:r>
          </w:p>
        </w:tc>
        <w:tc>
          <w:tcPr>
            <w:tcW w:w="851" w:type="dxa"/>
            <w:tcBorders>
              <w:top w:val="nil"/>
              <w:left w:val="nil"/>
              <w:bottom w:val="single" w:sz="4" w:space="0" w:color="auto"/>
              <w:right w:val="single" w:sz="4" w:space="0" w:color="auto"/>
            </w:tcBorders>
            <w:shd w:val="clear" w:color="auto" w:fill="auto"/>
            <w:vAlign w:val="center"/>
            <w:hideMark/>
          </w:tcPr>
          <w:p w:rsidR="00AD2D7F" w:rsidRPr="00AD2D7F" w:rsidRDefault="00AD2D7F" w:rsidP="00BF52E9">
            <w:pPr>
              <w:ind w:left="-98" w:right="-108"/>
              <w:jc w:val="center"/>
              <w:rPr>
                <w:sz w:val="12"/>
                <w:szCs w:val="12"/>
              </w:rPr>
            </w:pPr>
            <w:r w:rsidRPr="00AD2D7F">
              <w:rPr>
                <w:sz w:val="12"/>
                <w:szCs w:val="12"/>
              </w:rPr>
              <w:t>585,53185</w:t>
            </w:r>
          </w:p>
        </w:tc>
      </w:tr>
      <w:tr w:rsidR="00DC3227" w:rsidRPr="00AD2D7F" w:rsidTr="00BF52E9">
        <w:trPr>
          <w:trHeight w:val="50"/>
        </w:trPr>
        <w:tc>
          <w:tcPr>
            <w:tcW w:w="1853" w:type="dxa"/>
            <w:tcBorders>
              <w:top w:val="nil"/>
              <w:left w:val="single" w:sz="4" w:space="0" w:color="auto"/>
              <w:bottom w:val="single" w:sz="4" w:space="0" w:color="auto"/>
              <w:right w:val="single" w:sz="4" w:space="0" w:color="auto"/>
            </w:tcBorders>
            <w:shd w:val="clear" w:color="auto" w:fill="auto"/>
            <w:vAlign w:val="center"/>
            <w:hideMark/>
          </w:tcPr>
          <w:p w:rsidR="00AD2D7F" w:rsidRPr="00AD2D7F" w:rsidRDefault="00AD2D7F" w:rsidP="00DC3227">
            <w:pPr>
              <w:ind w:left="-98" w:right="-108"/>
              <w:rPr>
                <w:sz w:val="12"/>
                <w:szCs w:val="12"/>
              </w:rPr>
            </w:pPr>
            <w:r w:rsidRPr="00AD2D7F">
              <w:rPr>
                <w:sz w:val="12"/>
                <w:szCs w:val="12"/>
              </w:rPr>
              <w:t>Единый сельскохозяйственный налог</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182</w:t>
            </w:r>
          </w:p>
        </w:tc>
        <w:tc>
          <w:tcPr>
            <w:tcW w:w="1275"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1 05 03010 01 0000 110</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583,19553</w:t>
            </w:r>
          </w:p>
        </w:tc>
      </w:tr>
      <w:tr w:rsidR="00DC3227" w:rsidRPr="00AD2D7F" w:rsidTr="00BF52E9">
        <w:trPr>
          <w:trHeight w:val="50"/>
        </w:trPr>
        <w:tc>
          <w:tcPr>
            <w:tcW w:w="1853" w:type="dxa"/>
            <w:tcBorders>
              <w:top w:val="nil"/>
              <w:left w:val="single" w:sz="4" w:space="0" w:color="auto"/>
              <w:bottom w:val="single" w:sz="4" w:space="0" w:color="auto"/>
              <w:right w:val="single" w:sz="4" w:space="0" w:color="auto"/>
            </w:tcBorders>
            <w:shd w:val="clear" w:color="auto" w:fill="auto"/>
            <w:vAlign w:val="center"/>
            <w:hideMark/>
          </w:tcPr>
          <w:p w:rsidR="00AD2D7F" w:rsidRPr="00AD2D7F" w:rsidRDefault="00AD2D7F" w:rsidP="00DC3227">
            <w:pPr>
              <w:ind w:left="-98" w:right="-108"/>
              <w:rPr>
                <w:sz w:val="12"/>
                <w:szCs w:val="12"/>
              </w:rPr>
            </w:pPr>
            <w:r w:rsidRPr="00AD2D7F">
              <w:rPr>
                <w:sz w:val="12"/>
                <w:szCs w:val="12"/>
              </w:rPr>
              <w:t>Единый сельскохозяйственный налог (за налоговые периоды, истекшие до 1  января 2011 года)</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183</w:t>
            </w:r>
          </w:p>
        </w:tc>
        <w:tc>
          <w:tcPr>
            <w:tcW w:w="1275"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1 05 03020 01 0000 110</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2,33632</w:t>
            </w:r>
          </w:p>
        </w:tc>
      </w:tr>
      <w:tr w:rsidR="00DC3227" w:rsidRPr="00AD2D7F" w:rsidTr="00BF52E9">
        <w:trPr>
          <w:trHeight w:val="50"/>
        </w:trPr>
        <w:tc>
          <w:tcPr>
            <w:tcW w:w="1853" w:type="dxa"/>
            <w:tcBorders>
              <w:top w:val="nil"/>
              <w:left w:val="single" w:sz="4" w:space="0" w:color="auto"/>
              <w:bottom w:val="single" w:sz="4" w:space="0" w:color="auto"/>
              <w:right w:val="single" w:sz="4" w:space="0" w:color="auto"/>
            </w:tcBorders>
            <w:shd w:val="clear" w:color="auto" w:fill="auto"/>
            <w:noWrap/>
            <w:vAlign w:val="center"/>
            <w:hideMark/>
          </w:tcPr>
          <w:p w:rsidR="00AD2D7F" w:rsidRPr="00AD2D7F" w:rsidRDefault="00AD2D7F" w:rsidP="00DC3227">
            <w:pPr>
              <w:ind w:left="-98" w:right="-108"/>
              <w:rPr>
                <w:sz w:val="12"/>
                <w:szCs w:val="12"/>
              </w:rPr>
            </w:pPr>
            <w:r w:rsidRPr="00AD2D7F">
              <w:rPr>
                <w:sz w:val="12"/>
                <w:szCs w:val="12"/>
              </w:rPr>
              <w:t>НАЛОГИ НА ИМУЩЕСТВО</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182</w:t>
            </w:r>
          </w:p>
        </w:tc>
        <w:tc>
          <w:tcPr>
            <w:tcW w:w="1275"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1 06 00000 00 0000 000</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17 158,60900</w:t>
            </w:r>
          </w:p>
        </w:tc>
      </w:tr>
      <w:tr w:rsidR="00DC3227" w:rsidRPr="00AD2D7F" w:rsidTr="00BF52E9">
        <w:trPr>
          <w:trHeight w:val="50"/>
        </w:trPr>
        <w:tc>
          <w:tcPr>
            <w:tcW w:w="1853" w:type="dxa"/>
            <w:tcBorders>
              <w:top w:val="nil"/>
              <w:left w:val="single" w:sz="4" w:space="0" w:color="auto"/>
              <w:bottom w:val="single" w:sz="4" w:space="0" w:color="auto"/>
              <w:right w:val="single" w:sz="4" w:space="0" w:color="auto"/>
            </w:tcBorders>
            <w:shd w:val="clear" w:color="auto" w:fill="auto"/>
            <w:noWrap/>
            <w:vAlign w:val="center"/>
            <w:hideMark/>
          </w:tcPr>
          <w:p w:rsidR="00AD2D7F" w:rsidRPr="00AD2D7F" w:rsidRDefault="00AD2D7F" w:rsidP="00DC3227">
            <w:pPr>
              <w:ind w:left="-98" w:right="-108"/>
              <w:rPr>
                <w:sz w:val="12"/>
                <w:szCs w:val="12"/>
              </w:rPr>
            </w:pPr>
            <w:r w:rsidRPr="00AD2D7F">
              <w:rPr>
                <w:sz w:val="12"/>
                <w:szCs w:val="12"/>
              </w:rPr>
              <w:t>Налог на имущество физических лиц</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182</w:t>
            </w:r>
          </w:p>
        </w:tc>
        <w:tc>
          <w:tcPr>
            <w:tcW w:w="1275"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1 06 01000 00 0000 110</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4 785,80974</w:t>
            </w:r>
          </w:p>
        </w:tc>
      </w:tr>
      <w:tr w:rsidR="00DC3227" w:rsidRPr="00AD2D7F" w:rsidTr="00BF52E9">
        <w:trPr>
          <w:trHeight w:val="99"/>
        </w:trPr>
        <w:tc>
          <w:tcPr>
            <w:tcW w:w="1853" w:type="dxa"/>
            <w:tcBorders>
              <w:top w:val="nil"/>
              <w:left w:val="single" w:sz="4" w:space="0" w:color="auto"/>
              <w:bottom w:val="single" w:sz="4" w:space="0" w:color="auto"/>
              <w:right w:val="single" w:sz="4" w:space="0" w:color="auto"/>
            </w:tcBorders>
            <w:shd w:val="clear" w:color="auto" w:fill="auto"/>
            <w:vAlign w:val="center"/>
            <w:hideMark/>
          </w:tcPr>
          <w:p w:rsidR="00AD2D7F" w:rsidRPr="00AD2D7F" w:rsidRDefault="00AD2D7F" w:rsidP="00DC3227">
            <w:pPr>
              <w:ind w:left="-98" w:right="-108"/>
              <w:rPr>
                <w:sz w:val="12"/>
                <w:szCs w:val="12"/>
              </w:rPr>
            </w:pPr>
            <w:r w:rsidRPr="00AD2D7F">
              <w:rPr>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182</w:t>
            </w:r>
          </w:p>
        </w:tc>
        <w:tc>
          <w:tcPr>
            <w:tcW w:w="1275"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1 06 01030 10 0000 110</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4 785,80974</w:t>
            </w:r>
          </w:p>
        </w:tc>
      </w:tr>
      <w:tr w:rsidR="00DC3227" w:rsidRPr="00AD2D7F" w:rsidTr="00BF52E9">
        <w:trPr>
          <w:trHeight w:val="50"/>
        </w:trPr>
        <w:tc>
          <w:tcPr>
            <w:tcW w:w="1853" w:type="dxa"/>
            <w:tcBorders>
              <w:top w:val="nil"/>
              <w:left w:val="single" w:sz="4" w:space="0" w:color="auto"/>
              <w:bottom w:val="single" w:sz="4" w:space="0" w:color="auto"/>
              <w:right w:val="single" w:sz="4" w:space="0" w:color="auto"/>
            </w:tcBorders>
            <w:shd w:val="clear" w:color="auto" w:fill="auto"/>
            <w:noWrap/>
            <w:vAlign w:val="center"/>
            <w:hideMark/>
          </w:tcPr>
          <w:p w:rsidR="00AD2D7F" w:rsidRPr="00AD2D7F" w:rsidRDefault="00AD2D7F" w:rsidP="00DC3227">
            <w:pPr>
              <w:ind w:left="-98" w:right="-108"/>
              <w:rPr>
                <w:sz w:val="12"/>
                <w:szCs w:val="12"/>
              </w:rPr>
            </w:pPr>
            <w:r w:rsidRPr="00AD2D7F">
              <w:rPr>
                <w:sz w:val="12"/>
                <w:szCs w:val="12"/>
              </w:rPr>
              <w:t>Земельный  налог</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182</w:t>
            </w:r>
          </w:p>
        </w:tc>
        <w:tc>
          <w:tcPr>
            <w:tcW w:w="1275"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1 06 06000 00 0000 110</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12 372,79926</w:t>
            </w:r>
          </w:p>
        </w:tc>
      </w:tr>
      <w:tr w:rsidR="00DC3227" w:rsidRPr="00AD2D7F" w:rsidTr="00BF52E9">
        <w:trPr>
          <w:trHeight w:val="50"/>
        </w:trPr>
        <w:tc>
          <w:tcPr>
            <w:tcW w:w="1853" w:type="dxa"/>
            <w:tcBorders>
              <w:top w:val="nil"/>
              <w:left w:val="single" w:sz="4" w:space="0" w:color="auto"/>
              <w:bottom w:val="single" w:sz="4" w:space="0" w:color="auto"/>
              <w:right w:val="single" w:sz="4" w:space="0" w:color="auto"/>
            </w:tcBorders>
            <w:shd w:val="clear" w:color="auto" w:fill="auto"/>
            <w:vAlign w:val="center"/>
            <w:hideMark/>
          </w:tcPr>
          <w:p w:rsidR="00AD2D7F" w:rsidRPr="00AD2D7F" w:rsidRDefault="00AD2D7F" w:rsidP="00DC3227">
            <w:pPr>
              <w:ind w:left="-98" w:right="-108"/>
              <w:rPr>
                <w:sz w:val="12"/>
                <w:szCs w:val="12"/>
              </w:rPr>
            </w:pPr>
            <w:r w:rsidRPr="00AD2D7F">
              <w:rPr>
                <w:sz w:val="12"/>
                <w:szCs w:val="12"/>
              </w:rPr>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182</w:t>
            </w:r>
          </w:p>
        </w:tc>
        <w:tc>
          <w:tcPr>
            <w:tcW w:w="1275"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1 06 0601310 0000 110</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1 373,41615</w:t>
            </w:r>
          </w:p>
        </w:tc>
      </w:tr>
      <w:tr w:rsidR="00DC3227" w:rsidRPr="00AD2D7F" w:rsidTr="00BF52E9">
        <w:trPr>
          <w:trHeight w:val="660"/>
        </w:trPr>
        <w:tc>
          <w:tcPr>
            <w:tcW w:w="1853" w:type="dxa"/>
            <w:tcBorders>
              <w:top w:val="nil"/>
              <w:left w:val="single" w:sz="4" w:space="0" w:color="auto"/>
              <w:bottom w:val="single" w:sz="4" w:space="0" w:color="auto"/>
              <w:right w:val="single" w:sz="4" w:space="0" w:color="auto"/>
            </w:tcBorders>
            <w:shd w:val="clear" w:color="auto" w:fill="auto"/>
            <w:vAlign w:val="center"/>
            <w:hideMark/>
          </w:tcPr>
          <w:p w:rsidR="00AD2D7F" w:rsidRPr="00AD2D7F" w:rsidRDefault="00AD2D7F" w:rsidP="00DC3227">
            <w:pPr>
              <w:ind w:left="-98" w:right="-108"/>
              <w:rPr>
                <w:sz w:val="12"/>
                <w:szCs w:val="12"/>
              </w:rPr>
            </w:pPr>
            <w:r w:rsidRPr="00AD2D7F">
              <w:rPr>
                <w:sz w:val="12"/>
                <w:szCs w:val="12"/>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182</w:t>
            </w:r>
          </w:p>
        </w:tc>
        <w:tc>
          <w:tcPr>
            <w:tcW w:w="1275"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1 06 0602310 0000 110</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10 999,38311</w:t>
            </w:r>
          </w:p>
        </w:tc>
      </w:tr>
      <w:tr w:rsidR="00DC3227" w:rsidRPr="00AD2D7F" w:rsidTr="00BF52E9">
        <w:trPr>
          <w:trHeight w:val="50"/>
        </w:trPr>
        <w:tc>
          <w:tcPr>
            <w:tcW w:w="1853" w:type="dxa"/>
            <w:tcBorders>
              <w:top w:val="nil"/>
              <w:left w:val="single" w:sz="4" w:space="0" w:color="auto"/>
              <w:bottom w:val="single" w:sz="4" w:space="0" w:color="auto"/>
              <w:right w:val="single" w:sz="4" w:space="0" w:color="auto"/>
            </w:tcBorders>
            <w:shd w:val="clear" w:color="auto" w:fill="auto"/>
            <w:vAlign w:val="center"/>
            <w:hideMark/>
          </w:tcPr>
          <w:p w:rsidR="00AD2D7F" w:rsidRPr="00AD2D7F" w:rsidRDefault="00AD2D7F" w:rsidP="00DC3227">
            <w:pPr>
              <w:ind w:left="-98" w:right="-108"/>
              <w:rPr>
                <w:sz w:val="12"/>
                <w:szCs w:val="12"/>
              </w:rPr>
            </w:pPr>
            <w:r w:rsidRPr="00AD2D7F">
              <w:rPr>
                <w:sz w:val="12"/>
                <w:szCs w:val="12"/>
              </w:rPr>
              <w:t>Земельный налог (по обязательствам, возникшим до 1 января 2006 года), мобилизуемый на территориях поселений</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182</w:t>
            </w:r>
          </w:p>
        </w:tc>
        <w:tc>
          <w:tcPr>
            <w:tcW w:w="1275"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1 09 0405310 0000 110</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0,34307</w:t>
            </w:r>
          </w:p>
        </w:tc>
      </w:tr>
      <w:tr w:rsidR="00DC3227" w:rsidRPr="00AD2D7F" w:rsidTr="00BF52E9">
        <w:trPr>
          <w:trHeight w:val="50"/>
        </w:trPr>
        <w:tc>
          <w:tcPr>
            <w:tcW w:w="1853" w:type="dxa"/>
            <w:tcBorders>
              <w:top w:val="nil"/>
              <w:left w:val="single" w:sz="4" w:space="0" w:color="auto"/>
              <w:bottom w:val="single" w:sz="4" w:space="0" w:color="auto"/>
              <w:right w:val="single" w:sz="4" w:space="0" w:color="auto"/>
            </w:tcBorders>
            <w:shd w:val="clear" w:color="auto" w:fill="auto"/>
            <w:hideMark/>
          </w:tcPr>
          <w:p w:rsidR="00AD2D7F" w:rsidRPr="00AD2D7F" w:rsidRDefault="00AD2D7F" w:rsidP="00DC3227">
            <w:pPr>
              <w:ind w:left="-98" w:right="-108"/>
              <w:rPr>
                <w:b/>
                <w:bCs/>
                <w:sz w:val="12"/>
                <w:szCs w:val="12"/>
              </w:rPr>
            </w:pPr>
            <w:r w:rsidRPr="00AD2D7F">
              <w:rPr>
                <w:b/>
                <w:bCs/>
                <w:sz w:val="12"/>
                <w:szCs w:val="12"/>
              </w:rPr>
              <w:t xml:space="preserve">Администрация городского поселения - город Павловск </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b/>
                <w:bCs/>
                <w:sz w:val="12"/>
                <w:szCs w:val="12"/>
              </w:rPr>
            </w:pPr>
            <w:r w:rsidRPr="00AD2D7F">
              <w:rPr>
                <w:b/>
                <w:bCs/>
                <w:sz w:val="12"/>
                <w:szCs w:val="12"/>
              </w:rPr>
              <w:t>914</w:t>
            </w:r>
          </w:p>
        </w:tc>
        <w:tc>
          <w:tcPr>
            <w:tcW w:w="1275" w:type="dxa"/>
            <w:tcBorders>
              <w:top w:val="nil"/>
              <w:left w:val="nil"/>
              <w:bottom w:val="single" w:sz="4" w:space="0" w:color="auto"/>
              <w:right w:val="single" w:sz="4" w:space="0" w:color="auto"/>
            </w:tcBorders>
            <w:shd w:val="clear" w:color="auto" w:fill="auto"/>
            <w:vAlign w:val="center"/>
            <w:hideMark/>
          </w:tcPr>
          <w:p w:rsidR="00AD2D7F" w:rsidRPr="00AD2D7F" w:rsidRDefault="00AD2D7F" w:rsidP="00BF52E9">
            <w:pPr>
              <w:ind w:left="-98" w:right="-108"/>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b/>
                <w:bCs/>
                <w:sz w:val="12"/>
                <w:szCs w:val="12"/>
              </w:rPr>
            </w:pPr>
            <w:r w:rsidRPr="00AD2D7F">
              <w:rPr>
                <w:b/>
                <w:bCs/>
                <w:sz w:val="12"/>
                <w:szCs w:val="12"/>
              </w:rPr>
              <w:t>71 704,44521</w:t>
            </w:r>
          </w:p>
        </w:tc>
      </w:tr>
      <w:tr w:rsidR="00DC3227" w:rsidRPr="00AD2D7F" w:rsidTr="008E1531">
        <w:trPr>
          <w:trHeight w:val="50"/>
        </w:trPr>
        <w:tc>
          <w:tcPr>
            <w:tcW w:w="1853" w:type="dxa"/>
            <w:tcBorders>
              <w:top w:val="nil"/>
              <w:left w:val="single" w:sz="4" w:space="0" w:color="auto"/>
              <w:bottom w:val="single" w:sz="4" w:space="0" w:color="auto"/>
              <w:right w:val="single" w:sz="4" w:space="0" w:color="auto"/>
            </w:tcBorders>
            <w:shd w:val="clear" w:color="auto" w:fill="auto"/>
            <w:vAlign w:val="center"/>
            <w:hideMark/>
          </w:tcPr>
          <w:p w:rsidR="00AD2D7F" w:rsidRPr="00AD2D7F" w:rsidRDefault="00AD2D7F" w:rsidP="00DC3227">
            <w:pPr>
              <w:ind w:left="-98" w:right="-108"/>
              <w:rPr>
                <w:sz w:val="12"/>
                <w:szCs w:val="12"/>
              </w:rPr>
            </w:pPr>
            <w:r w:rsidRPr="008E1531">
              <w:rPr>
                <w:sz w:val="11"/>
                <w:szCs w:val="11"/>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w:t>
            </w:r>
            <w:r w:rsidRPr="00AD2D7F">
              <w:rPr>
                <w:sz w:val="12"/>
                <w:szCs w:val="12"/>
              </w:rPr>
              <w:t xml:space="preserve"> </w:t>
            </w:r>
            <w:r w:rsidRPr="008E1531">
              <w:rPr>
                <w:sz w:val="11"/>
                <w:szCs w:val="11"/>
              </w:rPr>
              <w:t>автономных учреждений)</w:t>
            </w:r>
          </w:p>
        </w:tc>
        <w:tc>
          <w:tcPr>
            <w:tcW w:w="851" w:type="dxa"/>
            <w:tcBorders>
              <w:top w:val="nil"/>
              <w:left w:val="nil"/>
              <w:bottom w:val="single" w:sz="4" w:space="0" w:color="auto"/>
              <w:right w:val="single" w:sz="4" w:space="0" w:color="auto"/>
            </w:tcBorders>
            <w:shd w:val="clear" w:color="auto" w:fill="auto"/>
            <w:vAlign w:val="center"/>
            <w:hideMark/>
          </w:tcPr>
          <w:p w:rsidR="00AD2D7F" w:rsidRPr="00AD2D7F" w:rsidRDefault="00AD2D7F" w:rsidP="00BF52E9">
            <w:pPr>
              <w:ind w:left="-98" w:right="-108"/>
              <w:jc w:val="center"/>
              <w:rPr>
                <w:sz w:val="12"/>
                <w:szCs w:val="12"/>
              </w:rPr>
            </w:pPr>
            <w:r w:rsidRPr="00AD2D7F">
              <w:rPr>
                <w:sz w:val="12"/>
                <w:szCs w:val="12"/>
              </w:rPr>
              <w:t>914</w:t>
            </w:r>
          </w:p>
        </w:tc>
        <w:tc>
          <w:tcPr>
            <w:tcW w:w="1275"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1 11 05035 10 0000 120</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845,02817</w:t>
            </w:r>
          </w:p>
        </w:tc>
      </w:tr>
      <w:tr w:rsidR="00DC3227" w:rsidRPr="00AD2D7F" w:rsidTr="008E1531">
        <w:trPr>
          <w:trHeight w:val="495"/>
        </w:trPr>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AD2D7F" w:rsidRPr="00AD2D7F" w:rsidRDefault="00AD2D7F" w:rsidP="00DC3227">
            <w:pPr>
              <w:ind w:left="-98" w:right="-108"/>
              <w:rPr>
                <w:sz w:val="12"/>
                <w:szCs w:val="12"/>
              </w:rPr>
            </w:pPr>
            <w:r w:rsidRPr="00AD2D7F">
              <w:rPr>
                <w:sz w:val="12"/>
                <w:szCs w:val="12"/>
              </w:rPr>
              <w:lastRenderedPageBreak/>
              <w:t>Доходы от перечисления части прибыли, остающейся после уплаты налогов и иных обязательных платежей муниципальных унитарных предприятий, созданных поселениями</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D2D7F" w:rsidRPr="00AD2D7F" w:rsidRDefault="00AD2D7F" w:rsidP="00BF52E9">
            <w:pPr>
              <w:ind w:left="-98" w:right="-108"/>
              <w:jc w:val="center"/>
              <w:rPr>
                <w:sz w:val="12"/>
                <w:szCs w:val="12"/>
              </w:rPr>
            </w:pPr>
            <w:r w:rsidRPr="00AD2D7F">
              <w:rPr>
                <w:sz w:val="12"/>
                <w:szCs w:val="12"/>
              </w:rPr>
              <w:t>914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111 07015 10 0000 180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38,75919</w:t>
            </w:r>
          </w:p>
        </w:tc>
      </w:tr>
      <w:tr w:rsidR="00DC3227" w:rsidRPr="00AD2D7F" w:rsidTr="00BF52E9">
        <w:trPr>
          <w:trHeight w:val="912"/>
        </w:trPr>
        <w:tc>
          <w:tcPr>
            <w:tcW w:w="1853" w:type="dxa"/>
            <w:tcBorders>
              <w:top w:val="nil"/>
              <w:left w:val="single" w:sz="4" w:space="0" w:color="auto"/>
              <w:bottom w:val="single" w:sz="4" w:space="0" w:color="auto"/>
              <w:right w:val="single" w:sz="4" w:space="0" w:color="auto"/>
            </w:tcBorders>
            <w:shd w:val="clear" w:color="auto" w:fill="auto"/>
            <w:hideMark/>
          </w:tcPr>
          <w:p w:rsidR="00AD2D7F" w:rsidRPr="00AD2D7F" w:rsidRDefault="00AD2D7F" w:rsidP="00DC3227">
            <w:pPr>
              <w:ind w:left="-98" w:right="-108"/>
              <w:rPr>
                <w:sz w:val="12"/>
                <w:szCs w:val="12"/>
              </w:rPr>
            </w:pPr>
            <w:r w:rsidRPr="00AD2D7F">
              <w:rPr>
                <w:sz w:val="12"/>
                <w:szCs w:val="12"/>
              </w:rPr>
              <w:t>Доходы от реализации иного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роеализации основных средств по указанному имуществу</w:t>
            </w:r>
          </w:p>
        </w:tc>
        <w:tc>
          <w:tcPr>
            <w:tcW w:w="851" w:type="dxa"/>
            <w:tcBorders>
              <w:top w:val="nil"/>
              <w:left w:val="nil"/>
              <w:bottom w:val="single" w:sz="4" w:space="0" w:color="auto"/>
              <w:right w:val="single" w:sz="4" w:space="0" w:color="auto"/>
            </w:tcBorders>
            <w:shd w:val="clear" w:color="auto" w:fill="auto"/>
            <w:vAlign w:val="center"/>
            <w:hideMark/>
          </w:tcPr>
          <w:p w:rsidR="00AD2D7F" w:rsidRPr="00AD2D7F" w:rsidRDefault="00AD2D7F" w:rsidP="00BF52E9">
            <w:pPr>
              <w:ind w:left="-98" w:right="-108"/>
              <w:jc w:val="center"/>
              <w:rPr>
                <w:sz w:val="12"/>
                <w:szCs w:val="12"/>
              </w:rPr>
            </w:pPr>
            <w:r w:rsidRPr="00AD2D7F">
              <w:rPr>
                <w:sz w:val="12"/>
                <w:szCs w:val="12"/>
              </w:rPr>
              <w:t>914</w:t>
            </w:r>
          </w:p>
        </w:tc>
        <w:tc>
          <w:tcPr>
            <w:tcW w:w="1275"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114 02053 10 0000 410</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1033,00000</w:t>
            </w:r>
          </w:p>
        </w:tc>
      </w:tr>
      <w:tr w:rsidR="00DC3227" w:rsidRPr="00AD2D7F" w:rsidTr="00BF52E9">
        <w:trPr>
          <w:trHeight w:val="509"/>
        </w:trPr>
        <w:tc>
          <w:tcPr>
            <w:tcW w:w="1853" w:type="dxa"/>
            <w:tcBorders>
              <w:top w:val="nil"/>
              <w:left w:val="single" w:sz="4" w:space="0" w:color="auto"/>
              <w:bottom w:val="single" w:sz="4" w:space="0" w:color="auto"/>
              <w:right w:val="single" w:sz="4" w:space="0" w:color="auto"/>
            </w:tcBorders>
            <w:shd w:val="clear" w:color="auto" w:fill="auto"/>
            <w:hideMark/>
          </w:tcPr>
          <w:p w:rsidR="00AD2D7F" w:rsidRPr="00AD2D7F" w:rsidRDefault="00AD2D7F" w:rsidP="00DC3227">
            <w:pPr>
              <w:ind w:left="-98" w:right="-108"/>
              <w:rPr>
                <w:sz w:val="12"/>
                <w:szCs w:val="12"/>
              </w:rPr>
            </w:pPr>
            <w:r w:rsidRPr="00AD2D7F">
              <w:rPr>
                <w:sz w:val="12"/>
                <w:szCs w:val="12"/>
              </w:rPr>
              <w:t xml:space="preserve">Доходы от продажи земельных участков, находящихся в собственности поселений (за исключением земльных участков муниципальных бюджетных и автономных учреждений) на которые не разграничена  и которые расположены в границах </w:t>
            </w:r>
          </w:p>
        </w:tc>
        <w:tc>
          <w:tcPr>
            <w:tcW w:w="851" w:type="dxa"/>
            <w:tcBorders>
              <w:top w:val="nil"/>
              <w:left w:val="nil"/>
              <w:bottom w:val="single" w:sz="4" w:space="0" w:color="auto"/>
              <w:right w:val="single" w:sz="4" w:space="0" w:color="auto"/>
            </w:tcBorders>
            <w:shd w:val="clear" w:color="auto" w:fill="auto"/>
            <w:vAlign w:val="center"/>
            <w:hideMark/>
          </w:tcPr>
          <w:p w:rsidR="00AD2D7F" w:rsidRPr="00AD2D7F" w:rsidRDefault="00AD2D7F" w:rsidP="00BF52E9">
            <w:pPr>
              <w:ind w:left="-98" w:right="-108"/>
              <w:jc w:val="center"/>
              <w:rPr>
                <w:sz w:val="12"/>
                <w:szCs w:val="12"/>
              </w:rPr>
            </w:pPr>
            <w:r w:rsidRPr="00AD2D7F">
              <w:rPr>
                <w:sz w:val="12"/>
                <w:szCs w:val="12"/>
              </w:rPr>
              <w:t>914</w:t>
            </w:r>
          </w:p>
        </w:tc>
        <w:tc>
          <w:tcPr>
            <w:tcW w:w="1275"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114 06025 10 0000 430</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28,25700</w:t>
            </w:r>
          </w:p>
        </w:tc>
      </w:tr>
      <w:tr w:rsidR="00DC3227" w:rsidRPr="00AD2D7F" w:rsidTr="00BF52E9">
        <w:trPr>
          <w:trHeight w:val="165"/>
        </w:trPr>
        <w:tc>
          <w:tcPr>
            <w:tcW w:w="1853" w:type="dxa"/>
            <w:tcBorders>
              <w:top w:val="nil"/>
              <w:left w:val="single" w:sz="4" w:space="0" w:color="auto"/>
              <w:bottom w:val="single" w:sz="4" w:space="0" w:color="auto"/>
              <w:right w:val="single" w:sz="4" w:space="0" w:color="auto"/>
            </w:tcBorders>
            <w:shd w:val="clear" w:color="auto" w:fill="auto"/>
            <w:vAlign w:val="center"/>
            <w:hideMark/>
          </w:tcPr>
          <w:p w:rsidR="00AD2D7F" w:rsidRPr="00AD2D7F" w:rsidRDefault="00AD2D7F" w:rsidP="00DC3227">
            <w:pPr>
              <w:ind w:left="-98" w:right="-108"/>
              <w:rPr>
                <w:sz w:val="12"/>
                <w:szCs w:val="12"/>
              </w:rPr>
            </w:pPr>
            <w:r w:rsidRPr="00AD2D7F">
              <w:rPr>
                <w:sz w:val="12"/>
                <w:szCs w:val="12"/>
              </w:rPr>
              <w:t>Невыясненные поступления, зачисляемые в бюджеты поселений</w:t>
            </w:r>
          </w:p>
        </w:tc>
        <w:tc>
          <w:tcPr>
            <w:tcW w:w="851" w:type="dxa"/>
            <w:tcBorders>
              <w:top w:val="nil"/>
              <w:left w:val="nil"/>
              <w:bottom w:val="single" w:sz="4" w:space="0" w:color="auto"/>
              <w:right w:val="single" w:sz="4" w:space="0" w:color="auto"/>
            </w:tcBorders>
            <w:shd w:val="clear" w:color="auto" w:fill="auto"/>
            <w:vAlign w:val="center"/>
            <w:hideMark/>
          </w:tcPr>
          <w:p w:rsidR="00AD2D7F" w:rsidRPr="00AD2D7F" w:rsidRDefault="00AD2D7F" w:rsidP="00BF52E9">
            <w:pPr>
              <w:ind w:left="-98" w:right="-108"/>
              <w:jc w:val="center"/>
              <w:rPr>
                <w:sz w:val="12"/>
                <w:szCs w:val="12"/>
              </w:rPr>
            </w:pPr>
            <w:r w:rsidRPr="00AD2D7F">
              <w:rPr>
                <w:sz w:val="12"/>
                <w:szCs w:val="12"/>
              </w:rPr>
              <w:t>914</w:t>
            </w:r>
          </w:p>
        </w:tc>
        <w:tc>
          <w:tcPr>
            <w:tcW w:w="1275"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117 01050 10 0000 180</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-24,60827</w:t>
            </w:r>
          </w:p>
        </w:tc>
      </w:tr>
      <w:tr w:rsidR="00DC3227" w:rsidRPr="00AD2D7F" w:rsidTr="00BF52E9">
        <w:trPr>
          <w:trHeight w:val="165"/>
        </w:trPr>
        <w:tc>
          <w:tcPr>
            <w:tcW w:w="1853" w:type="dxa"/>
            <w:tcBorders>
              <w:top w:val="nil"/>
              <w:left w:val="single" w:sz="4" w:space="0" w:color="auto"/>
              <w:bottom w:val="single" w:sz="4" w:space="0" w:color="auto"/>
              <w:right w:val="single" w:sz="4" w:space="0" w:color="auto"/>
            </w:tcBorders>
            <w:shd w:val="clear" w:color="auto" w:fill="auto"/>
            <w:hideMark/>
          </w:tcPr>
          <w:p w:rsidR="00AD2D7F" w:rsidRPr="00AD2D7F" w:rsidRDefault="00AD2D7F" w:rsidP="00DC3227">
            <w:pPr>
              <w:ind w:left="-98" w:right="-108"/>
              <w:rPr>
                <w:sz w:val="12"/>
                <w:szCs w:val="12"/>
              </w:rPr>
            </w:pPr>
            <w:r w:rsidRPr="00AD2D7F">
              <w:rPr>
                <w:sz w:val="12"/>
                <w:szCs w:val="12"/>
              </w:rPr>
              <w:t>Дотации бюджетам поселений на выравнивание бюджетной обеспеченности</w:t>
            </w:r>
          </w:p>
        </w:tc>
        <w:tc>
          <w:tcPr>
            <w:tcW w:w="851" w:type="dxa"/>
            <w:tcBorders>
              <w:top w:val="nil"/>
              <w:left w:val="nil"/>
              <w:bottom w:val="single" w:sz="4" w:space="0" w:color="auto"/>
              <w:right w:val="single" w:sz="4" w:space="0" w:color="auto"/>
            </w:tcBorders>
            <w:shd w:val="clear" w:color="auto" w:fill="auto"/>
            <w:vAlign w:val="center"/>
            <w:hideMark/>
          </w:tcPr>
          <w:p w:rsidR="00AD2D7F" w:rsidRPr="00AD2D7F" w:rsidRDefault="00AD2D7F" w:rsidP="00BF52E9">
            <w:pPr>
              <w:ind w:left="-98" w:right="-108"/>
              <w:jc w:val="center"/>
              <w:rPr>
                <w:sz w:val="12"/>
                <w:szCs w:val="12"/>
              </w:rPr>
            </w:pPr>
            <w:r w:rsidRPr="00AD2D7F">
              <w:rPr>
                <w:sz w:val="12"/>
                <w:szCs w:val="12"/>
              </w:rPr>
              <w:t>914</w:t>
            </w:r>
          </w:p>
        </w:tc>
        <w:tc>
          <w:tcPr>
            <w:tcW w:w="1275"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202 01001 10 0000 151</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1 992,90000</w:t>
            </w:r>
          </w:p>
        </w:tc>
      </w:tr>
      <w:tr w:rsidR="00DC3227" w:rsidRPr="00AD2D7F" w:rsidTr="00BF52E9">
        <w:trPr>
          <w:trHeight w:val="330"/>
        </w:trPr>
        <w:tc>
          <w:tcPr>
            <w:tcW w:w="1853" w:type="dxa"/>
            <w:tcBorders>
              <w:top w:val="nil"/>
              <w:left w:val="single" w:sz="4" w:space="0" w:color="auto"/>
              <w:bottom w:val="single" w:sz="4" w:space="0" w:color="auto"/>
              <w:right w:val="single" w:sz="4" w:space="0" w:color="auto"/>
            </w:tcBorders>
            <w:shd w:val="clear" w:color="auto" w:fill="auto"/>
            <w:hideMark/>
          </w:tcPr>
          <w:p w:rsidR="00AD2D7F" w:rsidRPr="00AD2D7F" w:rsidRDefault="00AD2D7F" w:rsidP="00DC3227">
            <w:pPr>
              <w:ind w:left="-98" w:right="-108"/>
              <w:rPr>
                <w:sz w:val="12"/>
                <w:szCs w:val="12"/>
              </w:rPr>
            </w:pPr>
            <w:r w:rsidRPr="00AD2D7F">
              <w:rPr>
                <w:sz w:val="12"/>
                <w:szCs w:val="12"/>
              </w:rPr>
              <w:t>Дотации на поощрение муниципальных образований – победителей конкурса «Лучшее муниципальное образование»</w:t>
            </w:r>
          </w:p>
        </w:tc>
        <w:tc>
          <w:tcPr>
            <w:tcW w:w="851" w:type="dxa"/>
            <w:tcBorders>
              <w:top w:val="nil"/>
              <w:left w:val="nil"/>
              <w:bottom w:val="single" w:sz="4" w:space="0" w:color="auto"/>
              <w:right w:val="single" w:sz="4" w:space="0" w:color="auto"/>
            </w:tcBorders>
            <w:shd w:val="clear" w:color="auto" w:fill="auto"/>
            <w:vAlign w:val="center"/>
            <w:hideMark/>
          </w:tcPr>
          <w:p w:rsidR="00AD2D7F" w:rsidRPr="00AD2D7F" w:rsidRDefault="00AD2D7F" w:rsidP="00BF52E9">
            <w:pPr>
              <w:ind w:left="-98" w:right="-108"/>
              <w:jc w:val="center"/>
              <w:rPr>
                <w:sz w:val="12"/>
                <w:szCs w:val="12"/>
              </w:rPr>
            </w:pPr>
            <w:r w:rsidRPr="00AD2D7F">
              <w:rPr>
                <w:sz w:val="12"/>
                <w:szCs w:val="12"/>
              </w:rPr>
              <w:t>914</w:t>
            </w:r>
          </w:p>
        </w:tc>
        <w:tc>
          <w:tcPr>
            <w:tcW w:w="1275"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202 01009 10 0000 151</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550,00000</w:t>
            </w:r>
          </w:p>
        </w:tc>
      </w:tr>
      <w:tr w:rsidR="00DC3227" w:rsidRPr="00AD2D7F" w:rsidTr="00BF52E9">
        <w:trPr>
          <w:trHeight w:val="104"/>
        </w:trPr>
        <w:tc>
          <w:tcPr>
            <w:tcW w:w="1853" w:type="dxa"/>
            <w:tcBorders>
              <w:top w:val="nil"/>
              <w:left w:val="single" w:sz="4" w:space="0" w:color="auto"/>
              <w:bottom w:val="single" w:sz="4" w:space="0" w:color="auto"/>
              <w:right w:val="single" w:sz="4" w:space="0" w:color="auto"/>
            </w:tcBorders>
            <w:shd w:val="clear" w:color="auto" w:fill="auto"/>
            <w:hideMark/>
          </w:tcPr>
          <w:p w:rsidR="00AD2D7F" w:rsidRPr="00AD2D7F" w:rsidRDefault="00AD2D7F" w:rsidP="00DC3227">
            <w:pPr>
              <w:ind w:left="-98" w:right="-108"/>
              <w:rPr>
                <w:sz w:val="12"/>
                <w:szCs w:val="12"/>
              </w:rPr>
            </w:pPr>
            <w:r w:rsidRPr="00AD2D7F">
              <w:rPr>
                <w:sz w:val="12"/>
                <w:szCs w:val="12"/>
              </w:rPr>
              <w:t>Сиубсидии бюджетам поселений на бюджетные инвестиции в объекты капитального строительства  собственности муниципальных образований</w:t>
            </w:r>
          </w:p>
        </w:tc>
        <w:tc>
          <w:tcPr>
            <w:tcW w:w="851" w:type="dxa"/>
            <w:tcBorders>
              <w:top w:val="nil"/>
              <w:left w:val="nil"/>
              <w:bottom w:val="single" w:sz="4" w:space="0" w:color="auto"/>
              <w:right w:val="single" w:sz="4" w:space="0" w:color="auto"/>
            </w:tcBorders>
            <w:shd w:val="clear" w:color="auto" w:fill="auto"/>
            <w:vAlign w:val="center"/>
            <w:hideMark/>
          </w:tcPr>
          <w:p w:rsidR="00AD2D7F" w:rsidRPr="00AD2D7F" w:rsidRDefault="00AD2D7F" w:rsidP="00BF52E9">
            <w:pPr>
              <w:ind w:left="-98" w:right="-108"/>
              <w:jc w:val="center"/>
              <w:rPr>
                <w:sz w:val="12"/>
                <w:szCs w:val="12"/>
              </w:rPr>
            </w:pPr>
            <w:r w:rsidRPr="00AD2D7F">
              <w:rPr>
                <w:sz w:val="12"/>
                <w:szCs w:val="12"/>
              </w:rPr>
              <w:t>914</w:t>
            </w:r>
          </w:p>
        </w:tc>
        <w:tc>
          <w:tcPr>
            <w:tcW w:w="1275"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202 02077 10 0000 151</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8 373,40693</w:t>
            </w:r>
          </w:p>
        </w:tc>
      </w:tr>
      <w:tr w:rsidR="00DC3227" w:rsidRPr="00AD2D7F" w:rsidTr="00BF52E9">
        <w:trPr>
          <w:trHeight w:val="825"/>
        </w:trPr>
        <w:tc>
          <w:tcPr>
            <w:tcW w:w="1853" w:type="dxa"/>
            <w:tcBorders>
              <w:top w:val="nil"/>
              <w:left w:val="single" w:sz="4" w:space="0" w:color="auto"/>
              <w:bottom w:val="single" w:sz="4" w:space="0" w:color="auto"/>
              <w:right w:val="single" w:sz="4" w:space="0" w:color="auto"/>
            </w:tcBorders>
            <w:shd w:val="clear" w:color="auto" w:fill="auto"/>
            <w:vAlign w:val="center"/>
            <w:hideMark/>
          </w:tcPr>
          <w:p w:rsidR="00AD2D7F" w:rsidRPr="00AD2D7F" w:rsidRDefault="00AD2D7F" w:rsidP="00DC3227">
            <w:pPr>
              <w:ind w:left="-98" w:right="-108"/>
              <w:rPr>
                <w:sz w:val="12"/>
                <w:szCs w:val="12"/>
              </w:rPr>
            </w:pPr>
            <w:r w:rsidRPr="00AD2D7F">
              <w:rPr>
                <w:sz w:val="12"/>
                <w:szCs w:val="12"/>
              </w:rPr>
              <w:t>Субсидии бюджетам поселений на переселение граждан из жилищного фонда, признанного непригодным для проживания, и (или) жилищного фонда с высоким уровнем износа (более 70 процентов) за счет средств, поступивших от государственной корпорации Фонд содействия реформированию жилищно-коммунального хозяйства</w:t>
            </w:r>
          </w:p>
        </w:tc>
        <w:tc>
          <w:tcPr>
            <w:tcW w:w="851" w:type="dxa"/>
            <w:tcBorders>
              <w:top w:val="nil"/>
              <w:left w:val="nil"/>
              <w:bottom w:val="single" w:sz="4" w:space="0" w:color="auto"/>
              <w:right w:val="single" w:sz="4" w:space="0" w:color="auto"/>
            </w:tcBorders>
            <w:shd w:val="clear" w:color="auto" w:fill="auto"/>
            <w:vAlign w:val="center"/>
            <w:hideMark/>
          </w:tcPr>
          <w:p w:rsidR="00AD2D7F" w:rsidRPr="00AD2D7F" w:rsidRDefault="00AD2D7F" w:rsidP="00BF52E9">
            <w:pPr>
              <w:ind w:left="-98" w:right="-108"/>
              <w:jc w:val="center"/>
              <w:rPr>
                <w:sz w:val="12"/>
                <w:szCs w:val="12"/>
              </w:rPr>
            </w:pPr>
            <w:r w:rsidRPr="00AD2D7F">
              <w:rPr>
                <w:sz w:val="12"/>
                <w:szCs w:val="12"/>
              </w:rPr>
              <w:t>914</w:t>
            </w:r>
          </w:p>
        </w:tc>
        <w:tc>
          <w:tcPr>
            <w:tcW w:w="1275"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202 02079 10 0000 151</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512,59660</w:t>
            </w:r>
          </w:p>
        </w:tc>
      </w:tr>
      <w:tr w:rsidR="00DC3227" w:rsidRPr="00AD2D7F" w:rsidTr="00BF52E9">
        <w:trPr>
          <w:trHeight w:val="660"/>
        </w:trPr>
        <w:tc>
          <w:tcPr>
            <w:tcW w:w="1853" w:type="dxa"/>
            <w:tcBorders>
              <w:top w:val="nil"/>
              <w:left w:val="single" w:sz="4" w:space="0" w:color="auto"/>
              <w:bottom w:val="single" w:sz="4" w:space="0" w:color="auto"/>
              <w:right w:val="single" w:sz="4" w:space="0" w:color="auto"/>
            </w:tcBorders>
            <w:shd w:val="clear" w:color="auto" w:fill="auto"/>
            <w:vAlign w:val="center"/>
            <w:hideMark/>
          </w:tcPr>
          <w:p w:rsidR="00AD2D7F" w:rsidRPr="00AD2D7F" w:rsidRDefault="00AD2D7F" w:rsidP="00DC3227">
            <w:pPr>
              <w:ind w:left="-98" w:right="-108"/>
              <w:rPr>
                <w:sz w:val="12"/>
                <w:szCs w:val="12"/>
              </w:rPr>
            </w:pPr>
            <w:r w:rsidRPr="00AD2D7F">
              <w:rPr>
                <w:sz w:val="12"/>
                <w:szCs w:val="12"/>
              </w:rPr>
              <w:t>Субсидии бюджетам поселений на обеспечение мероприятий по капитальному ремонту многоквартирных домов за счет средств, поступивших от государственной корпорации Фонд содействия реформированию жилищно-коммунального хозяйства</w:t>
            </w:r>
          </w:p>
        </w:tc>
        <w:tc>
          <w:tcPr>
            <w:tcW w:w="851" w:type="dxa"/>
            <w:tcBorders>
              <w:top w:val="nil"/>
              <w:left w:val="nil"/>
              <w:bottom w:val="single" w:sz="4" w:space="0" w:color="auto"/>
              <w:right w:val="single" w:sz="4" w:space="0" w:color="auto"/>
            </w:tcBorders>
            <w:shd w:val="clear" w:color="auto" w:fill="auto"/>
            <w:vAlign w:val="center"/>
            <w:hideMark/>
          </w:tcPr>
          <w:p w:rsidR="00AD2D7F" w:rsidRPr="00AD2D7F" w:rsidRDefault="00AD2D7F" w:rsidP="00BF52E9">
            <w:pPr>
              <w:ind w:left="-98" w:right="-108"/>
              <w:jc w:val="center"/>
              <w:rPr>
                <w:sz w:val="12"/>
                <w:szCs w:val="12"/>
              </w:rPr>
            </w:pPr>
            <w:r w:rsidRPr="00AD2D7F">
              <w:rPr>
                <w:sz w:val="12"/>
                <w:szCs w:val="12"/>
              </w:rPr>
              <w:t>914</w:t>
            </w:r>
          </w:p>
        </w:tc>
        <w:tc>
          <w:tcPr>
            <w:tcW w:w="1275"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202 02088 10 0001 151</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3 378,19663</w:t>
            </w:r>
          </w:p>
        </w:tc>
      </w:tr>
      <w:tr w:rsidR="00DC3227" w:rsidRPr="00AD2D7F" w:rsidTr="00BF52E9">
        <w:trPr>
          <w:trHeight w:val="168"/>
        </w:trPr>
        <w:tc>
          <w:tcPr>
            <w:tcW w:w="1853" w:type="dxa"/>
            <w:tcBorders>
              <w:top w:val="nil"/>
              <w:left w:val="single" w:sz="4" w:space="0" w:color="auto"/>
              <w:bottom w:val="single" w:sz="4" w:space="0" w:color="auto"/>
              <w:right w:val="single" w:sz="4" w:space="0" w:color="auto"/>
            </w:tcBorders>
            <w:shd w:val="clear" w:color="auto" w:fill="auto"/>
            <w:vAlign w:val="center"/>
            <w:hideMark/>
          </w:tcPr>
          <w:p w:rsidR="00AD2D7F" w:rsidRPr="00AD2D7F" w:rsidRDefault="00AD2D7F" w:rsidP="00DC3227">
            <w:pPr>
              <w:ind w:left="-98" w:right="-108"/>
              <w:rPr>
                <w:sz w:val="12"/>
                <w:szCs w:val="12"/>
              </w:rPr>
            </w:pPr>
            <w:r w:rsidRPr="00AD2D7F">
              <w:rPr>
                <w:sz w:val="12"/>
                <w:szCs w:val="12"/>
              </w:rPr>
              <w:t>Субсидии бюджетам поселений на обеспечение мероприятий по переселению граждан из аварийного жилищного фонда за счет средств, поступивших от государственной корпорации Фонд содействия реформированию жилищно-коммунального хозяйства</w:t>
            </w:r>
          </w:p>
        </w:tc>
        <w:tc>
          <w:tcPr>
            <w:tcW w:w="851" w:type="dxa"/>
            <w:tcBorders>
              <w:top w:val="nil"/>
              <w:left w:val="nil"/>
              <w:bottom w:val="single" w:sz="4" w:space="0" w:color="auto"/>
              <w:right w:val="single" w:sz="4" w:space="0" w:color="auto"/>
            </w:tcBorders>
            <w:shd w:val="clear" w:color="auto" w:fill="auto"/>
            <w:vAlign w:val="center"/>
            <w:hideMark/>
          </w:tcPr>
          <w:p w:rsidR="00AD2D7F" w:rsidRPr="00AD2D7F" w:rsidRDefault="00AD2D7F" w:rsidP="00BF52E9">
            <w:pPr>
              <w:ind w:left="-98" w:right="-108"/>
              <w:jc w:val="center"/>
              <w:rPr>
                <w:sz w:val="12"/>
                <w:szCs w:val="12"/>
              </w:rPr>
            </w:pPr>
            <w:r w:rsidRPr="00AD2D7F">
              <w:rPr>
                <w:sz w:val="12"/>
                <w:szCs w:val="12"/>
              </w:rPr>
              <w:t>914</w:t>
            </w:r>
          </w:p>
        </w:tc>
        <w:tc>
          <w:tcPr>
            <w:tcW w:w="1275"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202 02088 10 0002 151</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18 655,96291</w:t>
            </w:r>
          </w:p>
        </w:tc>
      </w:tr>
      <w:tr w:rsidR="00DC3227" w:rsidRPr="00AD2D7F" w:rsidTr="00BF52E9">
        <w:trPr>
          <w:trHeight w:val="50"/>
        </w:trPr>
        <w:tc>
          <w:tcPr>
            <w:tcW w:w="1853" w:type="dxa"/>
            <w:tcBorders>
              <w:top w:val="nil"/>
              <w:left w:val="single" w:sz="4" w:space="0" w:color="auto"/>
              <w:bottom w:val="single" w:sz="4" w:space="0" w:color="auto"/>
              <w:right w:val="single" w:sz="4" w:space="0" w:color="auto"/>
            </w:tcBorders>
            <w:shd w:val="clear" w:color="auto" w:fill="auto"/>
            <w:vAlign w:val="center"/>
            <w:hideMark/>
          </w:tcPr>
          <w:p w:rsidR="00AD2D7F" w:rsidRPr="00AD2D7F" w:rsidRDefault="00AD2D7F" w:rsidP="00DC3227">
            <w:pPr>
              <w:ind w:left="-98" w:right="-108"/>
              <w:rPr>
                <w:sz w:val="12"/>
                <w:szCs w:val="12"/>
              </w:rPr>
            </w:pPr>
            <w:r w:rsidRPr="00AD2D7F">
              <w:rPr>
                <w:sz w:val="12"/>
                <w:szCs w:val="12"/>
              </w:rPr>
              <w:t>Субсидии бюджетам поселений на обеспечение мероприятий по капитальному ремонту многоквартирных домов и переселению граждан из аварийного жилищного фонда за счет средств бюджетов</w:t>
            </w:r>
          </w:p>
        </w:tc>
        <w:tc>
          <w:tcPr>
            <w:tcW w:w="851" w:type="dxa"/>
            <w:tcBorders>
              <w:top w:val="nil"/>
              <w:left w:val="nil"/>
              <w:bottom w:val="single" w:sz="4" w:space="0" w:color="auto"/>
              <w:right w:val="single" w:sz="4" w:space="0" w:color="auto"/>
            </w:tcBorders>
            <w:shd w:val="clear" w:color="auto" w:fill="auto"/>
            <w:vAlign w:val="center"/>
            <w:hideMark/>
          </w:tcPr>
          <w:p w:rsidR="00AD2D7F" w:rsidRPr="00AD2D7F" w:rsidRDefault="00AD2D7F" w:rsidP="00BF52E9">
            <w:pPr>
              <w:ind w:left="-98" w:right="-108"/>
              <w:jc w:val="center"/>
              <w:rPr>
                <w:sz w:val="12"/>
                <w:szCs w:val="12"/>
              </w:rPr>
            </w:pPr>
            <w:r w:rsidRPr="00AD2D7F">
              <w:rPr>
                <w:sz w:val="12"/>
                <w:szCs w:val="12"/>
              </w:rPr>
              <w:t>914</w:t>
            </w:r>
          </w:p>
        </w:tc>
        <w:tc>
          <w:tcPr>
            <w:tcW w:w="1275"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202 02089 10 0001 151</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1 906,54293</w:t>
            </w:r>
          </w:p>
        </w:tc>
      </w:tr>
      <w:tr w:rsidR="00DC3227" w:rsidRPr="00AD2D7F" w:rsidTr="00BF52E9">
        <w:trPr>
          <w:trHeight w:val="50"/>
        </w:trPr>
        <w:tc>
          <w:tcPr>
            <w:tcW w:w="1853" w:type="dxa"/>
            <w:tcBorders>
              <w:top w:val="nil"/>
              <w:left w:val="single" w:sz="4" w:space="0" w:color="auto"/>
              <w:bottom w:val="single" w:sz="4" w:space="0" w:color="auto"/>
              <w:right w:val="single" w:sz="4" w:space="0" w:color="auto"/>
            </w:tcBorders>
            <w:shd w:val="clear" w:color="auto" w:fill="auto"/>
            <w:vAlign w:val="center"/>
            <w:hideMark/>
          </w:tcPr>
          <w:p w:rsidR="00AD2D7F" w:rsidRPr="00AD2D7F" w:rsidRDefault="00AD2D7F" w:rsidP="00DC3227">
            <w:pPr>
              <w:ind w:left="-98" w:right="-108"/>
              <w:rPr>
                <w:sz w:val="12"/>
                <w:szCs w:val="12"/>
              </w:rPr>
            </w:pPr>
            <w:r w:rsidRPr="00AD2D7F">
              <w:rPr>
                <w:sz w:val="12"/>
                <w:szCs w:val="12"/>
              </w:rPr>
              <w:t>Субсидии бюджетам поселений на обеспечение мероприятий по переселению граждан из аварийного жилищного фонда за счет средств бюджетов</w:t>
            </w:r>
          </w:p>
        </w:tc>
        <w:tc>
          <w:tcPr>
            <w:tcW w:w="851" w:type="dxa"/>
            <w:tcBorders>
              <w:top w:val="nil"/>
              <w:left w:val="nil"/>
              <w:bottom w:val="single" w:sz="4" w:space="0" w:color="auto"/>
              <w:right w:val="single" w:sz="4" w:space="0" w:color="auto"/>
            </w:tcBorders>
            <w:shd w:val="clear" w:color="auto" w:fill="auto"/>
            <w:vAlign w:val="center"/>
            <w:hideMark/>
          </w:tcPr>
          <w:p w:rsidR="00AD2D7F" w:rsidRPr="00AD2D7F" w:rsidRDefault="00AD2D7F" w:rsidP="00BF52E9">
            <w:pPr>
              <w:ind w:left="-98" w:right="-108"/>
              <w:jc w:val="center"/>
              <w:rPr>
                <w:sz w:val="12"/>
                <w:szCs w:val="12"/>
              </w:rPr>
            </w:pPr>
            <w:r w:rsidRPr="00AD2D7F">
              <w:rPr>
                <w:sz w:val="12"/>
                <w:szCs w:val="12"/>
              </w:rPr>
              <w:t>914</w:t>
            </w:r>
          </w:p>
        </w:tc>
        <w:tc>
          <w:tcPr>
            <w:tcW w:w="1275"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202 02089 10 0002 151</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20 210,61338</w:t>
            </w:r>
          </w:p>
        </w:tc>
      </w:tr>
      <w:tr w:rsidR="00DC3227" w:rsidRPr="00AD2D7F" w:rsidTr="00BF52E9">
        <w:trPr>
          <w:trHeight w:val="360"/>
        </w:trPr>
        <w:tc>
          <w:tcPr>
            <w:tcW w:w="1853" w:type="dxa"/>
            <w:tcBorders>
              <w:top w:val="nil"/>
              <w:left w:val="single" w:sz="4" w:space="0" w:color="auto"/>
              <w:bottom w:val="single" w:sz="4" w:space="0" w:color="auto"/>
              <w:right w:val="single" w:sz="4" w:space="0" w:color="auto"/>
            </w:tcBorders>
            <w:shd w:val="clear" w:color="auto" w:fill="auto"/>
            <w:vAlign w:val="center"/>
            <w:hideMark/>
          </w:tcPr>
          <w:p w:rsidR="00AD2D7F" w:rsidRPr="00AD2D7F" w:rsidRDefault="00AD2D7F" w:rsidP="00DC3227">
            <w:pPr>
              <w:ind w:left="-98" w:right="-108"/>
              <w:rPr>
                <w:sz w:val="12"/>
                <w:szCs w:val="12"/>
              </w:rPr>
            </w:pPr>
            <w:r w:rsidRPr="00AD2D7F">
              <w:rPr>
                <w:sz w:val="12"/>
                <w:szCs w:val="12"/>
              </w:rPr>
              <w:t>Прочие субсидии бюджетам поселений</w:t>
            </w:r>
          </w:p>
        </w:tc>
        <w:tc>
          <w:tcPr>
            <w:tcW w:w="851" w:type="dxa"/>
            <w:tcBorders>
              <w:top w:val="nil"/>
              <w:left w:val="nil"/>
              <w:bottom w:val="single" w:sz="4" w:space="0" w:color="auto"/>
              <w:right w:val="single" w:sz="4" w:space="0" w:color="auto"/>
            </w:tcBorders>
            <w:shd w:val="clear" w:color="auto" w:fill="auto"/>
            <w:vAlign w:val="center"/>
            <w:hideMark/>
          </w:tcPr>
          <w:p w:rsidR="00AD2D7F" w:rsidRPr="00AD2D7F" w:rsidRDefault="00AD2D7F" w:rsidP="00BF52E9">
            <w:pPr>
              <w:ind w:left="-98" w:right="-108"/>
              <w:jc w:val="center"/>
              <w:rPr>
                <w:sz w:val="12"/>
                <w:szCs w:val="12"/>
              </w:rPr>
            </w:pPr>
            <w:r w:rsidRPr="00AD2D7F">
              <w:rPr>
                <w:sz w:val="12"/>
                <w:szCs w:val="12"/>
              </w:rPr>
              <w:t>914</w:t>
            </w:r>
          </w:p>
        </w:tc>
        <w:tc>
          <w:tcPr>
            <w:tcW w:w="1275"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202 02999 10 0000 151</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13 511,04794</w:t>
            </w:r>
          </w:p>
        </w:tc>
      </w:tr>
      <w:tr w:rsidR="00DC3227" w:rsidRPr="00AD2D7F" w:rsidTr="00BF52E9">
        <w:trPr>
          <w:trHeight w:val="50"/>
        </w:trPr>
        <w:tc>
          <w:tcPr>
            <w:tcW w:w="1853" w:type="dxa"/>
            <w:tcBorders>
              <w:top w:val="nil"/>
              <w:left w:val="single" w:sz="4" w:space="0" w:color="auto"/>
              <w:bottom w:val="single" w:sz="4" w:space="0" w:color="auto"/>
              <w:right w:val="single" w:sz="4" w:space="0" w:color="auto"/>
            </w:tcBorders>
            <w:shd w:val="clear" w:color="auto" w:fill="auto"/>
            <w:vAlign w:val="center"/>
            <w:hideMark/>
          </w:tcPr>
          <w:p w:rsidR="00AD2D7F" w:rsidRPr="00AD2D7F" w:rsidRDefault="00AD2D7F" w:rsidP="00DC3227">
            <w:pPr>
              <w:ind w:left="-98" w:right="-108"/>
              <w:rPr>
                <w:sz w:val="12"/>
                <w:szCs w:val="12"/>
              </w:rPr>
            </w:pPr>
            <w:r w:rsidRPr="00AD2D7F">
              <w:rPr>
                <w:sz w:val="12"/>
                <w:szCs w:val="12"/>
              </w:rPr>
              <w:t xml:space="preserve">Межбюджетные трансферты передаваемые бюджетам поселений для компенсации дополнительных расходов возникших в результате решений, принятых органами власти другого уровня </w:t>
            </w:r>
          </w:p>
        </w:tc>
        <w:tc>
          <w:tcPr>
            <w:tcW w:w="851" w:type="dxa"/>
            <w:tcBorders>
              <w:top w:val="nil"/>
              <w:left w:val="nil"/>
              <w:bottom w:val="single" w:sz="4" w:space="0" w:color="auto"/>
              <w:right w:val="single" w:sz="4" w:space="0" w:color="auto"/>
            </w:tcBorders>
            <w:shd w:val="clear" w:color="auto" w:fill="auto"/>
            <w:vAlign w:val="center"/>
            <w:hideMark/>
          </w:tcPr>
          <w:p w:rsidR="00AD2D7F" w:rsidRPr="00AD2D7F" w:rsidRDefault="00AD2D7F" w:rsidP="00BF52E9">
            <w:pPr>
              <w:ind w:left="-98" w:right="-108"/>
              <w:jc w:val="center"/>
              <w:rPr>
                <w:sz w:val="12"/>
                <w:szCs w:val="12"/>
              </w:rPr>
            </w:pPr>
            <w:r w:rsidRPr="00AD2D7F">
              <w:rPr>
                <w:sz w:val="12"/>
                <w:szCs w:val="12"/>
              </w:rPr>
              <w:t>914</w:t>
            </w:r>
          </w:p>
        </w:tc>
        <w:tc>
          <w:tcPr>
            <w:tcW w:w="1275"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202 04012 10 0000 151</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692,74180</w:t>
            </w:r>
          </w:p>
        </w:tc>
      </w:tr>
      <w:tr w:rsidR="00DC3227" w:rsidRPr="00AD2D7F" w:rsidTr="00BF52E9">
        <w:trPr>
          <w:trHeight w:val="390"/>
        </w:trPr>
        <w:tc>
          <w:tcPr>
            <w:tcW w:w="1853" w:type="dxa"/>
            <w:tcBorders>
              <w:top w:val="nil"/>
              <w:left w:val="single" w:sz="4" w:space="0" w:color="auto"/>
              <w:bottom w:val="single" w:sz="4" w:space="0" w:color="auto"/>
              <w:right w:val="single" w:sz="4" w:space="0" w:color="auto"/>
            </w:tcBorders>
            <w:shd w:val="clear" w:color="auto" w:fill="auto"/>
            <w:hideMark/>
          </w:tcPr>
          <w:p w:rsidR="00AD2D7F" w:rsidRPr="00AD2D7F" w:rsidRDefault="00AD2D7F" w:rsidP="00DC3227">
            <w:pPr>
              <w:ind w:left="-98" w:right="-108"/>
              <w:rPr>
                <w:b/>
                <w:bCs/>
                <w:sz w:val="12"/>
                <w:szCs w:val="12"/>
              </w:rPr>
            </w:pPr>
            <w:r w:rsidRPr="00AD2D7F">
              <w:rPr>
                <w:b/>
                <w:bCs/>
                <w:sz w:val="12"/>
                <w:szCs w:val="12"/>
              </w:rPr>
              <w:t>Муниципальный отдел по управлению муниципальным имуществом администрации Павловского муниципального района Воронежской области</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b/>
                <w:bCs/>
                <w:sz w:val="12"/>
                <w:szCs w:val="12"/>
              </w:rPr>
            </w:pPr>
            <w:r w:rsidRPr="00AD2D7F">
              <w:rPr>
                <w:b/>
                <w:bCs/>
                <w:sz w:val="12"/>
                <w:szCs w:val="12"/>
              </w:rPr>
              <w:t>935</w:t>
            </w:r>
          </w:p>
        </w:tc>
        <w:tc>
          <w:tcPr>
            <w:tcW w:w="1275"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b/>
                <w:bCs/>
                <w:sz w:val="12"/>
                <w:szCs w:val="12"/>
              </w:rPr>
            </w:pPr>
            <w:r w:rsidRPr="00AD2D7F">
              <w:rPr>
                <w:b/>
                <w:bCs/>
                <w:sz w:val="12"/>
                <w:szCs w:val="12"/>
              </w:rPr>
              <w:t>11 946,40535</w:t>
            </w:r>
          </w:p>
        </w:tc>
      </w:tr>
    </w:tbl>
    <w:p w:rsidR="008E1531" w:rsidRDefault="008E1531"/>
    <w:p w:rsidR="008E1531" w:rsidRDefault="008E1531"/>
    <w:p w:rsidR="008E1531" w:rsidRDefault="008E1531"/>
    <w:p w:rsidR="008E1531" w:rsidRDefault="008E1531"/>
    <w:tbl>
      <w:tblPr>
        <w:tblW w:w="4820" w:type="dxa"/>
        <w:tblInd w:w="108" w:type="dxa"/>
        <w:tblLayout w:type="fixed"/>
        <w:tblLook w:val="04A0"/>
      </w:tblPr>
      <w:tblGrid>
        <w:gridCol w:w="1843"/>
        <w:gridCol w:w="851"/>
        <w:gridCol w:w="1275"/>
        <w:gridCol w:w="851"/>
      </w:tblGrid>
      <w:tr w:rsidR="00DC3227" w:rsidRPr="00AD2D7F" w:rsidTr="008E1531">
        <w:trPr>
          <w:trHeight w:val="53"/>
        </w:trPr>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D2D7F" w:rsidRPr="00AD2D7F" w:rsidRDefault="00AD2D7F" w:rsidP="00DC3227">
            <w:pPr>
              <w:ind w:left="-98" w:right="-108"/>
              <w:rPr>
                <w:sz w:val="12"/>
                <w:szCs w:val="12"/>
              </w:rPr>
            </w:pPr>
            <w:r w:rsidRPr="00AD2D7F">
              <w:rPr>
                <w:sz w:val="12"/>
                <w:szCs w:val="12"/>
              </w:rPr>
              <w:lastRenderedPageBreak/>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935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1 11 05013 10 0000 120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6 055,40335</w:t>
            </w:r>
          </w:p>
        </w:tc>
      </w:tr>
      <w:tr w:rsidR="00DC3227" w:rsidRPr="00AD2D7F" w:rsidTr="008E1531">
        <w:trPr>
          <w:trHeight w:val="33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AD2D7F" w:rsidRPr="00AD2D7F" w:rsidRDefault="00AD2D7F" w:rsidP="00DC3227">
            <w:pPr>
              <w:ind w:left="-98" w:right="-108"/>
              <w:rPr>
                <w:sz w:val="12"/>
                <w:szCs w:val="12"/>
              </w:rPr>
            </w:pPr>
            <w:r w:rsidRPr="00AD2D7F">
              <w:rPr>
                <w:sz w:val="12"/>
                <w:szCs w:val="12"/>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851" w:type="dxa"/>
            <w:tcBorders>
              <w:top w:val="nil"/>
              <w:left w:val="nil"/>
              <w:bottom w:val="single" w:sz="4" w:space="0" w:color="auto"/>
              <w:right w:val="single" w:sz="4" w:space="0" w:color="auto"/>
            </w:tcBorders>
            <w:shd w:val="clear" w:color="auto" w:fill="auto"/>
            <w:vAlign w:val="center"/>
            <w:hideMark/>
          </w:tcPr>
          <w:p w:rsidR="00AD2D7F" w:rsidRPr="00AD2D7F" w:rsidRDefault="00AD2D7F" w:rsidP="00BF52E9">
            <w:pPr>
              <w:ind w:left="-98" w:right="-108"/>
              <w:jc w:val="center"/>
              <w:rPr>
                <w:sz w:val="12"/>
                <w:szCs w:val="12"/>
              </w:rPr>
            </w:pPr>
            <w:r w:rsidRPr="00AD2D7F">
              <w:rPr>
                <w:sz w:val="12"/>
                <w:szCs w:val="12"/>
              </w:rPr>
              <w:t>935</w:t>
            </w:r>
          </w:p>
        </w:tc>
        <w:tc>
          <w:tcPr>
            <w:tcW w:w="1275"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1 14 06013 10 0000 430</w:t>
            </w:r>
          </w:p>
        </w:tc>
        <w:tc>
          <w:tcPr>
            <w:tcW w:w="851" w:type="dxa"/>
            <w:tcBorders>
              <w:top w:val="nil"/>
              <w:left w:val="nil"/>
              <w:bottom w:val="single" w:sz="4" w:space="0" w:color="auto"/>
              <w:right w:val="single" w:sz="4" w:space="0" w:color="auto"/>
            </w:tcBorders>
            <w:shd w:val="clear" w:color="auto" w:fill="auto"/>
            <w:noWrap/>
            <w:vAlign w:val="center"/>
            <w:hideMark/>
          </w:tcPr>
          <w:p w:rsidR="00AD2D7F" w:rsidRPr="00AD2D7F" w:rsidRDefault="00AD2D7F" w:rsidP="00BF52E9">
            <w:pPr>
              <w:ind w:left="-98" w:right="-108"/>
              <w:jc w:val="center"/>
              <w:rPr>
                <w:sz w:val="12"/>
                <w:szCs w:val="12"/>
              </w:rPr>
            </w:pPr>
            <w:r w:rsidRPr="00AD2D7F">
              <w:rPr>
                <w:sz w:val="12"/>
                <w:szCs w:val="12"/>
              </w:rPr>
              <w:t>5 891,00200</w:t>
            </w:r>
          </w:p>
        </w:tc>
      </w:tr>
    </w:tbl>
    <w:p w:rsidR="00AD2D7F" w:rsidRDefault="00AD2D7F" w:rsidP="00AD2D7F">
      <w:pPr>
        <w:jc w:val="center"/>
        <w:rPr>
          <w:b/>
          <w:sz w:val="16"/>
          <w:szCs w:val="16"/>
        </w:rPr>
      </w:pPr>
    </w:p>
    <w:p w:rsidR="00AD2D7F" w:rsidRPr="00BF52E9" w:rsidRDefault="00BF52E9" w:rsidP="00BF52E9">
      <w:pPr>
        <w:rPr>
          <w:sz w:val="16"/>
          <w:szCs w:val="16"/>
        </w:rPr>
      </w:pPr>
      <w:r w:rsidRPr="00BF52E9">
        <w:rPr>
          <w:sz w:val="16"/>
          <w:szCs w:val="16"/>
        </w:rPr>
        <w:t>Начальник сектора учета и отчетности</w:t>
      </w:r>
    </w:p>
    <w:p w:rsidR="00AD2D7F" w:rsidRPr="00BF52E9" w:rsidRDefault="00BF52E9" w:rsidP="00BF52E9">
      <w:pPr>
        <w:tabs>
          <w:tab w:val="left" w:pos="3544"/>
        </w:tabs>
        <w:rPr>
          <w:sz w:val="16"/>
          <w:szCs w:val="16"/>
        </w:rPr>
      </w:pPr>
      <w:r w:rsidRPr="00BF52E9">
        <w:rPr>
          <w:sz w:val="16"/>
          <w:szCs w:val="16"/>
        </w:rPr>
        <w:t>администрации городского поселения</w:t>
      </w:r>
      <w:r w:rsidRPr="00BF52E9">
        <w:tab/>
      </w:r>
      <w:r w:rsidRPr="00BF52E9">
        <w:rPr>
          <w:sz w:val="16"/>
          <w:szCs w:val="16"/>
        </w:rPr>
        <w:t>Н.И. Пучнина</w:t>
      </w:r>
    </w:p>
    <w:p w:rsidR="00AD2D7F" w:rsidRDefault="00AD2D7F" w:rsidP="00AD2D7F">
      <w:pPr>
        <w:jc w:val="center"/>
        <w:rPr>
          <w:b/>
          <w:sz w:val="16"/>
          <w:szCs w:val="16"/>
        </w:rPr>
      </w:pPr>
    </w:p>
    <w:p w:rsidR="00BF52E9" w:rsidRDefault="00BF52E9" w:rsidP="00AD2D7F">
      <w:pPr>
        <w:jc w:val="center"/>
        <w:rPr>
          <w:b/>
          <w:sz w:val="16"/>
          <w:szCs w:val="16"/>
        </w:rPr>
      </w:pPr>
    </w:p>
    <w:p w:rsidR="00BF52E9" w:rsidRDefault="00BF52E9" w:rsidP="00AD2D7F">
      <w:pPr>
        <w:jc w:val="center"/>
        <w:rPr>
          <w:b/>
          <w:sz w:val="16"/>
          <w:szCs w:val="16"/>
        </w:rPr>
      </w:pPr>
    </w:p>
    <w:p w:rsidR="00BF52E9" w:rsidRPr="00AD2D7F" w:rsidRDefault="00BF52E9" w:rsidP="00BF52E9">
      <w:pPr>
        <w:ind w:left="1843"/>
        <w:rPr>
          <w:sz w:val="16"/>
          <w:szCs w:val="16"/>
        </w:rPr>
      </w:pPr>
      <w:r w:rsidRPr="00AD2D7F">
        <w:rPr>
          <w:sz w:val="16"/>
          <w:szCs w:val="16"/>
        </w:rPr>
        <w:t xml:space="preserve">Приложение </w:t>
      </w:r>
      <w:r>
        <w:rPr>
          <w:sz w:val="16"/>
          <w:szCs w:val="16"/>
        </w:rPr>
        <w:t>2</w:t>
      </w:r>
    </w:p>
    <w:p w:rsidR="00BF52E9" w:rsidRPr="00AD2D7F" w:rsidRDefault="00BF52E9" w:rsidP="00BF52E9">
      <w:pPr>
        <w:ind w:left="1843"/>
        <w:rPr>
          <w:sz w:val="16"/>
          <w:szCs w:val="16"/>
        </w:rPr>
      </w:pPr>
      <w:r w:rsidRPr="00AD2D7F">
        <w:rPr>
          <w:sz w:val="16"/>
          <w:szCs w:val="16"/>
        </w:rPr>
        <w:t>к решению Совета народных депутатов</w:t>
      </w:r>
    </w:p>
    <w:p w:rsidR="00BF52E9" w:rsidRPr="00AD2D7F" w:rsidRDefault="00BF52E9" w:rsidP="00BF52E9">
      <w:pPr>
        <w:ind w:left="1843"/>
        <w:rPr>
          <w:sz w:val="16"/>
          <w:szCs w:val="16"/>
        </w:rPr>
      </w:pPr>
      <w:r w:rsidRPr="00AD2D7F">
        <w:rPr>
          <w:sz w:val="16"/>
          <w:szCs w:val="16"/>
        </w:rPr>
        <w:t>городского поселения - город Павловск</w:t>
      </w:r>
    </w:p>
    <w:p w:rsidR="00BF52E9" w:rsidRPr="00872E26" w:rsidRDefault="00BF52E9" w:rsidP="00BF52E9">
      <w:pPr>
        <w:ind w:left="1843"/>
        <w:rPr>
          <w:sz w:val="16"/>
          <w:szCs w:val="16"/>
        </w:rPr>
      </w:pPr>
      <w:r w:rsidRPr="00872E26">
        <w:rPr>
          <w:sz w:val="16"/>
          <w:szCs w:val="16"/>
        </w:rPr>
        <w:t xml:space="preserve">от </w:t>
      </w:r>
      <w:r>
        <w:rPr>
          <w:sz w:val="16"/>
          <w:szCs w:val="16"/>
        </w:rPr>
        <w:t>«</w:t>
      </w:r>
      <w:r w:rsidRPr="00AD2D7F">
        <w:rPr>
          <w:sz w:val="16"/>
          <w:szCs w:val="16"/>
          <w:u w:val="single"/>
        </w:rPr>
        <w:t>28</w:t>
      </w:r>
      <w:r>
        <w:rPr>
          <w:sz w:val="16"/>
          <w:szCs w:val="16"/>
        </w:rPr>
        <w:t xml:space="preserve">» </w:t>
      </w:r>
      <w:r w:rsidRPr="00AD2D7F">
        <w:rPr>
          <w:sz w:val="16"/>
          <w:szCs w:val="16"/>
          <w:u w:val="single"/>
        </w:rPr>
        <w:t>Апреля 2014г</w:t>
      </w:r>
      <w:r w:rsidRPr="00872E26">
        <w:rPr>
          <w:sz w:val="16"/>
          <w:szCs w:val="16"/>
        </w:rPr>
        <w:t>.</w:t>
      </w:r>
      <w:r>
        <w:rPr>
          <w:sz w:val="16"/>
          <w:szCs w:val="16"/>
        </w:rPr>
        <w:t xml:space="preserve"> №</w:t>
      </w:r>
      <w:r w:rsidRPr="00AD2D7F">
        <w:rPr>
          <w:sz w:val="16"/>
          <w:szCs w:val="16"/>
          <w:u w:val="single"/>
        </w:rPr>
        <w:t>249</w:t>
      </w:r>
      <w:r w:rsidRPr="00872E26">
        <w:rPr>
          <w:sz w:val="16"/>
          <w:szCs w:val="16"/>
        </w:rPr>
        <w:t xml:space="preserve"> </w:t>
      </w:r>
    </w:p>
    <w:p w:rsidR="00BF52E9" w:rsidRDefault="00BF52E9" w:rsidP="00AD2D7F">
      <w:pPr>
        <w:jc w:val="center"/>
        <w:rPr>
          <w:b/>
          <w:sz w:val="16"/>
          <w:szCs w:val="16"/>
        </w:rPr>
      </w:pPr>
    </w:p>
    <w:p w:rsidR="00BF52E9" w:rsidRPr="00BF52E9" w:rsidRDefault="00BF52E9" w:rsidP="00AD2D7F">
      <w:pPr>
        <w:jc w:val="center"/>
        <w:rPr>
          <w:sz w:val="16"/>
          <w:szCs w:val="16"/>
        </w:rPr>
      </w:pPr>
      <w:r w:rsidRPr="00BF52E9">
        <w:rPr>
          <w:sz w:val="16"/>
          <w:szCs w:val="16"/>
        </w:rPr>
        <w:t>Поступление доходов</w:t>
      </w:r>
    </w:p>
    <w:p w:rsidR="00BF52E9" w:rsidRPr="00BF52E9" w:rsidRDefault="00BF52E9" w:rsidP="00AD2D7F">
      <w:pPr>
        <w:jc w:val="center"/>
        <w:rPr>
          <w:sz w:val="16"/>
          <w:szCs w:val="16"/>
        </w:rPr>
      </w:pPr>
      <w:r w:rsidRPr="00BF52E9">
        <w:rPr>
          <w:sz w:val="16"/>
          <w:szCs w:val="16"/>
        </w:rPr>
        <w:t>в бюджет городского поселения - город Павловск за 2013 год по кодам видов доходов, подвидов доходов классификации операций сектора государственного управления, относящихся к доходам бюджета</w:t>
      </w:r>
    </w:p>
    <w:p w:rsidR="00BF52E9" w:rsidRDefault="00BF52E9" w:rsidP="00AD2D7F">
      <w:pPr>
        <w:jc w:val="center"/>
        <w:rPr>
          <w:b/>
          <w:sz w:val="16"/>
          <w:szCs w:val="16"/>
        </w:rPr>
      </w:pPr>
    </w:p>
    <w:tbl>
      <w:tblPr>
        <w:tblW w:w="4830" w:type="dxa"/>
        <w:tblInd w:w="98" w:type="dxa"/>
        <w:tblLook w:val="04A0"/>
      </w:tblPr>
      <w:tblGrid>
        <w:gridCol w:w="1428"/>
        <w:gridCol w:w="2410"/>
        <w:gridCol w:w="992"/>
      </w:tblGrid>
      <w:tr w:rsidR="00BF52E9" w:rsidRPr="00BF52E9" w:rsidTr="00BF52E9">
        <w:trPr>
          <w:trHeight w:val="762"/>
        </w:trPr>
        <w:tc>
          <w:tcPr>
            <w:tcW w:w="14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2E9" w:rsidRPr="00BF52E9" w:rsidRDefault="00BF52E9" w:rsidP="00BF52E9">
            <w:pPr>
              <w:jc w:val="center"/>
              <w:rPr>
                <w:sz w:val="12"/>
                <w:szCs w:val="12"/>
              </w:rPr>
            </w:pPr>
            <w:r w:rsidRPr="00BF52E9">
              <w:rPr>
                <w:sz w:val="12"/>
                <w:szCs w:val="12"/>
              </w:rPr>
              <w:t>Код бюджетной классификации  доходов  бюджета городского  поселения</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BF52E9" w:rsidRPr="00BF52E9" w:rsidRDefault="00BF52E9" w:rsidP="00BF52E9">
            <w:pPr>
              <w:jc w:val="center"/>
              <w:rPr>
                <w:sz w:val="12"/>
                <w:szCs w:val="12"/>
              </w:rPr>
            </w:pPr>
            <w:r w:rsidRPr="00BF52E9">
              <w:rPr>
                <w:sz w:val="12"/>
                <w:szCs w:val="12"/>
              </w:rPr>
              <w:t>Наименование показателя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F52E9" w:rsidRPr="00BF52E9" w:rsidRDefault="00BF52E9" w:rsidP="00BF52E9">
            <w:pPr>
              <w:jc w:val="center"/>
              <w:rPr>
                <w:sz w:val="12"/>
                <w:szCs w:val="12"/>
              </w:rPr>
            </w:pPr>
            <w:r w:rsidRPr="00BF52E9">
              <w:rPr>
                <w:sz w:val="12"/>
                <w:szCs w:val="12"/>
              </w:rPr>
              <w:t>Исполнено,                      тыс. руб.</w:t>
            </w:r>
          </w:p>
        </w:tc>
      </w:tr>
      <w:tr w:rsidR="00BF52E9" w:rsidRPr="00BF52E9" w:rsidTr="00BF52E9">
        <w:trPr>
          <w:trHeight w:val="53"/>
        </w:trPr>
        <w:tc>
          <w:tcPr>
            <w:tcW w:w="142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BF52E9">
            <w:pPr>
              <w:jc w:val="center"/>
              <w:rPr>
                <w:sz w:val="12"/>
                <w:szCs w:val="12"/>
              </w:rPr>
            </w:pPr>
            <w:r w:rsidRPr="00BF52E9">
              <w:rPr>
                <w:sz w:val="12"/>
                <w:szCs w:val="12"/>
              </w:rPr>
              <w:t>1</w:t>
            </w:r>
          </w:p>
        </w:tc>
        <w:tc>
          <w:tcPr>
            <w:tcW w:w="2410"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BF52E9">
            <w:pPr>
              <w:jc w:val="center"/>
              <w:rPr>
                <w:sz w:val="12"/>
                <w:szCs w:val="12"/>
              </w:rPr>
            </w:pPr>
            <w:r w:rsidRPr="00BF52E9">
              <w:rPr>
                <w:sz w:val="12"/>
                <w:szCs w:val="12"/>
              </w:rPr>
              <w:t>2</w:t>
            </w:r>
          </w:p>
        </w:tc>
        <w:tc>
          <w:tcPr>
            <w:tcW w:w="992"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BF52E9">
            <w:pPr>
              <w:jc w:val="center"/>
              <w:rPr>
                <w:sz w:val="12"/>
                <w:szCs w:val="12"/>
              </w:rPr>
            </w:pPr>
            <w:r w:rsidRPr="00BF52E9">
              <w:rPr>
                <w:sz w:val="12"/>
                <w:szCs w:val="12"/>
              </w:rPr>
              <w:t>3</w:t>
            </w:r>
          </w:p>
        </w:tc>
      </w:tr>
      <w:tr w:rsidR="00BF52E9" w:rsidRPr="00BF52E9" w:rsidTr="00BF52E9">
        <w:trPr>
          <w:trHeight w:val="53"/>
        </w:trPr>
        <w:tc>
          <w:tcPr>
            <w:tcW w:w="142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BF52E9">
            <w:pPr>
              <w:jc w:val="center"/>
              <w:rPr>
                <w:sz w:val="12"/>
                <w:szCs w:val="12"/>
              </w:rPr>
            </w:pPr>
            <w:r w:rsidRPr="00BF52E9">
              <w:rPr>
                <w:sz w:val="12"/>
                <w:szCs w:val="12"/>
              </w:rPr>
              <w:t> </w:t>
            </w:r>
          </w:p>
        </w:tc>
        <w:tc>
          <w:tcPr>
            <w:tcW w:w="2410"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BF52E9">
            <w:pPr>
              <w:rPr>
                <w:b/>
                <w:bCs/>
                <w:sz w:val="12"/>
                <w:szCs w:val="12"/>
              </w:rPr>
            </w:pPr>
            <w:r w:rsidRPr="00BF52E9">
              <w:rPr>
                <w:b/>
                <w:bCs/>
                <w:sz w:val="12"/>
                <w:szCs w:val="12"/>
              </w:rPr>
              <w:t>ДОХОДЫ  БЮДЖЕТА</w:t>
            </w:r>
          </w:p>
        </w:tc>
        <w:tc>
          <w:tcPr>
            <w:tcW w:w="992"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BF52E9">
            <w:pPr>
              <w:jc w:val="center"/>
              <w:rPr>
                <w:b/>
                <w:bCs/>
                <w:sz w:val="12"/>
                <w:szCs w:val="12"/>
              </w:rPr>
            </w:pPr>
            <w:r w:rsidRPr="00BF52E9">
              <w:rPr>
                <w:b/>
                <w:bCs/>
                <w:sz w:val="12"/>
                <w:szCs w:val="12"/>
              </w:rPr>
              <w:t>130 667,71566</w:t>
            </w:r>
          </w:p>
        </w:tc>
      </w:tr>
      <w:tr w:rsidR="00BF52E9" w:rsidRPr="00BF52E9" w:rsidTr="00BF52E9">
        <w:trPr>
          <w:trHeight w:val="315"/>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b/>
                <w:bCs/>
                <w:sz w:val="12"/>
                <w:szCs w:val="12"/>
              </w:rPr>
            </w:pPr>
            <w:r w:rsidRPr="00BF52E9">
              <w:rPr>
                <w:b/>
                <w:bCs/>
                <w:sz w:val="12"/>
                <w:szCs w:val="12"/>
              </w:rPr>
              <w:t>1 00 00000 00 0000 000</w:t>
            </w:r>
          </w:p>
        </w:tc>
        <w:tc>
          <w:tcPr>
            <w:tcW w:w="2410"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rPr>
                <w:b/>
                <w:bCs/>
                <w:sz w:val="12"/>
                <w:szCs w:val="12"/>
              </w:rPr>
            </w:pPr>
            <w:r w:rsidRPr="00BF52E9">
              <w:rPr>
                <w:b/>
                <w:bCs/>
                <w:sz w:val="12"/>
                <w:szCs w:val="12"/>
              </w:rPr>
              <w:t>НАЛОГОВЫЕ И НЕНАЛОГОВЫЕ ДОХОДЫ</w:t>
            </w:r>
          </w:p>
        </w:tc>
        <w:tc>
          <w:tcPr>
            <w:tcW w:w="992"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jc w:val="center"/>
              <w:rPr>
                <w:b/>
                <w:bCs/>
                <w:sz w:val="12"/>
                <w:szCs w:val="12"/>
              </w:rPr>
            </w:pPr>
            <w:r w:rsidRPr="00BF52E9">
              <w:rPr>
                <w:b/>
                <w:bCs/>
                <w:sz w:val="12"/>
                <w:szCs w:val="12"/>
              </w:rPr>
              <w:t>2 338,60111</w:t>
            </w:r>
          </w:p>
        </w:tc>
      </w:tr>
      <w:tr w:rsidR="00BF52E9" w:rsidRPr="00BF52E9" w:rsidTr="00BF52E9">
        <w:trPr>
          <w:trHeight w:val="53"/>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1 01 02000 01 0000 110</w:t>
            </w:r>
          </w:p>
        </w:tc>
        <w:tc>
          <w:tcPr>
            <w:tcW w:w="2410"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rPr>
                <w:sz w:val="12"/>
                <w:szCs w:val="12"/>
              </w:rPr>
            </w:pPr>
            <w:r w:rsidRPr="00BF52E9">
              <w:rPr>
                <w:sz w:val="12"/>
                <w:szCs w:val="12"/>
              </w:rPr>
              <w:t>Налог на доходы физических лиц</w:t>
            </w:r>
          </w:p>
        </w:tc>
        <w:tc>
          <w:tcPr>
            <w:tcW w:w="992"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29 272,38118</w:t>
            </w:r>
          </w:p>
        </w:tc>
      </w:tr>
      <w:tr w:rsidR="00BF52E9" w:rsidRPr="00BF52E9" w:rsidTr="00BF52E9">
        <w:trPr>
          <w:trHeight w:val="345"/>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1 01 02010 01 0000 110</w:t>
            </w:r>
          </w:p>
        </w:tc>
        <w:tc>
          <w:tcPr>
            <w:tcW w:w="2410" w:type="dxa"/>
            <w:tcBorders>
              <w:top w:val="nil"/>
              <w:left w:val="nil"/>
              <w:bottom w:val="single" w:sz="4" w:space="0" w:color="auto"/>
              <w:right w:val="single" w:sz="4" w:space="0" w:color="auto"/>
            </w:tcBorders>
            <w:shd w:val="clear" w:color="auto" w:fill="auto"/>
            <w:hideMark/>
          </w:tcPr>
          <w:p w:rsidR="00BF52E9" w:rsidRPr="00BF52E9" w:rsidRDefault="00BF52E9" w:rsidP="00BF52E9">
            <w:pPr>
              <w:rPr>
                <w:sz w:val="12"/>
                <w:szCs w:val="12"/>
              </w:rPr>
            </w:pPr>
            <w:r w:rsidRPr="00BF52E9">
              <w:rPr>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992"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28 953,68552</w:t>
            </w:r>
          </w:p>
        </w:tc>
      </w:tr>
      <w:tr w:rsidR="00BF52E9" w:rsidRPr="00BF52E9" w:rsidTr="00BF52E9">
        <w:trPr>
          <w:trHeight w:val="517"/>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1 01 02020 01 0000 110</w:t>
            </w:r>
          </w:p>
        </w:tc>
        <w:tc>
          <w:tcPr>
            <w:tcW w:w="2410" w:type="dxa"/>
            <w:tcBorders>
              <w:top w:val="nil"/>
              <w:left w:val="nil"/>
              <w:bottom w:val="single" w:sz="4" w:space="0" w:color="auto"/>
              <w:right w:val="single" w:sz="4" w:space="0" w:color="auto"/>
            </w:tcBorders>
            <w:shd w:val="clear" w:color="auto" w:fill="auto"/>
            <w:hideMark/>
          </w:tcPr>
          <w:p w:rsidR="00BF52E9" w:rsidRPr="00BF52E9" w:rsidRDefault="00BF52E9" w:rsidP="00BF52E9">
            <w:pPr>
              <w:rPr>
                <w:sz w:val="12"/>
                <w:szCs w:val="12"/>
              </w:rPr>
            </w:pPr>
            <w:r w:rsidRPr="00BF52E9">
              <w:rPr>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992"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BF52E9">
            <w:pPr>
              <w:jc w:val="center"/>
              <w:rPr>
                <w:sz w:val="12"/>
                <w:szCs w:val="12"/>
              </w:rPr>
            </w:pPr>
            <w:r w:rsidRPr="00BF52E9">
              <w:rPr>
                <w:sz w:val="12"/>
                <w:szCs w:val="12"/>
              </w:rPr>
              <w:t>178,03258</w:t>
            </w:r>
          </w:p>
        </w:tc>
      </w:tr>
      <w:tr w:rsidR="00BF52E9" w:rsidRPr="00BF52E9" w:rsidTr="00BF52E9">
        <w:trPr>
          <w:trHeight w:val="53"/>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1 01 02030 01 0000 110</w:t>
            </w:r>
          </w:p>
        </w:tc>
        <w:tc>
          <w:tcPr>
            <w:tcW w:w="2410" w:type="dxa"/>
            <w:tcBorders>
              <w:top w:val="nil"/>
              <w:left w:val="nil"/>
              <w:bottom w:val="single" w:sz="4" w:space="0" w:color="auto"/>
              <w:right w:val="single" w:sz="4" w:space="0" w:color="auto"/>
            </w:tcBorders>
            <w:shd w:val="clear" w:color="auto" w:fill="auto"/>
            <w:hideMark/>
          </w:tcPr>
          <w:p w:rsidR="00BF52E9" w:rsidRPr="00BF52E9" w:rsidRDefault="00BF52E9" w:rsidP="00BF52E9">
            <w:pPr>
              <w:rPr>
                <w:sz w:val="12"/>
                <w:szCs w:val="12"/>
              </w:rPr>
            </w:pPr>
            <w:r w:rsidRPr="00BF52E9">
              <w:rPr>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992"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78,96328</w:t>
            </w:r>
          </w:p>
        </w:tc>
      </w:tr>
      <w:tr w:rsidR="00BF52E9" w:rsidRPr="00BF52E9" w:rsidTr="00BF52E9">
        <w:trPr>
          <w:trHeight w:val="270"/>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1 01 02040 01 0000 110</w:t>
            </w:r>
          </w:p>
        </w:tc>
        <w:tc>
          <w:tcPr>
            <w:tcW w:w="2410" w:type="dxa"/>
            <w:tcBorders>
              <w:top w:val="nil"/>
              <w:left w:val="nil"/>
              <w:bottom w:val="single" w:sz="4" w:space="0" w:color="auto"/>
              <w:right w:val="single" w:sz="4" w:space="0" w:color="auto"/>
            </w:tcBorders>
            <w:shd w:val="clear" w:color="auto" w:fill="auto"/>
            <w:hideMark/>
          </w:tcPr>
          <w:p w:rsidR="00BF52E9" w:rsidRPr="00BF52E9" w:rsidRDefault="00BF52E9" w:rsidP="00BF52E9">
            <w:pPr>
              <w:rPr>
                <w:sz w:val="12"/>
                <w:szCs w:val="12"/>
              </w:rPr>
            </w:pPr>
            <w:r w:rsidRPr="00BF52E9">
              <w:rPr>
                <w:sz w:val="12"/>
                <w:szCs w:val="12"/>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Федерации</w:t>
            </w:r>
          </w:p>
        </w:tc>
        <w:tc>
          <w:tcPr>
            <w:tcW w:w="992"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61,69980</w:t>
            </w:r>
          </w:p>
        </w:tc>
      </w:tr>
      <w:tr w:rsidR="00BF52E9" w:rsidRPr="00BF52E9" w:rsidTr="00BF52E9">
        <w:trPr>
          <w:trHeight w:val="315"/>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1 05 00000 00 0000 000</w:t>
            </w:r>
          </w:p>
        </w:tc>
        <w:tc>
          <w:tcPr>
            <w:tcW w:w="2410"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BF52E9">
            <w:pPr>
              <w:rPr>
                <w:sz w:val="12"/>
                <w:szCs w:val="12"/>
              </w:rPr>
            </w:pPr>
            <w:r w:rsidRPr="00BF52E9">
              <w:rPr>
                <w:sz w:val="12"/>
                <w:szCs w:val="12"/>
              </w:rPr>
              <w:t>НАЛОГИ НА СОВОКУПНЫЙ ДОХОД</w:t>
            </w:r>
          </w:p>
        </w:tc>
        <w:tc>
          <w:tcPr>
            <w:tcW w:w="992"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BF52E9">
            <w:pPr>
              <w:jc w:val="center"/>
              <w:rPr>
                <w:sz w:val="12"/>
                <w:szCs w:val="12"/>
              </w:rPr>
            </w:pPr>
            <w:r w:rsidRPr="00BF52E9">
              <w:rPr>
                <w:sz w:val="12"/>
                <w:szCs w:val="12"/>
              </w:rPr>
              <w:t>585,53185</w:t>
            </w:r>
          </w:p>
        </w:tc>
      </w:tr>
      <w:tr w:rsidR="00BF52E9" w:rsidRPr="00BF52E9" w:rsidTr="00BF52E9">
        <w:trPr>
          <w:trHeight w:val="53"/>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1 05 03010 01 0000 110</w:t>
            </w:r>
          </w:p>
        </w:tc>
        <w:tc>
          <w:tcPr>
            <w:tcW w:w="2410"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BF52E9">
            <w:pPr>
              <w:rPr>
                <w:sz w:val="12"/>
                <w:szCs w:val="12"/>
              </w:rPr>
            </w:pPr>
            <w:r w:rsidRPr="00BF52E9">
              <w:rPr>
                <w:sz w:val="12"/>
                <w:szCs w:val="12"/>
              </w:rPr>
              <w:t>Единый сельскохозяйственный налог</w:t>
            </w:r>
          </w:p>
        </w:tc>
        <w:tc>
          <w:tcPr>
            <w:tcW w:w="992"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583,19553</w:t>
            </w:r>
          </w:p>
        </w:tc>
      </w:tr>
      <w:tr w:rsidR="00BF52E9" w:rsidRPr="00BF52E9" w:rsidTr="00BF52E9">
        <w:trPr>
          <w:trHeight w:val="53"/>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1 05 03020 01 0000 110</w:t>
            </w:r>
          </w:p>
        </w:tc>
        <w:tc>
          <w:tcPr>
            <w:tcW w:w="2410"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BF52E9">
            <w:pPr>
              <w:rPr>
                <w:sz w:val="12"/>
                <w:szCs w:val="12"/>
              </w:rPr>
            </w:pPr>
            <w:r w:rsidRPr="00BF52E9">
              <w:rPr>
                <w:sz w:val="12"/>
                <w:szCs w:val="12"/>
              </w:rPr>
              <w:t>Единый сельскохозяйственный налог (за налоговые периоды, истекшие до 1  января 2011 года)</w:t>
            </w:r>
          </w:p>
        </w:tc>
        <w:tc>
          <w:tcPr>
            <w:tcW w:w="992"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2,33632</w:t>
            </w:r>
          </w:p>
        </w:tc>
      </w:tr>
      <w:tr w:rsidR="00BF52E9" w:rsidRPr="00BF52E9" w:rsidTr="00BF52E9">
        <w:trPr>
          <w:trHeight w:val="53"/>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1 06 00000 00 0000 000</w:t>
            </w:r>
          </w:p>
        </w:tc>
        <w:tc>
          <w:tcPr>
            <w:tcW w:w="2410"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rPr>
                <w:sz w:val="12"/>
                <w:szCs w:val="12"/>
              </w:rPr>
            </w:pPr>
            <w:r w:rsidRPr="00BF52E9">
              <w:rPr>
                <w:sz w:val="12"/>
                <w:szCs w:val="12"/>
              </w:rPr>
              <w:t>НАЛОГИ НА ИМУЩЕСТВО</w:t>
            </w:r>
          </w:p>
        </w:tc>
        <w:tc>
          <w:tcPr>
            <w:tcW w:w="992"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17 158,60900</w:t>
            </w:r>
          </w:p>
        </w:tc>
      </w:tr>
      <w:tr w:rsidR="00BF52E9" w:rsidRPr="00BF52E9" w:rsidTr="00BF52E9">
        <w:trPr>
          <w:trHeight w:val="53"/>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1 06 01000 00 0000 110</w:t>
            </w:r>
          </w:p>
        </w:tc>
        <w:tc>
          <w:tcPr>
            <w:tcW w:w="2410"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rPr>
                <w:sz w:val="12"/>
                <w:szCs w:val="12"/>
              </w:rPr>
            </w:pPr>
            <w:r w:rsidRPr="00BF52E9">
              <w:rPr>
                <w:sz w:val="12"/>
                <w:szCs w:val="12"/>
              </w:rPr>
              <w:t>Налог на имущество физических лиц</w:t>
            </w:r>
          </w:p>
        </w:tc>
        <w:tc>
          <w:tcPr>
            <w:tcW w:w="992"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4 785,80974</w:t>
            </w:r>
          </w:p>
        </w:tc>
      </w:tr>
      <w:tr w:rsidR="00BF52E9" w:rsidRPr="00BF52E9" w:rsidTr="00BF52E9">
        <w:trPr>
          <w:trHeight w:val="53"/>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1 06 01030 10 0000 110</w:t>
            </w:r>
          </w:p>
        </w:tc>
        <w:tc>
          <w:tcPr>
            <w:tcW w:w="2410"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BF52E9">
            <w:pPr>
              <w:rPr>
                <w:sz w:val="12"/>
                <w:szCs w:val="12"/>
              </w:rPr>
            </w:pPr>
            <w:r w:rsidRPr="00BF52E9">
              <w:rPr>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992"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4 785,80974</w:t>
            </w:r>
          </w:p>
        </w:tc>
      </w:tr>
      <w:tr w:rsidR="00BF52E9" w:rsidRPr="00BF52E9" w:rsidTr="00BF52E9">
        <w:trPr>
          <w:trHeight w:val="53"/>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1 06 06000 00 0000 110</w:t>
            </w:r>
          </w:p>
        </w:tc>
        <w:tc>
          <w:tcPr>
            <w:tcW w:w="2410"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rPr>
                <w:sz w:val="12"/>
                <w:szCs w:val="12"/>
              </w:rPr>
            </w:pPr>
            <w:r w:rsidRPr="00BF52E9">
              <w:rPr>
                <w:sz w:val="12"/>
                <w:szCs w:val="12"/>
              </w:rPr>
              <w:t>Земельный  налог</w:t>
            </w:r>
          </w:p>
        </w:tc>
        <w:tc>
          <w:tcPr>
            <w:tcW w:w="992"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12 372,79926</w:t>
            </w:r>
          </w:p>
        </w:tc>
      </w:tr>
      <w:tr w:rsidR="00BF52E9" w:rsidRPr="00BF52E9" w:rsidTr="008E1531">
        <w:trPr>
          <w:trHeight w:val="495"/>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1 06 0601310 0000 110</w:t>
            </w:r>
          </w:p>
        </w:tc>
        <w:tc>
          <w:tcPr>
            <w:tcW w:w="2410"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BF52E9">
            <w:pPr>
              <w:rPr>
                <w:sz w:val="12"/>
                <w:szCs w:val="12"/>
              </w:rPr>
            </w:pPr>
            <w:r w:rsidRPr="00BF52E9">
              <w:rPr>
                <w:sz w:val="12"/>
                <w:szCs w:val="12"/>
              </w:rPr>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992"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1 373,41615</w:t>
            </w:r>
          </w:p>
        </w:tc>
      </w:tr>
      <w:tr w:rsidR="00BF52E9" w:rsidRPr="00BF52E9" w:rsidTr="008E1531">
        <w:trPr>
          <w:trHeight w:val="495"/>
        </w:trPr>
        <w:tc>
          <w:tcPr>
            <w:tcW w:w="14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lastRenderedPageBreak/>
              <w:t>1 06 0602310 0000 110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BF52E9" w:rsidRPr="00BF52E9" w:rsidRDefault="00BF52E9" w:rsidP="00BF52E9">
            <w:pPr>
              <w:rPr>
                <w:sz w:val="12"/>
                <w:szCs w:val="12"/>
              </w:rPr>
            </w:pPr>
            <w:r w:rsidRPr="00BF52E9">
              <w:rPr>
                <w:sz w:val="12"/>
                <w:szCs w:val="12"/>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10 999,38311</w:t>
            </w:r>
          </w:p>
        </w:tc>
      </w:tr>
      <w:tr w:rsidR="00BF52E9" w:rsidRPr="00BF52E9" w:rsidTr="00BF52E9">
        <w:trPr>
          <w:trHeight w:val="53"/>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1 09 0405310 0000 110</w:t>
            </w:r>
          </w:p>
        </w:tc>
        <w:tc>
          <w:tcPr>
            <w:tcW w:w="2410"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BF52E9">
            <w:pPr>
              <w:rPr>
                <w:sz w:val="12"/>
                <w:szCs w:val="12"/>
              </w:rPr>
            </w:pPr>
            <w:r w:rsidRPr="00BF52E9">
              <w:rPr>
                <w:sz w:val="12"/>
                <w:szCs w:val="12"/>
              </w:rPr>
              <w:t>Земельный налог (по обязательствам, возникшим до 1 января 2006 года), мобилизуемый на территориях поселений</w:t>
            </w:r>
          </w:p>
        </w:tc>
        <w:tc>
          <w:tcPr>
            <w:tcW w:w="992"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0,34307</w:t>
            </w:r>
          </w:p>
        </w:tc>
      </w:tr>
      <w:tr w:rsidR="00BF52E9" w:rsidRPr="00BF52E9" w:rsidTr="00BF52E9">
        <w:trPr>
          <w:trHeight w:val="390"/>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b/>
                <w:bCs/>
                <w:sz w:val="12"/>
                <w:szCs w:val="12"/>
              </w:rPr>
            </w:pPr>
            <w:r w:rsidRPr="00BF52E9">
              <w:rPr>
                <w:b/>
                <w:bCs/>
                <w:sz w:val="12"/>
                <w:szCs w:val="12"/>
              </w:rPr>
              <w:t>1 11 00000 00 0000 000</w:t>
            </w:r>
          </w:p>
        </w:tc>
        <w:tc>
          <w:tcPr>
            <w:tcW w:w="2410"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BF52E9">
            <w:pPr>
              <w:rPr>
                <w:b/>
                <w:bCs/>
                <w:sz w:val="12"/>
                <w:szCs w:val="12"/>
              </w:rPr>
            </w:pPr>
            <w:r w:rsidRPr="00BF52E9">
              <w:rPr>
                <w:b/>
                <w:bCs/>
                <w:sz w:val="12"/>
                <w:szCs w:val="12"/>
              </w:rPr>
              <w:t>ДОХОДЫ ОТ ИСПОЛЬЗОВАНИЯ ИМУЩЕСТВА, НАХОДЯЩЕГОСЯ В ГОСУДАРСТВЕННОЙ И МУНИЦИПАЛЬНОЙ СОБСТВЕННОСТИ</w:t>
            </w:r>
          </w:p>
        </w:tc>
        <w:tc>
          <w:tcPr>
            <w:tcW w:w="992"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jc w:val="center"/>
              <w:rPr>
                <w:b/>
                <w:bCs/>
                <w:sz w:val="12"/>
                <w:szCs w:val="12"/>
              </w:rPr>
            </w:pPr>
            <w:r w:rsidRPr="00BF52E9">
              <w:rPr>
                <w:b/>
                <w:bCs/>
                <w:sz w:val="12"/>
                <w:szCs w:val="12"/>
              </w:rPr>
              <w:t>6 939,19071</w:t>
            </w:r>
          </w:p>
        </w:tc>
      </w:tr>
      <w:tr w:rsidR="00BF52E9" w:rsidRPr="00BF52E9" w:rsidTr="00BF52E9">
        <w:trPr>
          <w:trHeight w:val="53"/>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1 11 05013 10 0000 120</w:t>
            </w:r>
          </w:p>
        </w:tc>
        <w:tc>
          <w:tcPr>
            <w:tcW w:w="2410" w:type="dxa"/>
            <w:tcBorders>
              <w:top w:val="nil"/>
              <w:left w:val="nil"/>
              <w:bottom w:val="single" w:sz="4" w:space="0" w:color="auto"/>
              <w:right w:val="single" w:sz="4" w:space="0" w:color="auto"/>
            </w:tcBorders>
            <w:shd w:val="clear" w:color="auto" w:fill="auto"/>
            <w:hideMark/>
          </w:tcPr>
          <w:p w:rsidR="00BF52E9" w:rsidRPr="00BF52E9" w:rsidRDefault="00BF52E9" w:rsidP="00BF52E9">
            <w:pPr>
              <w:rPr>
                <w:sz w:val="12"/>
                <w:szCs w:val="12"/>
              </w:rPr>
            </w:pPr>
            <w:r w:rsidRPr="00BF52E9">
              <w:rPr>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992"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6 055,40335</w:t>
            </w:r>
          </w:p>
        </w:tc>
      </w:tr>
      <w:tr w:rsidR="00BF52E9" w:rsidRPr="00BF52E9" w:rsidTr="00BF52E9">
        <w:trPr>
          <w:trHeight w:val="53"/>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1 11 05035 10 0000 120</w:t>
            </w:r>
          </w:p>
        </w:tc>
        <w:tc>
          <w:tcPr>
            <w:tcW w:w="2410"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BF52E9">
            <w:pPr>
              <w:rPr>
                <w:sz w:val="12"/>
                <w:szCs w:val="12"/>
              </w:rPr>
            </w:pPr>
            <w:r w:rsidRPr="00BF52E9">
              <w:rPr>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автономных учреждений)</w:t>
            </w:r>
          </w:p>
        </w:tc>
        <w:tc>
          <w:tcPr>
            <w:tcW w:w="992"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845,02817</w:t>
            </w:r>
          </w:p>
        </w:tc>
      </w:tr>
      <w:tr w:rsidR="00BF52E9" w:rsidRPr="00BF52E9" w:rsidTr="00BF52E9">
        <w:trPr>
          <w:trHeight w:val="330"/>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111 07015 10 0000 180</w:t>
            </w:r>
          </w:p>
        </w:tc>
        <w:tc>
          <w:tcPr>
            <w:tcW w:w="2410" w:type="dxa"/>
            <w:tcBorders>
              <w:top w:val="nil"/>
              <w:left w:val="nil"/>
              <w:bottom w:val="single" w:sz="4" w:space="0" w:color="auto"/>
              <w:right w:val="single" w:sz="4" w:space="0" w:color="auto"/>
            </w:tcBorders>
            <w:shd w:val="clear" w:color="auto" w:fill="auto"/>
            <w:hideMark/>
          </w:tcPr>
          <w:p w:rsidR="00BF52E9" w:rsidRPr="00BF52E9" w:rsidRDefault="00BF52E9" w:rsidP="00BF52E9">
            <w:pPr>
              <w:rPr>
                <w:sz w:val="12"/>
                <w:szCs w:val="12"/>
              </w:rPr>
            </w:pPr>
            <w:r w:rsidRPr="00BF52E9">
              <w:rPr>
                <w:sz w:val="12"/>
                <w:szCs w:val="12"/>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поселениями</w:t>
            </w:r>
          </w:p>
        </w:tc>
        <w:tc>
          <w:tcPr>
            <w:tcW w:w="992"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38,75919</w:t>
            </w:r>
          </w:p>
        </w:tc>
      </w:tr>
      <w:tr w:rsidR="00BF52E9" w:rsidRPr="00BF52E9" w:rsidTr="00BF52E9">
        <w:trPr>
          <w:trHeight w:val="53"/>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b/>
                <w:bCs/>
                <w:sz w:val="12"/>
                <w:szCs w:val="12"/>
              </w:rPr>
            </w:pPr>
            <w:r w:rsidRPr="00BF52E9">
              <w:rPr>
                <w:b/>
                <w:bCs/>
                <w:sz w:val="12"/>
                <w:szCs w:val="12"/>
              </w:rPr>
              <w:t>1 14 00000 00 0000 000</w:t>
            </w:r>
          </w:p>
        </w:tc>
        <w:tc>
          <w:tcPr>
            <w:tcW w:w="2410"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BF52E9">
            <w:pPr>
              <w:rPr>
                <w:b/>
                <w:bCs/>
                <w:sz w:val="12"/>
                <w:szCs w:val="12"/>
              </w:rPr>
            </w:pPr>
            <w:r w:rsidRPr="00BF52E9">
              <w:rPr>
                <w:b/>
                <w:bCs/>
                <w:sz w:val="12"/>
                <w:szCs w:val="12"/>
              </w:rPr>
              <w:t xml:space="preserve">ДОХОДЫ  ОТ ПРОДАЖИ МАТЕРИАЛЬНЫХ И НЕМАТЕРИАЛЬНЫХ АКТИВОВ </w:t>
            </w:r>
          </w:p>
        </w:tc>
        <w:tc>
          <w:tcPr>
            <w:tcW w:w="992"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jc w:val="center"/>
              <w:rPr>
                <w:b/>
                <w:bCs/>
                <w:sz w:val="12"/>
                <w:szCs w:val="12"/>
              </w:rPr>
            </w:pPr>
            <w:r w:rsidRPr="00BF52E9">
              <w:rPr>
                <w:b/>
                <w:bCs/>
                <w:sz w:val="12"/>
                <w:szCs w:val="12"/>
              </w:rPr>
              <w:t>6 952,25900</w:t>
            </w:r>
          </w:p>
        </w:tc>
      </w:tr>
      <w:tr w:rsidR="00BF52E9" w:rsidRPr="00BF52E9" w:rsidTr="00BF52E9">
        <w:trPr>
          <w:trHeight w:val="361"/>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114 02053 10 0000 410</w:t>
            </w:r>
          </w:p>
        </w:tc>
        <w:tc>
          <w:tcPr>
            <w:tcW w:w="2410" w:type="dxa"/>
            <w:tcBorders>
              <w:top w:val="nil"/>
              <w:left w:val="nil"/>
              <w:bottom w:val="single" w:sz="4" w:space="0" w:color="auto"/>
              <w:right w:val="single" w:sz="4" w:space="0" w:color="auto"/>
            </w:tcBorders>
            <w:shd w:val="clear" w:color="auto" w:fill="auto"/>
            <w:hideMark/>
          </w:tcPr>
          <w:p w:rsidR="00BF52E9" w:rsidRPr="00BF52E9" w:rsidRDefault="00BF52E9" w:rsidP="00BF52E9">
            <w:pPr>
              <w:rPr>
                <w:sz w:val="12"/>
                <w:szCs w:val="12"/>
              </w:rPr>
            </w:pPr>
            <w:r w:rsidRPr="00BF52E9">
              <w:rPr>
                <w:sz w:val="12"/>
                <w:szCs w:val="12"/>
              </w:rPr>
              <w:t>Доходы от реализации иного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роеализации основных средств по указанному имуществу</w:t>
            </w:r>
          </w:p>
        </w:tc>
        <w:tc>
          <w:tcPr>
            <w:tcW w:w="992"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1 033,00000</w:t>
            </w:r>
          </w:p>
        </w:tc>
      </w:tr>
      <w:tr w:rsidR="00BF52E9" w:rsidRPr="00BF52E9" w:rsidTr="00BF52E9">
        <w:trPr>
          <w:trHeight w:val="330"/>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1 14 06013 10 0000 430</w:t>
            </w:r>
          </w:p>
        </w:tc>
        <w:tc>
          <w:tcPr>
            <w:tcW w:w="2410"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BF52E9">
            <w:pPr>
              <w:rPr>
                <w:sz w:val="12"/>
                <w:szCs w:val="12"/>
              </w:rPr>
            </w:pPr>
            <w:r w:rsidRPr="00BF52E9">
              <w:rPr>
                <w:sz w:val="12"/>
                <w:szCs w:val="12"/>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992"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5 891,00200</w:t>
            </w:r>
          </w:p>
        </w:tc>
      </w:tr>
      <w:tr w:rsidR="00BF52E9" w:rsidRPr="00BF52E9" w:rsidTr="00BF52E9">
        <w:trPr>
          <w:trHeight w:val="246"/>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114 06025 10 0000 430</w:t>
            </w:r>
          </w:p>
        </w:tc>
        <w:tc>
          <w:tcPr>
            <w:tcW w:w="2410" w:type="dxa"/>
            <w:tcBorders>
              <w:top w:val="nil"/>
              <w:left w:val="nil"/>
              <w:bottom w:val="single" w:sz="4" w:space="0" w:color="auto"/>
              <w:right w:val="single" w:sz="4" w:space="0" w:color="auto"/>
            </w:tcBorders>
            <w:shd w:val="clear" w:color="auto" w:fill="auto"/>
            <w:hideMark/>
          </w:tcPr>
          <w:p w:rsidR="00BF52E9" w:rsidRPr="00BF52E9" w:rsidRDefault="00BF52E9" w:rsidP="00BF52E9">
            <w:pPr>
              <w:rPr>
                <w:sz w:val="12"/>
                <w:szCs w:val="12"/>
              </w:rPr>
            </w:pPr>
            <w:r w:rsidRPr="00BF52E9">
              <w:rPr>
                <w:sz w:val="12"/>
                <w:szCs w:val="12"/>
              </w:rPr>
              <w:t xml:space="preserve">Доходы от продажи земельных участков, находящихся в собственности поселений (за исключением земльных участков муниципальных бюджетных и автономных учреждений) на которые не разграничена  и которые расположены в границах </w:t>
            </w:r>
          </w:p>
        </w:tc>
        <w:tc>
          <w:tcPr>
            <w:tcW w:w="992"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28,25700</w:t>
            </w:r>
          </w:p>
        </w:tc>
      </w:tr>
      <w:tr w:rsidR="00BF52E9" w:rsidRPr="00BF52E9" w:rsidTr="00BF52E9">
        <w:trPr>
          <w:trHeight w:val="53"/>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b/>
                <w:bCs/>
                <w:sz w:val="12"/>
                <w:szCs w:val="12"/>
              </w:rPr>
            </w:pPr>
            <w:r w:rsidRPr="00BF52E9">
              <w:rPr>
                <w:b/>
                <w:bCs/>
                <w:sz w:val="12"/>
                <w:szCs w:val="12"/>
              </w:rPr>
              <w:t>117 00000 00 0000 000</w:t>
            </w:r>
          </w:p>
        </w:tc>
        <w:tc>
          <w:tcPr>
            <w:tcW w:w="2410" w:type="dxa"/>
            <w:tcBorders>
              <w:top w:val="nil"/>
              <w:left w:val="nil"/>
              <w:bottom w:val="single" w:sz="4" w:space="0" w:color="auto"/>
              <w:right w:val="single" w:sz="4" w:space="0" w:color="auto"/>
            </w:tcBorders>
            <w:shd w:val="clear" w:color="auto" w:fill="auto"/>
            <w:hideMark/>
          </w:tcPr>
          <w:p w:rsidR="00BF52E9" w:rsidRPr="00BF52E9" w:rsidRDefault="00BF52E9" w:rsidP="00BF52E9">
            <w:pPr>
              <w:rPr>
                <w:b/>
                <w:bCs/>
                <w:sz w:val="12"/>
                <w:szCs w:val="12"/>
              </w:rPr>
            </w:pPr>
            <w:r w:rsidRPr="00BF52E9">
              <w:rPr>
                <w:b/>
                <w:bCs/>
                <w:sz w:val="12"/>
                <w:szCs w:val="12"/>
              </w:rPr>
              <w:t>ПРОЧИЕ НЕНАЛОГОВЫЕ ДОХОДЫ</w:t>
            </w:r>
          </w:p>
        </w:tc>
        <w:tc>
          <w:tcPr>
            <w:tcW w:w="992"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jc w:val="center"/>
              <w:rPr>
                <w:b/>
                <w:bCs/>
                <w:sz w:val="12"/>
                <w:szCs w:val="12"/>
              </w:rPr>
            </w:pPr>
            <w:r w:rsidRPr="00BF52E9">
              <w:rPr>
                <w:b/>
                <w:bCs/>
                <w:sz w:val="12"/>
                <w:szCs w:val="12"/>
              </w:rPr>
              <w:t>-24,60827</w:t>
            </w:r>
          </w:p>
        </w:tc>
      </w:tr>
      <w:tr w:rsidR="00BF52E9" w:rsidRPr="00BF52E9" w:rsidTr="00BF52E9">
        <w:trPr>
          <w:trHeight w:val="315"/>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117 01050 10 0000 180</w:t>
            </w:r>
          </w:p>
        </w:tc>
        <w:tc>
          <w:tcPr>
            <w:tcW w:w="2410"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BF52E9">
            <w:pPr>
              <w:rPr>
                <w:sz w:val="12"/>
                <w:szCs w:val="12"/>
              </w:rPr>
            </w:pPr>
            <w:r w:rsidRPr="00BF52E9">
              <w:rPr>
                <w:sz w:val="12"/>
                <w:szCs w:val="12"/>
              </w:rPr>
              <w:t>Невыясненные поступления, зачисляемые в бюджеты поселений</w:t>
            </w:r>
          </w:p>
        </w:tc>
        <w:tc>
          <w:tcPr>
            <w:tcW w:w="992"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-24,60827</w:t>
            </w:r>
          </w:p>
        </w:tc>
      </w:tr>
      <w:tr w:rsidR="00BF52E9" w:rsidRPr="00BF52E9" w:rsidTr="00BF52E9">
        <w:trPr>
          <w:trHeight w:val="53"/>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b/>
                <w:bCs/>
                <w:sz w:val="12"/>
                <w:szCs w:val="12"/>
              </w:rPr>
            </w:pPr>
            <w:r w:rsidRPr="00BF52E9">
              <w:rPr>
                <w:b/>
                <w:bCs/>
                <w:sz w:val="12"/>
                <w:szCs w:val="12"/>
              </w:rPr>
              <w:t>200 00000 00 0000 000</w:t>
            </w:r>
          </w:p>
        </w:tc>
        <w:tc>
          <w:tcPr>
            <w:tcW w:w="2410"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BF52E9">
            <w:pPr>
              <w:rPr>
                <w:b/>
                <w:bCs/>
                <w:sz w:val="12"/>
                <w:szCs w:val="12"/>
              </w:rPr>
            </w:pPr>
            <w:r w:rsidRPr="00BF52E9">
              <w:rPr>
                <w:b/>
                <w:bCs/>
                <w:sz w:val="12"/>
                <w:szCs w:val="12"/>
              </w:rPr>
              <w:t>БЕЗВОЗМЕЗДНЫЕ ПОСТУПЛЕНИЯ</w:t>
            </w:r>
          </w:p>
        </w:tc>
        <w:tc>
          <w:tcPr>
            <w:tcW w:w="992"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jc w:val="center"/>
              <w:rPr>
                <w:b/>
                <w:bCs/>
                <w:sz w:val="12"/>
                <w:szCs w:val="12"/>
              </w:rPr>
            </w:pPr>
            <w:r w:rsidRPr="00BF52E9">
              <w:rPr>
                <w:b/>
                <w:bCs/>
                <w:sz w:val="12"/>
                <w:szCs w:val="12"/>
              </w:rPr>
              <w:t>69 784,00912</w:t>
            </w:r>
          </w:p>
        </w:tc>
      </w:tr>
      <w:tr w:rsidR="00BF52E9" w:rsidRPr="00BF52E9" w:rsidTr="00BF52E9">
        <w:trPr>
          <w:trHeight w:val="315"/>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202 01001 10 0000 151</w:t>
            </w:r>
          </w:p>
        </w:tc>
        <w:tc>
          <w:tcPr>
            <w:tcW w:w="2410" w:type="dxa"/>
            <w:tcBorders>
              <w:top w:val="nil"/>
              <w:left w:val="nil"/>
              <w:bottom w:val="single" w:sz="4" w:space="0" w:color="auto"/>
              <w:right w:val="single" w:sz="4" w:space="0" w:color="auto"/>
            </w:tcBorders>
            <w:shd w:val="clear" w:color="auto" w:fill="auto"/>
            <w:hideMark/>
          </w:tcPr>
          <w:p w:rsidR="00BF52E9" w:rsidRPr="00BF52E9" w:rsidRDefault="00BF52E9" w:rsidP="00BF52E9">
            <w:pPr>
              <w:rPr>
                <w:sz w:val="12"/>
                <w:szCs w:val="12"/>
              </w:rPr>
            </w:pPr>
            <w:r w:rsidRPr="00BF52E9">
              <w:rPr>
                <w:sz w:val="12"/>
                <w:szCs w:val="12"/>
              </w:rPr>
              <w:t>Дотации бюджетам поселений на выравнивание бюджетной обеспеченности</w:t>
            </w:r>
          </w:p>
        </w:tc>
        <w:tc>
          <w:tcPr>
            <w:tcW w:w="992"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1 992,90000</w:t>
            </w:r>
          </w:p>
        </w:tc>
      </w:tr>
      <w:tr w:rsidR="00BF52E9" w:rsidRPr="00BF52E9" w:rsidTr="00BF52E9">
        <w:trPr>
          <w:trHeight w:val="330"/>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202 01009 10 0000 151</w:t>
            </w:r>
          </w:p>
        </w:tc>
        <w:tc>
          <w:tcPr>
            <w:tcW w:w="2410" w:type="dxa"/>
            <w:tcBorders>
              <w:top w:val="nil"/>
              <w:left w:val="nil"/>
              <w:bottom w:val="single" w:sz="4" w:space="0" w:color="auto"/>
              <w:right w:val="single" w:sz="4" w:space="0" w:color="auto"/>
            </w:tcBorders>
            <w:shd w:val="clear" w:color="auto" w:fill="auto"/>
            <w:hideMark/>
          </w:tcPr>
          <w:p w:rsidR="00BF52E9" w:rsidRPr="00BF52E9" w:rsidRDefault="00BF52E9" w:rsidP="00BF52E9">
            <w:pPr>
              <w:rPr>
                <w:sz w:val="12"/>
                <w:szCs w:val="12"/>
              </w:rPr>
            </w:pPr>
            <w:r w:rsidRPr="00BF52E9">
              <w:rPr>
                <w:sz w:val="12"/>
                <w:szCs w:val="12"/>
              </w:rPr>
              <w:t>Дотации на поощрение муниципальных образований – победителей конкурса «Лучшее муниципальное образование»</w:t>
            </w:r>
          </w:p>
        </w:tc>
        <w:tc>
          <w:tcPr>
            <w:tcW w:w="992"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550,00000</w:t>
            </w:r>
          </w:p>
        </w:tc>
      </w:tr>
      <w:tr w:rsidR="00BF52E9" w:rsidRPr="00BF52E9" w:rsidTr="00BF52E9">
        <w:trPr>
          <w:trHeight w:val="53"/>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202 02077 10 0000 151</w:t>
            </w:r>
          </w:p>
        </w:tc>
        <w:tc>
          <w:tcPr>
            <w:tcW w:w="2410" w:type="dxa"/>
            <w:tcBorders>
              <w:top w:val="nil"/>
              <w:left w:val="nil"/>
              <w:bottom w:val="single" w:sz="4" w:space="0" w:color="auto"/>
              <w:right w:val="single" w:sz="4" w:space="0" w:color="auto"/>
            </w:tcBorders>
            <w:shd w:val="clear" w:color="auto" w:fill="auto"/>
            <w:hideMark/>
          </w:tcPr>
          <w:p w:rsidR="00BF52E9" w:rsidRPr="00BF52E9" w:rsidRDefault="00BF52E9" w:rsidP="00BF52E9">
            <w:pPr>
              <w:rPr>
                <w:sz w:val="12"/>
                <w:szCs w:val="12"/>
              </w:rPr>
            </w:pPr>
            <w:r w:rsidRPr="00BF52E9">
              <w:rPr>
                <w:sz w:val="12"/>
                <w:szCs w:val="12"/>
              </w:rPr>
              <w:t>Сиубсидии бюджетам поселений на бюджетные инвестиции в объекты капитального строительства  собственности 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8 373,40693</w:t>
            </w:r>
          </w:p>
        </w:tc>
      </w:tr>
      <w:tr w:rsidR="00BF52E9" w:rsidRPr="00BF52E9" w:rsidTr="00BF52E9">
        <w:trPr>
          <w:trHeight w:val="660"/>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202 02079 10 0000 151</w:t>
            </w:r>
          </w:p>
        </w:tc>
        <w:tc>
          <w:tcPr>
            <w:tcW w:w="2410"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BF52E9">
            <w:pPr>
              <w:rPr>
                <w:sz w:val="12"/>
                <w:szCs w:val="12"/>
              </w:rPr>
            </w:pPr>
            <w:r w:rsidRPr="00BF52E9">
              <w:rPr>
                <w:sz w:val="12"/>
                <w:szCs w:val="12"/>
              </w:rPr>
              <w:t>Субсидии бюджетам поселений на переселение граждан из жилищного фонда, признанного непригодным для проживания, и (или) жилищного фонда с высоким уровнем износа (более 70 процентов) за счет средств, поступивших от государственной корпорации Фонд содействия реформированию жилищно-коммунального хозяйства</w:t>
            </w:r>
          </w:p>
        </w:tc>
        <w:tc>
          <w:tcPr>
            <w:tcW w:w="992"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512,59660</w:t>
            </w:r>
          </w:p>
        </w:tc>
      </w:tr>
      <w:tr w:rsidR="00BF52E9" w:rsidRPr="00BF52E9" w:rsidTr="00BF52E9">
        <w:trPr>
          <w:trHeight w:val="53"/>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202 02088 10 0001 151</w:t>
            </w:r>
          </w:p>
        </w:tc>
        <w:tc>
          <w:tcPr>
            <w:tcW w:w="2410"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BF52E9">
            <w:pPr>
              <w:rPr>
                <w:sz w:val="12"/>
                <w:szCs w:val="12"/>
              </w:rPr>
            </w:pPr>
            <w:r w:rsidRPr="00BF52E9">
              <w:rPr>
                <w:sz w:val="12"/>
                <w:szCs w:val="12"/>
              </w:rPr>
              <w:t>Субсидии бюджетам поселений на обеспечение мероприятий по капитальному ремонту многоквартирных домов за счет средств, поступивших от государственной корпорации Фонд содействия реформированию жилищно-коммунального хозяйства</w:t>
            </w:r>
          </w:p>
        </w:tc>
        <w:tc>
          <w:tcPr>
            <w:tcW w:w="992"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3 378,19663</w:t>
            </w:r>
          </w:p>
        </w:tc>
      </w:tr>
      <w:tr w:rsidR="00BF52E9" w:rsidRPr="00BF52E9" w:rsidTr="00BF52E9">
        <w:trPr>
          <w:trHeight w:val="53"/>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202 02088 10 0002 151</w:t>
            </w:r>
          </w:p>
        </w:tc>
        <w:tc>
          <w:tcPr>
            <w:tcW w:w="2410"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BF52E9">
            <w:pPr>
              <w:rPr>
                <w:sz w:val="12"/>
                <w:szCs w:val="12"/>
              </w:rPr>
            </w:pPr>
            <w:r w:rsidRPr="00BF52E9">
              <w:rPr>
                <w:sz w:val="12"/>
                <w:szCs w:val="12"/>
              </w:rPr>
              <w:t>Субсидии бюджетам поселений на обеспечение мероприятий по переселению граждан из аварийного жилищного фонда за счет средств, поступивших от государственной корпорации Фонд содействия реформированию жилищно-коммунального хозяйства</w:t>
            </w:r>
          </w:p>
        </w:tc>
        <w:tc>
          <w:tcPr>
            <w:tcW w:w="992"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18 655,96291</w:t>
            </w:r>
          </w:p>
        </w:tc>
      </w:tr>
      <w:tr w:rsidR="00BF52E9" w:rsidRPr="00BF52E9" w:rsidTr="00BF52E9">
        <w:trPr>
          <w:trHeight w:val="53"/>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202 02089 10 0001 151</w:t>
            </w:r>
          </w:p>
        </w:tc>
        <w:tc>
          <w:tcPr>
            <w:tcW w:w="2410"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BF52E9">
            <w:pPr>
              <w:rPr>
                <w:sz w:val="12"/>
                <w:szCs w:val="12"/>
              </w:rPr>
            </w:pPr>
            <w:r w:rsidRPr="00BF52E9">
              <w:rPr>
                <w:sz w:val="12"/>
                <w:szCs w:val="12"/>
              </w:rPr>
              <w:t>Субсидии бюджетам поселений на обеспечение мероприятий по капитальному ремонту многоквартирных домов и переселению граждан из аварийного жилищного фонда за счет средств бюджетов</w:t>
            </w:r>
          </w:p>
        </w:tc>
        <w:tc>
          <w:tcPr>
            <w:tcW w:w="992"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1 906,54293</w:t>
            </w:r>
          </w:p>
        </w:tc>
      </w:tr>
    </w:tbl>
    <w:p w:rsidR="008E1531" w:rsidRPr="002F754D" w:rsidRDefault="008E1531">
      <w:pPr>
        <w:rPr>
          <w:sz w:val="10"/>
          <w:szCs w:val="10"/>
        </w:rPr>
      </w:pPr>
    </w:p>
    <w:tbl>
      <w:tblPr>
        <w:tblW w:w="4830" w:type="dxa"/>
        <w:tblInd w:w="98" w:type="dxa"/>
        <w:tblLook w:val="04A0"/>
      </w:tblPr>
      <w:tblGrid>
        <w:gridCol w:w="1428"/>
        <w:gridCol w:w="2410"/>
        <w:gridCol w:w="992"/>
      </w:tblGrid>
      <w:tr w:rsidR="00BF52E9" w:rsidRPr="00BF52E9" w:rsidTr="002F754D">
        <w:trPr>
          <w:trHeight w:val="53"/>
        </w:trPr>
        <w:tc>
          <w:tcPr>
            <w:tcW w:w="14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lastRenderedPageBreak/>
              <w:t>202 02089 10 0002 151</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BF52E9" w:rsidRPr="00BF52E9" w:rsidRDefault="00BF52E9" w:rsidP="00BF52E9">
            <w:pPr>
              <w:rPr>
                <w:sz w:val="12"/>
                <w:szCs w:val="12"/>
              </w:rPr>
            </w:pPr>
            <w:r w:rsidRPr="00BF52E9">
              <w:rPr>
                <w:sz w:val="12"/>
                <w:szCs w:val="12"/>
              </w:rPr>
              <w:t>Субсидии бюджетам поселений на обеспечение мероприятий по переселению граждан из аварийного жилищного фонда за счет средств бюджетов</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20 210,61338</w:t>
            </w:r>
          </w:p>
        </w:tc>
      </w:tr>
      <w:tr w:rsidR="00BF52E9" w:rsidRPr="00BF52E9" w:rsidTr="00BF52E9">
        <w:trPr>
          <w:trHeight w:val="53"/>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202 02999 10 0000 151</w:t>
            </w:r>
          </w:p>
        </w:tc>
        <w:tc>
          <w:tcPr>
            <w:tcW w:w="2410"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BF52E9">
            <w:pPr>
              <w:rPr>
                <w:sz w:val="12"/>
                <w:szCs w:val="12"/>
              </w:rPr>
            </w:pPr>
            <w:r w:rsidRPr="00BF52E9">
              <w:rPr>
                <w:sz w:val="12"/>
                <w:szCs w:val="12"/>
              </w:rPr>
              <w:t>Прочие субсидии бюджетам поселений</w:t>
            </w:r>
          </w:p>
        </w:tc>
        <w:tc>
          <w:tcPr>
            <w:tcW w:w="992"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13 511,04794</w:t>
            </w:r>
          </w:p>
        </w:tc>
      </w:tr>
      <w:tr w:rsidR="00BF52E9" w:rsidRPr="00BF52E9" w:rsidTr="00BF52E9">
        <w:trPr>
          <w:trHeight w:val="53"/>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202 04012 10 0000 151</w:t>
            </w:r>
          </w:p>
        </w:tc>
        <w:tc>
          <w:tcPr>
            <w:tcW w:w="2410"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BF52E9">
            <w:pPr>
              <w:rPr>
                <w:sz w:val="12"/>
                <w:szCs w:val="12"/>
              </w:rPr>
            </w:pPr>
            <w:r w:rsidRPr="00BF52E9">
              <w:rPr>
                <w:sz w:val="12"/>
                <w:szCs w:val="12"/>
              </w:rPr>
              <w:t xml:space="preserve">Межбюджетные трансферты передаваемые бюджетам поселений для компенсации дополнительных расходов возникших в результате решений, принятых органами власти другого уровня </w:t>
            </w:r>
          </w:p>
        </w:tc>
        <w:tc>
          <w:tcPr>
            <w:tcW w:w="992"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BF52E9">
            <w:pPr>
              <w:jc w:val="center"/>
              <w:rPr>
                <w:sz w:val="12"/>
                <w:szCs w:val="12"/>
              </w:rPr>
            </w:pPr>
            <w:r w:rsidRPr="00BF52E9">
              <w:rPr>
                <w:sz w:val="12"/>
                <w:szCs w:val="12"/>
              </w:rPr>
              <w:t>692,74180</w:t>
            </w:r>
          </w:p>
        </w:tc>
      </w:tr>
    </w:tbl>
    <w:p w:rsidR="00BF52E9" w:rsidRDefault="00BF52E9" w:rsidP="00AD2D7F">
      <w:pPr>
        <w:jc w:val="center"/>
        <w:rPr>
          <w:b/>
          <w:sz w:val="16"/>
          <w:szCs w:val="16"/>
        </w:rPr>
      </w:pPr>
    </w:p>
    <w:p w:rsidR="00BF52E9" w:rsidRPr="00BF52E9" w:rsidRDefault="00BF52E9" w:rsidP="00BF52E9">
      <w:pPr>
        <w:rPr>
          <w:sz w:val="16"/>
          <w:szCs w:val="16"/>
        </w:rPr>
      </w:pPr>
      <w:r w:rsidRPr="00BF52E9">
        <w:rPr>
          <w:sz w:val="16"/>
          <w:szCs w:val="16"/>
        </w:rPr>
        <w:t>Начальник сектора учета и отчетности</w:t>
      </w:r>
    </w:p>
    <w:p w:rsidR="00BF52E9" w:rsidRPr="00BF52E9" w:rsidRDefault="00BF52E9" w:rsidP="00BF52E9">
      <w:pPr>
        <w:tabs>
          <w:tab w:val="left" w:pos="3544"/>
        </w:tabs>
        <w:rPr>
          <w:sz w:val="16"/>
          <w:szCs w:val="16"/>
        </w:rPr>
      </w:pPr>
      <w:r w:rsidRPr="00BF52E9">
        <w:rPr>
          <w:sz w:val="16"/>
          <w:szCs w:val="16"/>
        </w:rPr>
        <w:t>администрации городского поселения</w:t>
      </w:r>
      <w:r w:rsidRPr="00BF52E9">
        <w:tab/>
      </w:r>
      <w:r w:rsidRPr="00BF52E9">
        <w:rPr>
          <w:sz w:val="16"/>
          <w:szCs w:val="16"/>
        </w:rPr>
        <w:t>Н.И. Пучнина</w:t>
      </w:r>
    </w:p>
    <w:p w:rsidR="00BF52E9" w:rsidRDefault="00BF52E9" w:rsidP="00AD2D7F">
      <w:pPr>
        <w:jc w:val="center"/>
        <w:rPr>
          <w:b/>
          <w:sz w:val="16"/>
          <w:szCs w:val="16"/>
        </w:rPr>
      </w:pPr>
    </w:p>
    <w:p w:rsidR="00BF52E9" w:rsidRDefault="00BF52E9" w:rsidP="00AD2D7F">
      <w:pPr>
        <w:jc w:val="center"/>
        <w:rPr>
          <w:b/>
          <w:sz w:val="16"/>
          <w:szCs w:val="16"/>
        </w:rPr>
      </w:pPr>
    </w:p>
    <w:p w:rsidR="00BF52E9" w:rsidRDefault="00BF52E9" w:rsidP="00AD2D7F">
      <w:pPr>
        <w:jc w:val="center"/>
        <w:rPr>
          <w:b/>
          <w:sz w:val="16"/>
          <w:szCs w:val="16"/>
        </w:rPr>
      </w:pPr>
    </w:p>
    <w:p w:rsidR="00BF52E9" w:rsidRPr="00AD2D7F" w:rsidRDefault="00BF52E9" w:rsidP="00BF52E9">
      <w:pPr>
        <w:ind w:left="1843"/>
        <w:rPr>
          <w:sz w:val="16"/>
          <w:szCs w:val="16"/>
        </w:rPr>
      </w:pPr>
      <w:r w:rsidRPr="00AD2D7F">
        <w:rPr>
          <w:sz w:val="16"/>
          <w:szCs w:val="16"/>
        </w:rPr>
        <w:t xml:space="preserve">Приложение </w:t>
      </w:r>
      <w:r>
        <w:rPr>
          <w:sz w:val="16"/>
          <w:szCs w:val="16"/>
        </w:rPr>
        <w:t>3</w:t>
      </w:r>
    </w:p>
    <w:p w:rsidR="00BF52E9" w:rsidRPr="00AD2D7F" w:rsidRDefault="00BF52E9" w:rsidP="00BF52E9">
      <w:pPr>
        <w:ind w:left="1843"/>
        <w:rPr>
          <w:sz w:val="16"/>
          <w:szCs w:val="16"/>
        </w:rPr>
      </w:pPr>
      <w:r w:rsidRPr="00AD2D7F">
        <w:rPr>
          <w:sz w:val="16"/>
          <w:szCs w:val="16"/>
        </w:rPr>
        <w:t>к решению Совета народных депутатов</w:t>
      </w:r>
    </w:p>
    <w:p w:rsidR="00BF52E9" w:rsidRPr="00AD2D7F" w:rsidRDefault="00BF52E9" w:rsidP="00BF52E9">
      <w:pPr>
        <w:ind w:left="1843"/>
        <w:rPr>
          <w:sz w:val="16"/>
          <w:szCs w:val="16"/>
        </w:rPr>
      </w:pPr>
      <w:r w:rsidRPr="00AD2D7F">
        <w:rPr>
          <w:sz w:val="16"/>
          <w:szCs w:val="16"/>
        </w:rPr>
        <w:t>городского поселения - город Павловск</w:t>
      </w:r>
    </w:p>
    <w:p w:rsidR="00BF52E9" w:rsidRPr="00872E26" w:rsidRDefault="00BF52E9" w:rsidP="00BF52E9">
      <w:pPr>
        <w:ind w:left="1843"/>
        <w:rPr>
          <w:sz w:val="16"/>
          <w:szCs w:val="16"/>
        </w:rPr>
      </w:pPr>
      <w:r w:rsidRPr="00872E26">
        <w:rPr>
          <w:sz w:val="16"/>
          <w:szCs w:val="16"/>
        </w:rPr>
        <w:t xml:space="preserve">от </w:t>
      </w:r>
      <w:r>
        <w:rPr>
          <w:sz w:val="16"/>
          <w:szCs w:val="16"/>
        </w:rPr>
        <w:t>«</w:t>
      </w:r>
      <w:r w:rsidRPr="00AD2D7F">
        <w:rPr>
          <w:sz w:val="16"/>
          <w:szCs w:val="16"/>
          <w:u w:val="single"/>
        </w:rPr>
        <w:t>28</w:t>
      </w:r>
      <w:r>
        <w:rPr>
          <w:sz w:val="16"/>
          <w:szCs w:val="16"/>
        </w:rPr>
        <w:t xml:space="preserve">» </w:t>
      </w:r>
      <w:r w:rsidRPr="00AD2D7F">
        <w:rPr>
          <w:sz w:val="16"/>
          <w:szCs w:val="16"/>
          <w:u w:val="single"/>
        </w:rPr>
        <w:t>Апреля 2014г</w:t>
      </w:r>
      <w:r w:rsidRPr="00872E26">
        <w:rPr>
          <w:sz w:val="16"/>
          <w:szCs w:val="16"/>
        </w:rPr>
        <w:t>.</w:t>
      </w:r>
      <w:r>
        <w:rPr>
          <w:sz w:val="16"/>
          <w:szCs w:val="16"/>
        </w:rPr>
        <w:t xml:space="preserve"> №</w:t>
      </w:r>
      <w:r w:rsidRPr="00AD2D7F">
        <w:rPr>
          <w:sz w:val="16"/>
          <w:szCs w:val="16"/>
          <w:u w:val="single"/>
        </w:rPr>
        <w:t>249</w:t>
      </w:r>
      <w:r w:rsidRPr="00872E26">
        <w:rPr>
          <w:sz w:val="16"/>
          <w:szCs w:val="16"/>
        </w:rPr>
        <w:t xml:space="preserve"> </w:t>
      </w:r>
    </w:p>
    <w:p w:rsidR="00BF52E9" w:rsidRDefault="00BF52E9" w:rsidP="00AD2D7F">
      <w:pPr>
        <w:jc w:val="center"/>
        <w:rPr>
          <w:b/>
          <w:sz w:val="16"/>
          <w:szCs w:val="16"/>
        </w:rPr>
      </w:pPr>
    </w:p>
    <w:p w:rsidR="00BF52E9" w:rsidRPr="00BF52E9" w:rsidRDefault="00BF52E9" w:rsidP="00AD2D7F">
      <w:pPr>
        <w:jc w:val="center"/>
        <w:rPr>
          <w:sz w:val="16"/>
          <w:szCs w:val="16"/>
        </w:rPr>
      </w:pPr>
      <w:r w:rsidRPr="00BF52E9">
        <w:rPr>
          <w:sz w:val="16"/>
          <w:szCs w:val="16"/>
        </w:rPr>
        <w:t>Распределение бюджетных ассигнований</w:t>
      </w:r>
    </w:p>
    <w:p w:rsidR="00AD2D7F" w:rsidRPr="00BF52E9" w:rsidRDefault="00BF52E9" w:rsidP="00AD2D7F">
      <w:pPr>
        <w:jc w:val="center"/>
        <w:rPr>
          <w:sz w:val="16"/>
          <w:szCs w:val="16"/>
        </w:rPr>
      </w:pPr>
      <w:r w:rsidRPr="00BF52E9">
        <w:rPr>
          <w:sz w:val="16"/>
          <w:szCs w:val="16"/>
        </w:rPr>
        <w:t>по разделам и подразделам, целевым статьям и видам расходов классификации расходов</w:t>
      </w:r>
    </w:p>
    <w:p w:rsidR="00AD2D7F" w:rsidRPr="00BF52E9" w:rsidRDefault="00BF52E9" w:rsidP="00AD2D7F">
      <w:pPr>
        <w:jc w:val="center"/>
        <w:rPr>
          <w:sz w:val="16"/>
          <w:szCs w:val="16"/>
        </w:rPr>
      </w:pPr>
      <w:r w:rsidRPr="00BF52E9">
        <w:rPr>
          <w:sz w:val="16"/>
          <w:szCs w:val="16"/>
        </w:rPr>
        <w:t>бюджета городского поселения - город Павловск за 2013 году</w:t>
      </w:r>
    </w:p>
    <w:p w:rsidR="00BF52E9" w:rsidRDefault="00BF52E9" w:rsidP="00AD2D7F">
      <w:pPr>
        <w:jc w:val="center"/>
        <w:rPr>
          <w:b/>
          <w:sz w:val="16"/>
          <w:szCs w:val="16"/>
        </w:rPr>
      </w:pPr>
    </w:p>
    <w:tbl>
      <w:tblPr>
        <w:tblW w:w="4831" w:type="dxa"/>
        <w:tblInd w:w="97" w:type="dxa"/>
        <w:tblLayout w:type="fixed"/>
        <w:tblLook w:val="04A0"/>
      </w:tblPr>
      <w:tblGrid>
        <w:gridCol w:w="2138"/>
        <w:gridCol w:w="425"/>
        <w:gridCol w:w="425"/>
        <w:gridCol w:w="567"/>
        <w:gridCol w:w="425"/>
        <w:gridCol w:w="851"/>
      </w:tblGrid>
      <w:tr w:rsidR="00BF52E9" w:rsidRPr="00BF52E9" w:rsidTr="005B5335">
        <w:trPr>
          <w:trHeight w:val="165"/>
        </w:trPr>
        <w:tc>
          <w:tcPr>
            <w:tcW w:w="21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Наименование</w:t>
            </w:r>
          </w:p>
        </w:tc>
        <w:tc>
          <w:tcPr>
            <w:tcW w:w="1842" w:type="dxa"/>
            <w:gridSpan w:val="4"/>
            <w:tcBorders>
              <w:top w:val="single" w:sz="4" w:space="0" w:color="auto"/>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Код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335" w:rsidRDefault="00BF52E9" w:rsidP="005B5335">
            <w:pPr>
              <w:ind w:left="-97" w:right="-108"/>
              <w:jc w:val="center"/>
              <w:rPr>
                <w:sz w:val="12"/>
                <w:szCs w:val="12"/>
              </w:rPr>
            </w:pPr>
            <w:r w:rsidRPr="00BF52E9">
              <w:rPr>
                <w:sz w:val="12"/>
                <w:szCs w:val="12"/>
              </w:rPr>
              <w:t xml:space="preserve"> Сумма,</w:t>
            </w:r>
          </w:p>
          <w:p w:rsidR="00BF52E9" w:rsidRPr="00BF52E9" w:rsidRDefault="00BF52E9" w:rsidP="005B5335">
            <w:pPr>
              <w:ind w:left="-97" w:right="-108"/>
              <w:jc w:val="center"/>
              <w:rPr>
                <w:sz w:val="12"/>
                <w:szCs w:val="12"/>
              </w:rPr>
            </w:pPr>
            <w:r w:rsidRPr="00BF52E9">
              <w:rPr>
                <w:sz w:val="12"/>
                <w:szCs w:val="12"/>
              </w:rPr>
              <w:t xml:space="preserve"> тыс. руб. </w:t>
            </w:r>
          </w:p>
        </w:tc>
      </w:tr>
      <w:tr w:rsidR="005B5335" w:rsidRPr="00BF52E9" w:rsidTr="005B5335">
        <w:trPr>
          <w:trHeight w:val="165"/>
        </w:trPr>
        <w:tc>
          <w:tcPr>
            <w:tcW w:w="2138" w:type="dxa"/>
            <w:vMerge/>
            <w:tcBorders>
              <w:top w:val="single" w:sz="4" w:space="0" w:color="auto"/>
              <w:left w:val="single" w:sz="4" w:space="0" w:color="auto"/>
              <w:bottom w:val="single" w:sz="4" w:space="0" w:color="auto"/>
              <w:right w:val="single" w:sz="4" w:space="0" w:color="auto"/>
            </w:tcBorders>
            <w:vAlign w:val="center"/>
            <w:hideMark/>
          </w:tcPr>
          <w:p w:rsidR="00BF52E9" w:rsidRPr="00BF52E9" w:rsidRDefault="00BF52E9" w:rsidP="005B5335">
            <w:pPr>
              <w:ind w:left="-97" w:right="-108"/>
              <w:rPr>
                <w:sz w:val="12"/>
                <w:szCs w:val="12"/>
              </w:rPr>
            </w:pPr>
          </w:p>
        </w:tc>
        <w:tc>
          <w:tcPr>
            <w:tcW w:w="425"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Рз</w:t>
            </w:r>
          </w:p>
        </w:tc>
        <w:tc>
          <w:tcPr>
            <w:tcW w:w="425"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ПР</w:t>
            </w:r>
          </w:p>
        </w:tc>
        <w:tc>
          <w:tcPr>
            <w:tcW w:w="567"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ЦСР</w:t>
            </w:r>
          </w:p>
        </w:tc>
        <w:tc>
          <w:tcPr>
            <w:tcW w:w="425"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ВР</w:t>
            </w:r>
          </w:p>
        </w:tc>
        <w:tc>
          <w:tcPr>
            <w:tcW w:w="851" w:type="dxa"/>
            <w:tcBorders>
              <w:top w:val="single" w:sz="4" w:space="0" w:color="auto"/>
              <w:left w:val="single" w:sz="4" w:space="0" w:color="auto"/>
              <w:bottom w:val="single" w:sz="4" w:space="0" w:color="auto"/>
              <w:right w:val="single" w:sz="4" w:space="0" w:color="auto"/>
            </w:tcBorders>
            <w:vAlign w:val="center"/>
            <w:hideMark/>
          </w:tcPr>
          <w:p w:rsidR="00BF52E9" w:rsidRPr="00BF52E9" w:rsidRDefault="00BF52E9" w:rsidP="005B5335">
            <w:pPr>
              <w:ind w:left="-97" w:right="-108"/>
              <w:rPr>
                <w:sz w:val="12"/>
                <w:szCs w:val="12"/>
              </w:rPr>
            </w:pPr>
          </w:p>
        </w:tc>
      </w:tr>
      <w:tr w:rsidR="005B5335" w:rsidRPr="00BF52E9" w:rsidTr="005B5335">
        <w:trPr>
          <w:trHeight w:val="16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1</w:t>
            </w:r>
          </w:p>
        </w:tc>
        <w:tc>
          <w:tcPr>
            <w:tcW w:w="425" w:type="dxa"/>
            <w:tcBorders>
              <w:top w:val="nil"/>
              <w:left w:val="nil"/>
              <w:bottom w:val="single" w:sz="4" w:space="0" w:color="auto"/>
              <w:right w:val="single" w:sz="4" w:space="0" w:color="auto"/>
            </w:tcBorders>
            <w:shd w:val="clear" w:color="auto" w:fill="auto"/>
            <w:vAlign w:val="bottom"/>
            <w:hideMark/>
          </w:tcPr>
          <w:p w:rsidR="00BF52E9" w:rsidRPr="00BF52E9" w:rsidRDefault="00BF52E9" w:rsidP="005B5335">
            <w:pPr>
              <w:ind w:left="-97" w:right="-108"/>
              <w:jc w:val="center"/>
              <w:rPr>
                <w:sz w:val="12"/>
                <w:szCs w:val="12"/>
              </w:rPr>
            </w:pPr>
            <w:r w:rsidRPr="00BF52E9">
              <w:rPr>
                <w:sz w:val="12"/>
                <w:szCs w:val="12"/>
              </w:rPr>
              <w:t>2</w:t>
            </w:r>
          </w:p>
        </w:tc>
        <w:tc>
          <w:tcPr>
            <w:tcW w:w="425" w:type="dxa"/>
            <w:tcBorders>
              <w:top w:val="nil"/>
              <w:left w:val="nil"/>
              <w:bottom w:val="single" w:sz="4" w:space="0" w:color="auto"/>
              <w:right w:val="single" w:sz="4" w:space="0" w:color="auto"/>
            </w:tcBorders>
            <w:shd w:val="clear" w:color="auto" w:fill="auto"/>
            <w:vAlign w:val="bottom"/>
            <w:hideMark/>
          </w:tcPr>
          <w:p w:rsidR="00BF52E9" w:rsidRPr="00BF52E9" w:rsidRDefault="00BF52E9" w:rsidP="005B5335">
            <w:pPr>
              <w:ind w:left="-97" w:right="-108"/>
              <w:jc w:val="center"/>
              <w:rPr>
                <w:sz w:val="12"/>
                <w:szCs w:val="12"/>
              </w:rPr>
            </w:pPr>
            <w:r w:rsidRPr="00BF52E9">
              <w:rPr>
                <w:sz w:val="12"/>
                <w:szCs w:val="12"/>
              </w:rPr>
              <w:t>3</w:t>
            </w:r>
          </w:p>
        </w:tc>
        <w:tc>
          <w:tcPr>
            <w:tcW w:w="567" w:type="dxa"/>
            <w:tcBorders>
              <w:top w:val="nil"/>
              <w:left w:val="nil"/>
              <w:bottom w:val="single" w:sz="4" w:space="0" w:color="auto"/>
              <w:right w:val="single" w:sz="4" w:space="0" w:color="auto"/>
            </w:tcBorders>
            <w:shd w:val="clear" w:color="auto" w:fill="auto"/>
            <w:vAlign w:val="bottom"/>
            <w:hideMark/>
          </w:tcPr>
          <w:p w:rsidR="00BF52E9" w:rsidRPr="00BF52E9" w:rsidRDefault="00BF52E9" w:rsidP="005B5335">
            <w:pPr>
              <w:ind w:left="-97" w:right="-108"/>
              <w:jc w:val="center"/>
              <w:rPr>
                <w:sz w:val="12"/>
                <w:szCs w:val="12"/>
              </w:rPr>
            </w:pPr>
            <w:r w:rsidRPr="00BF52E9">
              <w:rPr>
                <w:sz w:val="12"/>
                <w:szCs w:val="12"/>
              </w:rPr>
              <w:t>4</w:t>
            </w:r>
          </w:p>
        </w:tc>
        <w:tc>
          <w:tcPr>
            <w:tcW w:w="425" w:type="dxa"/>
            <w:tcBorders>
              <w:top w:val="nil"/>
              <w:left w:val="nil"/>
              <w:bottom w:val="single" w:sz="4" w:space="0" w:color="auto"/>
              <w:right w:val="single" w:sz="4" w:space="0" w:color="auto"/>
            </w:tcBorders>
            <w:shd w:val="clear" w:color="auto" w:fill="auto"/>
            <w:vAlign w:val="bottom"/>
            <w:hideMark/>
          </w:tcPr>
          <w:p w:rsidR="00BF52E9" w:rsidRPr="00BF52E9" w:rsidRDefault="00BF52E9" w:rsidP="005B5335">
            <w:pPr>
              <w:ind w:left="-97" w:right="-108"/>
              <w:jc w:val="center"/>
              <w:rPr>
                <w:sz w:val="12"/>
                <w:szCs w:val="12"/>
              </w:rPr>
            </w:pPr>
            <w:r w:rsidRPr="00BF52E9">
              <w:rPr>
                <w:sz w:val="12"/>
                <w:szCs w:val="12"/>
              </w:rPr>
              <w:t>5</w:t>
            </w:r>
          </w:p>
        </w:tc>
        <w:tc>
          <w:tcPr>
            <w:tcW w:w="851" w:type="dxa"/>
            <w:tcBorders>
              <w:top w:val="nil"/>
              <w:left w:val="nil"/>
              <w:bottom w:val="single" w:sz="4" w:space="0" w:color="auto"/>
              <w:right w:val="single" w:sz="4" w:space="0" w:color="auto"/>
            </w:tcBorders>
            <w:shd w:val="clear" w:color="auto" w:fill="auto"/>
            <w:vAlign w:val="bottom"/>
            <w:hideMark/>
          </w:tcPr>
          <w:p w:rsidR="00BF52E9" w:rsidRPr="00BF52E9" w:rsidRDefault="00BF52E9" w:rsidP="005B5335">
            <w:pPr>
              <w:ind w:left="-97" w:right="-108"/>
              <w:jc w:val="center"/>
              <w:rPr>
                <w:sz w:val="12"/>
                <w:szCs w:val="12"/>
              </w:rPr>
            </w:pPr>
            <w:r w:rsidRPr="00BF52E9">
              <w:rPr>
                <w:sz w:val="12"/>
                <w:szCs w:val="12"/>
              </w:rPr>
              <w:t>6</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Общегосударственные  вопросы</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17 447,80649</w:t>
            </w:r>
          </w:p>
        </w:tc>
      </w:tr>
      <w:tr w:rsidR="005B5335" w:rsidRPr="00BF52E9" w:rsidTr="005B5335">
        <w:trPr>
          <w:trHeight w:val="330"/>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1 411,22137</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Руководство и управление в сфере установленных функций органов местного самоуправления</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0020000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1 411,22137</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Центральный аппарат</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0020400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1 411,22137</w:t>
            </w:r>
          </w:p>
        </w:tc>
      </w:tr>
      <w:tr w:rsidR="005B5335" w:rsidRPr="00BF52E9" w:rsidTr="005B5335">
        <w:trPr>
          <w:trHeight w:val="11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0020400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100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1 028,04841</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Расходы на выплаты персоналу государственных органов</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0020400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120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1 028,04841</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Фонд оплаты труда и страховые взносы</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0020400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121</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1 028,04841</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Расходы</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0020400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200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383,17296</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0020400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383,17296</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Закупка товаров, работ, услуг в сфере информационно-коммуникационных технологий</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0020400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242</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205,47096</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0020400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244</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177,70200</w:t>
            </w:r>
          </w:p>
        </w:tc>
      </w:tr>
      <w:tr w:rsidR="005B5335" w:rsidRPr="00BF52E9" w:rsidTr="005B5335">
        <w:trPr>
          <w:trHeight w:val="390"/>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b/>
                <w:bCs/>
                <w:sz w:val="12"/>
                <w:szCs w:val="12"/>
              </w:rPr>
            </w:pPr>
            <w:r w:rsidRPr="00BF52E9">
              <w:rPr>
                <w:b/>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r w:rsidRPr="00BF52E9">
              <w:rPr>
                <w:b/>
                <w:bCs/>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r w:rsidRPr="00BF52E9">
              <w:rPr>
                <w:b/>
                <w:bCs/>
                <w:sz w:val="12"/>
                <w:szCs w:val="12"/>
              </w:rPr>
              <w:t>04</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b/>
                <w:bCs/>
                <w:sz w:val="12"/>
                <w:szCs w:val="12"/>
              </w:rPr>
            </w:pPr>
            <w:r w:rsidRPr="00BF52E9">
              <w:rPr>
                <w:b/>
                <w:bCs/>
                <w:sz w:val="12"/>
                <w:szCs w:val="12"/>
              </w:rPr>
              <w:t>9 617,62333</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Руководство и управление в сфере установленных функций органов местного самоуправления</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0020000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9 617,62333</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Центральный аппарат</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0020400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8 810,14896</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0020400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100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5 131,45864</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Расходы на выплаты персоналу государственных органов</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0020400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120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5 131,45864</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Фонд оплаты труда и страховые взносы</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0020400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121</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5 131,04154</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Иные выплаты персоналу, за исключением фонда оплаты труда</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0020400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122</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0,41710</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Расходы</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0020400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200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3 634,70764</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0020400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3 634,70764</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0020400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244</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2 955,45501</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Иные бюджетные ассигнования</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0020400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800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43,98268</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Уплата налогов, сборов и иных платежей</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0020400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850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43,98268</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 xml:space="preserve">Уплата налога на имущество организаций и земельного налога </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0020400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851</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2,37900</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Уплата прочих налогов, сборов и иных платежей</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0020400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852</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41,60368</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Глава исполнительной власти местного самоуправления</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0020800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807,47437</w:t>
            </w:r>
          </w:p>
        </w:tc>
      </w:tr>
    </w:tbl>
    <w:p w:rsidR="002F754D" w:rsidRPr="002F754D" w:rsidRDefault="002F754D">
      <w:pPr>
        <w:rPr>
          <w:sz w:val="2"/>
          <w:szCs w:val="2"/>
        </w:rPr>
      </w:pPr>
      <w:r>
        <w:br w:type="page"/>
      </w:r>
    </w:p>
    <w:tbl>
      <w:tblPr>
        <w:tblW w:w="4831" w:type="dxa"/>
        <w:tblInd w:w="97" w:type="dxa"/>
        <w:tblLayout w:type="fixed"/>
        <w:tblLook w:val="04A0"/>
      </w:tblPr>
      <w:tblGrid>
        <w:gridCol w:w="2138"/>
        <w:gridCol w:w="425"/>
        <w:gridCol w:w="425"/>
        <w:gridCol w:w="567"/>
        <w:gridCol w:w="425"/>
        <w:gridCol w:w="851"/>
      </w:tblGrid>
      <w:tr w:rsidR="005B5335" w:rsidRPr="00BF52E9" w:rsidTr="002F754D">
        <w:trPr>
          <w:trHeight w:val="130"/>
        </w:trPr>
        <w:tc>
          <w:tcPr>
            <w:tcW w:w="2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0020800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807,47437</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Расходы на выплаты персоналу государственных органов</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0020800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120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807,47437</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Фонд оплаты труда и страховые взносы</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0020800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121</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807,47437</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Обеспечение проведения выборов и референдумов</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07</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658,64544</w:t>
            </w:r>
          </w:p>
        </w:tc>
      </w:tr>
      <w:tr w:rsidR="005B5335" w:rsidRPr="00BF52E9" w:rsidTr="005B5335">
        <w:trPr>
          <w:trHeight w:val="68"/>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Руководство и управление в сфере установленных функций органов местного самоуправления</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07</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0200000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658,64544</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Иные  бюджетные ассигнования</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07</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0200000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800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658,64544</w:t>
            </w:r>
          </w:p>
        </w:tc>
      </w:tr>
      <w:tr w:rsidR="005B5335" w:rsidRPr="00BF52E9" w:rsidTr="002F754D">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Специальные расходы</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07</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0200003</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880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658,64544</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b/>
                <w:bCs/>
                <w:sz w:val="12"/>
                <w:szCs w:val="12"/>
              </w:rPr>
            </w:pPr>
            <w:r w:rsidRPr="00BF52E9">
              <w:rPr>
                <w:b/>
                <w:bCs/>
                <w:sz w:val="12"/>
                <w:szCs w:val="12"/>
              </w:rPr>
              <w:t>Другие общегосударственные вопросы</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r w:rsidRPr="00BF52E9">
              <w:rPr>
                <w:b/>
                <w:bCs/>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r w:rsidRPr="00BF52E9">
              <w:rPr>
                <w:b/>
                <w:bCs/>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b/>
                <w:bCs/>
                <w:sz w:val="12"/>
                <w:szCs w:val="12"/>
              </w:rPr>
            </w:pPr>
            <w:r w:rsidRPr="00BF52E9">
              <w:rPr>
                <w:b/>
                <w:bCs/>
                <w:sz w:val="12"/>
                <w:szCs w:val="12"/>
              </w:rPr>
              <w:t>5 760,31635</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Руководство и управление в сфере установленных функций органов местного самоуправления</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0020000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4 128,65014</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 xml:space="preserve">Межбюджетные трансферты </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0020400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500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245,00000</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Иные межбюджетные трансферты</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0020400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540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245,00000</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Обеспечение деятельности подведомственных учреждений</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0029900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3 883,65014</w:t>
            </w:r>
          </w:p>
        </w:tc>
      </w:tr>
      <w:tr w:rsidR="005B5335" w:rsidRPr="00BF52E9" w:rsidTr="005B5335">
        <w:trPr>
          <w:trHeight w:val="1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0029900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100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3 506,13705</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Расходы на выплаты персоналу казенных учреждений</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0029900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110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3 506,13705</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Фонд оплаты труда и страховые взносы</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0029900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111</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3 505,67576</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Иные выплаты персоналу, за исключением фонда оплаты труда</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0029900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112</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0,46129</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0029900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200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375,53281</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0029900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375,53281</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0029900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244</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137,01736</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Иные бюджетные ассигнования</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0029900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800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1,98028</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Уплата налогов, сборов и иных платежей</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0029900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850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1,98028</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Уплата налога на имущество организаций и земельного налога</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0029900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851</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1,96400</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Уплата налогов, сборов и иных платежей</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0029900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852</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0,01628</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Реализация государственных функций, связанных с общегосударственным управлением</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0920000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1 631,66621</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Выполнение других обязательств государства</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0920300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1 631,66621</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Расходы</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0920300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200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891,14453</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0920300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891,14453</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0920300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244</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891,14453</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Иные бюджетные ассигнования</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0920300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800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740,52168</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bottom"/>
            <w:hideMark/>
          </w:tcPr>
          <w:p w:rsidR="00BF52E9" w:rsidRPr="00BF52E9" w:rsidRDefault="00BF52E9" w:rsidP="005B5335">
            <w:pPr>
              <w:ind w:left="-97" w:right="-108"/>
              <w:rPr>
                <w:sz w:val="12"/>
                <w:szCs w:val="12"/>
              </w:rPr>
            </w:pPr>
            <w:r w:rsidRPr="00BF52E9">
              <w:rPr>
                <w:sz w:val="12"/>
                <w:szCs w:val="12"/>
              </w:rPr>
              <w:t>Исполнение судебных актов</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0920300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830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560,10208</w:t>
            </w:r>
          </w:p>
        </w:tc>
      </w:tr>
      <w:tr w:rsidR="005B5335" w:rsidRPr="00BF52E9" w:rsidTr="005B5335">
        <w:trPr>
          <w:trHeight w:val="383"/>
        </w:trPr>
        <w:tc>
          <w:tcPr>
            <w:tcW w:w="2138" w:type="dxa"/>
            <w:tcBorders>
              <w:top w:val="nil"/>
              <w:left w:val="single" w:sz="4" w:space="0" w:color="auto"/>
              <w:bottom w:val="single" w:sz="4" w:space="0" w:color="auto"/>
              <w:right w:val="single" w:sz="4" w:space="0" w:color="auto"/>
            </w:tcBorders>
            <w:shd w:val="clear" w:color="auto" w:fill="auto"/>
            <w:vAlign w:val="bottom"/>
            <w:hideMark/>
          </w:tcPr>
          <w:p w:rsidR="00BF52E9" w:rsidRPr="00BF52E9" w:rsidRDefault="00BF52E9" w:rsidP="005B5335">
            <w:pPr>
              <w:ind w:left="-97" w:right="-108"/>
              <w:rPr>
                <w:sz w:val="12"/>
                <w:szCs w:val="12"/>
              </w:rPr>
            </w:pPr>
            <w:r w:rsidRPr="00BF52E9">
              <w:rPr>
                <w:sz w:val="12"/>
                <w:szCs w:val="12"/>
              </w:rPr>
              <w:t xml:space="preserve">Исполнение судебных актов Российской Федерации и мировых соглашений по возмещению вреда, причиненного  результате незаконных действий (бездействия) органов государственной власти (государственных органов) либо должностных лиц этих органов, а также в результате деятельности казенных учреждений    </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0920300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831</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560,10208</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Специальные расходы</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0920300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880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180,41960</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b/>
                <w:bCs/>
                <w:sz w:val="12"/>
                <w:szCs w:val="12"/>
              </w:rPr>
            </w:pPr>
            <w:r w:rsidRPr="00BF52E9">
              <w:rPr>
                <w:b/>
                <w:bCs/>
                <w:sz w:val="12"/>
                <w:szCs w:val="12"/>
              </w:rPr>
              <w:t>Национальная безопасность и правоохранительная деятельность</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r w:rsidRPr="00BF52E9">
              <w:rPr>
                <w:b/>
                <w:bCs/>
                <w:sz w:val="12"/>
                <w:szCs w:val="12"/>
              </w:rPr>
              <w:t>03</w:t>
            </w:r>
          </w:p>
        </w:tc>
        <w:tc>
          <w:tcPr>
            <w:tcW w:w="425"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b/>
                <w:bCs/>
                <w:sz w:val="12"/>
                <w:szCs w:val="12"/>
              </w:rPr>
            </w:pP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b/>
                <w:bCs/>
                <w:sz w:val="12"/>
                <w:szCs w:val="12"/>
              </w:rPr>
            </w:pPr>
            <w:r w:rsidRPr="00BF52E9">
              <w:rPr>
                <w:b/>
                <w:bCs/>
                <w:sz w:val="12"/>
                <w:szCs w:val="12"/>
              </w:rPr>
              <w:t>1 620,27124</w:t>
            </w:r>
          </w:p>
        </w:tc>
      </w:tr>
      <w:tr w:rsidR="005B5335" w:rsidRPr="00BF52E9" w:rsidTr="005B5335">
        <w:trPr>
          <w:trHeight w:val="390"/>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b/>
                <w:bCs/>
                <w:sz w:val="12"/>
                <w:szCs w:val="12"/>
              </w:rPr>
            </w:pPr>
            <w:r w:rsidRPr="00BF52E9">
              <w:rPr>
                <w:b/>
                <w:bCs/>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r w:rsidRPr="00BF52E9">
              <w:rPr>
                <w:b/>
                <w:bCs/>
                <w:sz w:val="12"/>
                <w:szCs w:val="12"/>
              </w:rPr>
              <w:t>03</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r w:rsidRPr="00BF52E9">
              <w:rPr>
                <w:b/>
                <w:bCs/>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b/>
                <w:bCs/>
                <w:sz w:val="12"/>
                <w:szCs w:val="12"/>
              </w:rPr>
            </w:pPr>
            <w:r w:rsidRPr="00BF52E9">
              <w:rPr>
                <w:b/>
                <w:bCs/>
                <w:sz w:val="12"/>
                <w:szCs w:val="12"/>
              </w:rPr>
              <w:t>1 620,27124</w:t>
            </w:r>
          </w:p>
        </w:tc>
      </w:tr>
      <w:tr w:rsidR="005B5335" w:rsidRPr="00BF52E9" w:rsidTr="005B5335">
        <w:trPr>
          <w:trHeight w:val="345"/>
        </w:trPr>
        <w:tc>
          <w:tcPr>
            <w:tcW w:w="2138" w:type="dxa"/>
            <w:tcBorders>
              <w:top w:val="nil"/>
              <w:left w:val="single" w:sz="4" w:space="0" w:color="auto"/>
              <w:bottom w:val="single" w:sz="4" w:space="0" w:color="auto"/>
              <w:right w:val="single" w:sz="4" w:space="0" w:color="auto"/>
            </w:tcBorders>
            <w:shd w:val="clear" w:color="auto" w:fill="auto"/>
            <w:vAlign w:val="bottom"/>
            <w:hideMark/>
          </w:tcPr>
          <w:p w:rsidR="00BF52E9" w:rsidRPr="00BF52E9" w:rsidRDefault="00BF52E9" w:rsidP="005B5335">
            <w:pPr>
              <w:ind w:left="-97" w:right="-108"/>
              <w:rPr>
                <w:sz w:val="12"/>
                <w:szCs w:val="12"/>
              </w:rPr>
            </w:pPr>
            <w:r w:rsidRPr="00BF52E9">
              <w:rPr>
                <w:sz w:val="12"/>
                <w:szCs w:val="12"/>
              </w:rPr>
              <w:t>Муниципальная целевая программа "Обеспечение первичных мер пожарной безопасности муниципального образования городского поселения - город Павловск на 2012 - 2015 годы"</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7950100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15,00000</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7950100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200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15,00000</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7950100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15,00000</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7950100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244</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15,00000</w:t>
            </w:r>
          </w:p>
        </w:tc>
      </w:tr>
      <w:tr w:rsidR="005B5335" w:rsidRPr="00BF52E9" w:rsidTr="005B5335">
        <w:trPr>
          <w:trHeight w:val="345"/>
        </w:trPr>
        <w:tc>
          <w:tcPr>
            <w:tcW w:w="2138" w:type="dxa"/>
            <w:tcBorders>
              <w:top w:val="nil"/>
              <w:left w:val="single" w:sz="4" w:space="0" w:color="auto"/>
              <w:bottom w:val="single" w:sz="4" w:space="0" w:color="auto"/>
              <w:right w:val="single" w:sz="4" w:space="0" w:color="auto"/>
            </w:tcBorders>
            <w:shd w:val="clear" w:color="auto" w:fill="auto"/>
            <w:vAlign w:val="bottom"/>
            <w:hideMark/>
          </w:tcPr>
          <w:p w:rsidR="00BF52E9" w:rsidRPr="00BF52E9" w:rsidRDefault="00BF52E9" w:rsidP="005B5335">
            <w:pPr>
              <w:ind w:left="-97" w:right="-108"/>
              <w:rPr>
                <w:sz w:val="12"/>
                <w:szCs w:val="12"/>
              </w:rPr>
            </w:pPr>
            <w:r w:rsidRPr="00BF52E9">
              <w:rPr>
                <w:sz w:val="12"/>
                <w:szCs w:val="12"/>
              </w:rPr>
              <w:t>Муниципальная целевая программа "Предупреждение и ликвидация последствий чрезвычайных ситуаций и стихийных бедствий на  2013-2015 годы"</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7950300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1 409,10924</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7950300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200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1 409,10924</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7950300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1 409,10924</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7950300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244</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1 409,10924</w:t>
            </w:r>
          </w:p>
        </w:tc>
      </w:tr>
    </w:tbl>
    <w:p w:rsidR="002F754D" w:rsidRPr="002F754D" w:rsidRDefault="002F754D">
      <w:pPr>
        <w:rPr>
          <w:sz w:val="36"/>
          <w:szCs w:val="36"/>
        </w:rPr>
      </w:pPr>
    </w:p>
    <w:tbl>
      <w:tblPr>
        <w:tblW w:w="4831" w:type="dxa"/>
        <w:tblInd w:w="97" w:type="dxa"/>
        <w:tblLayout w:type="fixed"/>
        <w:tblLook w:val="04A0"/>
      </w:tblPr>
      <w:tblGrid>
        <w:gridCol w:w="2138"/>
        <w:gridCol w:w="425"/>
        <w:gridCol w:w="425"/>
        <w:gridCol w:w="567"/>
        <w:gridCol w:w="425"/>
        <w:gridCol w:w="851"/>
      </w:tblGrid>
      <w:tr w:rsidR="005B5335" w:rsidRPr="00BF52E9" w:rsidTr="002F754D">
        <w:trPr>
          <w:trHeight w:val="128"/>
        </w:trPr>
        <w:tc>
          <w:tcPr>
            <w:tcW w:w="21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F52E9" w:rsidRPr="00BF52E9" w:rsidRDefault="00BF52E9" w:rsidP="005B5335">
            <w:pPr>
              <w:ind w:left="-97" w:right="-108"/>
              <w:rPr>
                <w:sz w:val="12"/>
                <w:szCs w:val="12"/>
              </w:rPr>
            </w:pPr>
            <w:r w:rsidRPr="00BF52E9">
              <w:rPr>
                <w:sz w:val="12"/>
                <w:szCs w:val="12"/>
              </w:rPr>
              <w:lastRenderedPageBreak/>
              <w:t>Муниципальная целевая программа "Защита населения городского поселения - город Павловск Павловского муниципального района Воронежской области от кровососущих насекомых и клещей  на 2012-2016 годы"</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7950400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196,16200</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7950400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200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196,16200</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7950400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196,16200</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7950400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244</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196,16200</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b/>
                <w:bCs/>
                <w:sz w:val="12"/>
                <w:szCs w:val="12"/>
              </w:rPr>
            </w:pPr>
            <w:r w:rsidRPr="00BF52E9">
              <w:rPr>
                <w:b/>
                <w:bCs/>
                <w:sz w:val="12"/>
                <w:szCs w:val="12"/>
              </w:rPr>
              <w:t>Национальная экономика</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r w:rsidRPr="00BF52E9">
              <w:rPr>
                <w:b/>
                <w:bCs/>
                <w:sz w:val="12"/>
                <w:szCs w:val="12"/>
              </w:rPr>
              <w:t>04</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b/>
                <w:bCs/>
                <w:sz w:val="12"/>
                <w:szCs w:val="12"/>
              </w:rPr>
            </w:pPr>
            <w:r w:rsidRPr="00BF52E9">
              <w:rPr>
                <w:b/>
                <w:bCs/>
                <w:sz w:val="12"/>
                <w:szCs w:val="12"/>
              </w:rPr>
              <w:t>9 806,45601</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bottom"/>
            <w:hideMark/>
          </w:tcPr>
          <w:p w:rsidR="00BF52E9" w:rsidRPr="00BF52E9" w:rsidRDefault="00BF52E9" w:rsidP="005B5335">
            <w:pPr>
              <w:ind w:left="-97" w:right="-108"/>
              <w:rPr>
                <w:b/>
                <w:bCs/>
                <w:sz w:val="12"/>
                <w:szCs w:val="12"/>
              </w:rPr>
            </w:pPr>
            <w:r w:rsidRPr="00BF52E9">
              <w:rPr>
                <w:b/>
                <w:bCs/>
                <w:sz w:val="12"/>
                <w:szCs w:val="12"/>
              </w:rPr>
              <w:t>Водное хозяйство</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r w:rsidRPr="00BF52E9">
              <w:rPr>
                <w:b/>
                <w:bCs/>
                <w:sz w:val="12"/>
                <w:szCs w:val="12"/>
              </w:rPr>
              <w:t>04</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r w:rsidRPr="00BF52E9">
              <w:rPr>
                <w:b/>
                <w:bCs/>
                <w:sz w:val="12"/>
                <w:szCs w:val="12"/>
              </w:rPr>
              <w:t>06</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b/>
                <w:bCs/>
                <w:sz w:val="12"/>
                <w:szCs w:val="12"/>
              </w:rPr>
            </w:pPr>
            <w:r w:rsidRPr="00BF52E9">
              <w:rPr>
                <w:b/>
                <w:bCs/>
                <w:sz w:val="12"/>
                <w:szCs w:val="12"/>
              </w:rPr>
              <w:t>254,49240</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bottom"/>
            <w:hideMark/>
          </w:tcPr>
          <w:p w:rsidR="00BF52E9" w:rsidRPr="00BF52E9" w:rsidRDefault="00BF52E9" w:rsidP="005B5335">
            <w:pPr>
              <w:ind w:left="-97" w:right="-108"/>
              <w:rPr>
                <w:sz w:val="12"/>
                <w:szCs w:val="12"/>
              </w:rPr>
            </w:pPr>
            <w:r w:rsidRPr="00BF52E9">
              <w:rPr>
                <w:sz w:val="12"/>
                <w:szCs w:val="12"/>
              </w:rPr>
              <w:t xml:space="preserve">Региональные целевые программы </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06</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5220000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254,49240</w:t>
            </w:r>
          </w:p>
        </w:tc>
      </w:tr>
      <w:tr w:rsidR="005B5335" w:rsidRPr="00BF52E9" w:rsidTr="005B5335">
        <w:trPr>
          <w:trHeight w:val="165"/>
        </w:trPr>
        <w:tc>
          <w:tcPr>
            <w:tcW w:w="2138" w:type="dxa"/>
            <w:tcBorders>
              <w:top w:val="nil"/>
              <w:left w:val="single" w:sz="4" w:space="0" w:color="auto"/>
              <w:bottom w:val="single" w:sz="4" w:space="0" w:color="auto"/>
              <w:right w:val="single" w:sz="4" w:space="0" w:color="auto"/>
            </w:tcBorders>
            <w:shd w:val="clear" w:color="auto" w:fill="auto"/>
            <w:vAlign w:val="bottom"/>
            <w:hideMark/>
          </w:tcPr>
          <w:p w:rsidR="00BF52E9" w:rsidRPr="00BF52E9" w:rsidRDefault="00BF52E9" w:rsidP="005B5335">
            <w:pPr>
              <w:ind w:left="-97" w:right="-108"/>
              <w:rPr>
                <w:sz w:val="12"/>
                <w:szCs w:val="12"/>
              </w:rPr>
            </w:pPr>
            <w:r w:rsidRPr="00BF52E9">
              <w:rPr>
                <w:sz w:val="12"/>
                <w:szCs w:val="12"/>
              </w:rPr>
              <w:t xml:space="preserve">Подпрограмма "Развитие водохозяйственного комплекса"  </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06</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5226709</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254,49240</w:t>
            </w:r>
          </w:p>
        </w:tc>
      </w:tr>
      <w:tr w:rsidR="005B5335" w:rsidRPr="00BF52E9" w:rsidTr="005B5335">
        <w:trPr>
          <w:trHeight w:val="16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06</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5226709</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200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254,49240</w:t>
            </w:r>
          </w:p>
        </w:tc>
      </w:tr>
      <w:tr w:rsidR="005B5335" w:rsidRPr="00BF52E9" w:rsidTr="005B5335">
        <w:trPr>
          <w:trHeight w:val="16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06</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5226709</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254,49240</w:t>
            </w:r>
          </w:p>
        </w:tc>
      </w:tr>
      <w:tr w:rsidR="005B5335" w:rsidRPr="00BF52E9" w:rsidTr="005B5335">
        <w:trPr>
          <w:trHeight w:val="16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06</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5226709</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244</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254,49240</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b/>
                <w:bCs/>
                <w:sz w:val="12"/>
                <w:szCs w:val="12"/>
              </w:rPr>
            </w:pPr>
            <w:r w:rsidRPr="00BF52E9">
              <w:rPr>
                <w:b/>
                <w:bCs/>
                <w:sz w:val="12"/>
                <w:szCs w:val="12"/>
              </w:rPr>
              <w:t xml:space="preserve"> Дорожное хозяйство (дорожные фонды)</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r w:rsidRPr="00BF52E9">
              <w:rPr>
                <w:b/>
                <w:bCs/>
                <w:sz w:val="12"/>
                <w:szCs w:val="12"/>
              </w:rPr>
              <w:t>04</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r w:rsidRPr="00BF52E9">
              <w:rPr>
                <w:b/>
                <w:bCs/>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b/>
                <w:bCs/>
                <w:sz w:val="12"/>
                <w:szCs w:val="12"/>
              </w:rPr>
            </w:pPr>
            <w:r w:rsidRPr="00BF52E9">
              <w:rPr>
                <w:b/>
                <w:bCs/>
                <w:sz w:val="12"/>
                <w:szCs w:val="12"/>
              </w:rPr>
              <w:t>7 871,42453</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noWrap/>
            <w:vAlign w:val="bottom"/>
            <w:hideMark/>
          </w:tcPr>
          <w:p w:rsidR="00BF52E9" w:rsidRPr="00BF52E9" w:rsidRDefault="00BF52E9" w:rsidP="005B5335">
            <w:pPr>
              <w:ind w:left="-97" w:right="-108"/>
              <w:rPr>
                <w:sz w:val="12"/>
                <w:szCs w:val="12"/>
              </w:rPr>
            </w:pPr>
            <w:r w:rsidRPr="00BF52E9">
              <w:rPr>
                <w:sz w:val="12"/>
                <w:szCs w:val="12"/>
              </w:rPr>
              <w:t xml:space="preserve">Региональные целевые программы </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5220000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b/>
                <w:bCs/>
                <w:sz w:val="12"/>
                <w:szCs w:val="12"/>
              </w:rPr>
            </w:pPr>
            <w:r w:rsidRPr="00BF52E9">
              <w:rPr>
                <w:b/>
                <w:bCs/>
                <w:sz w:val="12"/>
                <w:szCs w:val="12"/>
              </w:rPr>
              <w:t>7 871,42453</w:t>
            </w:r>
          </w:p>
        </w:tc>
      </w:tr>
      <w:tr w:rsidR="005B5335" w:rsidRPr="00BF52E9" w:rsidTr="005B5335">
        <w:trPr>
          <w:trHeight w:val="330"/>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Ведомственная целевая программа «Развитие сети автомобильных дорог общего пользования Воронежской области на 2013 - 2015 годы</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5223000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7 871,42453</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5223000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200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7 871,42453</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5223000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7 871,42453</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5223000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244</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7 871,42453</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b/>
                <w:bCs/>
                <w:sz w:val="12"/>
                <w:szCs w:val="12"/>
              </w:rPr>
            </w:pPr>
            <w:r w:rsidRPr="00BF52E9">
              <w:rPr>
                <w:b/>
                <w:bCs/>
                <w:sz w:val="12"/>
                <w:szCs w:val="12"/>
              </w:rPr>
              <w:t>Другие вопросы в области национальной экономики</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r w:rsidRPr="00BF52E9">
              <w:rPr>
                <w:b/>
                <w:bCs/>
                <w:sz w:val="12"/>
                <w:szCs w:val="12"/>
              </w:rPr>
              <w:t>04</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r w:rsidRPr="00BF52E9">
              <w:rPr>
                <w:b/>
                <w:bCs/>
                <w:sz w:val="12"/>
                <w:szCs w:val="12"/>
              </w:rPr>
              <w:t>12</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b/>
                <w:bCs/>
                <w:sz w:val="12"/>
                <w:szCs w:val="12"/>
              </w:rPr>
            </w:pPr>
            <w:r w:rsidRPr="00BF52E9">
              <w:rPr>
                <w:b/>
                <w:bCs/>
                <w:sz w:val="12"/>
                <w:szCs w:val="12"/>
              </w:rPr>
              <w:t>1 680,53908</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Мероприятия в области строительства, архитектуры и градостроительства</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12</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3380000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1 375,53908</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12</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3380000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200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1 375,53908</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12</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3380000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1 375,53908</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12</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3380000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244</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1 375,53908</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Мероприятия в области строительства, архитектуры и градостроительства</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12</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5220000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305,00000</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12</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5226100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200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305,00000</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12</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5226100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305,00000</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04</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12</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5226100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244</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305,00000</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b/>
                <w:bCs/>
                <w:sz w:val="12"/>
                <w:szCs w:val="12"/>
              </w:rPr>
            </w:pPr>
            <w:r w:rsidRPr="00BF52E9">
              <w:rPr>
                <w:b/>
                <w:bCs/>
                <w:sz w:val="12"/>
                <w:szCs w:val="12"/>
              </w:rPr>
              <w:t>Жилищно-коммунальное хозяйство</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r w:rsidRPr="00BF52E9">
              <w:rPr>
                <w:b/>
                <w:bCs/>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b/>
                <w:bCs/>
                <w:sz w:val="12"/>
                <w:szCs w:val="12"/>
              </w:rPr>
            </w:pPr>
            <w:r w:rsidRPr="00BF52E9">
              <w:rPr>
                <w:b/>
                <w:bCs/>
                <w:sz w:val="12"/>
                <w:szCs w:val="12"/>
              </w:rPr>
              <w:t>72 365,69895</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b/>
                <w:bCs/>
                <w:sz w:val="12"/>
                <w:szCs w:val="12"/>
              </w:rPr>
            </w:pPr>
            <w:r w:rsidRPr="00BF52E9">
              <w:rPr>
                <w:b/>
                <w:bCs/>
                <w:sz w:val="12"/>
                <w:szCs w:val="12"/>
              </w:rPr>
              <w:t>Жилищное хозяйство</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r w:rsidRPr="00BF52E9">
              <w:rPr>
                <w:b/>
                <w:bCs/>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r w:rsidRPr="00BF52E9">
              <w:rPr>
                <w:b/>
                <w:bCs/>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b/>
                <w:bCs/>
                <w:sz w:val="12"/>
                <w:szCs w:val="12"/>
              </w:rPr>
            </w:pPr>
            <w:r w:rsidRPr="00BF52E9">
              <w:rPr>
                <w:b/>
                <w:bCs/>
                <w:sz w:val="12"/>
                <w:szCs w:val="12"/>
              </w:rPr>
              <w:t>19 567,21001</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bottom"/>
            <w:hideMark/>
          </w:tcPr>
          <w:p w:rsidR="00BF52E9" w:rsidRPr="00BF52E9" w:rsidRDefault="00BF52E9" w:rsidP="005B5335">
            <w:pPr>
              <w:ind w:left="-97" w:right="-108"/>
              <w:rPr>
                <w:sz w:val="12"/>
                <w:szCs w:val="12"/>
              </w:rPr>
            </w:pPr>
            <w:r w:rsidRPr="00BF52E9">
              <w:rPr>
                <w:sz w:val="12"/>
                <w:szCs w:val="12"/>
              </w:rPr>
              <w:t xml:space="preserve">Обеспечение мероприятий по капитальному ремонту многоквартирных домов и переселению граждан из аварийного жилищного фонда </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0980000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17 835,00850</w:t>
            </w:r>
          </w:p>
        </w:tc>
      </w:tr>
      <w:tr w:rsidR="005B5335" w:rsidRPr="00BF52E9" w:rsidTr="005B5335">
        <w:trPr>
          <w:trHeight w:val="319"/>
        </w:trPr>
        <w:tc>
          <w:tcPr>
            <w:tcW w:w="2138" w:type="dxa"/>
            <w:tcBorders>
              <w:top w:val="nil"/>
              <w:left w:val="single" w:sz="4" w:space="0" w:color="auto"/>
              <w:bottom w:val="single" w:sz="4" w:space="0" w:color="auto"/>
              <w:right w:val="single" w:sz="4" w:space="0" w:color="auto"/>
            </w:tcBorders>
            <w:shd w:val="clear" w:color="auto" w:fill="auto"/>
            <w:vAlign w:val="bottom"/>
            <w:hideMark/>
          </w:tcPr>
          <w:p w:rsidR="00BF52E9" w:rsidRPr="00BF52E9" w:rsidRDefault="00BF52E9" w:rsidP="005B5335">
            <w:pPr>
              <w:ind w:left="-97" w:right="-108"/>
              <w:rPr>
                <w:sz w:val="12"/>
                <w:szCs w:val="12"/>
              </w:rPr>
            </w:pPr>
            <w:r w:rsidRPr="00BF52E9">
              <w:rPr>
                <w:sz w:val="12"/>
                <w:szCs w:val="12"/>
              </w:rPr>
              <w:t>Обеспечение мероприятий по капитальному ремонту многоквартирных домов, переселению граждан из аварийного жилищного фонда и модернизации систем коммунальной инфраструктуры за счет средств, поступивших от государственной корпорации Фонд содействия реформированию жилищно-коммунального хозяйства</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0980100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8 974,98550</w:t>
            </w:r>
          </w:p>
        </w:tc>
      </w:tr>
      <w:tr w:rsidR="005B5335" w:rsidRPr="00BF52E9" w:rsidTr="005B5335">
        <w:trPr>
          <w:trHeight w:val="510"/>
        </w:trPr>
        <w:tc>
          <w:tcPr>
            <w:tcW w:w="2138" w:type="dxa"/>
            <w:tcBorders>
              <w:top w:val="nil"/>
              <w:left w:val="single" w:sz="4" w:space="0" w:color="auto"/>
              <w:bottom w:val="single" w:sz="4" w:space="0" w:color="auto"/>
              <w:right w:val="single" w:sz="4" w:space="0" w:color="auto"/>
            </w:tcBorders>
            <w:shd w:val="clear" w:color="auto" w:fill="auto"/>
            <w:vAlign w:val="bottom"/>
            <w:hideMark/>
          </w:tcPr>
          <w:p w:rsidR="00BF52E9" w:rsidRPr="00BF52E9" w:rsidRDefault="00BF52E9" w:rsidP="005B5335">
            <w:pPr>
              <w:ind w:left="-97" w:right="-108"/>
              <w:rPr>
                <w:sz w:val="12"/>
                <w:szCs w:val="12"/>
              </w:rPr>
            </w:pPr>
            <w:r w:rsidRPr="00BF52E9">
              <w:rPr>
                <w:sz w:val="12"/>
                <w:szCs w:val="12"/>
              </w:rPr>
              <w:t xml:space="preserve">Обеспечение мероприятий по капитальному ремонту многоквартирных домов  за счет средств, поступивших от государственной корпорации Фонд содействия реформированию жилищно-коммунального хозяйства </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0980101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3 378,19663</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bottom"/>
            <w:hideMark/>
          </w:tcPr>
          <w:p w:rsidR="00BF52E9" w:rsidRPr="00BF52E9" w:rsidRDefault="00BF52E9" w:rsidP="005B5335">
            <w:pPr>
              <w:ind w:left="-97" w:right="-108"/>
              <w:rPr>
                <w:sz w:val="12"/>
                <w:szCs w:val="12"/>
              </w:rPr>
            </w:pPr>
            <w:r w:rsidRPr="00BF52E9">
              <w:rPr>
                <w:sz w:val="12"/>
                <w:szCs w:val="12"/>
              </w:rPr>
              <w:t>Иные бюджетные ассигнования</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0980101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800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3 378,19663</w:t>
            </w:r>
          </w:p>
        </w:tc>
      </w:tr>
      <w:tr w:rsidR="005B5335" w:rsidRPr="00BF52E9" w:rsidTr="005B5335">
        <w:trPr>
          <w:trHeight w:val="345"/>
        </w:trPr>
        <w:tc>
          <w:tcPr>
            <w:tcW w:w="2138" w:type="dxa"/>
            <w:tcBorders>
              <w:top w:val="nil"/>
              <w:left w:val="single" w:sz="4" w:space="0" w:color="auto"/>
              <w:bottom w:val="single" w:sz="4" w:space="0" w:color="auto"/>
              <w:right w:val="single" w:sz="4" w:space="0" w:color="auto"/>
            </w:tcBorders>
            <w:shd w:val="clear" w:color="auto" w:fill="auto"/>
            <w:vAlign w:val="bottom"/>
            <w:hideMark/>
          </w:tcPr>
          <w:p w:rsidR="00BF52E9" w:rsidRPr="00BF52E9" w:rsidRDefault="00BF52E9" w:rsidP="005B5335">
            <w:pPr>
              <w:ind w:left="-97" w:right="-108"/>
              <w:rPr>
                <w:sz w:val="12"/>
                <w:szCs w:val="12"/>
              </w:rPr>
            </w:pPr>
            <w:r w:rsidRPr="00BF52E9">
              <w:rPr>
                <w:sz w:val="12"/>
                <w:szCs w:val="12"/>
              </w:rPr>
              <w:t>Субсидии юридическим лицам (кроме государственных учреждений) и физическим  лицам - производителям товаров, работ, услуг</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0980101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810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3 378,19663</w:t>
            </w:r>
          </w:p>
        </w:tc>
      </w:tr>
      <w:tr w:rsidR="005B5335" w:rsidRPr="00BF52E9" w:rsidTr="005B5335">
        <w:trPr>
          <w:trHeight w:val="510"/>
        </w:trPr>
        <w:tc>
          <w:tcPr>
            <w:tcW w:w="2138" w:type="dxa"/>
            <w:tcBorders>
              <w:top w:val="nil"/>
              <w:left w:val="single" w:sz="4" w:space="0" w:color="auto"/>
              <w:bottom w:val="single" w:sz="4" w:space="0" w:color="auto"/>
              <w:right w:val="single" w:sz="4" w:space="0" w:color="auto"/>
            </w:tcBorders>
            <w:shd w:val="clear" w:color="auto" w:fill="auto"/>
            <w:vAlign w:val="bottom"/>
            <w:hideMark/>
          </w:tcPr>
          <w:p w:rsidR="00BF52E9" w:rsidRPr="00BF52E9" w:rsidRDefault="00BF52E9" w:rsidP="005B5335">
            <w:pPr>
              <w:ind w:left="-97" w:right="-108"/>
              <w:rPr>
                <w:sz w:val="12"/>
                <w:szCs w:val="12"/>
              </w:rPr>
            </w:pPr>
            <w:r w:rsidRPr="00BF52E9">
              <w:rPr>
                <w:sz w:val="12"/>
                <w:szCs w:val="12"/>
              </w:rPr>
              <w:t xml:space="preserve">Обеспечение мероприятий по переселению граждан из аварийного жилищного фонда за счет средств,    поступивших от государственной корпорации Фонд содействия реформированию жилищно-коммунального хозяйства </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0980102</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5 596,78887</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bottom"/>
            <w:hideMark/>
          </w:tcPr>
          <w:p w:rsidR="00BF52E9" w:rsidRPr="00BF52E9" w:rsidRDefault="00BF52E9" w:rsidP="005B5335">
            <w:pPr>
              <w:ind w:left="-97" w:right="-108"/>
              <w:rPr>
                <w:sz w:val="12"/>
                <w:szCs w:val="12"/>
              </w:rPr>
            </w:pPr>
            <w:r w:rsidRPr="00BF52E9">
              <w:rPr>
                <w:sz w:val="12"/>
                <w:szCs w:val="12"/>
              </w:rPr>
              <w:t xml:space="preserve">Бюджетные инвестиции </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0980102</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400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5 596,78887</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bottom"/>
            <w:hideMark/>
          </w:tcPr>
          <w:p w:rsidR="00BF52E9" w:rsidRPr="00BF52E9" w:rsidRDefault="00BF52E9" w:rsidP="005B5335">
            <w:pPr>
              <w:ind w:left="-97" w:right="-108"/>
              <w:rPr>
                <w:sz w:val="12"/>
                <w:szCs w:val="12"/>
              </w:rPr>
            </w:pPr>
            <w:r w:rsidRPr="00BF52E9">
              <w:rPr>
                <w:sz w:val="12"/>
                <w:szCs w:val="12"/>
              </w:rPr>
              <w:t>Бюджетные инвестиции в объекты государственной собственности федеральным бюджетным учреждениям</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0980102</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410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5 596,78887</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bottom"/>
            <w:hideMark/>
          </w:tcPr>
          <w:p w:rsidR="00BF52E9" w:rsidRPr="00BF52E9" w:rsidRDefault="00BF52E9" w:rsidP="005B5335">
            <w:pPr>
              <w:ind w:left="-97" w:right="-108"/>
              <w:rPr>
                <w:sz w:val="12"/>
                <w:szCs w:val="12"/>
              </w:rPr>
            </w:pPr>
            <w:r w:rsidRPr="00BF52E9">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0980102</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411</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5 596,78887</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bottom"/>
            <w:hideMark/>
          </w:tcPr>
          <w:p w:rsidR="00BF52E9" w:rsidRPr="00BF52E9" w:rsidRDefault="00BF52E9" w:rsidP="005B5335">
            <w:pPr>
              <w:ind w:left="-97" w:right="-108"/>
              <w:rPr>
                <w:sz w:val="12"/>
                <w:szCs w:val="12"/>
              </w:rPr>
            </w:pPr>
            <w:r w:rsidRPr="00BF52E9">
              <w:rPr>
                <w:sz w:val="12"/>
                <w:szCs w:val="12"/>
              </w:rPr>
              <w:t xml:space="preserve">Обеспечение мероприятий по капитальному ремонту многоквартирных домов и переселению граждан из аварийного жилищного фонда за счет средств бюджетов </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0980200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8 860,02300</w:t>
            </w:r>
          </w:p>
        </w:tc>
      </w:tr>
    </w:tbl>
    <w:p w:rsidR="002F754D" w:rsidRPr="002F754D" w:rsidRDefault="002F754D">
      <w:pPr>
        <w:rPr>
          <w:sz w:val="2"/>
        </w:rPr>
      </w:pPr>
      <w:r>
        <w:br w:type="page"/>
      </w:r>
    </w:p>
    <w:tbl>
      <w:tblPr>
        <w:tblW w:w="4831" w:type="dxa"/>
        <w:tblInd w:w="97" w:type="dxa"/>
        <w:tblLayout w:type="fixed"/>
        <w:tblLook w:val="04A0"/>
      </w:tblPr>
      <w:tblGrid>
        <w:gridCol w:w="2138"/>
        <w:gridCol w:w="425"/>
        <w:gridCol w:w="425"/>
        <w:gridCol w:w="567"/>
        <w:gridCol w:w="425"/>
        <w:gridCol w:w="851"/>
      </w:tblGrid>
      <w:tr w:rsidR="005B5335" w:rsidRPr="00BF52E9" w:rsidTr="002F754D">
        <w:trPr>
          <w:trHeight w:val="53"/>
        </w:trPr>
        <w:tc>
          <w:tcPr>
            <w:tcW w:w="21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F52E9" w:rsidRPr="00BF52E9" w:rsidRDefault="00BF52E9" w:rsidP="005B5335">
            <w:pPr>
              <w:ind w:left="-97" w:right="-108"/>
              <w:rPr>
                <w:sz w:val="12"/>
                <w:szCs w:val="12"/>
              </w:rPr>
            </w:pPr>
            <w:r w:rsidRPr="00BF52E9">
              <w:rPr>
                <w:sz w:val="12"/>
                <w:szCs w:val="12"/>
              </w:rPr>
              <w:t xml:space="preserve">Обеспечение мероприятий по капитальному ремонту многоквартирных домов за счет средств бюджетов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0980201</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2 123,15179</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Иные бюджетные ассигнования</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0980201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800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2 123,15179</w:t>
            </w:r>
          </w:p>
        </w:tc>
      </w:tr>
      <w:tr w:rsidR="005B5335" w:rsidRPr="00BF52E9" w:rsidTr="005B5335">
        <w:trPr>
          <w:trHeight w:val="58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Субсидии юридическим лицам (кроме государственных учреждений) и физическим  лицам - производителям товаров, работ, услуг</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0980201</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810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2 123,15179</w:t>
            </w:r>
          </w:p>
        </w:tc>
      </w:tr>
      <w:tr w:rsidR="005B5335" w:rsidRPr="00BF52E9" w:rsidTr="005B5335">
        <w:trPr>
          <w:trHeight w:val="345"/>
        </w:trPr>
        <w:tc>
          <w:tcPr>
            <w:tcW w:w="2138" w:type="dxa"/>
            <w:tcBorders>
              <w:top w:val="nil"/>
              <w:left w:val="single" w:sz="4" w:space="0" w:color="auto"/>
              <w:bottom w:val="single" w:sz="4" w:space="0" w:color="auto"/>
              <w:right w:val="single" w:sz="4" w:space="0" w:color="auto"/>
            </w:tcBorders>
            <w:shd w:val="clear" w:color="auto" w:fill="auto"/>
            <w:vAlign w:val="bottom"/>
            <w:hideMark/>
          </w:tcPr>
          <w:p w:rsidR="00BF52E9" w:rsidRPr="00BF52E9" w:rsidRDefault="00BF52E9" w:rsidP="005B5335">
            <w:pPr>
              <w:ind w:left="-97" w:right="-108"/>
              <w:rPr>
                <w:sz w:val="12"/>
                <w:szCs w:val="12"/>
              </w:rPr>
            </w:pPr>
            <w:r w:rsidRPr="00BF52E9">
              <w:rPr>
                <w:sz w:val="12"/>
                <w:szCs w:val="12"/>
              </w:rPr>
              <w:t>Обеспечение мероприятий по переселению граждан из аварийного жилищного фонда за счет средств бюджетов</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0980202</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6 736,87113</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 xml:space="preserve">Бюджетные инвестиции </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0980202</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400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6 736,87113</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Бюджетные инвестиции в объекты государственной собственности федеральным бюджетным учреждениям</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0980202</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410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6 736,87113</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Бюджетные инвестиции в объекты государственной собственности казенным учреждениям вне рамок государственного оборонного заказа</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0980202</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411</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6 736,87113</w:t>
            </w:r>
          </w:p>
        </w:tc>
      </w:tr>
      <w:tr w:rsidR="005B5335" w:rsidRPr="00BF52E9" w:rsidTr="005B5335">
        <w:trPr>
          <w:trHeight w:val="330"/>
        </w:trPr>
        <w:tc>
          <w:tcPr>
            <w:tcW w:w="2138" w:type="dxa"/>
            <w:tcBorders>
              <w:top w:val="nil"/>
              <w:left w:val="single" w:sz="4" w:space="0" w:color="auto"/>
              <w:bottom w:val="single" w:sz="4" w:space="0" w:color="auto"/>
              <w:right w:val="single" w:sz="4" w:space="0" w:color="auto"/>
            </w:tcBorders>
            <w:shd w:val="clear" w:color="auto" w:fill="auto"/>
            <w:hideMark/>
          </w:tcPr>
          <w:p w:rsidR="00BF52E9" w:rsidRPr="00BF52E9" w:rsidRDefault="00BF52E9" w:rsidP="005B5335">
            <w:pPr>
              <w:ind w:left="-97" w:right="-108"/>
              <w:rPr>
                <w:color w:val="000000"/>
                <w:sz w:val="12"/>
                <w:szCs w:val="12"/>
              </w:rPr>
            </w:pPr>
            <w:r w:rsidRPr="00BF52E9">
              <w:rPr>
                <w:color w:val="000000"/>
                <w:sz w:val="12"/>
                <w:szCs w:val="12"/>
              </w:rPr>
              <w:t>Обеспечение мероприятий по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0980204</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0,00008</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 xml:space="preserve">Бюджетные инвестиции </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0980204</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400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0,00008</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Бюджетные инвестиции в объекты государственной собственности федеральным бюджетным учреждениям</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0980204</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410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0,00008</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Бюджетные инвестиции в объекты государственной собственности казенным учреждениям вне рамок государственного оборонного заказа</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0980204</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411</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0,00008</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Поддержка жилищного хозяйства</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3500000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312,25041</w:t>
            </w:r>
          </w:p>
        </w:tc>
      </w:tr>
      <w:tr w:rsidR="005B5335" w:rsidRPr="00BF52E9" w:rsidTr="005B5335">
        <w:trPr>
          <w:trHeight w:val="330"/>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Капитальный ремонт государственного жилищного фонда субъектов Российской Федерации и муниципального жилищного фонда</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3500200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312,25041</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3500200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200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312,25041</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312,25041</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3500200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244</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312,25041</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bottom"/>
            <w:hideMark/>
          </w:tcPr>
          <w:p w:rsidR="00BF52E9" w:rsidRPr="00BF52E9" w:rsidRDefault="00BF52E9" w:rsidP="005B5335">
            <w:pPr>
              <w:ind w:left="-97" w:right="-108"/>
              <w:rPr>
                <w:sz w:val="12"/>
                <w:szCs w:val="12"/>
              </w:rPr>
            </w:pPr>
            <w:r w:rsidRPr="00BF52E9">
              <w:rPr>
                <w:sz w:val="12"/>
                <w:szCs w:val="12"/>
              </w:rPr>
              <w:t>Региональные целевые программы</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5220000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1 419,95110</w:t>
            </w:r>
          </w:p>
        </w:tc>
      </w:tr>
      <w:tr w:rsidR="005B5335" w:rsidRPr="00BF52E9" w:rsidTr="005B5335">
        <w:trPr>
          <w:trHeight w:val="345"/>
        </w:trPr>
        <w:tc>
          <w:tcPr>
            <w:tcW w:w="2138" w:type="dxa"/>
            <w:tcBorders>
              <w:top w:val="nil"/>
              <w:left w:val="single" w:sz="4" w:space="0" w:color="auto"/>
              <w:bottom w:val="single" w:sz="4" w:space="0" w:color="auto"/>
              <w:right w:val="single" w:sz="4" w:space="0" w:color="auto"/>
            </w:tcBorders>
            <w:shd w:val="clear" w:color="auto" w:fill="auto"/>
            <w:vAlign w:val="bottom"/>
            <w:hideMark/>
          </w:tcPr>
          <w:p w:rsidR="00BF52E9" w:rsidRPr="00BF52E9" w:rsidRDefault="00BF52E9" w:rsidP="005B5335">
            <w:pPr>
              <w:ind w:left="-97" w:right="-108"/>
              <w:rPr>
                <w:sz w:val="12"/>
                <w:szCs w:val="12"/>
              </w:rPr>
            </w:pPr>
            <w:r w:rsidRPr="00BF52E9">
              <w:rPr>
                <w:sz w:val="12"/>
                <w:szCs w:val="12"/>
              </w:rPr>
              <w:t>Долгосрочная областная целевая программа "Реформирование и модернизация жилищно-коммунального комплекса Воронежской области на 2011 - 2015 годы"</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5223400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1 419,95110</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 xml:space="preserve">Бюджетные инвестиции </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0980204</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400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1 419,95110</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Бюджетные инвестиции в объекты государственной собственности федеральным бюджетным учреждениям</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0980204</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410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1 419,95110</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Бюджетные инвестиции в объекты государственной собственности казенным учреждениям вне рамок государственного оборонного заказа</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0980204</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411</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1 419,95110</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b/>
                <w:bCs/>
                <w:sz w:val="12"/>
                <w:szCs w:val="12"/>
              </w:rPr>
            </w:pPr>
            <w:r w:rsidRPr="00BF52E9">
              <w:rPr>
                <w:b/>
                <w:bCs/>
                <w:sz w:val="12"/>
                <w:szCs w:val="12"/>
              </w:rPr>
              <w:t>Благоустройство</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r w:rsidRPr="00BF52E9">
              <w:rPr>
                <w:b/>
                <w:bCs/>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r w:rsidRPr="00BF52E9">
              <w:rPr>
                <w:b/>
                <w:bCs/>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b/>
                <w:bCs/>
                <w:sz w:val="12"/>
                <w:szCs w:val="12"/>
              </w:rPr>
            </w:pPr>
            <w:r w:rsidRPr="00BF52E9">
              <w:rPr>
                <w:b/>
                <w:bCs/>
                <w:sz w:val="12"/>
                <w:szCs w:val="12"/>
              </w:rPr>
              <w:t>34 615,53863</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Региональные целевые программы</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5220000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1 111,11100</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 xml:space="preserve">Бюджетные инвестиции </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5220000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400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1 419,95110</w:t>
            </w:r>
          </w:p>
        </w:tc>
      </w:tr>
      <w:tr w:rsidR="005B5335" w:rsidRPr="00BF52E9" w:rsidTr="00F816ED">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Бюджетные инвестиции в объекты государственной собственности федеральным бюджетным учреждениям</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5220000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410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1 419,95110</w:t>
            </w:r>
          </w:p>
        </w:tc>
      </w:tr>
      <w:tr w:rsidR="005B5335" w:rsidRPr="00BF52E9" w:rsidTr="00F816ED">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Бюджетные инвестиции в объекты государственной собственности казенным учреждениям вне рамок государственного оборонного заказа</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5220000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411</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1 419,95110</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5226400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200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1 111,11100</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5226400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1 111,11100</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5226400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244</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1 111,11100</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 xml:space="preserve">Прочие мероприятия по благоустройству </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6000500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569,27248</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6000500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200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309,30286</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6000500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309,30286</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6000500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244</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309,30286</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Иные бюджетные ассигнования</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6000500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800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259,96962</w:t>
            </w:r>
          </w:p>
        </w:tc>
      </w:tr>
      <w:tr w:rsidR="005B5335" w:rsidRPr="00BF52E9" w:rsidTr="005B5335">
        <w:trPr>
          <w:trHeight w:val="330"/>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Субсидии юридическим лицам (кроме государственных учреждений) и физическим  лицам - производителям товаров, работ, услуг</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6000500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810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259,96962</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Муниципальные целевые программы</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7950000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32 935,15515</w:t>
            </w:r>
          </w:p>
        </w:tc>
      </w:tr>
      <w:tr w:rsidR="005B5335" w:rsidRPr="00BF52E9" w:rsidTr="00F816ED">
        <w:trPr>
          <w:trHeight w:val="53"/>
        </w:trPr>
        <w:tc>
          <w:tcPr>
            <w:tcW w:w="2138" w:type="dxa"/>
            <w:tcBorders>
              <w:top w:val="nil"/>
              <w:left w:val="single" w:sz="4" w:space="0" w:color="auto"/>
              <w:bottom w:val="single" w:sz="4" w:space="0" w:color="auto"/>
              <w:right w:val="single" w:sz="4" w:space="0" w:color="auto"/>
            </w:tcBorders>
            <w:shd w:val="clear" w:color="auto" w:fill="auto"/>
            <w:vAlign w:val="bottom"/>
            <w:hideMark/>
          </w:tcPr>
          <w:p w:rsidR="00BF52E9" w:rsidRPr="00BF52E9" w:rsidRDefault="00BF52E9" w:rsidP="005B5335">
            <w:pPr>
              <w:ind w:left="-97" w:right="-108"/>
              <w:rPr>
                <w:sz w:val="12"/>
                <w:szCs w:val="12"/>
              </w:rPr>
            </w:pPr>
            <w:r w:rsidRPr="00BF52E9">
              <w:rPr>
                <w:sz w:val="12"/>
                <w:szCs w:val="12"/>
              </w:rPr>
              <w:t>Муниципальная целевая программа на 2012 - 2014 годы "Светлый город"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7950500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4 618,55574</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7950500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200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4 618,55574</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7950500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4 618,55574</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7950500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244</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4 618,55574</w:t>
            </w:r>
          </w:p>
        </w:tc>
      </w:tr>
      <w:tr w:rsidR="005B5335" w:rsidRPr="00BF52E9" w:rsidTr="002F754D">
        <w:trPr>
          <w:trHeight w:val="53"/>
        </w:trPr>
        <w:tc>
          <w:tcPr>
            <w:tcW w:w="2138" w:type="dxa"/>
            <w:tcBorders>
              <w:top w:val="nil"/>
              <w:left w:val="single" w:sz="4" w:space="0" w:color="auto"/>
              <w:bottom w:val="single" w:sz="4" w:space="0" w:color="auto"/>
              <w:right w:val="single" w:sz="4" w:space="0" w:color="auto"/>
            </w:tcBorders>
            <w:shd w:val="clear" w:color="auto" w:fill="auto"/>
            <w:vAlign w:val="bottom"/>
            <w:hideMark/>
          </w:tcPr>
          <w:p w:rsidR="00BF52E9" w:rsidRPr="00BF52E9" w:rsidRDefault="00BF52E9" w:rsidP="002F754D">
            <w:pPr>
              <w:ind w:left="-97" w:right="-108"/>
              <w:rPr>
                <w:sz w:val="12"/>
                <w:szCs w:val="12"/>
              </w:rPr>
            </w:pPr>
            <w:r w:rsidRPr="002F754D">
              <w:rPr>
                <w:sz w:val="11"/>
                <w:szCs w:val="11"/>
              </w:rPr>
              <w:t>Муниципальная целевая программа "Озеленение территории городского поселения - город Павловск на 2012-2014</w:t>
            </w:r>
            <w:r w:rsidRPr="00BF52E9">
              <w:rPr>
                <w:sz w:val="12"/>
                <w:szCs w:val="12"/>
              </w:rPr>
              <w:t>г</w:t>
            </w:r>
            <w:r w:rsidR="002F754D">
              <w:rPr>
                <w:sz w:val="12"/>
                <w:szCs w:val="12"/>
              </w:rPr>
              <w:t>.</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7950600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3 413,84363</w:t>
            </w:r>
          </w:p>
        </w:tc>
      </w:tr>
      <w:tr w:rsidR="005B5335" w:rsidRPr="00BF52E9" w:rsidTr="002F754D">
        <w:trPr>
          <w:trHeight w:val="195"/>
        </w:trPr>
        <w:tc>
          <w:tcPr>
            <w:tcW w:w="2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lastRenderedPageBreak/>
              <w:t>Иные бюджетные ассигнования</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7950600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800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3 413,84363</w:t>
            </w:r>
          </w:p>
        </w:tc>
      </w:tr>
      <w:tr w:rsidR="005B5335" w:rsidRPr="00BF52E9" w:rsidTr="005B5335">
        <w:trPr>
          <w:trHeight w:val="330"/>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Субсидии юридическим лицам (кроме государственных учреждений) и физическим  лицам - производителям товаров, работ, услуг</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7950600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810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3 413,84363</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bottom"/>
            <w:hideMark/>
          </w:tcPr>
          <w:p w:rsidR="00BF52E9" w:rsidRPr="00BF52E9" w:rsidRDefault="00BF52E9" w:rsidP="005B5335">
            <w:pPr>
              <w:ind w:left="-97" w:right="-108"/>
              <w:rPr>
                <w:sz w:val="12"/>
                <w:szCs w:val="12"/>
              </w:rPr>
            </w:pPr>
            <w:r w:rsidRPr="00BF52E9">
              <w:rPr>
                <w:sz w:val="12"/>
                <w:szCs w:val="12"/>
              </w:rPr>
              <w:t>Муниципальная целевая программа "Организация и содержание мест погребения на 2012-2014 годы"</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7950700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981,94563</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7950700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200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981,94563</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7950700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981,94563</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7950700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244</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981,94563</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bottom"/>
            <w:hideMark/>
          </w:tcPr>
          <w:p w:rsidR="00BF52E9" w:rsidRPr="00BF52E9" w:rsidRDefault="00BF52E9" w:rsidP="005B5335">
            <w:pPr>
              <w:ind w:left="-97" w:right="-108"/>
              <w:rPr>
                <w:sz w:val="12"/>
                <w:szCs w:val="12"/>
              </w:rPr>
            </w:pPr>
            <w:r w:rsidRPr="00BF52E9">
              <w:rPr>
                <w:sz w:val="12"/>
                <w:szCs w:val="12"/>
              </w:rPr>
              <w:t>Муниципальная целевая программа "Благоустройство территории городского поселения - город Павловск на 2013 - 2015 годы"</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7950800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23 735,88593</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7950800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200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11 218,44329</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7950800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11 218,44329</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7950800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244</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11 218,44329</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Иные бюджетные ассигнования</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7950800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800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12 517,44264</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Субсидии юридическим лицам (кроме государственных учреждений) и физическим  лицам - производителям товаров, работ, услуг</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7950800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810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12 517,44264</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Муниципальная долгосрочная целевая программа "Благоустройство мест массового отдыха населения городского поселения - город Павловск на 2013-2015 годы"</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7950900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184,92422</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7950900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200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184,92422</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7950900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184,92422</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7950900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244</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184,92422</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b/>
                <w:bCs/>
                <w:sz w:val="12"/>
                <w:szCs w:val="12"/>
              </w:rPr>
            </w:pPr>
            <w:r w:rsidRPr="00BF52E9">
              <w:rPr>
                <w:b/>
                <w:bCs/>
                <w:sz w:val="12"/>
                <w:szCs w:val="12"/>
              </w:rPr>
              <w:t>Другие вопросы в области ЖКХ</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r w:rsidRPr="00BF52E9">
              <w:rPr>
                <w:b/>
                <w:bCs/>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r w:rsidRPr="00BF52E9">
              <w:rPr>
                <w:b/>
                <w:bCs/>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r w:rsidRPr="00BF52E9">
              <w:rPr>
                <w:b/>
                <w:bCs/>
                <w:sz w:val="12"/>
                <w:szCs w:val="12"/>
              </w:rPr>
              <w:t>18 182,95031</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 xml:space="preserve"> Региональные целевые программы</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5220000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8 793,17344</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Ведомственная целевая программа "Обеспечение сохранности и ремонт военно-мемориальных объектов на территории Воронежской области в 2012 году"</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5228200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240,15300</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5228200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200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240,15300</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5228200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240,15300</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5228200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244</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240,15300</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 xml:space="preserve"> Непрограммная часть</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5229000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8 553,02044</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5229000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200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5 999,45244</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5229000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5 999,45244</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5229000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244</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5 999,45244</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 xml:space="preserve">Бюджетные инвестиции </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5229000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400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2 553,56800</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Бюджетные инвестиции в объекты государственной собственности федеральным бюджетным учреждениям</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5229000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410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2 553,56800</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Бюджетные инвестиции в объекты государственной собственности казенным учреждениям вне рамок государственного оборонного заказа</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5229000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411</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2 553,56800</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Развитие социальной и инженерной инфраструктуры субъектов Российской Федерации и муниципальных образований</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5230000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9 389,77687</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Развитие социальной и инженерной инфраструктуры</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5230100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9 389,77687</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 xml:space="preserve">Бюджетные инвестиции </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5230100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400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7 030,15589</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Бюджетные инвестиции в объекты государственной собственности федеральным бюджетным учреждениям</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5230100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410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7 030,15589</w:t>
            </w:r>
          </w:p>
        </w:tc>
      </w:tr>
      <w:tr w:rsidR="005B5335" w:rsidRPr="00BF52E9" w:rsidTr="005B5335">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Бюджетные инвестиции в объекты государственной собственности казенным учреждениям вне рамок государственного оборонного заказа</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5230100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411</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7 030,15589</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Иные бюджетные ассигнования</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5230100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800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2 359,62098</w:t>
            </w:r>
          </w:p>
        </w:tc>
      </w:tr>
      <w:tr w:rsidR="005B5335" w:rsidRPr="00BF52E9" w:rsidTr="00F816ED">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 xml:space="preserve">Исполнение судебных актов </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5230100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830</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2 359,62098</w:t>
            </w:r>
          </w:p>
        </w:tc>
      </w:tr>
      <w:tr w:rsidR="005B5335" w:rsidRPr="00BF52E9" w:rsidTr="00F816ED">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Исполнение судебных актов Российской Федерации и мировых соглашений по возмещению вреда, причиненного в результате незаконных действий (бездействия) органов государственной власти (государственных органов) либо должностных лиц этих органов, а также в результате деятельности казенных учреждений</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5230100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831</w:t>
            </w: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2 359,62098</w:t>
            </w:r>
          </w:p>
        </w:tc>
      </w:tr>
      <w:tr w:rsidR="005B5335" w:rsidRPr="00BF52E9" w:rsidTr="00F816ED">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b/>
                <w:bCs/>
                <w:sz w:val="12"/>
                <w:szCs w:val="12"/>
              </w:rPr>
            </w:pPr>
            <w:r w:rsidRPr="00BF52E9">
              <w:rPr>
                <w:b/>
                <w:bCs/>
                <w:sz w:val="12"/>
                <w:szCs w:val="12"/>
              </w:rPr>
              <w:t xml:space="preserve">Культура </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r w:rsidRPr="00BF52E9">
              <w:rPr>
                <w:b/>
                <w:bCs/>
                <w:sz w:val="12"/>
                <w:szCs w:val="12"/>
              </w:rPr>
              <w:t>08</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b/>
                <w:bCs/>
                <w:sz w:val="12"/>
                <w:szCs w:val="12"/>
              </w:rPr>
            </w:pPr>
            <w:r w:rsidRPr="00BF52E9">
              <w:rPr>
                <w:b/>
                <w:bCs/>
                <w:sz w:val="12"/>
                <w:szCs w:val="12"/>
              </w:rPr>
              <w:t>770,58000</w:t>
            </w:r>
          </w:p>
        </w:tc>
      </w:tr>
      <w:tr w:rsidR="005B5335" w:rsidRPr="00BF52E9" w:rsidTr="00F816ED">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b/>
                <w:bCs/>
                <w:sz w:val="12"/>
                <w:szCs w:val="12"/>
              </w:rPr>
            </w:pPr>
            <w:r w:rsidRPr="00BF52E9">
              <w:rPr>
                <w:b/>
                <w:bCs/>
                <w:sz w:val="12"/>
                <w:szCs w:val="12"/>
              </w:rPr>
              <w:t>Мероприятия в сфере культуры, кинематографии и средств массовой информации</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r w:rsidRPr="00BF52E9">
              <w:rPr>
                <w:b/>
                <w:bCs/>
                <w:sz w:val="12"/>
                <w:szCs w:val="12"/>
              </w:rPr>
              <w:t>08</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r w:rsidRPr="00BF52E9">
              <w:rPr>
                <w:b/>
                <w:bCs/>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b/>
                <w:bCs/>
                <w:sz w:val="12"/>
                <w:szCs w:val="12"/>
              </w:rPr>
            </w:pPr>
            <w:r w:rsidRPr="00BF52E9">
              <w:rPr>
                <w:b/>
                <w:bCs/>
                <w:sz w:val="12"/>
                <w:szCs w:val="12"/>
              </w:rPr>
              <w:t>770,58000</w:t>
            </w:r>
          </w:p>
        </w:tc>
      </w:tr>
      <w:tr w:rsidR="005B5335" w:rsidRPr="00BF52E9" w:rsidTr="002F754D">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Государственная поддержка в сфере культуры, кинематографии, средств массовой информации</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08</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4500000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770,58000</w:t>
            </w:r>
          </w:p>
        </w:tc>
      </w:tr>
      <w:tr w:rsidR="005B5335" w:rsidRPr="00BF52E9" w:rsidTr="002F754D">
        <w:trPr>
          <w:trHeight w:val="315"/>
        </w:trPr>
        <w:tc>
          <w:tcPr>
            <w:tcW w:w="2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lastRenderedPageBreak/>
              <w:t>Закупка товаров, работ и услуг для государственных нужд</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08</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4508500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770,58000</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08</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4508500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770,58000</w:t>
            </w:r>
          </w:p>
        </w:tc>
      </w:tr>
      <w:tr w:rsidR="005B5335" w:rsidRPr="00BF52E9" w:rsidTr="00F816ED">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08</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4508500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244</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770,58000</w:t>
            </w:r>
          </w:p>
        </w:tc>
      </w:tr>
      <w:tr w:rsidR="005B5335" w:rsidRPr="00BF52E9" w:rsidTr="00F816ED">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b/>
                <w:bCs/>
                <w:sz w:val="12"/>
                <w:szCs w:val="12"/>
              </w:rPr>
            </w:pPr>
            <w:r w:rsidRPr="00BF52E9">
              <w:rPr>
                <w:b/>
                <w:bCs/>
                <w:sz w:val="12"/>
                <w:szCs w:val="12"/>
              </w:rPr>
              <w:t>Социальная политика</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r w:rsidRPr="00BF52E9">
              <w:rPr>
                <w:b/>
                <w:bCs/>
                <w:sz w:val="12"/>
                <w:szCs w:val="12"/>
              </w:rPr>
              <w:t>10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b/>
                <w:bCs/>
                <w:sz w:val="12"/>
                <w:szCs w:val="12"/>
              </w:rPr>
            </w:pPr>
            <w:r w:rsidRPr="00BF52E9">
              <w:rPr>
                <w:b/>
                <w:bCs/>
                <w:sz w:val="12"/>
                <w:szCs w:val="12"/>
              </w:rPr>
              <w:t>605,37661</w:t>
            </w:r>
          </w:p>
        </w:tc>
      </w:tr>
      <w:tr w:rsidR="005B5335" w:rsidRPr="00BF52E9" w:rsidTr="00F816ED">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b/>
                <w:bCs/>
                <w:sz w:val="12"/>
                <w:szCs w:val="12"/>
              </w:rPr>
            </w:pPr>
            <w:r w:rsidRPr="00BF52E9">
              <w:rPr>
                <w:b/>
                <w:bCs/>
                <w:sz w:val="12"/>
                <w:szCs w:val="12"/>
              </w:rPr>
              <w:t>Пенсионное обеспечение</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r w:rsidRPr="00BF52E9">
              <w:rPr>
                <w:b/>
                <w:bCs/>
                <w:sz w:val="12"/>
                <w:szCs w:val="12"/>
              </w:rPr>
              <w:t>10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r w:rsidRPr="00BF52E9">
              <w:rPr>
                <w:b/>
                <w:bCs/>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b/>
                <w:bCs/>
                <w:sz w:val="12"/>
                <w:szCs w:val="12"/>
              </w:rPr>
            </w:pPr>
            <w:r w:rsidRPr="00BF52E9">
              <w:rPr>
                <w:b/>
                <w:bCs/>
                <w:sz w:val="12"/>
                <w:szCs w:val="12"/>
              </w:rPr>
              <w:t>580,52961</w:t>
            </w:r>
          </w:p>
        </w:tc>
      </w:tr>
      <w:tr w:rsidR="005B5335" w:rsidRPr="00BF52E9" w:rsidTr="00F816ED">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Пенсии</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4900000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580,52961</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Доплаты к пенсиям, дополнительное пенсионное обеспечение</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4910000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580,52961</w:t>
            </w:r>
          </w:p>
        </w:tc>
      </w:tr>
      <w:tr w:rsidR="005B5335" w:rsidRPr="00BF52E9" w:rsidTr="00F816ED">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Доплаты к пенсиям государственных служащих субъектов Российской Федерации и муниципальных служащих</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4910100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580,52961</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Социальное обеспечение и иные выплаты населению</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4910100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300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580,52961</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Публичные нормативные социальные выплаты гражданам</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4910100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310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580,52961</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Пенсии, выплачиваемые организациями сектора государственного управления</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4910100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312</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580,52961</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b/>
                <w:bCs/>
                <w:sz w:val="12"/>
                <w:szCs w:val="12"/>
              </w:rPr>
            </w:pPr>
            <w:r w:rsidRPr="00BF52E9">
              <w:rPr>
                <w:b/>
                <w:bCs/>
                <w:sz w:val="12"/>
                <w:szCs w:val="12"/>
              </w:rPr>
              <w:t>Социальное обеспечение населения</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r w:rsidRPr="00BF52E9">
              <w:rPr>
                <w:b/>
                <w:bCs/>
                <w:sz w:val="12"/>
                <w:szCs w:val="12"/>
              </w:rPr>
              <w:t>10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r w:rsidRPr="00BF52E9">
              <w:rPr>
                <w:b/>
                <w:bCs/>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b/>
                <w:bCs/>
                <w:sz w:val="12"/>
                <w:szCs w:val="12"/>
              </w:rPr>
            </w:pPr>
            <w:r w:rsidRPr="00BF52E9">
              <w:rPr>
                <w:b/>
                <w:bCs/>
                <w:sz w:val="12"/>
                <w:szCs w:val="12"/>
              </w:rPr>
              <w:t>24,84700</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 xml:space="preserve">Реализация государственных функций в области социальной политики </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5140000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24,84700</w:t>
            </w:r>
          </w:p>
        </w:tc>
      </w:tr>
      <w:tr w:rsidR="005B5335" w:rsidRPr="00BF52E9" w:rsidTr="005B5335">
        <w:trPr>
          <w:trHeight w:val="34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Мероприятия в области социальной политики</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5140100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24,84700</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5140100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200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24,84700</w:t>
            </w:r>
          </w:p>
        </w:tc>
      </w:tr>
      <w:tr w:rsidR="005B5335" w:rsidRPr="00BF52E9" w:rsidTr="005B5335">
        <w:trPr>
          <w:trHeight w:val="195"/>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5140100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240</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24,84700</w:t>
            </w:r>
          </w:p>
        </w:tc>
      </w:tr>
      <w:tr w:rsidR="005B5335" w:rsidRPr="00BF52E9" w:rsidTr="00F816ED">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sz w:val="12"/>
                <w:szCs w:val="12"/>
              </w:rPr>
            </w:pPr>
            <w:r w:rsidRPr="00BF52E9">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10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5140100</w:t>
            </w:r>
          </w:p>
        </w:tc>
        <w:tc>
          <w:tcPr>
            <w:tcW w:w="425"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sz w:val="12"/>
                <w:szCs w:val="12"/>
              </w:rPr>
            </w:pPr>
            <w:r w:rsidRPr="00BF52E9">
              <w:rPr>
                <w:sz w:val="12"/>
                <w:szCs w:val="12"/>
              </w:rPr>
              <w:t>244</w:t>
            </w:r>
          </w:p>
        </w:tc>
        <w:tc>
          <w:tcPr>
            <w:tcW w:w="851"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r w:rsidRPr="00BF52E9">
              <w:rPr>
                <w:sz w:val="12"/>
                <w:szCs w:val="12"/>
              </w:rPr>
              <w:t>24,84700</w:t>
            </w:r>
          </w:p>
        </w:tc>
      </w:tr>
      <w:tr w:rsidR="005B5335" w:rsidRPr="00BF52E9" w:rsidTr="00F816ED">
        <w:trPr>
          <w:trHeight w:val="53"/>
        </w:trPr>
        <w:tc>
          <w:tcPr>
            <w:tcW w:w="2138" w:type="dxa"/>
            <w:tcBorders>
              <w:top w:val="nil"/>
              <w:left w:val="single" w:sz="4" w:space="0" w:color="auto"/>
              <w:bottom w:val="single" w:sz="4" w:space="0" w:color="auto"/>
              <w:right w:val="single" w:sz="4" w:space="0" w:color="auto"/>
            </w:tcBorders>
            <w:shd w:val="clear" w:color="auto" w:fill="auto"/>
            <w:vAlign w:val="center"/>
            <w:hideMark/>
          </w:tcPr>
          <w:p w:rsidR="00BF52E9" w:rsidRPr="00BF52E9" w:rsidRDefault="00BF52E9" w:rsidP="005B5335">
            <w:pPr>
              <w:ind w:left="-97" w:right="-108"/>
              <w:rPr>
                <w:b/>
                <w:bCs/>
                <w:sz w:val="12"/>
                <w:szCs w:val="12"/>
              </w:rPr>
            </w:pPr>
            <w:r w:rsidRPr="00BF52E9">
              <w:rPr>
                <w:b/>
                <w:bCs/>
                <w:sz w:val="12"/>
                <w:szCs w:val="12"/>
              </w:rPr>
              <w:t>Итого:</w:t>
            </w:r>
          </w:p>
        </w:tc>
        <w:tc>
          <w:tcPr>
            <w:tcW w:w="425"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p>
        </w:tc>
        <w:tc>
          <w:tcPr>
            <w:tcW w:w="425"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p>
        </w:tc>
        <w:tc>
          <w:tcPr>
            <w:tcW w:w="567"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p>
        </w:tc>
        <w:tc>
          <w:tcPr>
            <w:tcW w:w="425" w:type="dxa"/>
            <w:tcBorders>
              <w:top w:val="nil"/>
              <w:left w:val="nil"/>
              <w:bottom w:val="single" w:sz="4" w:space="0" w:color="auto"/>
              <w:right w:val="single" w:sz="4" w:space="0" w:color="auto"/>
            </w:tcBorders>
            <w:shd w:val="clear" w:color="auto" w:fill="auto"/>
            <w:vAlign w:val="center"/>
            <w:hideMark/>
          </w:tcPr>
          <w:p w:rsidR="00BF52E9" w:rsidRPr="00BF52E9" w:rsidRDefault="00BF52E9" w:rsidP="005B5335">
            <w:pPr>
              <w:ind w:left="-97" w:right="-108"/>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BF52E9" w:rsidRPr="00BF52E9" w:rsidRDefault="00BF52E9" w:rsidP="005B5335">
            <w:pPr>
              <w:ind w:left="-97" w:right="-108"/>
              <w:jc w:val="center"/>
              <w:rPr>
                <w:b/>
                <w:bCs/>
                <w:sz w:val="12"/>
                <w:szCs w:val="12"/>
              </w:rPr>
            </w:pPr>
            <w:r w:rsidRPr="00BF52E9">
              <w:rPr>
                <w:b/>
                <w:bCs/>
                <w:sz w:val="12"/>
                <w:szCs w:val="12"/>
              </w:rPr>
              <w:t>102 616,18930</w:t>
            </w:r>
          </w:p>
        </w:tc>
      </w:tr>
    </w:tbl>
    <w:p w:rsidR="00BF52E9" w:rsidRDefault="00BF52E9" w:rsidP="00AD2D7F">
      <w:pPr>
        <w:jc w:val="center"/>
        <w:rPr>
          <w:b/>
          <w:sz w:val="16"/>
          <w:szCs w:val="16"/>
        </w:rPr>
      </w:pPr>
    </w:p>
    <w:p w:rsidR="00F816ED" w:rsidRPr="00BF52E9" w:rsidRDefault="00F816ED" w:rsidP="00F816ED">
      <w:pPr>
        <w:rPr>
          <w:sz w:val="16"/>
          <w:szCs w:val="16"/>
        </w:rPr>
      </w:pPr>
      <w:r w:rsidRPr="00BF52E9">
        <w:rPr>
          <w:sz w:val="16"/>
          <w:szCs w:val="16"/>
        </w:rPr>
        <w:t>Начальник сектора учета и отчетности</w:t>
      </w:r>
    </w:p>
    <w:p w:rsidR="00F816ED" w:rsidRPr="00BF52E9" w:rsidRDefault="00F816ED" w:rsidP="00F816ED">
      <w:pPr>
        <w:tabs>
          <w:tab w:val="left" w:pos="3544"/>
        </w:tabs>
        <w:rPr>
          <w:sz w:val="16"/>
          <w:szCs w:val="16"/>
        </w:rPr>
      </w:pPr>
      <w:r w:rsidRPr="00BF52E9">
        <w:rPr>
          <w:sz w:val="16"/>
          <w:szCs w:val="16"/>
        </w:rPr>
        <w:t>администрации городского поселения</w:t>
      </w:r>
      <w:r w:rsidRPr="00BF52E9">
        <w:tab/>
      </w:r>
      <w:r w:rsidRPr="00BF52E9">
        <w:rPr>
          <w:sz w:val="16"/>
          <w:szCs w:val="16"/>
        </w:rPr>
        <w:t>Н.И. Пучнина</w:t>
      </w:r>
    </w:p>
    <w:p w:rsidR="00BF52E9" w:rsidRDefault="00BF52E9" w:rsidP="00AD2D7F">
      <w:pPr>
        <w:jc w:val="center"/>
        <w:rPr>
          <w:b/>
          <w:sz w:val="16"/>
          <w:szCs w:val="16"/>
        </w:rPr>
      </w:pPr>
    </w:p>
    <w:p w:rsidR="00BF52E9" w:rsidRDefault="00BF52E9" w:rsidP="00AD2D7F">
      <w:pPr>
        <w:jc w:val="center"/>
        <w:rPr>
          <w:b/>
          <w:sz w:val="16"/>
          <w:szCs w:val="16"/>
        </w:rPr>
      </w:pPr>
    </w:p>
    <w:p w:rsidR="002F754D" w:rsidRDefault="002F754D" w:rsidP="00AD2D7F">
      <w:pPr>
        <w:jc w:val="center"/>
        <w:rPr>
          <w:b/>
          <w:sz w:val="16"/>
          <w:szCs w:val="16"/>
        </w:rPr>
      </w:pPr>
    </w:p>
    <w:p w:rsidR="002F754D" w:rsidRDefault="002F754D" w:rsidP="00AD2D7F">
      <w:pPr>
        <w:jc w:val="center"/>
        <w:rPr>
          <w:b/>
          <w:sz w:val="16"/>
          <w:szCs w:val="16"/>
        </w:rPr>
      </w:pPr>
    </w:p>
    <w:p w:rsidR="00BF52E9" w:rsidRDefault="00BF52E9" w:rsidP="00AD2D7F">
      <w:pPr>
        <w:jc w:val="center"/>
        <w:rPr>
          <w:b/>
          <w:sz w:val="16"/>
          <w:szCs w:val="16"/>
        </w:rPr>
      </w:pPr>
    </w:p>
    <w:p w:rsidR="00F816ED" w:rsidRPr="00AD2D7F" w:rsidRDefault="00F816ED" w:rsidP="00F816ED">
      <w:pPr>
        <w:ind w:left="1843"/>
        <w:rPr>
          <w:sz w:val="16"/>
          <w:szCs w:val="16"/>
        </w:rPr>
      </w:pPr>
      <w:r w:rsidRPr="00AD2D7F">
        <w:rPr>
          <w:sz w:val="16"/>
          <w:szCs w:val="16"/>
        </w:rPr>
        <w:t xml:space="preserve">Приложение </w:t>
      </w:r>
      <w:r w:rsidR="00CD7AF2">
        <w:rPr>
          <w:sz w:val="16"/>
          <w:szCs w:val="16"/>
        </w:rPr>
        <w:t>4</w:t>
      </w:r>
    </w:p>
    <w:p w:rsidR="00F816ED" w:rsidRPr="00AD2D7F" w:rsidRDefault="00F816ED" w:rsidP="00F816ED">
      <w:pPr>
        <w:ind w:left="1843"/>
        <w:rPr>
          <w:sz w:val="16"/>
          <w:szCs w:val="16"/>
        </w:rPr>
      </w:pPr>
      <w:r w:rsidRPr="00AD2D7F">
        <w:rPr>
          <w:sz w:val="16"/>
          <w:szCs w:val="16"/>
        </w:rPr>
        <w:t>к решению Совета народных депутатов</w:t>
      </w:r>
    </w:p>
    <w:p w:rsidR="00F816ED" w:rsidRPr="00AD2D7F" w:rsidRDefault="00F816ED" w:rsidP="00F816ED">
      <w:pPr>
        <w:ind w:left="1843"/>
        <w:rPr>
          <w:sz w:val="16"/>
          <w:szCs w:val="16"/>
        </w:rPr>
      </w:pPr>
      <w:r w:rsidRPr="00AD2D7F">
        <w:rPr>
          <w:sz w:val="16"/>
          <w:szCs w:val="16"/>
        </w:rPr>
        <w:t>городского поселения - город Павловск</w:t>
      </w:r>
    </w:p>
    <w:p w:rsidR="00F816ED" w:rsidRPr="00872E26" w:rsidRDefault="00F816ED" w:rsidP="00F816ED">
      <w:pPr>
        <w:ind w:left="1843"/>
        <w:rPr>
          <w:sz w:val="16"/>
          <w:szCs w:val="16"/>
        </w:rPr>
      </w:pPr>
      <w:r w:rsidRPr="00872E26">
        <w:rPr>
          <w:sz w:val="16"/>
          <w:szCs w:val="16"/>
        </w:rPr>
        <w:t xml:space="preserve">от </w:t>
      </w:r>
      <w:r>
        <w:rPr>
          <w:sz w:val="16"/>
          <w:szCs w:val="16"/>
        </w:rPr>
        <w:t>«</w:t>
      </w:r>
      <w:r w:rsidRPr="00AD2D7F">
        <w:rPr>
          <w:sz w:val="16"/>
          <w:szCs w:val="16"/>
          <w:u w:val="single"/>
        </w:rPr>
        <w:t>28</w:t>
      </w:r>
      <w:r>
        <w:rPr>
          <w:sz w:val="16"/>
          <w:szCs w:val="16"/>
        </w:rPr>
        <w:t xml:space="preserve">» </w:t>
      </w:r>
      <w:r w:rsidRPr="00AD2D7F">
        <w:rPr>
          <w:sz w:val="16"/>
          <w:szCs w:val="16"/>
          <w:u w:val="single"/>
        </w:rPr>
        <w:t>Апреля 2014г</w:t>
      </w:r>
      <w:r w:rsidRPr="00872E26">
        <w:rPr>
          <w:sz w:val="16"/>
          <w:szCs w:val="16"/>
        </w:rPr>
        <w:t>.</w:t>
      </w:r>
      <w:r>
        <w:rPr>
          <w:sz w:val="16"/>
          <w:szCs w:val="16"/>
        </w:rPr>
        <w:t xml:space="preserve"> №</w:t>
      </w:r>
      <w:r w:rsidRPr="00AD2D7F">
        <w:rPr>
          <w:sz w:val="16"/>
          <w:szCs w:val="16"/>
          <w:u w:val="single"/>
        </w:rPr>
        <w:t>249</w:t>
      </w:r>
      <w:r w:rsidRPr="00872E26">
        <w:rPr>
          <w:sz w:val="16"/>
          <w:szCs w:val="16"/>
        </w:rPr>
        <w:t xml:space="preserve"> </w:t>
      </w:r>
    </w:p>
    <w:p w:rsidR="00BF52E9" w:rsidRDefault="00BF52E9" w:rsidP="00AD2D7F">
      <w:pPr>
        <w:jc w:val="center"/>
        <w:rPr>
          <w:b/>
          <w:sz w:val="16"/>
          <w:szCs w:val="16"/>
        </w:rPr>
      </w:pPr>
    </w:p>
    <w:p w:rsidR="00BF52E9" w:rsidRPr="00F816ED" w:rsidRDefault="00F816ED" w:rsidP="00AD2D7F">
      <w:pPr>
        <w:jc w:val="center"/>
        <w:rPr>
          <w:sz w:val="16"/>
          <w:szCs w:val="16"/>
        </w:rPr>
      </w:pPr>
      <w:r w:rsidRPr="00F816ED">
        <w:rPr>
          <w:sz w:val="16"/>
          <w:szCs w:val="16"/>
        </w:rPr>
        <w:t>Ведомственная роспись расходов бюджета городского поселения - город Павловск в 2013</w:t>
      </w:r>
    </w:p>
    <w:p w:rsidR="00BF52E9" w:rsidRDefault="00BF52E9" w:rsidP="00AD2D7F">
      <w:pPr>
        <w:jc w:val="center"/>
        <w:rPr>
          <w:b/>
          <w:sz w:val="16"/>
          <w:szCs w:val="16"/>
        </w:rPr>
      </w:pPr>
    </w:p>
    <w:tbl>
      <w:tblPr>
        <w:tblW w:w="4833" w:type="dxa"/>
        <w:tblInd w:w="95" w:type="dxa"/>
        <w:tblLayout w:type="fixed"/>
        <w:tblLook w:val="04A0"/>
      </w:tblPr>
      <w:tblGrid>
        <w:gridCol w:w="2140"/>
        <w:gridCol w:w="425"/>
        <w:gridCol w:w="283"/>
        <w:gridCol w:w="284"/>
        <w:gridCol w:w="567"/>
        <w:gridCol w:w="283"/>
        <w:gridCol w:w="851"/>
      </w:tblGrid>
      <w:tr w:rsidR="00F816ED" w:rsidRPr="00F816ED" w:rsidTr="00CD7AF2">
        <w:trPr>
          <w:trHeight w:val="315"/>
        </w:trPr>
        <w:tc>
          <w:tcPr>
            <w:tcW w:w="2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Наименование</w:t>
            </w:r>
          </w:p>
        </w:tc>
        <w:tc>
          <w:tcPr>
            <w:tcW w:w="1842" w:type="dxa"/>
            <w:gridSpan w:val="5"/>
            <w:tcBorders>
              <w:top w:val="single" w:sz="4" w:space="0" w:color="auto"/>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Код</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 xml:space="preserve"> Сумма</w:t>
            </w:r>
            <w:r>
              <w:rPr>
                <w:sz w:val="12"/>
                <w:szCs w:val="12"/>
              </w:rPr>
              <w:t xml:space="preserve">, </w:t>
            </w:r>
            <w:r w:rsidRPr="00F816ED">
              <w:rPr>
                <w:sz w:val="12"/>
                <w:szCs w:val="12"/>
              </w:rPr>
              <w:t xml:space="preserve">тыс. руб. </w:t>
            </w:r>
          </w:p>
        </w:tc>
      </w:tr>
      <w:tr w:rsidR="00CD7AF2" w:rsidRPr="00F816ED" w:rsidTr="00CD7AF2">
        <w:trPr>
          <w:trHeight w:val="315"/>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F816ED" w:rsidRPr="00F816ED" w:rsidRDefault="00F816ED" w:rsidP="00CD7AF2">
            <w:pPr>
              <w:ind w:left="-95" w:right="-108"/>
              <w:rPr>
                <w:sz w:val="12"/>
                <w:szCs w:val="12"/>
              </w:rPr>
            </w:pPr>
          </w:p>
        </w:tc>
        <w:tc>
          <w:tcPr>
            <w:tcW w:w="425"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ГРБС</w:t>
            </w:r>
          </w:p>
        </w:tc>
        <w:tc>
          <w:tcPr>
            <w:tcW w:w="283"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Рз</w:t>
            </w:r>
          </w:p>
        </w:tc>
        <w:tc>
          <w:tcPr>
            <w:tcW w:w="284"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ПР</w:t>
            </w:r>
          </w:p>
        </w:tc>
        <w:tc>
          <w:tcPr>
            <w:tcW w:w="567"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ЦСР</w:t>
            </w:r>
          </w:p>
        </w:tc>
        <w:tc>
          <w:tcPr>
            <w:tcW w:w="283"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ВР</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816ED" w:rsidRPr="00F816ED" w:rsidRDefault="00F816ED" w:rsidP="00CD7AF2">
            <w:pPr>
              <w:ind w:left="-95" w:right="-108"/>
              <w:rPr>
                <w:sz w:val="12"/>
                <w:szCs w:val="12"/>
              </w:rPr>
            </w:pP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1</w:t>
            </w:r>
          </w:p>
        </w:tc>
        <w:tc>
          <w:tcPr>
            <w:tcW w:w="425" w:type="dxa"/>
            <w:tcBorders>
              <w:top w:val="nil"/>
              <w:left w:val="nil"/>
              <w:bottom w:val="single" w:sz="4" w:space="0" w:color="auto"/>
              <w:right w:val="single" w:sz="4" w:space="0" w:color="auto"/>
            </w:tcBorders>
            <w:shd w:val="clear" w:color="auto" w:fill="auto"/>
            <w:vAlign w:val="bottom"/>
            <w:hideMark/>
          </w:tcPr>
          <w:p w:rsidR="00F816ED" w:rsidRPr="00F816ED" w:rsidRDefault="00F816ED" w:rsidP="00CD7AF2">
            <w:pPr>
              <w:ind w:left="-95" w:right="-108"/>
              <w:jc w:val="center"/>
              <w:rPr>
                <w:sz w:val="12"/>
                <w:szCs w:val="12"/>
              </w:rPr>
            </w:pPr>
            <w:r w:rsidRPr="00F816ED">
              <w:rPr>
                <w:sz w:val="12"/>
                <w:szCs w:val="12"/>
              </w:rPr>
              <w:t>2</w:t>
            </w:r>
          </w:p>
        </w:tc>
        <w:tc>
          <w:tcPr>
            <w:tcW w:w="283" w:type="dxa"/>
            <w:tcBorders>
              <w:top w:val="nil"/>
              <w:left w:val="nil"/>
              <w:bottom w:val="single" w:sz="4" w:space="0" w:color="auto"/>
              <w:right w:val="single" w:sz="4" w:space="0" w:color="auto"/>
            </w:tcBorders>
            <w:shd w:val="clear" w:color="auto" w:fill="auto"/>
            <w:vAlign w:val="bottom"/>
            <w:hideMark/>
          </w:tcPr>
          <w:p w:rsidR="00F816ED" w:rsidRPr="00F816ED" w:rsidRDefault="00F816ED" w:rsidP="00CD7AF2">
            <w:pPr>
              <w:ind w:left="-95" w:right="-108"/>
              <w:jc w:val="center"/>
              <w:rPr>
                <w:sz w:val="12"/>
                <w:szCs w:val="12"/>
              </w:rPr>
            </w:pPr>
            <w:r w:rsidRPr="00F816ED">
              <w:rPr>
                <w:sz w:val="12"/>
                <w:szCs w:val="12"/>
              </w:rPr>
              <w:t>3</w:t>
            </w:r>
          </w:p>
        </w:tc>
        <w:tc>
          <w:tcPr>
            <w:tcW w:w="284" w:type="dxa"/>
            <w:tcBorders>
              <w:top w:val="nil"/>
              <w:left w:val="nil"/>
              <w:bottom w:val="single" w:sz="4" w:space="0" w:color="auto"/>
              <w:right w:val="single" w:sz="4" w:space="0" w:color="auto"/>
            </w:tcBorders>
            <w:shd w:val="clear" w:color="auto" w:fill="auto"/>
            <w:vAlign w:val="bottom"/>
            <w:hideMark/>
          </w:tcPr>
          <w:p w:rsidR="00F816ED" w:rsidRPr="00F816ED" w:rsidRDefault="00F816ED" w:rsidP="00CD7AF2">
            <w:pPr>
              <w:ind w:left="-95" w:right="-108"/>
              <w:jc w:val="center"/>
              <w:rPr>
                <w:sz w:val="12"/>
                <w:szCs w:val="12"/>
              </w:rPr>
            </w:pPr>
            <w:r w:rsidRPr="00F816ED">
              <w:rPr>
                <w:sz w:val="12"/>
                <w:szCs w:val="12"/>
              </w:rPr>
              <w:t>4</w:t>
            </w:r>
          </w:p>
        </w:tc>
        <w:tc>
          <w:tcPr>
            <w:tcW w:w="567" w:type="dxa"/>
            <w:tcBorders>
              <w:top w:val="nil"/>
              <w:left w:val="nil"/>
              <w:bottom w:val="single" w:sz="4" w:space="0" w:color="auto"/>
              <w:right w:val="single" w:sz="4" w:space="0" w:color="auto"/>
            </w:tcBorders>
            <w:shd w:val="clear" w:color="auto" w:fill="auto"/>
            <w:vAlign w:val="bottom"/>
            <w:hideMark/>
          </w:tcPr>
          <w:p w:rsidR="00F816ED" w:rsidRPr="00F816ED" w:rsidRDefault="00F816ED" w:rsidP="00CD7AF2">
            <w:pPr>
              <w:ind w:left="-95" w:right="-108"/>
              <w:jc w:val="center"/>
              <w:rPr>
                <w:sz w:val="12"/>
                <w:szCs w:val="12"/>
              </w:rPr>
            </w:pPr>
            <w:r w:rsidRPr="00F816ED">
              <w:rPr>
                <w:sz w:val="12"/>
                <w:szCs w:val="12"/>
              </w:rPr>
              <w:t>5</w:t>
            </w:r>
          </w:p>
        </w:tc>
        <w:tc>
          <w:tcPr>
            <w:tcW w:w="283" w:type="dxa"/>
            <w:tcBorders>
              <w:top w:val="nil"/>
              <w:left w:val="nil"/>
              <w:bottom w:val="single" w:sz="4" w:space="0" w:color="auto"/>
              <w:right w:val="single" w:sz="4" w:space="0" w:color="auto"/>
            </w:tcBorders>
            <w:shd w:val="clear" w:color="auto" w:fill="auto"/>
            <w:vAlign w:val="bottom"/>
            <w:hideMark/>
          </w:tcPr>
          <w:p w:rsidR="00F816ED" w:rsidRPr="00F816ED" w:rsidRDefault="00F816ED" w:rsidP="00CD7AF2">
            <w:pPr>
              <w:ind w:left="-95" w:right="-108"/>
              <w:jc w:val="center"/>
              <w:rPr>
                <w:sz w:val="12"/>
                <w:szCs w:val="12"/>
              </w:rPr>
            </w:pPr>
            <w:r w:rsidRPr="00F816ED">
              <w:rPr>
                <w:sz w:val="12"/>
                <w:szCs w:val="12"/>
              </w:rPr>
              <w:t>6</w:t>
            </w:r>
          </w:p>
        </w:tc>
        <w:tc>
          <w:tcPr>
            <w:tcW w:w="851" w:type="dxa"/>
            <w:tcBorders>
              <w:top w:val="nil"/>
              <w:left w:val="nil"/>
              <w:bottom w:val="single" w:sz="4" w:space="0" w:color="auto"/>
              <w:right w:val="single" w:sz="4" w:space="0" w:color="auto"/>
            </w:tcBorders>
            <w:shd w:val="clear" w:color="auto" w:fill="auto"/>
            <w:vAlign w:val="bottom"/>
            <w:hideMark/>
          </w:tcPr>
          <w:p w:rsidR="00F816ED" w:rsidRPr="00F816ED" w:rsidRDefault="00F816ED" w:rsidP="00CD7AF2">
            <w:pPr>
              <w:ind w:left="-95" w:right="-108"/>
              <w:jc w:val="center"/>
              <w:rPr>
                <w:sz w:val="12"/>
                <w:szCs w:val="12"/>
              </w:rPr>
            </w:pPr>
            <w:r w:rsidRPr="00F816ED">
              <w:rPr>
                <w:sz w:val="12"/>
                <w:szCs w:val="12"/>
              </w:rPr>
              <w:t>8</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b/>
                <w:bCs/>
                <w:sz w:val="12"/>
                <w:szCs w:val="12"/>
              </w:rPr>
            </w:pPr>
            <w:r w:rsidRPr="00F816ED">
              <w:rPr>
                <w:b/>
                <w:bCs/>
                <w:sz w:val="12"/>
                <w:szCs w:val="12"/>
              </w:rPr>
              <w:t xml:space="preserve">Совет народных депутатов городского поселения </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910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b/>
                <w:bCs/>
                <w:sz w:val="12"/>
                <w:szCs w:val="12"/>
              </w:rPr>
            </w:pPr>
            <w:r w:rsidRPr="00F816ED">
              <w:rPr>
                <w:b/>
                <w:bCs/>
                <w:sz w:val="12"/>
                <w:szCs w:val="12"/>
              </w:rPr>
              <w:t>1 701,22137</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Общегосударственные  вопросы</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1 701,22137</w:t>
            </w:r>
          </w:p>
        </w:tc>
      </w:tr>
      <w:tr w:rsidR="00CD7AF2" w:rsidRPr="00F816ED" w:rsidTr="00CD7AF2">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1 411,22137</w:t>
            </w:r>
          </w:p>
        </w:tc>
      </w:tr>
      <w:tr w:rsidR="00CD7AF2" w:rsidRPr="00F816ED" w:rsidTr="00CD7AF2">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Руководство и управление в сфере установленных функций органов местного самоуправления</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0020000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1 411,22137</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Центральный аппарат</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0020400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1 411,22137</w:t>
            </w:r>
          </w:p>
        </w:tc>
      </w:tr>
      <w:tr w:rsidR="00CD7AF2" w:rsidRPr="00F816ED" w:rsidTr="00CD7AF2">
        <w:trPr>
          <w:trHeight w:val="141"/>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0020400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100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1 028,04841</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Расходы на выплаты персоналу государственных органов</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0020400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120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1 028,04841</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Фонд оплаты труда и страховые взносы</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0020400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121</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1 028,04841</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Расходы</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0020400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200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383,17296</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0020400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383,17296</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Закупка товаров, работ, услуг в сфере информационно-коммуникационных технологий</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0020400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242</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205,47096</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0020400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244</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177,70200</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Другие общегосударственные вопросы</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290,00000</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 xml:space="preserve">Межбюджетные трансферты </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0020400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500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245,00000</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Иные межбюджетные трансферты</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0020400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540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245,00000</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Реализация государственных функций, связанных с общегосударственным управлением</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0920000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45,00000</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Выполнение других обязательств государства</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0920300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45,00000</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Иные бюджетные ассигнования</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0920300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800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45,00000</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Исполнение судебных актов</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0920300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830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45,00000</w:t>
            </w:r>
          </w:p>
        </w:tc>
      </w:tr>
    </w:tbl>
    <w:p w:rsidR="002F754D" w:rsidRDefault="002F754D"/>
    <w:tbl>
      <w:tblPr>
        <w:tblW w:w="4833" w:type="dxa"/>
        <w:tblInd w:w="95" w:type="dxa"/>
        <w:tblLayout w:type="fixed"/>
        <w:tblLook w:val="04A0"/>
      </w:tblPr>
      <w:tblGrid>
        <w:gridCol w:w="2140"/>
        <w:gridCol w:w="425"/>
        <w:gridCol w:w="283"/>
        <w:gridCol w:w="284"/>
        <w:gridCol w:w="567"/>
        <w:gridCol w:w="283"/>
        <w:gridCol w:w="851"/>
      </w:tblGrid>
      <w:tr w:rsidR="00CD7AF2" w:rsidRPr="00F816ED" w:rsidTr="002F754D">
        <w:trPr>
          <w:trHeight w:val="53"/>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lastRenderedPageBreak/>
              <w:t>Исполнение судебных актов Российской Федерации и мировых соглашений по возмещению вреда, причиненного в результате незаконных действий (бездействия) органов государственной власти (государственных органов) либо должностных лиц этих органов, а также в результате деятельности казенных учреждений</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910</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0920300</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831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45,00000</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b/>
                <w:bCs/>
                <w:sz w:val="12"/>
                <w:szCs w:val="12"/>
              </w:rPr>
            </w:pPr>
            <w:r w:rsidRPr="00F816ED">
              <w:rPr>
                <w:b/>
                <w:bCs/>
                <w:sz w:val="12"/>
                <w:szCs w:val="12"/>
              </w:rPr>
              <w:t>Администрация городского поселения - город Павловск</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b/>
                <w:bCs/>
                <w:sz w:val="12"/>
                <w:szCs w:val="12"/>
              </w:rPr>
            </w:pPr>
            <w:r w:rsidRPr="00F816ED">
              <w:rPr>
                <w:b/>
                <w:bCs/>
                <w:sz w:val="12"/>
                <w:szCs w:val="12"/>
              </w:rPr>
              <w:t>97 031,31779</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b/>
                <w:bCs/>
                <w:sz w:val="12"/>
                <w:szCs w:val="12"/>
              </w:rPr>
            </w:pPr>
            <w:r w:rsidRPr="00F816ED">
              <w:rPr>
                <w:b/>
                <w:bCs/>
                <w:sz w:val="12"/>
                <w:szCs w:val="12"/>
              </w:rPr>
              <w:t>Общегосударственные  вопросы</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b/>
                <w:bCs/>
                <w:sz w:val="12"/>
                <w:szCs w:val="12"/>
              </w:rPr>
            </w:pPr>
            <w:r w:rsidRPr="00F816ED">
              <w:rPr>
                <w:b/>
                <w:bCs/>
                <w:sz w:val="12"/>
                <w:szCs w:val="12"/>
              </w:rPr>
              <w:t>11 862,93498</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b/>
                <w:bCs/>
                <w:sz w:val="12"/>
                <w:szCs w:val="12"/>
              </w:rPr>
            </w:pPr>
            <w:r w:rsidRPr="00F816ED">
              <w:rPr>
                <w:b/>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04</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b/>
                <w:bCs/>
                <w:sz w:val="12"/>
                <w:szCs w:val="12"/>
              </w:rPr>
            </w:pPr>
            <w:r w:rsidRPr="00F816ED">
              <w:rPr>
                <w:b/>
                <w:bCs/>
                <w:sz w:val="12"/>
                <w:szCs w:val="12"/>
              </w:rPr>
              <w:t>9 617,62333</w:t>
            </w:r>
          </w:p>
        </w:tc>
      </w:tr>
      <w:tr w:rsidR="00CD7AF2" w:rsidRPr="00F816ED" w:rsidTr="00CD7AF2">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Руководство и управление в сфере установленных функций органов местного самоуправления</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0020000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9 617,62333</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Центральный аппарат</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0020400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8 810,14896</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0020400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100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5 131,45864</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Расходы на выплаты персоналу государственных органов</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0020400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120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5 131,45864</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Иные выплаты персоналу, за исключением фонда оплаты труда</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0020400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122</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0,41710</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Расходы</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0020400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200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3 634,70764</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0020400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3 634,70764</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Закупка товаров, работ, услуг в сфере информационно-коммуникационных технологий</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0020400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242</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679,25263</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0020400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244</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2 955,45501</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Иные бюджетные ассигнования</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0020400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800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43,98268</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Уплата налогов, сборов и иных платежей</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0020400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850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43,98268</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 xml:space="preserve">Уплата налога на имущество организаций и земельного налога </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0020400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851</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2,37900</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Уплата прочих налогов, сборов и иных платежей</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0020400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852</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41,60368</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Глава исполнительной власти местного самоуправления</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0020800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807,47437</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0020800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100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807,47437</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Расходы на выплаты персоналу государственных органов</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0020800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120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807,47437</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Фонд оплаты труда и страховые взносы</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0020800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121</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807,47437</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Обеспечение проведения выборов и референдумов</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07</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658,64544</w:t>
            </w:r>
          </w:p>
        </w:tc>
      </w:tr>
      <w:tr w:rsidR="00CD7AF2" w:rsidRPr="00F816ED" w:rsidTr="00CD7AF2">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Руководство и управление в сфере установленных функций органов местного самоуправления</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07</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0200000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658,64544</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Иные  бюджетные ассигнования</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07</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0200000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800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658,64544</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Специальные расходы</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07</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0200003</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880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658,64544</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b/>
                <w:bCs/>
                <w:sz w:val="12"/>
                <w:szCs w:val="12"/>
              </w:rPr>
            </w:pPr>
            <w:r w:rsidRPr="00F816ED">
              <w:rPr>
                <w:b/>
                <w:bCs/>
                <w:sz w:val="12"/>
                <w:szCs w:val="12"/>
              </w:rPr>
              <w:t>Другие общегосударственные вопросы</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b/>
                <w:bCs/>
                <w:sz w:val="12"/>
                <w:szCs w:val="12"/>
              </w:rPr>
            </w:pPr>
            <w:r w:rsidRPr="00F816ED">
              <w:rPr>
                <w:b/>
                <w:bCs/>
                <w:sz w:val="12"/>
                <w:szCs w:val="12"/>
              </w:rPr>
              <w:t>1 586,66621</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Реализация государственных функций, связанных с общегосударственным управлением</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0920000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1 586,66621</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Выполнение других обязательств государства</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0920300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1 586,66621</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Расходы</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0920300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200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891,14453</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0920300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891,14453</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0920300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244</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891,14453</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Иные бюджетные ассигнования</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0920300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800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695,52168</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bottom"/>
            <w:hideMark/>
          </w:tcPr>
          <w:p w:rsidR="00F816ED" w:rsidRPr="00F816ED" w:rsidRDefault="00F816ED" w:rsidP="00CD7AF2">
            <w:pPr>
              <w:ind w:left="-95" w:right="-108"/>
              <w:rPr>
                <w:sz w:val="12"/>
                <w:szCs w:val="12"/>
              </w:rPr>
            </w:pPr>
            <w:r w:rsidRPr="00F816ED">
              <w:rPr>
                <w:sz w:val="12"/>
                <w:szCs w:val="12"/>
              </w:rPr>
              <w:t>Исполнение судебных актов</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0920300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830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515,10208</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bottom"/>
            <w:hideMark/>
          </w:tcPr>
          <w:p w:rsidR="00F816ED" w:rsidRPr="00F816ED" w:rsidRDefault="00F816ED" w:rsidP="00CD7AF2">
            <w:pPr>
              <w:ind w:left="-95" w:right="-108"/>
              <w:rPr>
                <w:sz w:val="12"/>
                <w:szCs w:val="12"/>
              </w:rPr>
            </w:pPr>
            <w:r w:rsidRPr="00F816ED">
              <w:rPr>
                <w:sz w:val="12"/>
                <w:szCs w:val="12"/>
              </w:rPr>
              <w:t xml:space="preserve">Исполнение судебных актов Российской Федерации и мировых соглашений по возмещению вреда, причиненного  результате незаконных действий (бездействия) органов государственной власти (государственных органов) либо должностных лиц этих органов, а также в результате деятельности казенных учреждений    </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0920300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831</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515,10208</w:t>
            </w:r>
          </w:p>
        </w:tc>
      </w:tr>
      <w:tr w:rsidR="00CD7AF2" w:rsidRPr="00F816ED" w:rsidTr="002F754D">
        <w:trPr>
          <w:trHeight w:val="64"/>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Специальные расходы</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0920300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880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180,41960</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b/>
                <w:bCs/>
                <w:sz w:val="12"/>
                <w:szCs w:val="12"/>
              </w:rPr>
            </w:pPr>
            <w:r w:rsidRPr="00F816ED">
              <w:rPr>
                <w:b/>
                <w:bCs/>
                <w:sz w:val="12"/>
                <w:szCs w:val="12"/>
              </w:rPr>
              <w:t>Национальная безопасность и правоохранительная деятельность</w:t>
            </w:r>
          </w:p>
        </w:tc>
        <w:tc>
          <w:tcPr>
            <w:tcW w:w="425"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b/>
                <w:bCs/>
                <w:sz w:val="12"/>
                <w:szCs w:val="12"/>
              </w:rPr>
            </w:pPr>
            <w:r w:rsidRPr="00F816ED">
              <w:rPr>
                <w:b/>
                <w:bCs/>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03</w:t>
            </w:r>
          </w:p>
        </w:tc>
        <w:tc>
          <w:tcPr>
            <w:tcW w:w="284"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b/>
                <w:bCs/>
                <w:sz w:val="12"/>
                <w:szCs w:val="12"/>
              </w:rPr>
            </w:pP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b/>
                <w:bCs/>
                <w:sz w:val="12"/>
                <w:szCs w:val="12"/>
              </w:rPr>
            </w:pPr>
            <w:r w:rsidRPr="00F816ED">
              <w:rPr>
                <w:b/>
                <w:bCs/>
                <w:sz w:val="12"/>
                <w:szCs w:val="12"/>
              </w:rPr>
              <w:t>1 620,27124</w:t>
            </w:r>
          </w:p>
        </w:tc>
      </w:tr>
      <w:tr w:rsidR="00CD7AF2" w:rsidRPr="00F816ED" w:rsidTr="00CD7AF2">
        <w:trPr>
          <w:trHeight w:val="39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b/>
                <w:bCs/>
                <w:sz w:val="12"/>
                <w:szCs w:val="12"/>
              </w:rPr>
            </w:pPr>
            <w:r w:rsidRPr="00F816ED">
              <w:rPr>
                <w:b/>
                <w:bCs/>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b/>
                <w:bCs/>
                <w:sz w:val="12"/>
                <w:szCs w:val="12"/>
              </w:rPr>
            </w:pPr>
            <w:r w:rsidRPr="00F816ED">
              <w:rPr>
                <w:b/>
                <w:bCs/>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03</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b/>
                <w:bCs/>
                <w:sz w:val="12"/>
                <w:szCs w:val="12"/>
              </w:rPr>
            </w:pPr>
            <w:r w:rsidRPr="00F816ED">
              <w:rPr>
                <w:b/>
                <w:bCs/>
                <w:sz w:val="12"/>
                <w:szCs w:val="12"/>
              </w:rPr>
              <w:t>1 620,27124</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bottom"/>
            <w:hideMark/>
          </w:tcPr>
          <w:p w:rsidR="00F816ED" w:rsidRPr="00F816ED" w:rsidRDefault="00F816ED" w:rsidP="00CD7AF2">
            <w:pPr>
              <w:ind w:left="-95" w:right="-108"/>
              <w:rPr>
                <w:sz w:val="12"/>
                <w:szCs w:val="12"/>
              </w:rPr>
            </w:pPr>
            <w:r w:rsidRPr="00F816ED">
              <w:rPr>
                <w:sz w:val="12"/>
                <w:szCs w:val="12"/>
              </w:rPr>
              <w:t>Муниципальная целевая программа "Обеспечение первичных мер пожарной безопасности муниципального образования городского поселения - город Павловск на 2012 - 2015 годы"</w:t>
            </w:r>
          </w:p>
        </w:tc>
        <w:tc>
          <w:tcPr>
            <w:tcW w:w="425"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7950100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15,00000</w:t>
            </w:r>
          </w:p>
        </w:tc>
      </w:tr>
    </w:tbl>
    <w:p w:rsidR="002F754D" w:rsidRPr="002F754D" w:rsidRDefault="002F754D">
      <w:pPr>
        <w:rPr>
          <w:sz w:val="2"/>
        </w:rPr>
      </w:pPr>
      <w:r>
        <w:br w:type="page"/>
      </w:r>
    </w:p>
    <w:tbl>
      <w:tblPr>
        <w:tblW w:w="4833" w:type="dxa"/>
        <w:tblInd w:w="95" w:type="dxa"/>
        <w:tblLayout w:type="fixed"/>
        <w:tblLook w:val="04A0"/>
      </w:tblPr>
      <w:tblGrid>
        <w:gridCol w:w="2140"/>
        <w:gridCol w:w="425"/>
        <w:gridCol w:w="283"/>
        <w:gridCol w:w="284"/>
        <w:gridCol w:w="567"/>
        <w:gridCol w:w="283"/>
        <w:gridCol w:w="851"/>
      </w:tblGrid>
      <w:tr w:rsidR="00CD7AF2" w:rsidRPr="00F816ED" w:rsidTr="002F754D">
        <w:trPr>
          <w:trHeight w:val="315"/>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Закупка товаров, работ и услуг для государственных нужд</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7950100</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15,00000</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7950100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15,00000</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7950100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244</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15,00000</w:t>
            </w:r>
          </w:p>
        </w:tc>
      </w:tr>
      <w:tr w:rsidR="00CD7AF2" w:rsidRPr="00F816ED" w:rsidTr="00CD7AF2">
        <w:trPr>
          <w:trHeight w:val="360"/>
        </w:trPr>
        <w:tc>
          <w:tcPr>
            <w:tcW w:w="2140" w:type="dxa"/>
            <w:tcBorders>
              <w:top w:val="nil"/>
              <w:left w:val="single" w:sz="4" w:space="0" w:color="auto"/>
              <w:bottom w:val="single" w:sz="4" w:space="0" w:color="auto"/>
              <w:right w:val="single" w:sz="4" w:space="0" w:color="auto"/>
            </w:tcBorders>
            <w:shd w:val="clear" w:color="auto" w:fill="auto"/>
            <w:vAlign w:val="bottom"/>
            <w:hideMark/>
          </w:tcPr>
          <w:p w:rsidR="00F816ED" w:rsidRPr="00F816ED" w:rsidRDefault="00F816ED" w:rsidP="00CD7AF2">
            <w:pPr>
              <w:ind w:left="-95" w:right="-108"/>
              <w:rPr>
                <w:sz w:val="12"/>
                <w:szCs w:val="12"/>
              </w:rPr>
            </w:pPr>
            <w:r w:rsidRPr="00F816ED">
              <w:rPr>
                <w:sz w:val="12"/>
                <w:szCs w:val="12"/>
              </w:rPr>
              <w:t>Муниципальная целевая программа "Предупреждение и ликвидация последствий чрезвычайных ситуаций и стихийных бедствий на  2013-2015 годы"</w:t>
            </w:r>
          </w:p>
        </w:tc>
        <w:tc>
          <w:tcPr>
            <w:tcW w:w="425"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7950300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1 409,10924</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7950300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200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1 409,10924</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7950300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1 409,10924</w:t>
            </w:r>
          </w:p>
        </w:tc>
      </w:tr>
      <w:tr w:rsidR="00CD7AF2" w:rsidRPr="00F816ED" w:rsidTr="00CD7AF2">
        <w:trPr>
          <w:trHeight w:val="30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7950300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244</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1 409,10924</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bottom"/>
            <w:hideMark/>
          </w:tcPr>
          <w:p w:rsidR="00F816ED" w:rsidRPr="00F816ED" w:rsidRDefault="00F816ED" w:rsidP="00CD7AF2">
            <w:pPr>
              <w:ind w:left="-95" w:right="-108"/>
              <w:rPr>
                <w:sz w:val="12"/>
                <w:szCs w:val="12"/>
              </w:rPr>
            </w:pPr>
            <w:r w:rsidRPr="00F816ED">
              <w:rPr>
                <w:sz w:val="12"/>
                <w:szCs w:val="12"/>
              </w:rPr>
              <w:t>Муниципальная целевая программа "Защита населения городского поселения - город Павловск Павловского муниципального района Воронежской области от кровососущих насекомых и клещей  на 2012-2016 годы"</w:t>
            </w:r>
          </w:p>
        </w:tc>
        <w:tc>
          <w:tcPr>
            <w:tcW w:w="425"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7950400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196,16200</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7950400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200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196,16200</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7950400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196,16200</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7950400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244</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196,16200</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b/>
                <w:bCs/>
                <w:sz w:val="12"/>
                <w:szCs w:val="12"/>
              </w:rPr>
            </w:pPr>
            <w:r w:rsidRPr="00F816ED">
              <w:rPr>
                <w:b/>
                <w:bCs/>
                <w:sz w:val="12"/>
                <w:szCs w:val="12"/>
              </w:rPr>
              <w:t>Национальная экономика</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04</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b/>
                <w:bCs/>
                <w:sz w:val="12"/>
                <w:szCs w:val="12"/>
              </w:rPr>
            </w:pPr>
            <w:r w:rsidRPr="00F816ED">
              <w:rPr>
                <w:b/>
                <w:bCs/>
                <w:sz w:val="12"/>
                <w:szCs w:val="12"/>
              </w:rPr>
              <w:t>9 806,45601</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bottom"/>
            <w:hideMark/>
          </w:tcPr>
          <w:p w:rsidR="00F816ED" w:rsidRPr="00F816ED" w:rsidRDefault="00F816ED" w:rsidP="00CD7AF2">
            <w:pPr>
              <w:ind w:left="-95" w:right="-108"/>
              <w:rPr>
                <w:b/>
                <w:bCs/>
                <w:sz w:val="12"/>
                <w:szCs w:val="12"/>
              </w:rPr>
            </w:pPr>
            <w:r w:rsidRPr="00F816ED">
              <w:rPr>
                <w:b/>
                <w:bCs/>
                <w:sz w:val="12"/>
                <w:szCs w:val="12"/>
              </w:rPr>
              <w:t>Водное хозяйство</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04</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06</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b/>
                <w:bCs/>
                <w:sz w:val="12"/>
                <w:szCs w:val="12"/>
              </w:rPr>
            </w:pPr>
            <w:r w:rsidRPr="00F816ED">
              <w:rPr>
                <w:b/>
                <w:bCs/>
                <w:sz w:val="12"/>
                <w:szCs w:val="12"/>
              </w:rPr>
              <w:t>254,49240</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bottom"/>
            <w:hideMark/>
          </w:tcPr>
          <w:p w:rsidR="00F816ED" w:rsidRPr="00F816ED" w:rsidRDefault="00F816ED" w:rsidP="00CD7AF2">
            <w:pPr>
              <w:ind w:left="-95" w:right="-108"/>
              <w:rPr>
                <w:sz w:val="12"/>
                <w:szCs w:val="12"/>
              </w:rPr>
            </w:pPr>
            <w:r w:rsidRPr="00F816ED">
              <w:rPr>
                <w:sz w:val="12"/>
                <w:szCs w:val="12"/>
              </w:rPr>
              <w:t xml:space="preserve">Региональные целевые программы </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06</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5220000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254,49240</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bottom"/>
            <w:hideMark/>
          </w:tcPr>
          <w:p w:rsidR="00F816ED" w:rsidRPr="00F816ED" w:rsidRDefault="00F816ED" w:rsidP="00CD7AF2">
            <w:pPr>
              <w:ind w:left="-95" w:right="-108"/>
              <w:rPr>
                <w:sz w:val="12"/>
                <w:szCs w:val="12"/>
              </w:rPr>
            </w:pPr>
            <w:r w:rsidRPr="00F816ED">
              <w:rPr>
                <w:sz w:val="12"/>
                <w:szCs w:val="12"/>
              </w:rPr>
              <w:t xml:space="preserve">Подпрограмма "Развитие водохозяйственного комплекса"  </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06</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5226709</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254,49240</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06</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5226709</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200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254,49240</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06</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5226709</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254,49240</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06</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5226709</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244</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254,49240</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b/>
                <w:bCs/>
                <w:sz w:val="12"/>
                <w:szCs w:val="12"/>
              </w:rPr>
            </w:pPr>
            <w:r w:rsidRPr="00F816ED">
              <w:rPr>
                <w:b/>
                <w:bCs/>
                <w:sz w:val="12"/>
                <w:szCs w:val="12"/>
              </w:rPr>
              <w:t xml:space="preserve"> Дорожное хозяйство (дорожные фонды)</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04</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b/>
                <w:bCs/>
                <w:sz w:val="12"/>
                <w:szCs w:val="12"/>
              </w:rPr>
            </w:pPr>
            <w:r w:rsidRPr="00F816ED">
              <w:rPr>
                <w:b/>
                <w:bCs/>
                <w:sz w:val="12"/>
                <w:szCs w:val="12"/>
              </w:rPr>
              <w:t>7 871,42453</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F816ED" w:rsidRPr="00F816ED" w:rsidRDefault="00F816ED" w:rsidP="00CD7AF2">
            <w:pPr>
              <w:ind w:left="-95" w:right="-108"/>
              <w:rPr>
                <w:sz w:val="12"/>
                <w:szCs w:val="12"/>
              </w:rPr>
            </w:pPr>
            <w:r w:rsidRPr="00F816ED">
              <w:rPr>
                <w:sz w:val="12"/>
                <w:szCs w:val="12"/>
              </w:rPr>
              <w:t xml:space="preserve">Региональные целевые программы </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5220000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b/>
                <w:bCs/>
                <w:sz w:val="12"/>
                <w:szCs w:val="12"/>
              </w:rPr>
            </w:pPr>
            <w:r w:rsidRPr="00F816ED">
              <w:rPr>
                <w:b/>
                <w:bCs/>
                <w:sz w:val="12"/>
                <w:szCs w:val="12"/>
              </w:rPr>
              <w:t>7 871,42453</w:t>
            </w:r>
          </w:p>
        </w:tc>
      </w:tr>
      <w:tr w:rsidR="00CD7AF2" w:rsidRPr="00F816ED" w:rsidTr="00CD7AF2">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Ведомственная целевая программа «Развитие сети автомобильных дорог общего пользования Воронежской области на 2013 - 2015 годы</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5223000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7 871,42453</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5223000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200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7 871,42453</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5223000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7 871,42453</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5223000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244</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7 871,42453</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b/>
                <w:bCs/>
                <w:sz w:val="12"/>
                <w:szCs w:val="12"/>
              </w:rPr>
            </w:pPr>
            <w:r w:rsidRPr="00F816ED">
              <w:rPr>
                <w:b/>
                <w:bCs/>
                <w:sz w:val="12"/>
                <w:szCs w:val="12"/>
              </w:rPr>
              <w:t>Другие вопросы в области национальной экономики</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04</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12</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b/>
                <w:bCs/>
                <w:sz w:val="12"/>
                <w:szCs w:val="12"/>
              </w:rPr>
            </w:pPr>
            <w:r w:rsidRPr="00F816ED">
              <w:rPr>
                <w:b/>
                <w:bCs/>
                <w:sz w:val="12"/>
                <w:szCs w:val="12"/>
              </w:rPr>
              <w:t>1 680,53908</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Мероприятия в области строительства, архитектуры и градостроительства</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12</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3380000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1 375,53908</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12</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3380000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200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1 375,53908</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12</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3380000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1 375,53908</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12</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3380000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244</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1 375,53908</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Мероприятия в области строительства, архитектуры и градостроительства</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12</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5220000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305,00000</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12</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5226100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200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305,00000</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12</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5226100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305,00000</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12</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5226100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244</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305,00000</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b/>
                <w:bCs/>
                <w:sz w:val="12"/>
                <w:szCs w:val="12"/>
              </w:rPr>
            </w:pPr>
            <w:r w:rsidRPr="00F816ED">
              <w:rPr>
                <w:b/>
                <w:bCs/>
                <w:sz w:val="12"/>
                <w:szCs w:val="12"/>
              </w:rPr>
              <w:t>Жилищно-коммунальное хозяйство</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b/>
                <w:bCs/>
                <w:sz w:val="12"/>
                <w:szCs w:val="12"/>
              </w:rPr>
            </w:pPr>
            <w:r w:rsidRPr="00F816ED">
              <w:rPr>
                <w:b/>
                <w:bCs/>
                <w:sz w:val="12"/>
                <w:szCs w:val="12"/>
              </w:rPr>
              <w:t>72 365,69895</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b/>
                <w:bCs/>
                <w:sz w:val="12"/>
                <w:szCs w:val="12"/>
              </w:rPr>
            </w:pPr>
            <w:r w:rsidRPr="00F816ED">
              <w:rPr>
                <w:b/>
                <w:bCs/>
                <w:sz w:val="12"/>
                <w:szCs w:val="12"/>
              </w:rPr>
              <w:t>Жилищное хозяйство</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b/>
                <w:bCs/>
                <w:sz w:val="12"/>
                <w:szCs w:val="12"/>
              </w:rPr>
            </w:pPr>
            <w:r w:rsidRPr="00F816ED">
              <w:rPr>
                <w:b/>
                <w:bCs/>
                <w:sz w:val="12"/>
                <w:szCs w:val="12"/>
              </w:rPr>
              <w:t>19 567,21001</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bottom"/>
            <w:hideMark/>
          </w:tcPr>
          <w:p w:rsidR="00F816ED" w:rsidRPr="00F816ED" w:rsidRDefault="00F816ED" w:rsidP="00CD7AF2">
            <w:pPr>
              <w:ind w:left="-95" w:right="-108"/>
              <w:rPr>
                <w:sz w:val="12"/>
                <w:szCs w:val="12"/>
              </w:rPr>
            </w:pPr>
            <w:r w:rsidRPr="00F816ED">
              <w:rPr>
                <w:sz w:val="12"/>
                <w:szCs w:val="12"/>
              </w:rPr>
              <w:t xml:space="preserve">Обеспечение мероприятий по капитальному ремонту многоквартирных домов и переселению граждан из аварийного жилищного фонда </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0980000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17 835,00850</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bottom"/>
            <w:hideMark/>
          </w:tcPr>
          <w:p w:rsidR="00F816ED" w:rsidRPr="00F816ED" w:rsidRDefault="00F816ED" w:rsidP="00CD7AF2">
            <w:pPr>
              <w:ind w:left="-95" w:right="-108"/>
              <w:rPr>
                <w:sz w:val="12"/>
                <w:szCs w:val="12"/>
              </w:rPr>
            </w:pPr>
            <w:r w:rsidRPr="00F816ED">
              <w:rPr>
                <w:sz w:val="12"/>
                <w:szCs w:val="12"/>
              </w:rPr>
              <w:t>Обеспечение мероприятий по капитальному ремонту многоквартирных домов, переселению граждан из аварийного жилищного фонда и модернизации систем коммунальной инфраструктуры за счет средств, поступивших от государственной корпорации Фонд содействия реформированию жилищно-коммунального хозяйства</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0980100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8 974,98550</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bottom"/>
            <w:hideMark/>
          </w:tcPr>
          <w:p w:rsidR="00F816ED" w:rsidRPr="00F816ED" w:rsidRDefault="00F816ED" w:rsidP="00CD7AF2">
            <w:pPr>
              <w:ind w:left="-95" w:right="-108"/>
              <w:rPr>
                <w:sz w:val="12"/>
                <w:szCs w:val="12"/>
              </w:rPr>
            </w:pPr>
            <w:r w:rsidRPr="00F816ED">
              <w:rPr>
                <w:sz w:val="12"/>
                <w:szCs w:val="12"/>
              </w:rPr>
              <w:t xml:space="preserve">Обеспечение мероприятий по капитальному ремонту многоквартирных домов  за счет средств, поступивших от государственной корпорации Фонд содействия реформированию жилищно-коммунального хозяйства </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0980101</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3 378,19663</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bottom"/>
            <w:hideMark/>
          </w:tcPr>
          <w:p w:rsidR="00F816ED" w:rsidRPr="00F816ED" w:rsidRDefault="00F816ED" w:rsidP="00CD7AF2">
            <w:pPr>
              <w:ind w:left="-95" w:right="-108"/>
              <w:rPr>
                <w:sz w:val="12"/>
                <w:szCs w:val="12"/>
              </w:rPr>
            </w:pPr>
            <w:r w:rsidRPr="00F816ED">
              <w:rPr>
                <w:sz w:val="12"/>
                <w:szCs w:val="12"/>
              </w:rPr>
              <w:t>Иные бюджетные ассигнования</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0980101</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800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3 378,19663</w:t>
            </w:r>
          </w:p>
        </w:tc>
      </w:tr>
    </w:tbl>
    <w:p w:rsidR="002F754D" w:rsidRPr="002F754D" w:rsidRDefault="002F754D">
      <w:pPr>
        <w:rPr>
          <w:sz w:val="32"/>
          <w:szCs w:val="32"/>
        </w:rPr>
      </w:pPr>
    </w:p>
    <w:tbl>
      <w:tblPr>
        <w:tblW w:w="4833" w:type="dxa"/>
        <w:tblInd w:w="95" w:type="dxa"/>
        <w:tblLayout w:type="fixed"/>
        <w:tblLook w:val="04A0"/>
      </w:tblPr>
      <w:tblGrid>
        <w:gridCol w:w="2140"/>
        <w:gridCol w:w="425"/>
        <w:gridCol w:w="283"/>
        <w:gridCol w:w="284"/>
        <w:gridCol w:w="567"/>
        <w:gridCol w:w="283"/>
        <w:gridCol w:w="851"/>
      </w:tblGrid>
      <w:tr w:rsidR="00CD7AF2" w:rsidRPr="00F816ED" w:rsidTr="002F754D">
        <w:trPr>
          <w:trHeight w:val="53"/>
        </w:trPr>
        <w:tc>
          <w:tcPr>
            <w:tcW w:w="2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16ED" w:rsidRPr="00F816ED" w:rsidRDefault="00F816ED" w:rsidP="00CD7AF2">
            <w:pPr>
              <w:ind w:left="-95" w:right="-108"/>
              <w:rPr>
                <w:sz w:val="12"/>
                <w:szCs w:val="12"/>
              </w:rPr>
            </w:pPr>
            <w:r w:rsidRPr="00F816ED">
              <w:rPr>
                <w:sz w:val="12"/>
                <w:szCs w:val="12"/>
              </w:rPr>
              <w:lastRenderedPageBreak/>
              <w:t>Субсидии юридическим лицам (кроме государственных учреждений) и физическим  лицам - производителям товаров, работ, услуг</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0980101</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810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3 378,19663</w:t>
            </w:r>
          </w:p>
        </w:tc>
      </w:tr>
      <w:tr w:rsidR="00CD7AF2" w:rsidRPr="00F816ED" w:rsidTr="00CD7AF2">
        <w:trPr>
          <w:trHeight w:val="525"/>
        </w:trPr>
        <w:tc>
          <w:tcPr>
            <w:tcW w:w="2140" w:type="dxa"/>
            <w:tcBorders>
              <w:top w:val="nil"/>
              <w:left w:val="single" w:sz="4" w:space="0" w:color="auto"/>
              <w:bottom w:val="single" w:sz="4" w:space="0" w:color="auto"/>
              <w:right w:val="single" w:sz="4" w:space="0" w:color="auto"/>
            </w:tcBorders>
            <w:shd w:val="clear" w:color="auto" w:fill="auto"/>
            <w:vAlign w:val="bottom"/>
            <w:hideMark/>
          </w:tcPr>
          <w:p w:rsidR="00F816ED" w:rsidRPr="00F816ED" w:rsidRDefault="00F816ED" w:rsidP="00CD7AF2">
            <w:pPr>
              <w:ind w:left="-95" w:right="-108"/>
              <w:rPr>
                <w:sz w:val="12"/>
                <w:szCs w:val="12"/>
              </w:rPr>
            </w:pPr>
            <w:r w:rsidRPr="00F816ED">
              <w:rPr>
                <w:sz w:val="12"/>
                <w:szCs w:val="12"/>
              </w:rPr>
              <w:t xml:space="preserve">Обеспечение мероприятий по переселению граждан из аварийного жилищного фонда за счет средств,    поступивших от государственной корпорации Фонд содействия реформированию жилищно-коммунального хозяйства </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0980102</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5 596,78887</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bottom"/>
            <w:hideMark/>
          </w:tcPr>
          <w:p w:rsidR="00F816ED" w:rsidRPr="00F816ED" w:rsidRDefault="00F816ED" w:rsidP="00CD7AF2">
            <w:pPr>
              <w:ind w:left="-95" w:right="-108"/>
              <w:rPr>
                <w:sz w:val="12"/>
                <w:szCs w:val="12"/>
              </w:rPr>
            </w:pPr>
            <w:r w:rsidRPr="00F816ED">
              <w:rPr>
                <w:sz w:val="12"/>
                <w:szCs w:val="12"/>
              </w:rPr>
              <w:t xml:space="preserve">Бюджетные инвестиции </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0980102</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400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5 596,78887</w:t>
            </w:r>
          </w:p>
        </w:tc>
      </w:tr>
      <w:tr w:rsidR="00CD7AF2" w:rsidRPr="00F816ED" w:rsidTr="00CD7AF2">
        <w:trPr>
          <w:trHeight w:val="360"/>
        </w:trPr>
        <w:tc>
          <w:tcPr>
            <w:tcW w:w="2140" w:type="dxa"/>
            <w:tcBorders>
              <w:top w:val="nil"/>
              <w:left w:val="single" w:sz="4" w:space="0" w:color="auto"/>
              <w:bottom w:val="single" w:sz="4" w:space="0" w:color="auto"/>
              <w:right w:val="single" w:sz="4" w:space="0" w:color="auto"/>
            </w:tcBorders>
            <w:shd w:val="clear" w:color="auto" w:fill="auto"/>
            <w:vAlign w:val="bottom"/>
            <w:hideMark/>
          </w:tcPr>
          <w:p w:rsidR="00F816ED" w:rsidRPr="00F816ED" w:rsidRDefault="00F816ED" w:rsidP="00CD7AF2">
            <w:pPr>
              <w:ind w:left="-95" w:right="-108"/>
              <w:rPr>
                <w:sz w:val="12"/>
                <w:szCs w:val="12"/>
              </w:rPr>
            </w:pPr>
            <w:r w:rsidRPr="00F816ED">
              <w:rPr>
                <w:sz w:val="12"/>
                <w:szCs w:val="12"/>
              </w:rPr>
              <w:t>Бюджетные инвестиции в объекты государственной собственности федеральным бюджетным учреждениям</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0980102</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410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5 596,78887</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bottom"/>
            <w:hideMark/>
          </w:tcPr>
          <w:p w:rsidR="00F816ED" w:rsidRPr="00F816ED" w:rsidRDefault="00F816ED" w:rsidP="00CD7AF2">
            <w:pPr>
              <w:ind w:left="-95" w:right="-108"/>
              <w:rPr>
                <w:sz w:val="12"/>
                <w:szCs w:val="12"/>
              </w:rPr>
            </w:pPr>
            <w:r w:rsidRPr="00F816ED">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0980102</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411</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5 596,78887</w:t>
            </w:r>
          </w:p>
        </w:tc>
      </w:tr>
      <w:tr w:rsidR="00CD7AF2" w:rsidRPr="00F816ED" w:rsidTr="00CD7AF2">
        <w:trPr>
          <w:trHeight w:val="360"/>
        </w:trPr>
        <w:tc>
          <w:tcPr>
            <w:tcW w:w="2140" w:type="dxa"/>
            <w:tcBorders>
              <w:top w:val="nil"/>
              <w:left w:val="single" w:sz="4" w:space="0" w:color="auto"/>
              <w:bottom w:val="single" w:sz="4" w:space="0" w:color="auto"/>
              <w:right w:val="single" w:sz="4" w:space="0" w:color="auto"/>
            </w:tcBorders>
            <w:shd w:val="clear" w:color="auto" w:fill="auto"/>
            <w:vAlign w:val="bottom"/>
            <w:hideMark/>
          </w:tcPr>
          <w:p w:rsidR="00F816ED" w:rsidRPr="00F816ED" w:rsidRDefault="00F816ED" w:rsidP="00CD7AF2">
            <w:pPr>
              <w:ind w:left="-95" w:right="-108"/>
              <w:rPr>
                <w:sz w:val="12"/>
                <w:szCs w:val="12"/>
              </w:rPr>
            </w:pPr>
            <w:r w:rsidRPr="00F816ED">
              <w:rPr>
                <w:sz w:val="12"/>
                <w:szCs w:val="12"/>
              </w:rPr>
              <w:t xml:space="preserve">Обеспечение мероприятий по капитальному ремонту многоквартирных домов и переселению граждан из аварийного жилищного фонда за счет средств бюджетов </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0980200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8 860,02300</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bottom"/>
            <w:hideMark/>
          </w:tcPr>
          <w:p w:rsidR="00F816ED" w:rsidRPr="00F816ED" w:rsidRDefault="00F816ED" w:rsidP="00CD7AF2">
            <w:pPr>
              <w:ind w:left="-95" w:right="-108"/>
              <w:rPr>
                <w:sz w:val="12"/>
                <w:szCs w:val="12"/>
              </w:rPr>
            </w:pPr>
            <w:r w:rsidRPr="00F816ED">
              <w:rPr>
                <w:sz w:val="12"/>
                <w:szCs w:val="12"/>
              </w:rPr>
              <w:t xml:space="preserve">Обеспечение мероприятий по капитальному ремонту многоквартирных домов за счет средств бюджетов           </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0980201</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2 123,15179</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Иные бюджетные ассигнования</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0980201</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800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2 123,15179</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Субсидии юридическим лицам (кроме государственных учреждений) и физическим  лицам - производителям товаров, работ, услуг</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0980201</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810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2 123,15179</w:t>
            </w:r>
          </w:p>
        </w:tc>
      </w:tr>
      <w:tr w:rsidR="00CD7AF2" w:rsidRPr="00F816ED" w:rsidTr="00CD7AF2">
        <w:trPr>
          <w:trHeight w:val="360"/>
        </w:trPr>
        <w:tc>
          <w:tcPr>
            <w:tcW w:w="2140" w:type="dxa"/>
            <w:tcBorders>
              <w:top w:val="nil"/>
              <w:left w:val="single" w:sz="4" w:space="0" w:color="auto"/>
              <w:bottom w:val="single" w:sz="4" w:space="0" w:color="auto"/>
              <w:right w:val="single" w:sz="4" w:space="0" w:color="auto"/>
            </w:tcBorders>
            <w:shd w:val="clear" w:color="auto" w:fill="auto"/>
            <w:vAlign w:val="bottom"/>
            <w:hideMark/>
          </w:tcPr>
          <w:p w:rsidR="00F816ED" w:rsidRPr="00F816ED" w:rsidRDefault="00F816ED" w:rsidP="00CD7AF2">
            <w:pPr>
              <w:ind w:left="-95" w:right="-108"/>
              <w:rPr>
                <w:sz w:val="12"/>
                <w:szCs w:val="12"/>
              </w:rPr>
            </w:pPr>
            <w:r w:rsidRPr="00F816ED">
              <w:rPr>
                <w:sz w:val="12"/>
                <w:szCs w:val="12"/>
              </w:rPr>
              <w:t>Обеспечение мероприятий по переселению граждан из аварийного жилищного фонда за счет средств бюджетов</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0980202</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6 736,87113</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 xml:space="preserve">Бюджетные инвестиции </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0980202</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400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6 736,87113</w:t>
            </w:r>
          </w:p>
        </w:tc>
      </w:tr>
      <w:tr w:rsidR="00CD7AF2" w:rsidRPr="00F816ED" w:rsidTr="00CD7AF2">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Бюджетные инвестиции в объекты государственной собственности федеральным бюджетным учреждениям</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0980202</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410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6 736,87113</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Бюджетные инвестиции в объекты государственной собственности казенным учреждениям вне рамок государственного оборонного заказа</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0980202</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411</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6 736,87113</w:t>
            </w:r>
          </w:p>
        </w:tc>
      </w:tr>
      <w:tr w:rsidR="00CD7AF2" w:rsidRPr="00F816ED" w:rsidTr="00CD7AF2">
        <w:trPr>
          <w:trHeight w:val="495"/>
        </w:trPr>
        <w:tc>
          <w:tcPr>
            <w:tcW w:w="2140" w:type="dxa"/>
            <w:tcBorders>
              <w:top w:val="nil"/>
              <w:left w:val="single" w:sz="4" w:space="0" w:color="auto"/>
              <w:bottom w:val="single" w:sz="4" w:space="0" w:color="auto"/>
              <w:right w:val="single" w:sz="4" w:space="0" w:color="auto"/>
            </w:tcBorders>
            <w:shd w:val="clear" w:color="auto" w:fill="auto"/>
            <w:hideMark/>
          </w:tcPr>
          <w:p w:rsidR="00F816ED" w:rsidRPr="00F816ED" w:rsidRDefault="00F816ED" w:rsidP="00CD7AF2">
            <w:pPr>
              <w:ind w:left="-95" w:right="-108"/>
              <w:rPr>
                <w:color w:val="000000"/>
                <w:sz w:val="12"/>
                <w:szCs w:val="12"/>
              </w:rPr>
            </w:pPr>
            <w:r w:rsidRPr="00F816ED">
              <w:rPr>
                <w:color w:val="000000"/>
                <w:sz w:val="12"/>
                <w:szCs w:val="12"/>
              </w:rPr>
              <w:t>Обеспечение мероприятий по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0980204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0,00008</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 xml:space="preserve">Бюджетные инвестиции </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0980204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400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0,00008</w:t>
            </w:r>
          </w:p>
        </w:tc>
      </w:tr>
      <w:tr w:rsidR="00CD7AF2" w:rsidRPr="00F816ED" w:rsidTr="00CD7AF2">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Бюджетные инвестиции в объекты государственной собственности федеральным бюджетным учреждениям</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0980204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410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0,00008</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Бюджетные инвестиции в объекты государственной собственности казенным учреждениям вне рамок государственного оборонного заказа</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0980204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411</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0,00008</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Поддержка жилищного хозяйства</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3500000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312,25041</w:t>
            </w:r>
          </w:p>
        </w:tc>
      </w:tr>
      <w:tr w:rsidR="00CD7AF2" w:rsidRPr="00F816ED" w:rsidTr="00CD7AF2">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Капитальный ремонт государственного жилищного фонда субъектов Российской Федерации и муниципального жилищного фонда</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3500200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312,25041</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3500200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200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312,25041</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312,25041</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3500200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244</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312,25041</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bottom"/>
            <w:hideMark/>
          </w:tcPr>
          <w:p w:rsidR="00F816ED" w:rsidRPr="00F816ED" w:rsidRDefault="00F816ED" w:rsidP="00CD7AF2">
            <w:pPr>
              <w:ind w:left="-95" w:right="-108"/>
              <w:rPr>
                <w:sz w:val="12"/>
                <w:szCs w:val="12"/>
              </w:rPr>
            </w:pPr>
            <w:r w:rsidRPr="00F816ED">
              <w:rPr>
                <w:sz w:val="12"/>
                <w:szCs w:val="12"/>
              </w:rPr>
              <w:t>Региональные целевые программы</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5220000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1 419,95110</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bottom"/>
            <w:hideMark/>
          </w:tcPr>
          <w:p w:rsidR="00F816ED" w:rsidRPr="00F816ED" w:rsidRDefault="00F816ED" w:rsidP="00CD7AF2">
            <w:pPr>
              <w:ind w:left="-95" w:right="-108"/>
              <w:rPr>
                <w:sz w:val="12"/>
                <w:szCs w:val="12"/>
              </w:rPr>
            </w:pPr>
            <w:r w:rsidRPr="00F816ED">
              <w:rPr>
                <w:sz w:val="12"/>
                <w:szCs w:val="12"/>
              </w:rPr>
              <w:t>Долгосрочная областная целевая программа "Реформирование и модернизация жилищно-коммунального комплекса Воронежской области на 2011 - 2015 годы"</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5223400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1 419,95110</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 xml:space="preserve">Бюджетные инвестиции </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0980204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400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1 419,95110</w:t>
            </w:r>
          </w:p>
        </w:tc>
      </w:tr>
      <w:tr w:rsidR="00CD7AF2" w:rsidRPr="00F816ED" w:rsidTr="00CD7AF2">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Бюджетные инвестиции в объекты государственной собственности федеральным бюджетным учреждениям</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0980204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410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1 419,95110</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Бюджетные инвестиции в объекты государственной собственности казенным учреждениям вне рамок государственного оборонного заказа</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0980204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411</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1 419,95110</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b/>
                <w:bCs/>
                <w:sz w:val="12"/>
                <w:szCs w:val="12"/>
              </w:rPr>
            </w:pPr>
            <w:r w:rsidRPr="00F816ED">
              <w:rPr>
                <w:b/>
                <w:bCs/>
                <w:sz w:val="12"/>
                <w:szCs w:val="12"/>
              </w:rPr>
              <w:t>Благоустройство</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b/>
                <w:bCs/>
                <w:sz w:val="12"/>
                <w:szCs w:val="12"/>
              </w:rPr>
            </w:pPr>
            <w:r w:rsidRPr="00F816ED">
              <w:rPr>
                <w:b/>
                <w:bCs/>
                <w:sz w:val="12"/>
                <w:szCs w:val="12"/>
              </w:rPr>
              <w:t>34 615,53863</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Региональные целевые программы</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5220000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1 111,11100</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 xml:space="preserve">Бюджетные инвестиции </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5220000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400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1 419,95110</w:t>
            </w:r>
          </w:p>
        </w:tc>
      </w:tr>
      <w:tr w:rsidR="00CD7AF2" w:rsidRPr="00F816ED" w:rsidTr="00CD7AF2">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Бюджетные инвестиции в объекты государственной собственности федеральным бюджетным учреждениям</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5220000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410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1 419,95110</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Бюджетные инвестиции в объекты государственной собственности казенным учреждениям вне рамок государственного оборонного заказа</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5220000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411</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1 419,95110</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5226400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200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1 111,11100</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5226400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1 111,11100</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 xml:space="preserve">Прочие мероприятия по благоустройству </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6000500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569,27248</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6000500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200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309,30286</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6000500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309,30286</w:t>
            </w:r>
          </w:p>
        </w:tc>
      </w:tr>
    </w:tbl>
    <w:p w:rsidR="002F754D" w:rsidRPr="002F754D" w:rsidRDefault="002F754D">
      <w:pPr>
        <w:rPr>
          <w:sz w:val="2"/>
        </w:rPr>
      </w:pPr>
      <w:r>
        <w:br w:type="page"/>
      </w:r>
    </w:p>
    <w:tbl>
      <w:tblPr>
        <w:tblW w:w="4833" w:type="dxa"/>
        <w:tblInd w:w="95" w:type="dxa"/>
        <w:tblLayout w:type="fixed"/>
        <w:tblLook w:val="04A0"/>
      </w:tblPr>
      <w:tblGrid>
        <w:gridCol w:w="2140"/>
        <w:gridCol w:w="425"/>
        <w:gridCol w:w="283"/>
        <w:gridCol w:w="284"/>
        <w:gridCol w:w="567"/>
        <w:gridCol w:w="283"/>
        <w:gridCol w:w="851"/>
      </w:tblGrid>
      <w:tr w:rsidR="00CD7AF2" w:rsidRPr="00F816ED" w:rsidTr="002F754D">
        <w:trPr>
          <w:trHeight w:val="53"/>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Прочая закупка товаров, работ и услуг для государственных нужд</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6000500</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309,30286</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Иные бюджетные ассигнования</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6000500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800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259,96962</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Субсидии юридическим лицам (кроме государственных учреждений) и физическим  лицам - производителям товаров, работ, услуг</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6000500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810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259,96962</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Муниципальные целевые программы</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7950000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32 935,15515</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bottom"/>
            <w:hideMark/>
          </w:tcPr>
          <w:p w:rsidR="00F816ED" w:rsidRPr="00F816ED" w:rsidRDefault="00F816ED" w:rsidP="00CD7AF2">
            <w:pPr>
              <w:ind w:left="-95" w:right="-108"/>
              <w:rPr>
                <w:sz w:val="12"/>
                <w:szCs w:val="12"/>
              </w:rPr>
            </w:pPr>
            <w:r w:rsidRPr="00F816ED">
              <w:rPr>
                <w:sz w:val="12"/>
                <w:szCs w:val="12"/>
              </w:rPr>
              <w:t>Муниципальная целевая программа на 2012 - 2014 годы "Светлый город"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7950500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4 618,55574</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7950500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200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4 618,55574</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7950500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4 618,55574</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7950500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244</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4 618,55574</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bottom"/>
            <w:hideMark/>
          </w:tcPr>
          <w:p w:rsidR="00F816ED" w:rsidRPr="00F816ED" w:rsidRDefault="00F816ED" w:rsidP="00CD7AF2">
            <w:pPr>
              <w:ind w:left="-95" w:right="-108"/>
              <w:rPr>
                <w:sz w:val="12"/>
                <w:szCs w:val="12"/>
              </w:rPr>
            </w:pPr>
            <w:r w:rsidRPr="00F816ED">
              <w:rPr>
                <w:sz w:val="12"/>
                <w:szCs w:val="12"/>
              </w:rPr>
              <w:t>Муниципальная целевая программа "Озеленение территории городского поселения - город Павловск на 2012-2014 годы"</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7950600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3 413,84363</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Иные бюджетные ассигнования</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7950600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800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3 413,84363</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Субсидии юридическим лицам (кроме государственных учреждений) и физическим  лицам - производителям товаров, работ, услуг</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7950600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810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3 413,84363</w:t>
            </w:r>
          </w:p>
        </w:tc>
      </w:tr>
      <w:tr w:rsidR="00CD7AF2" w:rsidRPr="00F816ED" w:rsidTr="00CD7AF2">
        <w:trPr>
          <w:trHeight w:val="360"/>
        </w:trPr>
        <w:tc>
          <w:tcPr>
            <w:tcW w:w="2140" w:type="dxa"/>
            <w:tcBorders>
              <w:top w:val="nil"/>
              <w:left w:val="single" w:sz="4" w:space="0" w:color="auto"/>
              <w:bottom w:val="single" w:sz="4" w:space="0" w:color="auto"/>
              <w:right w:val="single" w:sz="4" w:space="0" w:color="auto"/>
            </w:tcBorders>
            <w:shd w:val="clear" w:color="auto" w:fill="auto"/>
            <w:vAlign w:val="bottom"/>
            <w:hideMark/>
          </w:tcPr>
          <w:p w:rsidR="00F816ED" w:rsidRPr="00F816ED" w:rsidRDefault="00F816ED" w:rsidP="00CD7AF2">
            <w:pPr>
              <w:ind w:left="-95" w:right="-108"/>
              <w:rPr>
                <w:sz w:val="12"/>
                <w:szCs w:val="12"/>
              </w:rPr>
            </w:pPr>
            <w:r w:rsidRPr="00F816ED">
              <w:rPr>
                <w:sz w:val="12"/>
                <w:szCs w:val="12"/>
              </w:rPr>
              <w:t>Муниципальная целевая программа "Организация и содержание мест погребения на 2012-2014 годы"</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7950700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981,94563</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7950700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200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981,94563</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7950700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981,94563</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7950700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244</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981,94563</w:t>
            </w:r>
          </w:p>
        </w:tc>
      </w:tr>
      <w:tr w:rsidR="00CD7AF2" w:rsidRPr="00F816ED" w:rsidTr="00CD7AF2">
        <w:trPr>
          <w:trHeight w:val="360"/>
        </w:trPr>
        <w:tc>
          <w:tcPr>
            <w:tcW w:w="2140" w:type="dxa"/>
            <w:tcBorders>
              <w:top w:val="nil"/>
              <w:left w:val="single" w:sz="4" w:space="0" w:color="auto"/>
              <w:bottom w:val="single" w:sz="4" w:space="0" w:color="auto"/>
              <w:right w:val="single" w:sz="4" w:space="0" w:color="auto"/>
            </w:tcBorders>
            <w:shd w:val="clear" w:color="auto" w:fill="auto"/>
            <w:vAlign w:val="bottom"/>
            <w:hideMark/>
          </w:tcPr>
          <w:p w:rsidR="00F816ED" w:rsidRPr="00F816ED" w:rsidRDefault="00F816ED" w:rsidP="00CD7AF2">
            <w:pPr>
              <w:ind w:left="-95" w:right="-108"/>
              <w:rPr>
                <w:sz w:val="12"/>
                <w:szCs w:val="12"/>
              </w:rPr>
            </w:pPr>
            <w:r w:rsidRPr="00F816ED">
              <w:rPr>
                <w:sz w:val="12"/>
                <w:szCs w:val="12"/>
              </w:rPr>
              <w:t>Муниципальная целевая программа "Благоустройство территории городского поселения - город Павловск на 2013 - 2015 годы"</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7950800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23 735,88593</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7950800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200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11 218,44329</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7950800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11 218,44329</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7950800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244</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11 218,44329</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Иные бюджетные ассигнования</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7950800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800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12 517,44264</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Субсидии юридическим лицам (кроме государственных учреждений) и физическим  лицам - производителям товаров, работ, услуг</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7950800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810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12 517,44264</w:t>
            </w:r>
          </w:p>
        </w:tc>
      </w:tr>
      <w:tr w:rsidR="00CD7AF2" w:rsidRPr="00F816ED" w:rsidTr="00CD7AF2">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Муниципальная долгосрочная целевая программа "Благоустройство мест массового отдыха населения городского поселения - город Павловск на 2013-2015 годы"</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7950900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184,92422</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7950900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200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184,92422</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7950900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184,92422</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7950900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244</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184,92422</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b/>
                <w:bCs/>
                <w:sz w:val="12"/>
                <w:szCs w:val="12"/>
              </w:rPr>
            </w:pPr>
            <w:r w:rsidRPr="00F816ED">
              <w:rPr>
                <w:b/>
                <w:bCs/>
                <w:sz w:val="12"/>
                <w:szCs w:val="12"/>
              </w:rPr>
              <w:t>Другие вопросы в области ЖКХ</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18 182,95031</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 xml:space="preserve"> Региональные целевые программы</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5220000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8 793,17344</w:t>
            </w:r>
          </w:p>
        </w:tc>
      </w:tr>
      <w:tr w:rsidR="00CD7AF2" w:rsidRPr="00F816ED" w:rsidTr="00CD7AF2">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Ведомственная целевая программа "Обеспечение сохранности и ремонт военно-мемориальных объектов на территории Воронежской области в 2012 году"</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5228200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240,15300</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5228200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200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240,15300</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5228200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240,15300</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5228200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244</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240,15300</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 xml:space="preserve"> Непрограммная часть</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5229000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8 553,02044</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5229000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200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5 999,45244</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5229000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5 999,45244</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5229000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244</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5 999,45244</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 xml:space="preserve">Бюджетные инвестиции </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5229000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400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2 553,56800</w:t>
            </w:r>
          </w:p>
        </w:tc>
      </w:tr>
      <w:tr w:rsidR="00CD7AF2" w:rsidRPr="00F816ED" w:rsidTr="00CD7AF2">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Бюджетные инвестиции в объекты государственной собственности федеральным бюджетным учреждениям</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5229000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410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2 553,56800</w:t>
            </w:r>
          </w:p>
        </w:tc>
      </w:tr>
      <w:tr w:rsidR="00CD7AF2" w:rsidRPr="00F816ED" w:rsidTr="00CD7AF2">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Бюджетные инвестиции в объекты государственной собственности казенным учреждениям вне рамок государственного оборонного заказа</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5229000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411</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2 553,56800</w:t>
            </w:r>
          </w:p>
        </w:tc>
      </w:tr>
      <w:tr w:rsidR="00CD7AF2" w:rsidRPr="00F816ED" w:rsidTr="00CD7AF2">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Развитие социальной и инженерной инфраструктуры субъектов Российской Федерации и муниципальных образований</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5230000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9 389,77687</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Развитие социальной и инженерной инфраструктуры</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5230100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9 389,77687</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 xml:space="preserve">Бюджетные инвестиции </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5230100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400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7 030,15589</w:t>
            </w:r>
          </w:p>
        </w:tc>
      </w:tr>
    </w:tbl>
    <w:p w:rsidR="002F754D" w:rsidRDefault="002F754D"/>
    <w:tbl>
      <w:tblPr>
        <w:tblW w:w="4833" w:type="dxa"/>
        <w:tblInd w:w="95" w:type="dxa"/>
        <w:tblLayout w:type="fixed"/>
        <w:tblLook w:val="04A0"/>
      </w:tblPr>
      <w:tblGrid>
        <w:gridCol w:w="2140"/>
        <w:gridCol w:w="425"/>
        <w:gridCol w:w="283"/>
        <w:gridCol w:w="284"/>
        <w:gridCol w:w="567"/>
        <w:gridCol w:w="283"/>
        <w:gridCol w:w="851"/>
      </w:tblGrid>
      <w:tr w:rsidR="00CD7AF2" w:rsidRPr="00F816ED" w:rsidTr="002F754D">
        <w:trPr>
          <w:trHeight w:val="53"/>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lastRenderedPageBreak/>
              <w:t>Бюджетные инвестиции в объекты государственной собственности федеральным бюджетным учреждениям</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5230100</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7 030,15589</w:t>
            </w:r>
          </w:p>
        </w:tc>
      </w:tr>
      <w:tr w:rsidR="00CD7AF2" w:rsidRPr="00F816ED" w:rsidTr="00CD7AF2">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Бюджетные инвестиции в объекты государственной собственности казенным учреждениям вне рамок государственного оборонного заказа</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5230100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411</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7 030,15589</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Иные бюджетные ассигнования</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5230100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800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2 359,62098</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 xml:space="preserve">Исполнение судебных актов </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5230100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830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2 359,62098</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Исполнение судебных актов Российской Федерации и мировых соглашений по возмещению вреда, причиненного в результате незаконных действий (бездействия) органов государственной власти (государственных органов) либо должностных лиц этих органов, а также в результате деятельности казенных учреждений</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05</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5230100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831</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2 359,62098</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b/>
                <w:bCs/>
                <w:sz w:val="12"/>
                <w:szCs w:val="12"/>
              </w:rPr>
            </w:pPr>
            <w:r w:rsidRPr="00F816ED">
              <w:rPr>
                <w:b/>
                <w:bCs/>
                <w:sz w:val="12"/>
                <w:szCs w:val="12"/>
              </w:rPr>
              <w:t xml:space="preserve">Культура </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08</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b/>
                <w:bCs/>
                <w:sz w:val="12"/>
                <w:szCs w:val="12"/>
              </w:rPr>
            </w:pPr>
            <w:r w:rsidRPr="00F816ED">
              <w:rPr>
                <w:b/>
                <w:bCs/>
                <w:sz w:val="12"/>
                <w:szCs w:val="12"/>
              </w:rPr>
              <w:t>770,58000</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b/>
                <w:bCs/>
                <w:sz w:val="12"/>
                <w:szCs w:val="12"/>
              </w:rPr>
            </w:pPr>
            <w:r w:rsidRPr="00F816ED">
              <w:rPr>
                <w:b/>
                <w:bCs/>
                <w:sz w:val="12"/>
                <w:szCs w:val="12"/>
              </w:rPr>
              <w:t>Мероприятия в сфере культуры, кинематографии и средств массовой информации</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08</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b/>
                <w:bCs/>
                <w:sz w:val="12"/>
                <w:szCs w:val="12"/>
              </w:rPr>
            </w:pPr>
            <w:r w:rsidRPr="00F816ED">
              <w:rPr>
                <w:b/>
                <w:bCs/>
                <w:sz w:val="12"/>
                <w:szCs w:val="12"/>
              </w:rPr>
              <w:t>770,58000</w:t>
            </w:r>
          </w:p>
        </w:tc>
      </w:tr>
      <w:tr w:rsidR="00CD7AF2" w:rsidRPr="00F816ED" w:rsidTr="00CD7AF2">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Государственная поддержка в сфере культуры, кинематографии, средств массовой информации</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08</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4500000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770,58000</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08</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4508500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200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770,58000</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08</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4508500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770,58000</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08</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4508500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244</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770,58000</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b/>
                <w:bCs/>
                <w:sz w:val="12"/>
                <w:szCs w:val="12"/>
              </w:rPr>
            </w:pPr>
            <w:r w:rsidRPr="00F816ED">
              <w:rPr>
                <w:b/>
                <w:bCs/>
                <w:sz w:val="12"/>
                <w:szCs w:val="12"/>
              </w:rPr>
              <w:t>Социальная политика</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10</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b/>
                <w:bCs/>
                <w:sz w:val="12"/>
                <w:szCs w:val="12"/>
              </w:rPr>
            </w:pPr>
            <w:r w:rsidRPr="00F816ED">
              <w:rPr>
                <w:b/>
                <w:bCs/>
                <w:sz w:val="12"/>
                <w:szCs w:val="12"/>
              </w:rPr>
              <w:t>605,37661</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b/>
                <w:bCs/>
                <w:sz w:val="12"/>
                <w:szCs w:val="12"/>
              </w:rPr>
            </w:pPr>
            <w:r w:rsidRPr="00F816ED">
              <w:rPr>
                <w:b/>
                <w:bCs/>
                <w:sz w:val="12"/>
                <w:szCs w:val="12"/>
              </w:rPr>
              <w:t>Пенсионное обеспечение</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10</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b/>
                <w:bCs/>
                <w:sz w:val="12"/>
                <w:szCs w:val="12"/>
              </w:rPr>
            </w:pPr>
            <w:r w:rsidRPr="00F816ED">
              <w:rPr>
                <w:b/>
                <w:bCs/>
                <w:sz w:val="12"/>
                <w:szCs w:val="12"/>
              </w:rPr>
              <w:t>580,52961</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Пенсии</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10</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4900000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580,52961</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Доплаты к пенсиям, дополнительное пенсионное обеспечение</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10</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4910000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580,52961</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Доплаты к пенсиям государственных служащих субъектов Российской Федерации и муниципальных служащих</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10</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4910100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580,52961</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Социальное обеспечение и иные выплаты населению</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10</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4910100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300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580,52961</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Публичные нормативные социальные выплаты гражданам</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10</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4910100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310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580,52961</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Пенсии, выплачиваемые организациями сектора государственного управления</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10</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4910100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312</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580,52961</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b/>
                <w:bCs/>
                <w:sz w:val="12"/>
                <w:szCs w:val="12"/>
              </w:rPr>
            </w:pPr>
            <w:r w:rsidRPr="00F816ED">
              <w:rPr>
                <w:b/>
                <w:bCs/>
                <w:sz w:val="12"/>
                <w:szCs w:val="12"/>
              </w:rPr>
              <w:t>Социальное обеспечение населения</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10</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b/>
                <w:bCs/>
                <w:sz w:val="12"/>
                <w:szCs w:val="12"/>
              </w:rPr>
            </w:pPr>
            <w:r w:rsidRPr="00F816ED">
              <w:rPr>
                <w:b/>
                <w:bCs/>
                <w:sz w:val="12"/>
                <w:szCs w:val="12"/>
              </w:rPr>
              <w:t>24,84700</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 xml:space="preserve">Реализация государственных функций в области социальной политики </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10</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5140000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24,84700</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Мероприятия в области социальной политики</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10</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5140100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24,84700</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10</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5140100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200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24,84700</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10</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5140100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24,84700</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914</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10</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5140100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244</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24,84700</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b/>
                <w:bCs/>
                <w:sz w:val="12"/>
                <w:szCs w:val="12"/>
              </w:rPr>
            </w:pPr>
            <w:r w:rsidRPr="00F816ED">
              <w:rPr>
                <w:b/>
                <w:bCs/>
                <w:sz w:val="12"/>
                <w:szCs w:val="12"/>
              </w:rPr>
              <w:t>Казенное учреждение "Управление городского хозяйства"</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932</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b/>
                <w:bCs/>
                <w:sz w:val="12"/>
                <w:szCs w:val="12"/>
              </w:rPr>
            </w:pPr>
            <w:r w:rsidRPr="00F816ED">
              <w:rPr>
                <w:b/>
                <w:bCs/>
                <w:sz w:val="12"/>
                <w:szCs w:val="12"/>
              </w:rPr>
              <w:t>3 883,65014</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b/>
                <w:bCs/>
                <w:sz w:val="12"/>
                <w:szCs w:val="12"/>
              </w:rPr>
            </w:pPr>
            <w:r w:rsidRPr="00F816ED">
              <w:rPr>
                <w:b/>
                <w:bCs/>
                <w:sz w:val="12"/>
                <w:szCs w:val="12"/>
              </w:rPr>
              <w:t>Общегосударственные  вопросы</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932</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b/>
                <w:bCs/>
                <w:sz w:val="12"/>
                <w:szCs w:val="12"/>
              </w:rPr>
            </w:pPr>
            <w:r w:rsidRPr="00F816ED">
              <w:rPr>
                <w:b/>
                <w:bCs/>
                <w:sz w:val="12"/>
                <w:szCs w:val="12"/>
              </w:rPr>
              <w:t>3 883,65014</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b/>
                <w:bCs/>
                <w:sz w:val="12"/>
                <w:szCs w:val="12"/>
              </w:rPr>
            </w:pPr>
            <w:r w:rsidRPr="00F816ED">
              <w:rPr>
                <w:b/>
                <w:bCs/>
                <w:sz w:val="12"/>
                <w:szCs w:val="12"/>
              </w:rPr>
              <w:t>Другие общегосударственные вопросы</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932</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r w:rsidRPr="00F816ED">
              <w:rPr>
                <w:b/>
                <w:bCs/>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b/>
                <w:bCs/>
                <w:sz w:val="12"/>
                <w:szCs w:val="12"/>
              </w:rPr>
            </w:pPr>
            <w:r w:rsidRPr="00F816ED">
              <w:rPr>
                <w:b/>
                <w:bCs/>
                <w:sz w:val="12"/>
                <w:szCs w:val="12"/>
              </w:rPr>
              <w:t>3 883,65014</w:t>
            </w:r>
          </w:p>
        </w:tc>
      </w:tr>
      <w:tr w:rsidR="00CD7AF2" w:rsidRPr="00F816ED" w:rsidTr="00CD7AF2">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Руководство и управление в сфере установленных функций органов местного самоуправления</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932</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0020000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3 883,65014</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Обеспечение деятельности подведомственных учреждений</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932</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0029900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3 883,65014</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932</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0029900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100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3 506,13705</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Расходы на выплаты персоналу казенных учреждений</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932</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0029900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110</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3 506,13705</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Фонд оплаты труда и страховые взносы</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932</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0029900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111</w:t>
            </w:r>
          </w:p>
        </w:tc>
        <w:tc>
          <w:tcPr>
            <w:tcW w:w="851"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ind w:left="-95" w:right="-108"/>
              <w:jc w:val="center"/>
              <w:rPr>
                <w:sz w:val="12"/>
                <w:szCs w:val="12"/>
              </w:rPr>
            </w:pPr>
            <w:r w:rsidRPr="00F816ED">
              <w:rPr>
                <w:sz w:val="12"/>
                <w:szCs w:val="12"/>
              </w:rPr>
              <w:t>3 505,67576</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Иные выплаты персоналу, за исключением фонда оплаты труда</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932</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0029900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112</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0,46129</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932</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0029900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200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375,53281</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Иные закупки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932</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0029900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375,53281</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Закупка товаров, работ, услуг в сфере информационно-коммуникационных технологий</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932</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0029900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242</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238,51545</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Прочая закупка товаров, работ и услуг для государственных нужд</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932</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0029900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244</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137,01736</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Иные бюджетные ассигнования</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932</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0029900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800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1,98028</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Уплата налогов, сборов и иных платежей</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932</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0029900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850</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1,98028</w:t>
            </w:r>
          </w:p>
        </w:tc>
      </w:tr>
      <w:tr w:rsidR="00CD7AF2" w:rsidRPr="00F816ED" w:rsidTr="00CD7AF2">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Уплата налога на имущество организаций и земельного налога</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932</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0029900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851</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1,96400</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CD7AF2">
            <w:pPr>
              <w:ind w:left="-95" w:right="-108"/>
              <w:rPr>
                <w:sz w:val="12"/>
                <w:szCs w:val="12"/>
              </w:rPr>
            </w:pPr>
            <w:r w:rsidRPr="00F816ED">
              <w:rPr>
                <w:sz w:val="12"/>
                <w:szCs w:val="12"/>
              </w:rPr>
              <w:t>Уплата налогов, сборов и иных платежей</w:t>
            </w:r>
          </w:p>
        </w:tc>
        <w:tc>
          <w:tcPr>
            <w:tcW w:w="425"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932</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01</w:t>
            </w:r>
          </w:p>
        </w:tc>
        <w:tc>
          <w:tcPr>
            <w:tcW w:w="284"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0029900</w:t>
            </w:r>
          </w:p>
        </w:tc>
        <w:tc>
          <w:tcPr>
            <w:tcW w:w="283"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852</w:t>
            </w: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ind w:left="-95" w:right="-108"/>
              <w:jc w:val="center"/>
              <w:rPr>
                <w:sz w:val="12"/>
                <w:szCs w:val="12"/>
              </w:rPr>
            </w:pPr>
            <w:r w:rsidRPr="00F816ED">
              <w:rPr>
                <w:sz w:val="12"/>
                <w:szCs w:val="12"/>
              </w:rPr>
              <w:t>0,01628</w:t>
            </w:r>
          </w:p>
        </w:tc>
      </w:tr>
      <w:tr w:rsidR="00CD7AF2" w:rsidRPr="00F816ED" w:rsidTr="00CD7AF2">
        <w:trPr>
          <w:trHeight w:val="5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816ED" w:rsidRPr="00F816ED" w:rsidRDefault="00F816ED" w:rsidP="00F816ED">
            <w:pPr>
              <w:rPr>
                <w:b/>
                <w:bCs/>
                <w:sz w:val="12"/>
                <w:szCs w:val="12"/>
              </w:rPr>
            </w:pPr>
            <w:r w:rsidRPr="00F816ED">
              <w:rPr>
                <w:b/>
                <w:bCs/>
                <w:sz w:val="12"/>
                <w:szCs w:val="12"/>
              </w:rPr>
              <w:t>Итого:</w:t>
            </w:r>
          </w:p>
        </w:tc>
        <w:tc>
          <w:tcPr>
            <w:tcW w:w="425"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jc w:val="center"/>
              <w:rPr>
                <w:b/>
                <w:bCs/>
                <w:sz w:val="12"/>
                <w:szCs w:val="12"/>
              </w:rPr>
            </w:pPr>
          </w:p>
        </w:tc>
        <w:tc>
          <w:tcPr>
            <w:tcW w:w="283"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jc w:val="center"/>
              <w:rPr>
                <w:sz w:val="12"/>
                <w:szCs w:val="12"/>
              </w:rPr>
            </w:pPr>
          </w:p>
        </w:tc>
        <w:tc>
          <w:tcPr>
            <w:tcW w:w="284"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jc w:val="center"/>
              <w:rPr>
                <w:sz w:val="12"/>
                <w:szCs w:val="12"/>
              </w:rPr>
            </w:pPr>
          </w:p>
        </w:tc>
        <w:tc>
          <w:tcPr>
            <w:tcW w:w="567"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jc w:val="center"/>
              <w:rPr>
                <w:sz w:val="12"/>
                <w:szCs w:val="12"/>
              </w:rPr>
            </w:pPr>
          </w:p>
        </w:tc>
        <w:tc>
          <w:tcPr>
            <w:tcW w:w="283" w:type="dxa"/>
            <w:tcBorders>
              <w:top w:val="nil"/>
              <w:left w:val="nil"/>
              <w:bottom w:val="single" w:sz="4" w:space="0" w:color="auto"/>
              <w:right w:val="single" w:sz="4" w:space="0" w:color="auto"/>
            </w:tcBorders>
            <w:shd w:val="clear" w:color="auto" w:fill="auto"/>
            <w:vAlign w:val="center"/>
            <w:hideMark/>
          </w:tcPr>
          <w:p w:rsidR="00F816ED" w:rsidRPr="00F816ED" w:rsidRDefault="00F816ED" w:rsidP="00CD7AF2">
            <w:pPr>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rsidR="00F816ED" w:rsidRPr="00F816ED" w:rsidRDefault="00F816ED" w:rsidP="00CD7AF2">
            <w:pPr>
              <w:jc w:val="center"/>
              <w:rPr>
                <w:b/>
                <w:bCs/>
                <w:sz w:val="12"/>
                <w:szCs w:val="12"/>
              </w:rPr>
            </w:pPr>
            <w:r w:rsidRPr="00F816ED">
              <w:rPr>
                <w:b/>
                <w:bCs/>
                <w:sz w:val="12"/>
                <w:szCs w:val="12"/>
              </w:rPr>
              <w:t>102 616,18930</w:t>
            </w:r>
          </w:p>
        </w:tc>
      </w:tr>
    </w:tbl>
    <w:p w:rsidR="00BF52E9" w:rsidRDefault="00BF52E9" w:rsidP="00AD2D7F">
      <w:pPr>
        <w:jc w:val="center"/>
        <w:rPr>
          <w:b/>
          <w:sz w:val="16"/>
          <w:szCs w:val="16"/>
        </w:rPr>
      </w:pPr>
    </w:p>
    <w:p w:rsidR="00F816ED" w:rsidRPr="00BF52E9" w:rsidRDefault="00F816ED" w:rsidP="00F816ED">
      <w:pPr>
        <w:rPr>
          <w:sz w:val="16"/>
          <w:szCs w:val="16"/>
        </w:rPr>
      </w:pPr>
      <w:r w:rsidRPr="00BF52E9">
        <w:rPr>
          <w:sz w:val="16"/>
          <w:szCs w:val="16"/>
        </w:rPr>
        <w:t>Начальник сектора учета и отчетности</w:t>
      </w:r>
    </w:p>
    <w:p w:rsidR="00F816ED" w:rsidRPr="00BF52E9" w:rsidRDefault="00F816ED" w:rsidP="00F816ED">
      <w:pPr>
        <w:tabs>
          <w:tab w:val="left" w:pos="3544"/>
        </w:tabs>
        <w:rPr>
          <w:sz w:val="16"/>
          <w:szCs w:val="16"/>
        </w:rPr>
      </w:pPr>
      <w:r w:rsidRPr="00BF52E9">
        <w:rPr>
          <w:sz w:val="16"/>
          <w:szCs w:val="16"/>
        </w:rPr>
        <w:t>администрации городского поселения</w:t>
      </w:r>
      <w:r w:rsidRPr="00BF52E9">
        <w:tab/>
      </w:r>
      <w:r w:rsidRPr="00BF52E9">
        <w:rPr>
          <w:sz w:val="16"/>
          <w:szCs w:val="16"/>
        </w:rPr>
        <w:t>Н.И. Пучнина</w:t>
      </w:r>
    </w:p>
    <w:p w:rsidR="006E6492" w:rsidRPr="00AD2D7F" w:rsidRDefault="002F754D" w:rsidP="002F754D">
      <w:pPr>
        <w:ind w:left="1843"/>
        <w:rPr>
          <w:sz w:val="16"/>
          <w:szCs w:val="16"/>
        </w:rPr>
      </w:pPr>
      <w:r>
        <w:rPr>
          <w:b/>
          <w:sz w:val="16"/>
          <w:szCs w:val="16"/>
        </w:rPr>
        <w:br w:type="page"/>
      </w:r>
      <w:r w:rsidR="006E6492" w:rsidRPr="00AD2D7F">
        <w:rPr>
          <w:sz w:val="16"/>
          <w:szCs w:val="16"/>
        </w:rPr>
        <w:lastRenderedPageBreak/>
        <w:t xml:space="preserve">Приложение </w:t>
      </w:r>
      <w:r w:rsidR="006E6492">
        <w:rPr>
          <w:sz w:val="16"/>
          <w:szCs w:val="16"/>
        </w:rPr>
        <w:t>5</w:t>
      </w:r>
    </w:p>
    <w:p w:rsidR="006E6492" w:rsidRPr="00AD2D7F" w:rsidRDefault="006E6492" w:rsidP="006E6492">
      <w:pPr>
        <w:ind w:left="1843"/>
        <w:rPr>
          <w:sz w:val="16"/>
          <w:szCs w:val="16"/>
        </w:rPr>
      </w:pPr>
      <w:r w:rsidRPr="00AD2D7F">
        <w:rPr>
          <w:sz w:val="16"/>
          <w:szCs w:val="16"/>
        </w:rPr>
        <w:t>к решению Совета народных депутатов</w:t>
      </w:r>
    </w:p>
    <w:p w:rsidR="006E6492" w:rsidRPr="00AD2D7F" w:rsidRDefault="006E6492" w:rsidP="006E6492">
      <w:pPr>
        <w:ind w:left="1843"/>
        <w:rPr>
          <w:sz w:val="16"/>
          <w:szCs w:val="16"/>
        </w:rPr>
      </w:pPr>
      <w:r w:rsidRPr="00AD2D7F">
        <w:rPr>
          <w:sz w:val="16"/>
          <w:szCs w:val="16"/>
        </w:rPr>
        <w:t>городского поселения - город Павловск</w:t>
      </w:r>
    </w:p>
    <w:p w:rsidR="006E6492" w:rsidRPr="00872E26" w:rsidRDefault="006E6492" w:rsidP="006E6492">
      <w:pPr>
        <w:ind w:left="1843"/>
        <w:rPr>
          <w:sz w:val="16"/>
          <w:szCs w:val="16"/>
        </w:rPr>
      </w:pPr>
      <w:r w:rsidRPr="00872E26">
        <w:rPr>
          <w:sz w:val="16"/>
          <w:szCs w:val="16"/>
        </w:rPr>
        <w:t xml:space="preserve">от </w:t>
      </w:r>
      <w:r>
        <w:rPr>
          <w:sz w:val="16"/>
          <w:szCs w:val="16"/>
        </w:rPr>
        <w:t>«</w:t>
      </w:r>
      <w:r w:rsidRPr="00AD2D7F">
        <w:rPr>
          <w:sz w:val="16"/>
          <w:szCs w:val="16"/>
          <w:u w:val="single"/>
        </w:rPr>
        <w:t>28</w:t>
      </w:r>
      <w:r>
        <w:rPr>
          <w:sz w:val="16"/>
          <w:szCs w:val="16"/>
        </w:rPr>
        <w:t xml:space="preserve">» </w:t>
      </w:r>
      <w:r w:rsidRPr="00AD2D7F">
        <w:rPr>
          <w:sz w:val="16"/>
          <w:szCs w:val="16"/>
          <w:u w:val="single"/>
        </w:rPr>
        <w:t>Апреля 2014г</w:t>
      </w:r>
      <w:r w:rsidRPr="00872E26">
        <w:rPr>
          <w:sz w:val="16"/>
          <w:szCs w:val="16"/>
        </w:rPr>
        <w:t>.</w:t>
      </w:r>
      <w:r>
        <w:rPr>
          <w:sz w:val="16"/>
          <w:szCs w:val="16"/>
        </w:rPr>
        <w:t xml:space="preserve"> №</w:t>
      </w:r>
      <w:r w:rsidRPr="00AD2D7F">
        <w:rPr>
          <w:sz w:val="16"/>
          <w:szCs w:val="16"/>
          <w:u w:val="single"/>
        </w:rPr>
        <w:t>249</w:t>
      </w:r>
      <w:r w:rsidRPr="00872E26">
        <w:rPr>
          <w:sz w:val="16"/>
          <w:szCs w:val="16"/>
        </w:rPr>
        <w:t xml:space="preserve"> </w:t>
      </w:r>
    </w:p>
    <w:p w:rsidR="00F816ED" w:rsidRDefault="00F816ED" w:rsidP="00AD2D7F">
      <w:pPr>
        <w:jc w:val="center"/>
        <w:rPr>
          <w:b/>
          <w:sz w:val="16"/>
          <w:szCs w:val="16"/>
        </w:rPr>
      </w:pPr>
    </w:p>
    <w:p w:rsidR="00F816ED" w:rsidRPr="006E6492" w:rsidRDefault="006E6492" w:rsidP="00AD2D7F">
      <w:pPr>
        <w:jc w:val="center"/>
        <w:rPr>
          <w:sz w:val="16"/>
          <w:szCs w:val="16"/>
        </w:rPr>
      </w:pPr>
      <w:r w:rsidRPr="006E6492">
        <w:rPr>
          <w:sz w:val="16"/>
          <w:szCs w:val="16"/>
        </w:rPr>
        <w:t xml:space="preserve">Источники внутреннего финансирования дефицита бюджета городского поселения за 2013 год  </w:t>
      </w:r>
    </w:p>
    <w:p w:rsidR="00F816ED" w:rsidRPr="006E6492" w:rsidRDefault="006E6492" w:rsidP="006E6492">
      <w:pPr>
        <w:jc w:val="center"/>
        <w:rPr>
          <w:sz w:val="16"/>
          <w:szCs w:val="16"/>
        </w:rPr>
      </w:pPr>
      <w:r w:rsidRPr="006E6492">
        <w:rPr>
          <w:sz w:val="16"/>
          <w:szCs w:val="16"/>
        </w:rPr>
        <w:t>по кодам классификации источников финансирования дефицитов бюджета</w:t>
      </w:r>
    </w:p>
    <w:p w:rsidR="00F816ED" w:rsidRPr="006E6492" w:rsidRDefault="00F816ED" w:rsidP="00AD2D7F">
      <w:pPr>
        <w:jc w:val="center"/>
        <w:rPr>
          <w:sz w:val="16"/>
          <w:szCs w:val="16"/>
        </w:rPr>
      </w:pPr>
    </w:p>
    <w:tbl>
      <w:tblPr>
        <w:tblW w:w="4691" w:type="dxa"/>
        <w:tblInd w:w="95" w:type="dxa"/>
        <w:tblLook w:val="04A0"/>
      </w:tblPr>
      <w:tblGrid>
        <w:gridCol w:w="297"/>
        <w:gridCol w:w="1418"/>
        <w:gridCol w:w="1842"/>
        <w:gridCol w:w="1134"/>
      </w:tblGrid>
      <w:tr w:rsidR="006E6492" w:rsidRPr="006E6492" w:rsidTr="006E6492">
        <w:trPr>
          <w:trHeight w:val="885"/>
        </w:trPr>
        <w:tc>
          <w:tcPr>
            <w:tcW w:w="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6492" w:rsidRPr="006E6492" w:rsidRDefault="006E6492" w:rsidP="006E6492">
            <w:pPr>
              <w:ind w:left="-95" w:right="-108"/>
              <w:jc w:val="center"/>
              <w:rPr>
                <w:sz w:val="12"/>
                <w:szCs w:val="12"/>
              </w:rPr>
            </w:pPr>
            <w:r w:rsidRPr="006E6492">
              <w:rPr>
                <w:sz w:val="12"/>
                <w:szCs w:val="12"/>
              </w:rPr>
              <w:t>N п/п</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6E6492" w:rsidRPr="006E6492" w:rsidRDefault="006E6492" w:rsidP="006E6492">
            <w:pPr>
              <w:ind w:left="-95" w:right="-108"/>
              <w:jc w:val="center"/>
              <w:rPr>
                <w:sz w:val="12"/>
                <w:szCs w:val="12"/>
              </w:rPr>
            </w:pPr>
            <w:r w:rsidRPr="006E6492">
              <w:rPr>
                <w:sz w:val="12"/>
                <w:szCs w:val="12"/>
              </w:rPr>
              <w:t>Наименование показателя</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6E6492" w:rsidRPr="006E6492" w:rsidRDefault="006E6492" w:rsidP="006E6492">
            <w:pPr>
              <w:ind w:left="-95" w:right="-108"/>
              <w:jc w:val="center"/>
              <w:rPr>
                <w:sz w:val="12"/>
                <w:szCs w:val="12"/>
              </w:rPr>
            </w:pPr>
            <w:r w:rsidRPr="006E6492">
              <w:rPr>
                <w:sz w:val="12"/>
                <w:szCs w:val="12"/>
              </w:rPr>
              <w:t>Код  классификации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E6492" w:rsidRPr="006E6492" w:rsidRDefault="006E6492" w:rsidP="006E6492">
            <w:pPr>
              <w:ind w:left="-95" w:right="-108"/>
              <w:jc w:val="center"/>
              <w:rPr>
                <w:sz w:val="12"/>
                <w:szCs w:val="12"/>
              </w:rPr>
            </w:pPr>
            <w:r w:rsidRPr="006E6492">
              <w:rPr>
                <w:sz w:val="12"/>
                <w:szCs w:val="12"/>
              </w:rPr>
              <w:t>Исполнено,                                         тыс. руб.</w:t>
            </w:r>
          </w:p>
        </w:tc>
      </w:tr>
      <w:tr w:rsidR="006E6492" w:rsidRPr="006E6492" w:rsidTr="006E6492">
        <w:trPr>
          <w:trHeight w:val="225"/>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6E6492" w:rsidRPr="006E6492" w:rsidRDefault="006E6492" w:rsidP="006E6492">
            <w:pPr>
              <w:ind w:left="-95" w:right="-108"/>
              <w:jc w:val="center"/>
              <w:rPr>
                <w:sz w:val="12"/>
                <w:szCs w:val="12"/>
              </w:rPr>
            </w:pPr>
            <w:r w:rsidRPr="006E6492">
              <w:rPr>
                <w:sz w:val="12"/>
                <w:szCs w:val="12"/>
              </w:rPr>
              <w:t>1</w:t>
            </w:r>
          </w:p>
        </w:tc>
        <w:tc>
          <w:tcPr>
            <w:tcW w:w="1418" w:type="dxa"/>
            <w:tcBorders>
              <w:top w:val="nil"/>
              <w:left w:val="nil"/>
              <w:bottom w:val="single" w:sz="4" w:space="0" w:color="auto"/>
              <w:right w:val="single" w:sz="4" w:space="0" w:color="auto"/>
            </w:tcBorders>
            <w:shd w:val="clear" w:color="auto" w:fill="auto"/>
            <w:vAlign w:val="center"/>
            <w:hideMark/>
          </w:tcPr>
          <w:p w:rsidR="006E6492" w:rsidRPr="006E6492" w:rsidRDefault="006E6492" w:rsidP="006E6492">
            <w:pPr>
              <w:ind w:left="-95" w:right="-108"/>
              <w:jc w:val="center"/>
              <w:rPr>
                <w:sz w:val="12"/>
                <w:szCs w:val="12"/>
              </w:rPr>
            </w:pPr>
            <w:r w:rsidRPr="006E6492">
              <w:rPr>
                <w:sz w:val="12"/>
                <w:szCs w:val="12"/>
              </w:rPr>
              <w:t>2</w:t>
            </w:r>
          </w:p>
        </w:tc>
        <w:tc>
          <w:tcPr>
            <w:tcW w:w="1842" w:type="dxa"/>
            <w:tcBorders>
              <w:top w:val="nil"/>
              <w:left w:val="nil"/>
              <w:bottom w:val="single" w:sz="4" w:space="0" w:color="auto"/>
              <w:right w:val="single" w:sz="4" w:space="0" w:color="auto"/>
            </w:tcBorders>
            <w:shd w:val="clear" w:color="auto" w:fill="auto"/>
            <w:vAlign w:val="center"/>
            <w:hideMark/>
          </w:tcPr>
          <w:p w:rsidR="006E6492" w:rsidRPr="006E6492" w:rsidRDefault="006E6492" w:rsidP="006E6492">
            <w:pPr>
              <w:ind w:left="-95" w:right="-108"/>
              <w:jc w:val="center"/>
              <w:rPr>
                <w:sz w:val="12"/>
                <w:szCs w:val="12"/>
              </w:rPr>
            </w:pPr>
            <w:r w:rsidRPr="006E6492">
              <w:rPr>
                <w:sz w:val="12"/>
                <w:szCs w:val="12"/>
              </w:rPr>
              <w:t>3</w:t>
            </w:r>
          </w:p>
        </w:tc>
        <w:tc>
          <w:tcPr>
            <w:tcW w:w="1134" w:type="dxa"/>
            <w:tcBorders>
              <w:top w:val="nil"/>
              <w:left w:val="nil"/>
              <w:bottom w:val="single" w:sz="4" w:space="0" w:color="auto"/>
              <w:right w:val="single" w:sz="4" w:space="0" w:color="auto"/>
            </w:tcBorders>
            <w:shd w:val="clear" w:color="auto" w:fill="auto"/>
            <w:vAlign w:val="center"/>
            <w:hideMark/>
          </w:tcPr>
          <w:p w:rsidR="006E6492" w:rsidRPr="006E6492" w:rsidRDefault="006E6492" w:rsidP="006E6492">
            <w:pPr>
              <w:ind w:left="-95" w:right="-108"/>
              <w:jc w:val="center"/>
              <w:rPr>
                <w:sz w:val="12"/>
                <w:szCs w:val="12"/>
              </w:rPr>
            </w:pPr>
            <w:r w:rsidRPr="006E6492">
              <w:rPr>
                <w:sz w:val="12"/>
                <w:szCs w:val="12"/>
              </w:rPr>
              <w:t>4</w:t>
            </w:r>
          </w:p>
        </w:tc>
      </w:tr>
      <w:tr w:rsidR="006E6492" w:rsidRPr="006E6492" w:rsidTr="005623C1">
        <w:trPr>
          <w:trHeight w:val="660"/>
        </w:trPr>
        <w:tc>
          <w:tcPr>
            <w:tcW w:w="297" w:type="dxa"/>
            <w:tcBorders>
              <w:top w:val="nil"/>
              <w:left w:val="single" w:sz="4" w:space="0" w:color="auto"/>
              <w:bottom w:val="single" w:sz="4" w:space="0" w:color="auto"/>
              <w:right w:val="single" w:sz="4" w:space="0" w:color="auto"/>
            </w:tcBorders>
            <w:shd w:val="clear" w:color="auto" w:fill="auto"/>
            <w:vAlign w:val="bottom"/>
            <w:hideMark/>
          </w:tcPr>
          <w:p w:rsidR="006E6492" w:rsidRPr="006E6492" w:rsidRDefault="006E6492" w:rsidP="006E6492">
            <w:pPr>
              <w:ind w:left="-95" w:right="-108"/>
              <w:jc w:val="center"/>
              <w:rPr>
                <w:sz w:val="12"/>
                <w:szCs w:val="12"/>
              </w:rPr>
            </w:pPr>
            <w:r w:rsidRPr="006E6492">
              <w:rPr>
                <w:sz w:val="12"/>
                <w:szCs w:val="12"/>
              </w:rPr>
              <w:t> </w:t>
            </w:r>
          </w:p>
        </w:tc>
        <w:tc>
          <w:tcPr>
            <w:tcW w:w="1418" w:type="dxa"/>
            <w:tcBorders>
              <w:top w:val="nil"/>
              <w:left w:val="nil"/>
              <w:bottom w:val="single" w:sz="4" w:space="0" w:color="auto"/>
              <w:right w:val="single" w:sz="4" w:space="0" w:color="auto"/>
            </w:tcBorders>
            <w:shd w:val="clear" w:color="auto" w:fill="auto"/>
            <w:hideMark/>
          </w:tcPr>
          <w:p w:rsidR="006E6492" w:rsidRPr="006E6492" w:rsidRDefault="006E6492" w:rsidP="006E6492">
            <w:pPr>
              <w:ind w:left="-95" w:right="-108"/>
              <w:rPr>
                <w:sz w:val="12"/>
                <w:szCs w:val="12"/>
              </w:rPr>
            </w:pPr>
            <w:r w:rsidRPr="006E6492">
              <w:rPr>
                <w:sz w:val="12"/>
                <w:szCs w:val="12"/>
              </w:rPr>
              <w:t>ИСТОЧНИКИ ВНУТРЕННЕГО ФИНАНСИРОВАНИЯ ДЕФИЦИТА БЮДЖЕТА</w:t>
            </w:r>
          </w:p>
        </w:tc>
        <w:tc>
          <w:tcPr>
            <w:tcW w:w="1842" w:type="dxa"/>
            <w:tcBorders>
              <w:top w:val="nil"/>
              <w:left w:val="nil"/>
              <w:bottom w:val="single" w:sz="4" w:space="0" w:color="auto"/>
              <w:right w:val="single" w:sz="4" w:space="0" w:color="auto"/>
            </w:tcBorders>
            <w:shd w:val="clear" w:color="auto" w:fill="auto"/>
            <w:vAlign w:val="center"/>
            <w:hideMark/>
          </w:tcPr>
          <w:p w:rsidR="006E6492" w:rsidRPr="006E6492" w:rsidRDefault="006E6492" w:rsidP="005623C1">
            <w:pPr>
              <w:ind w:left="-95" w:right="-108"/>
              <w:jc w:val="center"/>
              <w:rPr>
                <w:sz w:val="12"/>
                <w:szCs w:val="12"/>
              </w:rPr>
            </w:pPr>
            <w:r w:rsidRPr="006E6492">
              <w:rPr>
                <w:sz w:val="12"/>
                <w:szCs w:val="12"/>
              </w:rPr>
              <w:t>914 01 00 00 00 00 0000 000</w:t>
            </w:r>
          </w:p>
        </w:tc>
        <w:tc>
          <w:tcPr>
            <w:tcW w:w="1134" w:type="dxa"/>
            <w:tcBorders>
              <w:top w:val="nil"/>
              <w:left w:val="nil"/>
              <w:bottom w:val="single" w:sz="4" w:space="0" w:color="auto"/>
              <w:right w:val="single" w:sz="4" w:space="0" w:color="auto"/>
            </w:tcBorders>
            <w:shd w:val="clear" w:color="auto" w:fill="auto"/>
            <w:noWrap/>
            <w:vAlign w:val="center"/>
            <w:hideMark/>
          </w:tcPr>
          <w:p w:rsidR="006E6492" w:rsidRPr="006E6492" w:rsidRDefault="006E6492" w:rsidP="005623C1">
            <w:pPr>
              <w:ind w:left="-95" w:right="-108" w:firstLineChars="100" w:firstLine="120"/>
              <w:jc w:val="center"/>
              <w:rPr>
                <w:sz w:val="12"/>
                <w:szCs w:val="12"/>
              </w:rPr>
            </w:pPr>
            <w:r w:rsidRPr="006E6492">
              <w:rPr>
                <w:sz w:val="12"/>
                <w:szCs w:val="12"/>
              </w:rPr>
              <w:t>-28 051,52636</w:t>
            </w:r>
          </w:p>
        </w:tc>
      </w:tr>
      <w:tr w:rsidR="006E6492" w:rsidRPr="006E6492" w:rsidTr="005623C1">
        <w:trPr>
          <w:trHeight w:val="675"/>
        </w:trPr>
        <w:tc>
          <w:tcPr>
            <w:tcW w:w="297" w:type="dxa"/>
            <w:vMerge w:val="restart"/>
            <w:tcBorders>
              <w:top w:val="nil"/>
              <w:left w:val="single" w:sz="4" w:space="0" w:color="auto"/>
              <w:bottom w:val="single" w:sz="4" w:space="0" w:color="auto"/>
              <w:right w:val="single" w:sz="4" w:space="0" w:color="auto"/>
            </w:tcBorders>
            <w:shd w:val="clear" w:color="auto" w:fill="auto"/>
            <w:hideMark/>
          </w:tcPr>
          <w:p w:rsidR="006E6492" w:rsidRPr="006E6492" w:rsidRDefault="006E6492" w:rsidP="006E6492">
            <w:pPr>
              <w:ind w:left="-95" w:right="-108"/>
              <w:jc w:val="center"/>
              <w:rPr>
                <w:sz w:val="12"/>
                <w:szCs w:val="12"/>
              </w:rPr>
            </w:pPr>
            <w:r w:rsidRPr="006E6492">
              <w:rPr>
                <w:sz w:val="12"/>
                <w:szCs w:val="12"/>
              </w:rPr>
              <w:t>1</w:t>
            </w:r>
          </w:p>
        </w:tc>
        <w:tc>
          <w:tcPr>
            <w:tcW w:w="1418" w:type="dxa"/>
            <w:tcBorders>
              <w:top w:val="nil"/>
              <w:left w:val="nil"/>
              <w:bottom w:val="single" w:sz="4" w:space="0" w:color="auto"/>
              <w:right w:val="single" w:sz="4" w:space="0" w:color="auto"/>
            </w:tcBorders>
            <w:shd w:val="clear" w:color="auto" w:fill="auto"/>
            <w:hideMark/>
          </w:tcPr>
          <w:p w:rsidR="006E6492" w:rsidRPr="006E6492" w:rsidRDefault="006E6492" w:rsidP="006E6492">
            <w:pPr>
              <w:ind w:left="-95" w:right="-108"/>
              <w:rPr>
                <w:b/>
                <w:bCs/>
                <w:sz w:val="12"/>
                <w:szCs w:val="12"/>
              </w:rPr>
            </w:pPr>
            <w:r w:rsidRPr="006E6492">
              <w:rPr>
                <w:b/>
                <w:bCs/>
                <w:sz w:val="12"/>
                <w:szCs w:val="12"/>
              </w:rPr>
              <w:t>Изменение остатков средств на счетах по учету средств бюджета</w:t>
            </w:r>
          </w:p>
        </w:tc>
        <w:tc>
          <w:tcPr>
            <w:tcW w:w="1842" w:type="dxa"/>
            <w:tcBorders>
              <w:top w:val="nil"/>
              <w:left w:val="nil"/>
              <w:bottom w:val="single" w:sz="4" w:space="0" w:color="auto"/>
              <w:right w:val="single" w:sz="4" w:space="0" w:color="auto"/>
            </w:tcBorders>
            <w:shd w:val="clear" w:color="auto" w:fill="auto"/>
            <w:vAlign w:val="center"/>
            <w:hideMark/>
          </w:tcPr>
          <w:p w:rsidR="006E6492" w:rsidRPr="006E6492" w:rsidRDefault="006E6492" w:rsidP="005623C1">
            <w:pPr>
              <w:ind w:left="-95" w:right="-108"/>
              <w:jc w:val="center"/>
              <w:rPr>
                <w:sz w:val="12"/>
                <w:szCs w:val="12"/>
              </w:rPr>
            </w:pPr>
            <w:r w:rsidRPr="006E6492">
              <w:rPr>
                <w:sz w:val="12"/>
                <w:szCs w:val="12"/>
              </w:rPr>
              <w:t>914 01 05 00 00 00 0000 000</w:t>
            </w:r>
          </w:p>
        </w:tc>
        <w:tc>
          <w:tcPr>
            <w:tcW w:w="1134" w:type="dxa"/>
            <w:tcBorders>
              <w:top w:val="nil"/>
              <w:left w:val="nil"/>
              <w:bottom w:val="single" w:sz="4" w:space="0" w:color="auto"/>
              <w:right w:val="single" w:sz="4" w:space="0" w:color="auto"/>
            </w:tcBorders>
            <w:shd w:val="clear" w:color="auto" w:fill="auto"/>
            <w:noWrap/>
            <w:vAlign w:val="center"/>
            <w:hideMark/>
          </w:tcPr>
          <w:p w:rsidR="006E6492" w:rsidRPr="006E6492" w:rsidRDefault="006E6492" w:rsidP="005623C1">
            <w:pPr>
              <w:ind w:left="-95" w:right="-108" w:firstLineChars="100" w:firstLine="120"/>
              <w:jc w:val="center"/>
              <w:rPr>
                <w:sz w:val="12"/>
                <w:szCs w:val="12"/>
              </w:rPr>
            </w:pPr>
            <w:r w:rsidRPr="006E6492">
              <w:rPr>
                <w:sz w:val="12"/>
                <w:szCs w:val="12"/>
              </w:rPr>
              <w:t>-28 251,52636</w:t>
            </w:r>
          </w:p>
        </w:tc>
      </w:tr>
      <w:tr w:rsidR="006E6492" w:rsidRPr="006E6492" w:rsidTr="005623C1">
        <w:trPr>
          <w:trHeight w:val="360"/>
        </w:trPr>
        <w:tc>
          <w:tcPr>
            <w:tcW w:w="297" w:type="dxa"/>
            <w:vMerge/>
            <w:tcBorders>
              <w:top w:val="nil"/>
              <w:left w:val="single" w:sz="4" w:space="0" w:color="auto"/>
              <w:bottom w:val="single" w:sz="4" w:space="0" w:color="auto"/>
              <w:right w:val="single" w:sz="4" w:space="0" w:color="auto"/>
            </w:tcBorders>
            <w:vAlign w:val="center"/>
            <w:hideMark/>
          </w:tcPr>
          <w:p w:rsidR="006E6492" w:rsidRPr="006E6492" w:rsidRDefault="006E6492" w:rsidP="006E6492">
            <w:pPr>
              <w:ind w:left="-95" w:right="-108"/>
              <w:rPr>
                <w:sz w:val="12"/>
                <w:szCs w:val="12"/>
              </w:rPr>
            </w:pPr>
          </w:p>
        </w:tc>
        <w:tc>
          <w:tcPr>
            <w:tcW w:w="1418" w:type="dxa"/>
            <w:tcBorders>
              <w:top w:val="nil"/>
              <w:left w:val="nil"/>
              <w:bottom w:val="single" w:sz="4" w:space="0" w:color="auto"/>
              <w:right w:val="single" w:sz="4" w:space="0" w:color="auto"/>
            </w:tcBorders>
            <w:shd w:val="clear" w:color="auto" w:fill="auto"/>
            <w:hideMark/>
          </w:tcPr>
          <w:p w:rsidR="006E6492" w:rsidRPr="006E6492" w:rsidRDefault="006E6492" w:rsidP="006E6492">
            <w:pPr>
              <w:ind w:left="-95" w:right="-108"/>
              <w:rPr>
                <w:sz w:val="12"/>
                <w:szCs w:val="12"/>
              </w:rPr>
            </w:pPr>
            <w:r w:rsidRPr="006E6492">
              <w:rPr>
                <w:sz w:val="12"/>
                <w:szCs w:val="12"/>
              </w:rPr>
              <w:t>Увеличение остатков средств бюджетов</w:t>
            </w:r>
          </w:p>
        </w:tc>
        <w:tc>
          <w:tcPr>
            <w:tcW w:w="1842" w:type="dxa"/>
            <w:tcBorders>
              <w:top w:val="nil"/>
              <w:left w:val="nil"/>
              <w:bottom w:val="single" w:sz="4" w:space="0" w:color="auto"/>
              <w:right w:val="single" w:sz="4" w:space="0" w:color="auto"/>
            </w:tcBorders>
            <w:shd w:val="clear" w:color="auto" w:fill="auto"/>
            <w:vAlign w:val="center"/>
            <w:hideMark/>
          </w:tcPr>
          <w:p w:rsidR="006E6492" w:rsidRPr="006E6492" w:rsidRDefault="006E6492" w:rsidP="005623C1">
            <w:pPr>
              <w:ind w:left="-95" w:right="-108"/>
              <w:jc w:val="center"/>
              <w:rPr>
                <w:sz w:val="12"/>
                <w:szCs w:val="12"/>
              </w:rPr>
            </w:pPr>
            <w:r w:rsidRPr="006E6492">
              <w:rPr>
                <w:sz w:val="12"/>
                <w:szCs w:val="12"/>
              </w:rPr>
              <w:t>914 01 05 00 00 00 0000 500</w:t>
            </w:r>
          </w:p>
        </w:tc>
        <w:tc>
          <w:tcPr>
            <w:tcW w:w="1134" w:type="dxa"/>
            <w:tcBorders>
              <w:top w:val="nil"/>
              <w:left w:val="nil"/>
              <w:bottom w:val="single" w:sz="4" w:space="0" w:color="auto"/>
              <w:right w:val="single" w:sz="4" w:space="0" w:color="auto"/>
            </w:tcBorders>
            <w:shd w:val="clear" w:color="auto" w:fill="auto"/>
            <w:noWrap/>
            <w:vAlign w:val="center"/>
            <w:hideMark/>
          </w:tcPr>
          <w:p w:rsidR="006E6492" w:rsidRPr="006E6492" w:rsidRDefault="006E6492" w:rsidP="005623C1">
            <w:pPr>
              <w:ind w:left="-95" w:right="-108" w:firstLineChars="100" w:firstLine="120"/>
              <w:jc w:val="center"/>
              <w:rPr>
                <w:sz w:val="12"/>
                <w:szCs w:val="12"/>
              </w:rPr>
            </w:pPr>
            <w:r w:rsidRPr="006E6492">
              <w:rPr>
                <w:sz w:val="12"/>
                <w:szCs w:val="12"/>
              </w:rPr>
              <w:t>-130 867,71566</w:t>
            </w:r>
          </w:p>
        </w:tc>
      </w:tr>
      <w:tr w:rsidR="006E6492" w:rsidRPr="006E6492" w:rsidTr="005623C1">
        <w:trPr>
          <w:trHeight w:val="705"/>
        </w:trPr>
        <w:tc>
          <w:tcPr>
            <w:tcW w:w="297" w:type="dxa"/>
            <w:vMerge/>
            <w:tcBorders>
              <w:top w:val="nil"/>
              <w:left w:val="single" w:sz="4" w:space="0" w:color="auto"/>
              <w:bottom w:val="single" w:sz="4" w:space="0" w:color="auto"/>
              <w:right w:val="single" w:sz="4" w:space="0" w:color="auto"/>
            </w:tcBorders>
            <w:vAlign w:val="center"/>
            <w:hideMark/>
          </w:tcPr>
          <w:p w:rsidR="006E6492" w:rsidRPr="006E6492" w:rsidRDefault="006E6492" w:rsidP="006E6492">
            <w:pPr>
              <w:ind w:left="-95" w:right="-108"/>
              <w:rPr>
                <w:sz w:val="12"/>
                <w:szCs w:val="12"/>
              </w:rPr>
            </w:pPr>
          </w:p>
        </w:tc>
        <w:tc>
          <w:tcPr>
            <w:tcW w:w="1418" w:type="dxa"/>
            <w:tcBorders>
              <w:top w:val="nil"/>
              <w:left w:val="nil"/>
              <w:bottom w:val="single" w:sz="4" w:space="0" w:color="auto"/>
              <w:right w:val="single" w:sz="4" w:space="0" w:color="auto"/>
            </w:tcBorders>
            <w:shd w:val="clear" w:color="auto" w:fill="auto"/>
            <w:hideMark/>
          </w:tcPr>
          <w:p w:rsidR="006E6492" w:rsidRPr="006E6492" w:rsidRDefault="006E6492" w:rsidP="006E6492">
            <w:pPr>
              <w:ind w:left="-95" w:right="-108"/>
              <w:rPr>
                <w:sz w:val="12"/>
                <w:szCs w:val="12"/>
              </w:rPr>
            </w:pPr>
            <w:r w:rsidRPr="006E6492">
              <w:rPr>
                <w:sz w:val="12"/>
                <w:szCs w:val="12"/>
              </w:rPr>
              <w:t>Увеличение прочих остатков денежных средств бюджетов поселений</w:t>
            </w:r>
          </w:p>
        </w:tc>
        <w:tc>
          <w:tcPr>
            <w:tcW w:w="1842" w:type="dxa"/>
            <w:tcBorders>
              <w:top w:val="nil"/>
              <w:left w:val="nil"/>
              <w:bottom w:val="single" w:sz="4" w:space="0" w:color="auto"/>
              <w:right w:val="single" w:sz="4" w:space="0" w:color="auto"/>
            </w:tcBorders>
            <w:shd w:val="clear" w:color="auto" w:fill="auto"/>
            <w:vAlign w:val="center"/>
            <w:hideMark/>
          </w:tcPr>
          <w:p w:rsidR="006E6492" w:rsidRPr="006E6492" w:rsidRDefault="006E6492" w:rsidP="005623C1">
            <w:pPr>
              <w:ind w:left="-95" w:right="-108"/>
              <w:jc w:val="center"/>
              <w:rPr>
                <w:sz w:val="12"/>
                <w:szCs w:val="12"/>
              </w:rPr>
            </w:pPr>
            <w:r w:rsidRPr="006E6492">
              <w:rPr>
                <w:sz w:val="12"/>
                <w:szCs w:val="12"/>
              </w:rPr>
              <w:t>914 01 05 02 01 10 0000 510</w:t>
            </w:r>
          </w:p>
        </w:tc>
        <w:tc>
          <w:tcPr>
            <w:tcW w:w="1134" w:type="dxa"/>
            <w:tcBorders>
              <w:top w:val="nil"/>
              <w:left w:val="nil"/>
              <w:bottom w:val="single" w:sz="4" w:space="0" w:color="auto"/>
              <w:right w:val="single" w:sz="4" w:space="0" w:color="auto"/>
            </w:tcBorders>
            <w:shd w:val="clear" w:color="auto" w:fill="auto"/>
            <w:noWrap/>
            <w:vAlign w:val="center"/>
            <w:hideMark/>
          </w:tcPr>
          <w:p w:rsidR="006E6492" w:rsidRPr="006E6492" w:rsidRDefault="006E6492" w:rsidP="005623C1">
            <w:pPr>
              <w:ind w:left="-95" w:right="-108" w:firstLineChars="100" w:firstLine="120"/>
              <w:jc w:val="center"/>
              <w:rPr>
                <w:sz w:val="12"/>
                <w:szCs w:val="12"/>
              </w:rPr>
            </w:pPr>
            <w:r w:rsidRPr="006E6492">
              <w:rPr>
                <w:sz w:val="12"/>
                <w:szCs w:val="12"/>
              </w:rPr>
              <w:t>-130 867,71566</w:t>
            </w:r>
          </w:p>
        </w:tc>
      </w:tr>
      <w:tr w:rsidR="006E6492" w:rsidRPr="006E6492" w:rsidTr="005623C1">
        <w:trPr>
          <w:trHeight w:val="330"/>
        </w:trPr>
        <w:tc>
          <w:tcPr>
            <w:tcW w:w="297" w:type="dxa"/>
            <w:vMerge/>
            <w:tcBorders>
              <w:top w:val="nil"/>
              <w:left w:val="single" w:sz="4" w:space="0" w:color="auto"/>
              <w:bottom w:val="single" w:sz="4" w:space="0" w:color="auto"/>
              <w:right w:val="single" w:sz="4" w:space="0" w:color="auto"/>
            </w:tcBorders>
            <w:vAlign w:val="center"/>
            <w:hideMark/>
          </w:tcPr>
          <w:p w:rsidR="006E6492" w:rsidRPr="006E6492" w:rsidRDefault="006E6492" w:rsidP="006E6492">
            <w:pPr>
              <w:ind w:left="-95" w:right="-108"/>
              <w:rPr>
                <w:sz w:val="12"/>
                <w:szCs w:val="12"/>
              </w:rPr>
            </w:pPr>
          </w:p>
        </w:tc>
        <w:tc>
          <w:tcPr>
            <w:tcW w:w="1418" w:type="dxa"/>
            <w:tcBorders>
              <w:top w:val="nil"/>
              <w:left w:val="nil"/>
              <w:bottom w:val="single" w:sz="4" w:space="0" w:color="auto"/>
              <w:right w:val="single" w:sz="4" w:space="0" w:color="auto"/>
            </w:tcBorders>
            <w:shd w:val="clear" w:color="auto" w:fill="auto"/>
            <w:hideMark/>
          </w:tcPr>
          <w:p w:rsidR="006E6492" w:rsidRPr="006E6492" w:rsidRDefault="006E6492" w:rsidP="006E6492">
            <w:pPr>
              <w:ind w:left="-95" w:right="-108"/>
              <w:rPr>
                <w:sz w:val="12"/>
                <w:szCs w:val="12"/>
              </w:rPr>
            </w:pPr>
            <w:r w:rsidRPr="006E6492">
              <w:rPr>
                <w:sz w:val="12"/>
                <w:szCs w:val="12"/>
              </w:rPr>
              <w:t>Уменьшение остатков средств бюджетов</w:t>
            </w:r>
          </w:p>
        </w:tc>
        <w:tc>
          <w:tcPr>
            <w:tcW w:w="1842" w:type="dxa"/>
            <w:tcBorders>
              <w:top w:val="nil"/>
              <w:left w:val="nil"/>
              <w:bottom w:val="single" w:sz="4" w:space="0" w:color="auto"/>
              <w:right w:val="single" w:sz="4" w:space="0" w:color="auto"/>
            </w:tcBorders>
            <w:shd w:val="clear" w:color="auto" w:fill="auto"/>
            <w:vAlign w:val="center"/>
            <w:hideMark/>
          </w:tcPr>
          <w:p w:rsidR="006E6492" w:rsidRPr="006E6492" w:rsidRDefault="006E6492" w:rsidP="005623C1">
            <w:pPr>
              <w:ind w:left="-95" w:right="-108"/>
              <w:jc w:val="center"/>
              <w:rPr>
                <w:sz w:val="12"/>
                <w:szCs w:val="12"/>
              </w:rPr>
            </w:pPr>
            <w:r w:rsidRPr="006E6492">
              <w:rPr>
                <w:sz w:val="12"/>
                <w:szCs w:val="12"/>
              </w:rPr>
              <w:t>914 01 05 00 00 00 0000 600</w:t>
            </w:r>
          </w:p>
        </w:tc>
        <w:tc>
          <w:tcPr>
            <w:tcW w:w="1134" w:type="dxa"/>
            <w:tcBorders>
              <w:top w:val="nil"/>
              <w:left w:val="nil"/>
              <w:bottom w:val="single" w:sz="4" w:space="0" w:color="auto"/>
              <w:right w:val="single" w:sz="4" w:space="0" w:color="auto"/>
            </w:tcBorders>
            <w:shd w:val="clear" w:color="auto" w:fill="auto"/>
            <w:noWrap/>
            <w:vAlign w:val="center"/>
            <w:hideMark/>
          </w:tcPr>
          <w:p w:rsidR="006E6492" w:rsidRPr="006E6492" w:rsidRDefault="006E6492" w:rsidP="005623C1">
            <w:pPr>
              <w:ind w:left="-95" w:right="-108" w:firstLineChars="100" w:firstLine="120"/>
              <w:jc w:val="center"/>
              <w:rPr>
                <w:sz w:val="12"/>
                <w:szCs w:val="12"/>
              </w:rPr>
            </w:pPr>
            <w:r w:rsidRPr="006E6492">
              <w:rPr>
                <w:sz w:val="12"/>
                <w:szCs w:val="12"/>
              </w:rPr>
              <w:t>102 616,18930</w:t>
            </w:r>
          </w:p>
        </w:tc>
      </w:tr>
      <w:tr w:rsidR="006E6492" w:rsidRPr="006E6492" w:rsidTr="002F754D">
        <w:trPr>
          <w:trHeight w:val="645"/>
        </w:trPr>
        <w:tc>
          <w:tcPr>
            <w:tcW w:w="297" w:type="dxa"/>
            <w:vMerge/>
            <w:tcBorders>
              <w:top w:val="nil"/>
              <w:left w:val="single" w:sz="4" w:space="0" w:color="auto"/>
              <w:bottom w:val="single" w:sz="4" w:space="0" w:color="auto"/>
              <w:right w:val="single" w:sz="4" w:space="0" w:color="auto"/>
            </w:tcBorders>
            <w:vAlign w:val="center"/>
            <w:hideMark/>
          </w:tcPr>
          <w:p w:rsidR="006E6492" w:rsidRPr="006E6492" w:rsidRDefault="006E6492" w:rsidP="006E6492">
            <w:pPr>
              <w:ind w:left="-95" w:right="-108"/>
              <w:rPr>
                <w:sz w:val="12"/>
                <w:szCs w:val="12"/>
              </w:rPr>
            </w:pPr>
          </w:p>
        </w:tc>
        <w:tc>
          <w:tcPr>
            <w:tcW w:w="1418" w:type="dxa"/>
            <w:tcBorders>
              <w:top w:val="nil"/>
              <w:left w:val="nil"/>
              <w:bottom w:val="single" w:sz="4" w:space="0" w:color="auto"/>
              <w:right w:val="single" w:sz="4" w:space="0" w:color="auto"/>
            </w:tcBorders>
            <w:shd w:val="clear" w:color="auto" w:fill="auto"/>
            <w:hideMark/>
          </w:tcPr>
          <w:p w:rsidR="006E6492" w:rsidRPr="006E6492" w:rsidRDefault="006E6492" w:rsidP="006E6492">
            <w:pPr>
              <w:ind w:left="-95" w:right="-108"/>
              <w:rPr>
                <w:sz w:val="12"/>
                <w:szCs w:val="12"/>
              </w:rPr>
            </w:pPr>
            <w:r w:rsidRPr="006E6492">
              <w:rPr>
                <w:sz w:val="12"/>
                <w:szCs w:val="12"/>
              </w:rPr>
              <w:t>Уменьшение прочих остатков денежных средств бюджетов поселений</w:t>
            </w:r>
          </w:p>
        </w:tc>
        <w:tc>
          <w:tcPr>
            <w:tcW w:w="1842" w:type="dxa"/>
            <w:tcBorders>
              <w:top w:val="nil"/>
              <w:left w:val="nil"/>
              <w:bottom w:val="single" w:sz="4" w:space="0" w:color="auto"/>
              <w:right w:val="single" w:sz="4" w:space="0" w:color="auto"/>
            </w:tcBorders>
            <w:shd w:val="clear" w:color="auto" w:fill="auto"/>
            <w:vAlign w:val="center"/>
            <w:hideMark/>
          </w:tcPr>
          <w:p w:rsidR="006E6492" w:rsidRPr="006E6492" w:rsidRDefault="006E6492" w:rsidP="005623C1">
            <w:pPr>
              <w:ind w:left="-95" w:right="-108"/>
              <w:jc w:val="center"/>
              <w:rPr>
                <w:sz w:val="12"/>
                <w:szCs w:val="12"/>
              </w:rPr>
            </w:pPr>
            <w:r w:rsidRPr="006E6492">
              <w:rPr>
                <w:sz w:val="12"/>
                <w:szCs w:val="12"/>
              </w:rPr>
              <w:t>914 01 05 02 01 10 0000 610</w:t>
            </w:r>
          </w:p>
        </w:tc>
        <w:tc>
          <w:tcPr>
            <w:tcW w:w="1134" w:type="dxa"/>
            <w:tcBorders>
              <w:top w:val="nil"/>
              <w:left w:val="nil"/>
              <w:bottom w:val="single" w:sz="4" w:space="0" w:color="auto"/>
              <w:right w:val="single" w:sz="4" w:space="0" w:color="auto"/>
            </w:tcBorders>
            <w:shd w:val="clear" w:color="auto" w:fill="auto"/>
            <w:noWrap/>
            <w:vAlign w:val="center"/>
            <w:hideMark/>
          </w:tcPr>
          <w:p w:rsidR="006E6492" w:rsidRPr="006E6492" w:rsidRDefault="006E6492" w:rsidP="005623C1">
            <w:pPr>
              <w:ind w:left="-95" w:right="-108" w:firstLineChars="100" w:firstLine="120"/>
              <w:jc w:val="center"/>
              <w:rPr>
                <w:sz w:val="12"/>
                <w:szCs w:val="12"/>
              </w:rPr>
            </w:pPr>
            <w:r w:rsidRPr="006E6492">
              <w:rPr>
                <w:sz w:val="12"/>
                <w:szCs w:val="12"/>
              </w:rPr>
              <w:t>102 616,18930</w:t>
            </w:r>
          </w:p>
        </w:tc>
      </w:tr>
      <w:tr w:rsidR="006E6492" w:rsidRPr="006E6492" w:rsidTr="002F754D">
        <w:trPr>
          <w:trHeight w:val="315"/>
        </w:trPr>
        <w:tc>
          <w:tcPr>
            <w:tcW w:w="29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E6492" w:rsidRPr="006E6492" w:rsidRDefault="006E6492" w:rsidP="006E6492">
            <w:pPr>
              <w:ind w:left="-95" w:right="-108"/>
              <w:jc w:val="center"/>
              <w:rPr>
                <w:sz w:val="12"/>
                <w:szCs w:val="12"/>
              </w:rPr>
            </w:pPr>
            <w:r w:rsidRPr="006E6492">
              <w:rPr>
                <w:sz w:val="12"/>
                <w:szCs w:val="12"/>
              </w:rPr>
              <w:t>2.</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6E6492" w:rsidRPr="006E6492" w:rsidRDefault="006E6492" w:rsidP="006E6492">
            <w:pPr>
              <w:ind w:left="-95" w:right="-108"/>
              <w:rPr>
                <w:b/>
                <w:bCs/>
                <w:sz w:val="12"/>
                <w:szCs w:val="12"/>
              </w:rPr>
            </w:pPr>
            <w:r w:rsidRPr="006E6492">
              <w:rPr>
                <w:b/>
                <w:bCs/>
                <w:sz w:val="12"/>
                <w:szCs w:val="12"/>
              </w:rPr>
              <w:t>Иные источники внутреннего финансирования дефицитов бюджетов</w:t>
            </w:r>
          </w:p>
        </w:tc>
        <w:tc>
          <w:tcPr>
            <w:tcW w:w="1842" w:type="dxa"/>
            <w:tcBorders>
              <w:top w:val="nil"/>
              <w:left w:val="nil"/>
              <w:bottom w:val="single" w:sz="4" w:space="0" w:color="auto"/>
              <w:right w:val="single" w:sz="4" w:space="0" w:color="auto"/>
            </w:tcBorders>
            <w:shd w:val="clear" w:color="auto" w:fill="auto"/>
            <w:vAlign w:val="center"/>
            <w:hideMark/>
          </w:tcPr>
          <w:p w:rsidR="006E6492" w:rsidRPr="006E6492" w:rsidRDefault="006E6492" w:rsidP="005623C1">
            <w:pPr>
              <w:ind w:left="-95" w:right="-108"/>
              <w:jc w:val="center"/>
              <w:rPr>
                <w:sz w:val="12"/>
                <w:szCs w:val="12"/>
              </w:rPr>
            </w:pPr>
            <w:r w:rsidRPr="006E6492">
              <w:rPr>
                <w:sz w:val="12"/>
                <w:szCs w:val="12"/>
              </w:rPr>
              <w:t>914 01 06 00 00 00 0000 000</w:t>
            </w:r>
          </w:p>
        </w:tc>
        <w:tc>
          <w:tcPr>
            <w:tcW w:w="1134" w:type="dxa"/>
            <w:tcBorders>
              <w:top w:val="nil"/>
              <w:left w:val="nil"/>
              <w:bottom w:val="single" w:sz="4" w:space="0" w:color="auto"/>
              <w:right w:val="single" w:sz="4" w:space="0" w:color="auto"/>
            </w:tcBorders>
            <w:shd w:val="clear" w:color="auto" w:fill="auto"/>
            <w:noWrap/>
            <w:vAlign w:val="center"/>
            <w:hideMark/>
          </w:tcPr>
          <w:p w:rsidR="006E6492" w:rsidRPr="006E6492" w:rsidRDefault="006E6492" w:rsidP="005623C1">
            <w:pPr>
              <w:ind w:left="-95" w:right="-108" w:firstLineChars="100" w:firstLine="120"/>
              <w:jc w:val="center"/>
              <w:rPr>
                <w:sz w:val="12"/>
                <w:szCs w:val="12"/>
              </w:rPr>
            </w:pPr>
            <w:r w:rsidRPr="006E6492">
              <w:rPr>
                <w:sz w:val="12"/>
                <w:szCs w:val="12"/>
              </w:rPr>
              <w:t>200,00000</w:t>
            </w:r>
          </w:p>
        </w:tc>
      </w:tr>
      <w:tr w:rsidR="006E6492" w:rsidRPr="006E6492" w:rsidTr="002F754D">
        <w:trPr>
          <w:trHeight w:val="330"/>
        </w:trPr>
        <w:tc>
          <w:tcPr>
            <w:tcW w:w="297" w:type="dxa"/>
            <w:vMerge/>
            <w:tcBorders>
              <w:top w:val="single" w:sz="4" w:space="0" w:color="auto"/>
              <w:left w:val="single" w:sz="4" w:space="0" w:color="auto"/>
              <w:bottom w:val="single" w:sz="4" w:space="0" w:color="auto"/>
              <w:right w:val="single" w:sz="4" w:space="0" w:color="auto"/>
            </w:tcBorders>
            <w:vAlign w:val="center"/>
            <w:hideMark/>
          </w:tcPr>
          <w:p w:rsidR="006E6492" w:rsidRPr="006E6492" w:rsidRDefault="006E6492" w:rsidP="006E6492">
            <w:pPr>
              <w:ind w:left="-95" w:right="-108"/>
              <w:rPr>
                <w:sz w:val="12"/>
                <w:szCs w:val="12"/>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6E6492" w:rsidRPr="006E6492" w:rsidRDefault="006E6492" w:rsidP="006E6492">
            <w:pPr>
              <w:ind w:left="-95" w:right="-108"/>
              <w:rPr>
                <w:sz w:val="12"/>
                <w:szCs w:val="12"/>
              </w:rPr>
            </w:pPr>
            <w:r w:rsidRPr="006E6492">
              <w:rPr>
                <w:sz w:val="12"/>
                <w:szCs w:val="12"/>
              </w:rPr>
              <w:t xml:space="preserve">Бюджетные кредиты, предоставленные внутри страны в валюте Российской Федерации </w:t>
            </w:r>
          </w:p>
        </w:tc>
        <w:tc>
          <w:tcPr>
            <w:tcW w:w="1842" w:type="dxa"/>
            <w:tcBorders>
              <w:top w:val="nil"/>
              <w:left w:val="nil"/>
              <w:bottom w:val="single" w:sz="4" w:space="0" w:color="auto"/>
              <w:right w:val="single" w:sz="4" w:space="0" w:color="auto"/>
            </w:tcBorders>
            <w:shd w:val="clear" w:color="auto" w:fill="auto"/>
            <w:vAlign w:val="center"/>
            <w:hideMark/>
          </w:tcPr>
          <w:p w:rsidR="006E6492" w:rsidRPr="006E6492" w:rsidRDefault="006E6492" w:rsidP="005623C1">
            <w:pPr>
              <w:ind w:left="-95" w:right="-108"/>
              <w:jc w:val="center"/>
              <w:rPr>
                <w:sz w:val="12"/>
                <w:szCs w:val="12"/>
              </w:rPr>
            </w:pPr>
            <w:r w:rsidRPr="006E6492">
              <w:rPr>
                <w:sz w:val="12"/>
                <w:szCs w:val="12"/>
              </w:rPr>
              <w:t>914 01 06 05 00 00 0000 000</w:t>
            </w:r>
          </w:p>
        </w:tc>
        <w:tc>
          <w:tcPr>
            <w:tcW w:w="1134" w:type="dxa"/>
            <w:tcBorders>
              <w:top w:val="nil"/>
              <w:left w:val="nil"/>
              <w:bottom w:val="single" w:sz="4" w:space="0" w:color="auto"/>
              <w:right w:val="single" w:sz="4" w:space="0" w:color="auto"/>
            </w:tcBorders>
            <w:shd w:val="clear" w:color="auto" w:fill="auto"/>
            <w:noWrap/>
            <w:vAlign w:val="center"/>
            <w:hideMark/>
          </w:tcPr>
          <w:p w:rsidR="006E6492" w:rsidRPr="006E6492" w:rsidRDefault="006E6492" w:rsidP="005623C1">
            <w:pPr>
              <w:ind w:left="-95" w:right="-108" w:firstLineChars="100" w:firstLine="120"/>
              <w:jc w:val="center"/>
              <w:rPr>
                <w:sz w:val="12"/>
                <w:szCs w:val="12"/>
              </w:rPr>
            </w:pPr>
            <w:r w:rsidRPr="006E6492">
              <w:rPr>
                <w:sz w:val="12"/>
                <w:szCs w:val="12"/>
              </w:rPr>
              <w:t>200,00000</w:t>
            </w:r>
          </w:p>
        </w:tc>
      </w:tr>
      <w:tr w:rsidR="006E6492" w:rsidRPr="006E6492" w:rsidTr="002F754D">
        <w:trPr>
          <w:trHeight w:val="330"/>
        </w:trPr>
        <w:tc>
          <w:tcPr>
            <w:tcW w:w="297" w:type="dxa"/>
            <w:vMerge/>
            <w:tcBorders>
              <w:top w:val="single" w:sz="4" w:space="0" w:color="auto"/>
              <w:left w:val="single" w:sz="4" w:space="0" w:color="auto"/>
              <w:bottom w:val="single" w:sz="4" w:space="0" w:color="auto"/>
              <w:right w:val="single" w:sz="4" w:space="0" w:color="auto"/>
            </w:tcBorders>
            <w:vAlign w:val="center"/>
            <w:hideMark/>
          </w:tcPr>
          <w:p w:rsidR="006E6492" w:rsidRPr="006E6492" w:rsidRDefault="006E6492" w:rsidP="006E6492">
            <w:pPr>
              <w:ind w:left="-95" w:right="-108"/>
              <w:rPr>
                <w:sz w:val="12"/>
                <w:szCs w:val="12"/>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6E6492" w:rsidRPr="006E6492" w:rsidRDefault="006E6492" w:rsidP="006E6492">
            <w:pPr>
              <w:ind w:left="-95" w:right="-108"/>
              <w:rPr>
                <w:sz w:val="12"/>
                <w:szCs w:val="12"/>
              </w:rPr>
            </w:pPr>
            <w:r w:rsidRPr="006E6492">
              <w:rPr>
                <w:sz w:val="12"/>
                <w:szCs w:val="12"/>
              </w:rPr>
              <w:t xml:space="preserve">Возврат бюджетных кредитов, предоставленных внутри страны в валюте Российской Федерации </w:t>
            </w:r>
          </w:p>
        </w:tc>
        <w:tc>
          <w:tcPr>
            <w:tcW w:w="1842" w:type="dxa"/>
            <w:tcBorders>
              <w:top w:val="nil"/>
              <w:left w:val="nil"/>
              <w:bottom w:val="single" w:sz="4" w:space="0" w:color="auto"/>
              <w:right w:val="single" w:sz="4" w:space="0" w:color="auto"/>
            </w:tcBorders>
            <w:shd w:val="clear" w:color="auto" w:fill="auto"/>
            <w:vAlign w:val="center"/>
            <w:hideMark/>
          </w:tcPr>
          <w:p w:rsidR="006E6492" w:rsidRPr="006E6492" w:rsidRDefault="006E6492" w:rsidP="005623C1">
            <w:pPr>
              <w:ind w:left="-95" w:right="-108"/>
              <w:jc w:val="center"/>
              <w:rPr>
                <w:sz w:val="12"/>
                <w:szCs w:val="12"/>
              </w:rPr>
            </w:pPr>
            <w:r w:rsidRPr="006E6492">
              <w:rPr>
                <w:sz w:val="12"/>
                <w:szCs w:val="12"/>
              </w:rPr>
              <w:t>914 01 06 05 00 00 0000 600</w:t>
            </w:r>
          </w:p>
        </w:tc>
        <w:tc>
          <w:tcPr>
            <w:tcW w:w="1134" w:type="dxa"/>
            <w:tcBorders>
              <w:top w:val="nil"/>
              <w:left w:val="nil"/>
              <w:bottom w:val="single" w:sz="4" w:space="0" w:color="auto"/>
              <w:right w:val="single" w:sz="4" w:space="0" w:color="auto"/>
            </w:tcBorders>
            <w:shd w:val="clear" w:color="auto" w:fill="auto"/>
            <w:noWrap/>
            <w:vAlign w:val="center"/>
            <w:hideMark/>
          </w:tcPr>
          <w:p w:rsidR="006E6492" w:rsidRPr="006E6492" w:rsidRDefault="006E6492" w:rsidP="005623C1">
            <w:pPr>
              <w:ind w:left="-95" w:right="-108" w:firstLineChars="100" w:firstLine="120"/>
              <w:jc w:val="center"/>
              <w:rPr>
                <w:sz w:val="12"/>
                <w:szCs w:val="12"/>
              </w:rPr>
            </w:pPr>
            <w:r w:rsidRPr="006E6492">
              <w:rPr>
                <w:sz w:val="12"/>
                <w:szCs w:val="12"/>
              </w:rPr>
              <w:t>200,00000</w:t>
            </w:r>
          </w:p>
        </w:tc>
      </w:tr>
      <w:tr w:rsidR="006E6492" w:rsidRPr="006E6492" w:rsidTr="002F754D">
        <w:trPr>
          <w:trHeight w:val="330"/>
        </w:trPr>
        <w:tc>
          <w:tcPr>
            <w:tcW w:w="297" w:type="dxa"/>
            <w:vMerge/>
            <w:tcBorders>
              <w:top w:val="single" w:sz="4" w:space="0" w:color="auto"/>
              <w:left w:val="single" w:sz="4" w:space="0" w:color="auto"/>
              <w:bottom w:val="single" w:sz="4" w:space="0" w:color="auto"/>
              <w:right w:val="single" w:sz="4" w:space="0" w:color="auto"/>
            </w:tcBorders>
            <w:vAlign w:val="center"/>
            <w:hideMark/>
          </w:tcPr>
          <w:p w:rsidR="006E6492" w:rsidRPr="006E6492" w:rsidRDefault="006E6492" w:rsidP="006E6492">
            <w:pPr>
              <w:ind w:left="-95" w:right="-108"/>
              <w:rPr>
                <w:sz w:val="12"/>
                <w:szCs w:val="12"/>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6E6492" w:rsidRPr="006E6492" w:rsidRDefault="006E6492" w:rsidP="006E6492">
            <w:pPr>
              <w:ind w:left="-95" w:right="-108"/>
              <w:rPr>
                <w:sz w:val="12"/>
                <w:szCs w:val="12"/>
              </w:rPr>
            </w:pPr>
            <w:r w:rsidRPr="006E6492">
              <w:rPr>
                <w:sz w:val="12"/>
                <w:szCs w:val="12"/>
              </w:rPr>
              <w:t>Возврат бюджетных кредитов, предоставленных юридическим лицам из бюджетов поселений в валюте Российской Федерации</w:t>
            </w:r>
          </w:p>
        </w:tc>
        <w:tc>
          <w:tcPr>
            <w:tcW w:w="1842" w:type="dxa"/>
            <w:tcBorders>
              <w:top w:val="nil"/>
              <w:left w:val="nil"/>
              <w:bottom w:val="single" w:sz="4" w:space="0" w:color="auto"/>
              <w:right w:val="single" w:sz="4" w:space="0" w:color="auto"/>
            </w:tcBorders>
            <w:shd w:val="clear" w:color="auto" w:fill="auto"/>
            <w:vAlign w:val="center"/>
            <w:hideMark/>
          </w:tcPr>
          <w:p w:rsidR="006E6492" w:rsidRPr="006E6492" w:rsidRDefault="006E6492" w:rsidP="005623C1">
            <w:pPr>
              <w:ind w:left="-95" w:right="-108"/>
              <w:jc w:val="center"/>
              <w:rPr>
                <w:sz w:val="12"/>
                <w:szCs w:val="12"/>
              </w:rPr>
            </w:pPr>
            <w:r w:rsidRPr="006E6492">
              <w:rPr>
                <w:sz w:val="12"/>
                <w:szCs w:val="12"/>
              </w:rPr>
              <w:t>914 01 06 05 01 10 0000 640</w:t>
            </w:r>
          </w:p>
        </w:tc>
        <w:tc>
          <w:tcPr>
            <w:tcW w:w="1134" w:type="dxa"/>
            <w:tcBorders>
              <w:top w:val="nil"/>
              <w:left w:val="nil"/>
              <w:bottom w:val="single" w:sz="4" w:space="0" w:color="auto"/>
              <w:right w:val="single" w:sz="4" w:space="0" w:color="auto"/>
            </w:tcBorders>
            <w:shd w:val="clear" w:color="auto" w:fill="auto"/>
            <w:noWrap/>
            <w:vAlign w:val="center"/>
            <w:hideMark/>
          </w:tcPr>
          <w:p w:rsidR="006E6492" w:rsidRPr="006E6492" w:rsidRDefault="006E6492" w:rsidP="005623C1">
            <w:pPr>
              <w:ind w:left="-95" w:right="-108" w:firstLineChars="100" w:firstLine="120"/>
              <w:jc w:val="center"/>
              <w:rPr>
                <w:sz w:val="12"/>
                <w:szCs w:val="12"/>
              </w:rPr>
            </w:pPr>
            <w:r w:rsidRPr="006E6492">
              <w:rPr>
                <w:sz w:val="12"/>
                <w:szCs w:val="12"/>
              </w:rPr>
              <w:t>200,00000</w:t>
            </w:r>
          </w:p>
        </w:tc>
      </w:tr>
    </w:tbl>
    <w:p w:rsidR="00BF52E9" w:rsidRDefault="00BF52E9" w:rsidP="00AD2D7F">
      <w:pPr>
        <w:jc w:val="center"/>
        <w:rPr>
          <w:b/>
          <w:sz w:val="16"/>
          <w:szCs w:val="16"/>
        </w:rPr>
      </w:pPr>
    </w:p>
    <w:p w:rsidR="006E6492" w:rsidRPr="00BF52E9" w:rsidRDefault="006E6492" w:rsidP="006E6492">
      <w:pPr>
        <w:rPr>
          <w:sz w:val="16"/>
          <w:szCs w:val="16"/>
        </w:rPr>
      </w:pPr>
      <w:r w:rsidRPr="00BF52E9">
        <w:rPr>
          <w:sz w:val="16"/>
          <w:szCs w:val="16"/>
        </w:rPr>
        <w:t>Начальник сектора учета и отчетности</w:t>
      </w:r>
    </w:p>
    <w:p w:rsidR="006E6492" w:rsidRPr="00BF52E9" w:rsidRDefault="006E6492" w:rsidP="006E6492">
      <w:pPr>
        <w:tabs>
          <w:tab w:val="left" w:pos="3544"/>
        </w:tabs>
        <w:rPr>
          <w:sz w:val="16"/>
          <w:szCs w:val="16"/>
        </w:rPr>
      </w:pPr>
      <w:r w:rsidRPr="00BF52E9">
        <w:rPr>
          <w:sz w:val="16"/>
          <w:szCs w:val="16"/>
        </w:rPr>
        <w:t>администрации городского поселения</w:t>
      </w:r>
      <w:r w:rsidRPr="00BF52E9">
        <w:tab/>
      </w:r>
      <w:r w:rsidRPr="00BF52E9">
        <w:rPr>
          <w:sz w:val="16"/>
          <w:szCs w:val="16"/>
        </w:rPr>
        <w:t>Н.И. Пучнина</w:t>
      </w:r>
    </w:p>
    <w:p w:rsidR="006E6492" w:rsidRPr="005623C1" w:rsidRDefault="006E6492" w:rsidP="00AD2D7F">
      <w:pPr>
        <w:jc w:val="center"/>
        <w:rPr>
          <w:sz w:val="16"/>
          <w:szCs w:val="16"/>
        </w:rPr>
      </w:pPr>
    </w:p>
    <w:p w:rsidR="006E6492" w:rsidRPr="005623C1" w:rsidRDefault="006E6492" w:rsidP="00AD2D7F">
      <w:pPr>
        <w:jc w:val="center"/>
        <w:rPr>
          <w:sz w:val="16"/>
          <w:szCs w:val="16"/>
        </w:rPr>
      </w:pPr>
    </w:p>
    <w:p w:rsidR="005623C1" w:rsidRPr="005623C1" w:rsidRDefault="005623C1" w:rsidP="00AD2D7F">
      <w:pPr>
        <w:jc w:val="center"/>
        <w:rPr>
          <w:sz w:val="16"/>
          <w:szCs w:val="16"/>
        </w:rPr>
      </w:pPr>
    </w:p>
    <w:p w:rsidR="006E6492" w:rsidRPr="005623C1" w:rsidRDefault="006E6492" w:rsidP="00AD2D7F">
      <w:pPr>
        <w:jc w:val="center"/>
        <w:rPr>
          <w:sz w:val="16"/>
          <w:szCs w:val="16"/>
        </w:rPr>
      </w:pPr>
    </w:p>
    <w:p w:rsidR="006E6492" w:rsidRPr="00AD2D7F" w:rsidRDefault="006E6492" w:rsidP="006E6492">
      <w:pPr>
        <w:ind w:left="1843"/>
        <w:rPr>
          <w:sz w:val="16"/>
          <w:szCs w:val="16"/>
        </w:rPr>
      </w:pPr>
      <w:r w:rsidRPr="00AD2D7F">
        <w:rPr>
          <w:sz w:val="16"/>
          <w:szCs w:val="16"/>
        </w:rPr>
        <w:t xml:space="preserve">Приложение </w:t>
      </w:r>
      <w:r>
        <w:rPr>
          <w:sz w:val="16"/>
          <w:szCs w:val="16"/>
        </w:rPr>
        <w:t>6</w:t>
      </w:r>
    </w:p>
    <w:p w:rsidR="006E6492" w:rsidRPr="00AD2D7F" w:rsidRDefault="006E6492" w:rsidP="006E6492">
      <w:pPr>
        <w:ind w:left="1843"/>
        <w:rPr>
          <w:sz w:val="16"/>
          <w:szCs w:val="16"/>
        </w:rPr>
      </w:pPr>
      <w:r w:rsidRPr="00AD2D7F">
        <w:rPr>
          <w:sz w:val="16"/>
          <w:szCs w:val="16"/>
        </w:rPr>
        <w:t>к решению Совета народных депутатов</w:t>
      </w:r>
    </w:p>
    <w:p w:rsidR="006E6492" w:rsidRPr="00AD2D7F" w:rsidRDefault="006E6492" w:rsidP="006E6492">
      <w:pPr>
        <w:ind w:left="1843"/>
        <w:rPr>
          <w:sz w:val="16"/>
          <w:szCs w:val="16"/>
        </w:rPr>
      </w:pPr>
      <w:r w:rsidRPr="00AD2D7F">
        <w:rPr>
          <w:sz w:val="16"/>
          <w:szCs w:val="16"/>
        </w:rPr>
        <w:t>городского поселения - город Павловск</w:t>
      </w:r>
    </w:p>
    <w:p w:rsidR="006E6492" w:rsidRPr="00872E26" w:rsidRDefault="006E6492" w:rsidP="006E6492">
      <w:pPr>
        <w:ind w:left="1843"/>
        <w:rPr>
          <w:sz w:val="16"/>
          <w:szCs w:val="16"/>
        </w:rPr>
      </w:pPr>
      <w:r w:rsidRPr="00872E26">
        <w:rPr>
          <w:sz w:val="16"/>
          <w:szCs w:val="16"/>
        </w:rPr>
        <w:t xml:space="preserve">от </w:t>
      </w:r>
      <w:r>
        <w:rPr>
          <w:sz w:val="16"/>
          <w:szCs w:val="16"/>
        </w:rPr>
        <w:t>«</w:t>
      </w:r>
      <w:r w:rsidRPr="00AD2D7F">
        <w:rPr>
          <w:sz w:val="16"/>
          <w:szCs w:val="16"/>
          <w:u w:val="single"/>
        </w:rPr>
        <w:t>28</w:t>
      </w:r>
      <w:r>
        <w:rPr>
          <w:sz w:val="16"/>
          <w:szCs w:val="16"/>
        </w:rPr>
        <w:t xml:space="preserve">» </w:t>
      </w:r>
      <w:r w:rsidRPr="00AD2D7F">
        <w:rPr>
          <w:sz w:val="16"/>
          <w:szCs w:val="16"/>
          <w:u w:val="single"/>
        </w:rPr>
        <w:t>Апреля 2014г</w:t>
      </w:r>
      <w:r w:rsidRPr="00872E26">
        <w:rPr>
          <w:sz w:val="16"/>
          <w:szCs w:val="16"/>
        </w:rPr>
        <w:t>.</w:t>
      </w:r>
      <w:r>
        <w:rPr>
          <w:sz w:val="16"/>
          <w:szCs w:val="16"/>
        </w:rPr>
        <w:t xml:space="preserve"> №</w:t>
      </w:r>
      <w:r w:rsidRPr="00AD2D7F">
        <w:rPr>
          <w:sz w:val="16"/>
          <w:szCs w:val="16"/>
          <w:u w:val="single"/>
        </w:rPr>
        <w:t>249</w:t>
      </w:r>
      <w:r w:rsidRPr="00872E26">
        <w:rPr>
          <w:sz w:val="16"/>
          <w:szCs w:val="16"/>
        </w:rPr>
        <w:t xml:space="preserve"> </w:t>
      </w:r>
    </w:p>
    <w:p w:rsidR="006E6492" w:rsidRDefault="006E6492" w:rsidP="00AD2D7F">
      <w:pPr>
        <w:jc w:val="center"/>
        <w:rPr>
          <w:b/>
          <w:sz w:val="16"/>
          <w:szCs w:val="16"/>
        </w:rPr>
      </w:pPr>
    </w:p>
    <w:p w:rsidR="006E6492" w:rsidRPr="006E6492" w:rsidRDefault="006E6492" w:rsidP="00AD2D7F">
      <w:pPr>
        <w:jc w:val="center"/>
        <w:rPr>
          <w:sz w:val="16"/>
          <w:szCs w:val="16"/>
        </w:rPr>
      </w:pPr>
      <w:r w:rsidRPr="006E6492">
        <w:rPr>
          <w:sz w:val="16"/>
          <w:szCs w:val="16"/>
        </w:rPr>
        <w:t xml:space="preserve">Источники внутреннего финансирования дефицита бюджета городского поселения за 2013 год  </w:t>
      </w:r>
    </w:p>
    <w:p w:rsidR="006E6492" w:rsidRPr="006E6492" w:rsidRDefault="006E6492" w:rsidP="00AD2D7F">
      <w:pPr>
        <w:jc w:val="center"/>
        <w:rPr>
          <w:sz w:val="16"/>
          <w:szCs w:val="16"/>
        </w:rPr>
      </w:pPr>
      <w:r w:rsidRPr="006E6492">
        <w:rPr>
          <w:sz w:val="16"/>
          <w:szCs w:val="16"/>
        </w:rPr>
        <w:t>по кодам групп, подгрупп, статей, видов источников финансирования дефицитов бюджетов</w:t>
      </w:r>
    </w:p>
    <w:p w:rsidR="006E6492" w:rsidRPr="006E6492" w:rsidRDefault="006E6492" w:rsidP="00AD2D7F">
      <w:pPr>
        <w:jc w:val="center"/>
        <w:rPr>
          <w:sz w:val="16"/>
          <w:szCs w:val="16"/>
        </w:rPr>
      </w:pPr>
      <w:r w:rsidRPr="006E6492">
        <w:rPr>
          <w:sz w:val="16"/>
          <w:szCs w:val="16"/>
        </w:rPr>
        <w:t>классификации  операций сектора государственного управления,</w:t>
      </w:r>
    </w:p>
    <w:p w:rsidR="006E6492" w:rsidRPr="006E6492" w:rsidRDefault="006E6492" w:rsidP="00AD2D7F">
      <w:pPr>
        <w:jc w:val="center"/>
        <w:rPr>
          <w:sz w:val="16"/>
          <w:szCs w:val="16"/>
        </w:rPr>
      </w:pPr>
      <w:r w:rsidRPr="006E6492">
        <w:rPr>
          <w:sz w:val="16"/>
          <w:szCs w:val="16"/>
        </w:rPr>
        <w:t>относящихся к источникам финансирования дефицитов бюджетов</w:t>
      </w:r>
    </w:p>
    <w:p w:rsidR="005623C1" w:rsidRDefault="005623C1" w:rsidP="00AD2D7F">
      <w:pPr>
        <w:jc w:val="center"/>
        <w:rPr>
          <w:sz w:val="16"/>
          <w:szCs w:val="16"/>
        </w:rPr>
      </w:pPr>
    </w:p>
    <w:tbl>
      <w:tblPr>
        <w:tblW w:w="4689" w:type="dxa"/>
        <w:tblInd w:w="97" w:type="dxa"/>
        <w:tblLook w:val="04A0"/>
      </w:tblPr>
      <w:tblGrid>
        <w:gridCol w:w="295"/>
        <w:gridCol w:w="1984"/>
        <w:gridCol w:w="1418"/>
        <w:gridCol w:w="992"/>
      </w:tblGrid>
      <w:tr w:rsidR="006E6492" w:rsidRPr="006E6492" w:rsidTr="005623C1">
        <w:trPr>
          <w:trHeight w:val="554"/>
        </w:trPr>
        <w:tc>
          <w:tcPr>
            <w:tcW w:w="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6492" w:rsidRPr="006E6492" w:rsidRDefault="006E6492" w:rsidP="005623C1">
            <w:pPr>
              <w:ind w:left="-97" w:right="-108"/>
              <w:jc w:val="center"/>
              <w:rPr>
                <w:sz w:val="12"/>
                <w:szCs w:val="12"/>
              </w:rPr>
            </w:pPr>
            <w:r w:rsidRPr="006E6492">
              <w:rPr>
                <w:sz w:val="12"/>
                <w:szCs w:val="12"/>
              </w:rPr>
              <w:t>N п/п</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6E6492" w:rsidRPr="006E6492" w:rsidRDefault="006E6492" w:rsidP="005623C1">
            <w:pPr>
              <w:ind w:left="-97" w:right="-108"/>
              <w:jc w:val="center"/>
              <w:rPr>
                <w:sz w:val="12"/>
                <w:szCs w:val="12"/>
              </w:rPr>
            </w:pPr>
            <w:r w:rsidRPr="006E6492">
              <w:rPr>
                <w:sz w:val="12"/>
                <w:szCs w:val="12"/>
              </w:rPr>
              <w:t>Наименование показателя</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6E6492" w:rsidRPr="006E6492" w:rsidRDefault="006E6492" w:rsidP="005623C1">
            <w:pPr>
              <w:ind w:left="-97" w:right="-108"/>
              <w:jc w:val="center"/>
              <w:rPr>
                <w:sz w:val="12"/>
                <w:szCs w:val="12"/>
              </w:rPr>
            </w:pPr>
            <w:r w:rsidRPr="006E6492">
              <w:rPr>
                <w:sz w:val="12"/>
                <w:szCs w:val="12"/>
              </w:rPr>
              <w:t>Код  классификации</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E6492" w:rsidRPr="006E6492" w:rsidRDefault="006E6492" w:rsidP="005623C1">
            <w:pPr>
              <w:ind w:left="-97" w:right="-108"/>
              <w:jc w:val="center"/>
              <w:rPr>
                <w:sz w:val="12"/>
                <w:szCs w:val="12"/>
              </w:rPr>
            </w:pPr>
            <w:r w:rsidRPr="006E6492">
              <w:rPr>
                <w:sz w:val="12"/>
                <w:szCs w:val="12"/>
              </w:rPr>
              <w:t>Исполнено,                                         тыс. руб.</w:t>
            </w:r>
          </w:p>
        </w:tc>
      </w:tr>
      <w:tr w:rsidR="006E6492" w:rsidRPr="006E6492" w:rsidTr="005623C1">
        <w:trPr>
          <w:trHeight w:val="225"/>
        </w:trPr>
        <w:tc>
          <w:tcPr>
            <w:tcW w:w="295" w:type="dxa"/>
            <w:tcBorders>
              <w:top w:val="nil"/>
              <w:left w:val="single" w:sz="4" w:space="0" w:color="auto"/>
              <w:bottom w:val="single" w:sz="4" w:space="0" w:color="auto"/>
              <w:right w:val="single" w:sz="4" w:space="0" w:color="auto"/>
            </w:tcBorders>
            <w:shd w:val="clear" w:color="auto" w:fill="auto"/>
            <w:vAlign w:val="center"/>
            <w:hideMark/>
          </w:tcPr>
          <w:p w:rsidR="006E6492" w:rsidRPr="006E6492" w:rsidRDefault="006E6492" w:rsidP="005623C1">
            <w:pPr>
              <w:ind w:left="-97" w:right="-108"/>
              <w:jc w:val="center"/>
              <w:rPr>
                <w:sz w:val="12"/>
                <w:szCs w:val="12"/>
              </w:rPr>
            </w:pPr>
            <w:r w:rsidRPr="006E6492">
              <w:rPr>
                <w:sz w:val="12"/>
                <w:szCs w:val="12"/>
              </w:rPr>
              <w:t>1</w:t>
            </w:r>
          </w:p>
        </w:tc>
        <w:tc>
          <w:tcPr>
            <w:tcW w:w="1984" w:type="dxa"/>
            <w:tcBorders>
              <w:top w:val="nil"/>
              <w:left w:val="nil"/>
              <w:bottom w:val="single" w:sz="4" w:space="0" w:color="auto"/>
              <w:right w:val="single" w:sz="4" w:space="0" w:color="auto"/>
            </w:tcBorders>
            <w:shd w:val="clear" w:color="auto" w:fill="auto"/>
            <w:vAlign w:val="center"/>
            <w:hideMark/>
          </w:tcPr>
          <w:p w:rsidR="006E6492" w:rsidRPr="006E6492" w:rsidRDefault="006E6492" w:rsidP="005623C1">
            <w:pPr>
              <w:ind w:left="-97" w:right="-108"/>
              <w:jc w:val="center"/>
              <w:rPr>
                <w:sz w:val="12"/>
                <w:szCs w:val="12"/>
              </w:rPr>
            </w:pPr>
            <w:r w:rsidRPr="006E6492">
              <w:rPr>
                <w:sz w:val="12"/>
                <w:szCs w:val="12"/>
              </w:rPr>
              <w:t>2</w:t>
            </w:r>
          </w:p>
        </w:tc>
        <w:tc>
          <w:tcPr>
            <w:tcW w:w="1418" w:type="dxa"/>
            <w:tcBorders>
              <w:top w:val="nil"/>
              <w:left w:val="nil"/>
              <w:bottom w:val="single" w:sz="4" w:space="0" w:color="auto"/>
              <w:right w:val="single" w:sz="4" w:space="0" w:color="auto"/>
            </w:tcBorders>
            <w:shd w:val="clear" w:color="auto" w:fill="auto"/>
            <w:vAlign w:val="center"/>
            <w:hideMark/>
          </w:tcPr>
          <w:p w:rsidR="006E6492" w:rsidRPr="006E6492" w:rsidRDefault="006E6492" w:rsidP="005623C1">
            <w:pPr>
              <w:ind w:left="-97" w:right="-108"/>
              <w:jc w:val="center"/>
              <w:rPr>
                <w:sz w:val="12"/>
                <w:szCs w:val="12"/>
              </w:rPr>
            </w:pPr>
            <w:r w:rsidRPr="006E6492">
              <w:rPr>
                <w:sz w:val="12"/>
                <w:szCs w:val="12"/>
              </w:rPr>
              <w:t>3</w:t>
            </w:r>
          </w:p>
        </w:tc>
        <w:tc>
          <w:tcPr>
            <w:tcW w:w="992" w:type="dxa"/>
            <w:tcBorders>
              <w:top w:val="nil"/>
              <w:left w:val="nil"/>
              <w:bottom w:val="single" w:sz="4" w:space="0" w:color="auto"/>
              <w:right w:val="single" w:sz="4" w:space="0" w:color="auto"/>
            </w:tcBorders>
            <w:shd w:val="clear" w:color="auto" w:fill="auto"/>
            <w:vAlign w:val="center"/>
            <w:hideMark/>
          </w:tcPr>
          <w:p w:rsidR="006E6492" w:rsidRPr="006E6492" w:rsidRDefault="006E6492" w:rsidP="005623C1">
            <w:pPr>
              <w:ind w:left="-97" w:right="-108"/>
              <w:jc w:val="center"/>
              <w:rPr>
                <w:sz w:val="12"/>
                <w:szCs w:val="12"/>
              </w:rPr>
            </w:pPr>
            <w:r w:rsidRPr="006E6492">
              <w:rPr>
                <w:sz w:val="12"/>
                <w:szCs w:val="12"/>
              </w:rPr>
              <w:t>5</w:t>
            </w:r>
          </w:p>
        </w:tc>
      </w:tr>
      <w:tr w:rsidR="006E6492" w:rsidRPr="006E6492" w:rsidTr="002F754D">
        <w:trPr>
          <w:trHeight w:val="315"/>
        </w:trPr>
        <w:tc>
          <w:tcPr>
            <w:tcW w:w="295" w:type="dxa"/>
            <w:tcBorders>
              <w:top w:val="nil"/>
              <w:left w:val="single" w:sz="4" w:space="0" w:color="auto"/>
              <w:bottom w:val="single" w:sz="4" w:space="0" w:color="auto"/>
              <w:right w:val="single" w:sz="4" w:space="0" w:color="auto"/>
            </w:tcBorders>
            <w:shd w:val="clear" w:color="auto" w:fill="auto"/>
            <w:vAlign w:val="center"/>
            <w:hideMark/>
          </w:tcPr>
          <w:p w:rsidR="006E6492" w:rsidRPr="006E6492" w:rsidRDefault="006E6492" w:rsidP="005623C1">
            <w:pPr>
              <w:ind w:left="-97" w:right="-108"/>
              <w:jc w:val="center"/>
              <w:rPr>
                <w:sz w:val="12"/>
                <w:szCs w:val="12"/>
              </w:rPr>
            </w:pPr>
          </w:p>
        </w:tc>
        <w:tc>
          <w:tcPr>
            <w:tcW w:w="1984" w:type="dxa"/>
            <w:tcBorders>
              <w:top w:val="nil"/>
              <w:left w:val="nil"/>
              <w:bottom w:val="single" w:sz="4" w:space="0" w:color="auto"/>
              <w:right w:val="single" w:sz="4" w:space="0" w:color="auto"/>
            </w:tcBorders>
            <w:shd w:val="clear" w:color="auto" w:fill="auto"/>
            <w:hideMark/>
          </w:tcPr>
          <w:p w:rsidR="006E6492" w:rsidRPr="006E6492" w:rsidRDefault="006E6492" w:rsidP="005623C1">
            <w:pPr>
              <w:ind w:left="-97" w:right="-108"/>
              <w:rPr>
                <w:sz w:val="12"/>
                <w:szCs w:val="12"/>
              </w:rPr>
            </w:pPr>
            <w:r w:rsidRPr="006E6492">
              <w:rPr>
                <w:sz w:val="12"/>
                <w:szCs w:val="12"/>
              </w:rPr>
              <w:t>ИСТОЧНИКИ ВНУТРЕННЕГО ФИНАНСИРОВАНИЯ ДЕФИЦИТА БЮДЖЕТА</w:t>
            </w:r>
          </w:p>
        </w:tc>
        <w:tc>
          <w:tcPr>
            <w:tcW w:w="1418" w:type="dxa"/>
            <w:tcBorders>
              <w:top w:val="nil"/>
              <w:left w:val="nil"/>
              <w:bottom w:val="single" w:sz="4" w:space="0" w:color="auto"/>
              <w:right w:val="single" w:sz="4" w:space="0" w:color="auto"/>
            </w:tcBorders>
            <w:shd w:val="clear" w:color="auto" w:fill="auto"/>
            <w:vAlign w:val="center"/>
            <w:hideMark/>
          </w:tcPr>
          <w:p w:rsidR="006E6492" w:rsidRPr="006E6492" w:rsidRDefault="006E6492" w:rsidP="005623C1">
            <w:pPr>
              <w:ind w:left="-97" w:right="-108"/>
              <w:jc w:val="center"/>
              <w:rPr>
                <w:sz w:val="12"/>
                <w:szCs w:val="12"/>
              </w:rPr>
            </w:pPr>
            <w:r w:rsidRPr="006E6492">
              <w:rPr>
                <w:sz w:val="12"/>
                <w:szCs w:val="12"/>
              </w:rPr>
              <w:t>01 00 00 00 00 0000 000</w:t>
            </w:r>
          </w:p>
        </w:tc>
        <w:tc>
          <w:tcPr>
            <w:tcW w:w="992" w:type="dxa"/>
            <w:tcBorders>
              <w:top w:val="nil"/>
              <w:left w:val="nil"/>
              <w:bottom w:val="single" w:sz="4" w:space="0" w:color="auto"/>
              <w:right w:val="single" w:sz="4" w:space="0" w:color="auto"/>
            </w:tcBorders>
            <w:shd w:val="clear" w:color="auto" w:fill="auto"/>
            <w:noWrap/>
            <w:vAlign w:val="center"/>
            <w:hideMark/>
          </w:tcPr>
          <w:p w:rsidR="006E6492" w:rsidRPr="006E6492" w:rsidRDefault="006E6492" w:rsidP="005623C1">
            <w:pPr>
              <w:ind w:left="-97" w:right="-108" w:firstLineChars="100" w:firstLine="120"/>
              <w:jc w:val="center"/>
              <w:rPr>
                <w:sz w:val="12"/>
                <w:szCs w:val="12"/>
              </w:rPr>
            </w:pPr>
            <w:r w:rsidRPr="006E6492">
              <w:rPr>
                <w:sz w:val="12"/>
                <w:szCs w:val="12"/>
              </w:rPr>
              <w:t>-28 051,52636</w:t>
            </w:r>
          </w:p>
        </w:tc>
      </w:tr>
      <w:tr w:rsidR="006E6492" w:rsidRPr="006E6492" w:rsidTr="002F754D">
        <w:trPr>
          <w:trHeight w:val="315"/>
        </w:trPr>
        <w:tc>
          <w:tcPr>
            <w:tcW w:w="2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6492" w:rsidRPr="006E6492" w:rsidRDefault="006E6492" w:rsidP="005623C1">
            <w:pPr>
              <w:ind w:left="-97" w:right="-108"/>
              <w:jc w:val="center"/>
              <w:rPr>
                <w:sz w:val="12"/>
                <w:szCs w:val="12"/>
              </w:rPr>
            </w:pPr>
            <w:r w:rsidRPr="006E6492">
              <w:rPr>
                <w:sz w:val="12"/>
                <w:szCs w:val="12"/>
              </w:rPr>
              <w:t>1</w:t>
            </w:r>
          </w:p>
        </w:tc>
        <w:tc>
          <w:tcPr>
            <w:tcW w:w="1984" w:type="dxa"/>
            <w:tcBorders>
              <w:top w:val="nil"/>
              <w:left w:val="nil"/>
              <w:bottom w:val="single" w:sz="4" w:space="0" w:color="auto"/>
              <w:right w:val="single" w:sz="4" w:space="0" w:color="auto"/>
            </w:tcBorders>
            <w:shd w:val="clear" w:color="auto" w:fill="auto"/>
            <w:hideMark/>
          </w:tcPr>
          <w:p w:rsidR="006E6492" w:rsidRPr="006E6492" w:rsidRDefault="006E6492" w:rsidP="005623C1">
            <w:pPr>
              <w:ind w:left="-97" w:right="-108"/>
              <w:rPr>
                <w:b/>
                <w:bCs/>
                <w:sz w:val="12"/>
                <w:szCs w:val="12"/>
              </w:rPr>
            </w:pPr>
            <w:r w:rsidRPr="006E6492">
              <w:rPr>
                <w:b/>
                <w:bCs/>
                <w:sz w:val="12"/>
                <w:szCs w:val="12"/>
              </w:rPr>
              <w:t>Изменение остатков средств на счетах по учету средств бюджета</w:t>
            </w:r>
          </w:p>
        </w:tc>
        <w:tc>
          <w:tcPr>
            <w:tcW w:w="1418" w:type="dxa"/>
            <w:tcBorders>
              <w:top w:val="nil"/>
              <w:left w:val="nil"/>
              <w:bottom w:val="single" w:sz="4" w:space="0" w:color="auto"/>
              <w:right w:val="single" w:sz="4" w:space="0" w:color="auto"/>
            </w:tcBorders>
            <w:shd w:val="clear" w:color="auto" w:fill="auto"/>
            <w:vAlign w:val="center"/>
            <w:hideMark/>
          </w:tcPr>
          <w:p w:rsidR="006E6492" w:rsidRPr="006E6492" w:rsidRDefault="006E6492" w:rsidP="005623C1">
            <w:pPr>
              <w:ind w:left="-97" w:right="-108"/>
              <w:jc w:val="center"/>
              <w:rPr>
                <w:sz w:val="12"/>
                <w:szCs w:val="12"/>
              </w:rPr>
            </w:pPr>
            <w:r w:rsidRPr="006E6492">
              <w:rPr>
                <w:sz w:val="12"/>
                <w:szCs w:val="12"/>
              </w:rPr>
              <w:t>01 05 00 00 00 0000 000</w:t>
            </w:r>
          </w:p>
        </w:tc>
        <w:tc>
          <w:tcPr>
            <w:tcW w:w="992" w:type="dxa"/>
            <w:tcBorders>
              <w:top w:val="nil"/>
              <w:left w:val="nil"/>
              <w:bottom w:val="single" w:sz="4" w:space="0" w:color="auto"/>
              <w:right w:val="single" w:sz="4" w:space="0" w:color="auto"/>
            </w:tcBorders>
            <w:shd w:val="clear" w:color="auto" w:fill="auto"/>
            <w:noWrap/>
            <w:vAlign w:val="center"/>
            <w:hideMark/>
          </w:tcPr>
          <w:p w:rsidR="006E6492" w:rsidRPr="006E6492" w:rsidRDefault="006E6492" w:rsidP="005623C1">
            <w:pPr>
              <w:ind w:left="-97" w:right="-108" w:firstLineChars="100" w:firstLine="120"/>
              <w:jc w:val="center"/>
              <w:rPr>
                <w:sz w:val="12"/>
                <w:szCs w:val="12"/>
              </w:rPr>
            </w:pPr>
            <w:r w:rsidRPr="006E6492">
              <w:rPr>
                <w:sz w:val="12"/>
                <w:szCs w:val="12"/>
              </w:rPr>
              <w:t>-28 251,52636</w:t>
            </w:r>
          </w:p>
        </w:tc>
      </w:tr>
      <w:tr w:rsidR="006E6492" w:rsidRPr="006E6492" w:rsidTr="002F754D">
        <w:trPr>
          <w:trHeight w:val="315"/>
        </w:trPr>
        <w:tc>
          <w:tcPr>
            <w:tcW w:w="295" w:type="dxa"/>
            <w:vMerge/>
            <w:tcBorders>
              <w:top w:val="single" w:sz="4" w:space="0" w:color="auto"/>
              <w:left w:val="single" w:sz="4" w:space="0" w:color="auto"/>
              <w:bottom w:val="single" w:sz="4" w:space="0" w:color="auto"/>
              <w:right w:val="single" w:sz="4" w:space="0" w:color="auto"/>
            </w:tcBorders>
            <w:vAlign w:val="center"/>
            <w:hideMark/>
          </w:tcPr>
          <w:p w:rsidR="006E6492" w:rsidRPr="006E6492" w:rsidRDefault="006E6492" w:rsidP="005623C1">
            <w:pPr>
              <w:ind w:left="-97" w:right="-108"/>
              <w:jc w:val="center"/>
              <w:rPr>
                <w:sz w:val="12"/>
                <w:szCs w:val="12"/>
              </w:rPr>
            </w:pPr>
          </w:p>
        </w:tc>
        <w:tc>
          <w:tcPr>
            <w:tcW w:w="1984" w:type="dxa"/>
            <w:tcBorders>
              <w:top w:val="single" w:sz="4" w:space="0" w:color="auto"/>
              <w:left w:val="nil"/>
              <w:bottom w:val="single" w:sz="4" w:space="0" w:color="auto"/>
              <w:right w:val="single" w:sz="4" w:space="0" w:color="auto"/>
            </w:tcBorders>
            <w:shd w:val="clear" w:color="auto" w:fill="auto"/>
            <w:hideMark/>
          </w:tcPr>
          <w:p w:rsidR="006E6492" w:rsidRPr="006E6492" w:rsidRDefault="006E6492" w:rsidP="005623C1">
            <w:pPr>
              <w:ind w:left="-97" w:right="-108"/>
              <w:rPr>
                <w:sz w:val="12"/>
                <w:szCs w:val="12"/>
              </w:rPr>
            </w:pPr>
            <w:r w:rsidRPr="006E6492">
              <w:rPr>
                <w:sz w:val="12"/>
                <w:szCs w:val="12"/>
              </w:rPr>
              <w:t>Увеличение остатков средств бюджетов</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6E6492" w:rsidRPr="006E6492" w:rsidRDefault="006E6492" w:rsidP="005623C1">
            <w:pPr>
              <w:ind w:left="-97" w:right="-108"/>
              <w:jc w:val="center"/>
              <w:rPr>
                <w:sz w:val="12"/>
                <w:szCs w:val="12"/>
              </w:rPr>
            </w:pPr>
            <w:r w:rsidRPr="006E6492">
              <w:rPr>
                <w:sz w:val="12"/>
                <w:szCs w:val="12"/>
              </w:rPr>
              <w:t>01 05 00 00 00 0000 500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E6492" w:rsidRPr="006E6492" w:rsidRDefault="006E6492" w:rsidP="005623C1">
            <w:pPr>
              <w:ind w:leftChars="-49" w:left="-107" w:right="-108" w:hangingChars="9" w:hanging="11"/>
              <w:jc w:val="center"/>
              <w:rPr>
                <w:sz w:val="12"/>
                <w:szCs w:val="12"/>
              </w:rPr>
            </w:pPr>
            <w:r w:rsidRPr="006E6492">
              <w:rPr>
                <w:sz w:val="12"/>
                <w:szCs w:val="12"/>
              </w:rPr>
              <w:t>-130 867,71566</w:t>
            </w:r>
          </w:p>
        </w:tc>
      </w:tr>
      <w:tr w:rsidR="006E6492" w:rsidRPr="006E6492" w:rsidTr="002F754D">
        <w:trPr>
          <w:trHeight w:val="315"/>
        </w:trPr>
        <w:tc>
          <w:tcPr>
            <w:tcW w:w="295" w:type="dxa"/>
            <w:vMerge/>
            <w:tcBorders>
              <w:top w:val="single" w:sz="4" w:space="0" w:color="auto"/>
              <w:left w:val="single" w:sz="4" w:space="0" w:color="auto"/>
              <w:bottom w:val="single" w:sz="4" w:space="0" w:color="auto"/>
              <w:right w:val="single" w:sz="4" w:space="0" w:color="auto"/>
            </w:tcBorders>
            <w:vAlign w:val="center"/>
            <w:hideMark/>
          </w:tcPr>
          <w:p w:rsidR="006E6492" w:rsidRPr="006E6492" w:rsidRDefault="006E6492" w:rsidP="005623C1">
            <w:pPr>
              <w:ind w:left="-97" w:right="-108"/>
              <w:jc w:val="center"/>
              <w:rPr>
                <w:sz w:val="12"/>
                <w:szCs w:val="12"/>
              </w:rPr>
            </w:pPr>
          </w:p>
        </w:tc>
        <w:tc>
          <w:tcPr>
            <w:tcW w:w="1984" w:type="dxa"/>
            <w:tcBorders>
              <w:top w:val="nil"/>
              <w:left w:val="nil"/>
              <w:bottom w:val="single" w:sz="4" w:space="0" w:color="auto"/>
              <w:right w:val="single" w:sz="4" w:space="0" w:color="auto"/>
            </w:tcBorders>
            <w:shd w:val="clear" w:color="auto" w:fill="auto"/>
            <w:hideMark/>
          </w:tcPr>
          <w:p w:rsidR="006E6492" w:rsidRPr="006E6492" w:rsidRDefault="006E6492" w:rsidP="005623C1">
            <w:pPr>
              <w:ind w:left="-97" w:right="-108"/>
              <w:rPr>
                <w:sz w:val="12"/>
                <w:szCs w:val="12"/>
              </w:rPr>
            </w:pPr>
            <w:r w:rsidRPr="006E6492">
              <w:rPr>
                <w:sz w:val="12"/>
                <w:szCs w:val="12"/>
              </w:rPr>
              <w:t>Увеличение прочих остатков денежных средств бюджетов поселений</w:t>
            </w:r>
          </w:p>
        </w:tc>
        <w:tc>
          <w:tcPr>
            <w:tcW w:w="1418" w:type="dxa"/>
            <w:tcBorders>
              <w:top w:val="nil"/>
              <w:left w:val="nil"/>
              <w:bottom w:val="single" w:sz="4" w:space="0" w:color="auto"/>
              <w:right w:val="single" w:sz="4" w:space="0" w:color="auto"/>
            </w:tcBorders>
            <w:shd w:val="clear" w:color="auto" w:fill="auto"/>
            <w:vAlign w:val="center"/>
            <w:hideMark/>
          </w:tcPr>
          <w:p w:rsidR="006E6492" w:rsidRPr="006E6492" w:rsidRDefault="006E6492" w:rsidP="005623C1">
            <w:pPr>
              <w:ind w:left="-97" w:right="-108"/>
              <w:jc w:val="center"/>
              <w:rPr>
                <w:sz w:val="12"/>
                <w:szCs w:val="12"/>
              </w:rPr>
            </w:pPr>
            <w:r w:rsidRPr="006E6492">
              <w:rPr>
                <w:sz w:val="12"/>
                <w:szCs w:val="12"/>
              </w:rPr>
              <w:t>01 05 02 01 10 0000 510</w:t>
            </w:r>
          </w:p>
        </w:tc>
        <w:tc>
          <w:tcPr>
            <w:tcW w:w="992" w:type="dxa"/>
            <w:tcBorders>
              <w:top w:val="nil"/>
              <w:left w:val="nil"/>
              <w:bottom w:val="single" w:sz="4" w:space="0" w:color="auto"/>
              <w:right w:val="single" w:sz="4" w:space="0" w:color="auto"/>
            </w:tcBorders>
            <w:shd w:val="clear" w:color="auto" w:fill="auto"/>
            <w:noWrap/>
            <w:vAlign w:val="center"/>
            <w:hideMark/>
          </w:tcPr>
          <w:p w:rsidR="006E6492" w:rsidRPr="006E6492" w:rsidRDefault="006E6492" w:rsidP="005623C1">
            <w:pPr>
              <w:ind w:left="-97" w:right="-108" w:firstLineChars="100" w:firstLine="120"/>
              <w:jc w:val="center"/>
              <w:rPr>
                <w:sz w:val="12"/>
                <w:szCs w:val="12"/>
              </w:rPr>
            </w:pPr>
            <w:r w:rsidRPr="006E6492">
              <w:rPr>
                <w:sz w:val="12"/>
                <w:szCs w:val="12"/>
              </w:rPr>
              <w:t>-130 867,71566</w:t>
            </w:r>
          </w:p>
        </w:tc>
      </w:tr>
      <w:tr w:rsidR="006E6492" w:rsidRPr="006E6492" w:rsidTr="002F754D">
        <w:trPr>
          <w:trHeight w:val="315"/>
        </w:trPr>
        <w:tc>
          <w:tcPr>
            <w:tcW w:w="295" w:type="dxa"/>
            <w:vMerge/>
            <w:tcBorders>
              <w:top w:val="single" w:sz="4" w:space="0" w:color="auto"/>
              <w:left w:val="single" w:sz="4" w:space="0" w:color="auto"/>
              <w:bottom w:val="single" w:sz="4" w:space="0" w:color="auto"/>
              <w:right w:val="single" w:sz="4" w:space="0" w:color="auto"/>
            </w:tcBorders>
            <w:vAlign w:val="center"/>
            <w:hideMark/>
          </w:tcPr>
          <w:p w:rsidR="006E6492" w:rsidRPr="006E6492" w:rsidRDefault="006E6492" w:rsidP="005623C1">
            <w:pPr>
              <w:ind w:left="-97" w:right="-108"/>
              <w:jc w:val="center"/>
              <w:rPr>
                <w:sz w:val="12"/>
                <w:szCs w:val="12"/>
              </w:rPr>
            </w:pPr>
          </w:p>
        </w:tc>
        <w:tc>
          <w:tcPr>
            <w:tcW w:w="1984" w:type="dxa"/>
            <w:tcBorders>
              <w:top w:val="nil"/>
              <w:left w:val="nil"/>
              <w:bottom w:val="single" w:sz="4" w:space="0" w:color="auto"/>
              <w:right w:val="single" w:sz="4" w:space="0" w:color="auto"/>
            </w:tcBorders>
            <w:shd w:val="clear" w:color="auto" w:fill="auto"/>
            <w:hideMark/>
          </w:tcPr>
          <w:p w:rsidR="006E6492" w:rsidRPr="006E6492" w:rsidRDefault="006E6492" w:rsidP="005623C1">
            <w:pPr>
              <w:ind w:left="-97" w:right="-108"/>
              <w:rPr>
                <w:sz w:val="12"/>
                <w:szCs w:val="12"/>
              </w:rPr>
            </w:pPr>
            <w:r w:rsidRPr="006E6492">
              <w:rPr>
                <w:sz w:val="12"/>
                <w:szCs w:val="12"/>
              </w:rPr>
              <w:t>Уменьшение остатков средств бюджетов</w:t>
            </w:r>
          </w:p>
        </w:tc>
        <w:tc>
          <w:tcPr>
            <w:tcW w:w="1418" w:type="dxa"/>
            <w:tcBorders>
              <w:top w:val="nil"/>
              <w:left w:val="nil"/>
              <w:bottom w:val="single" w:sz="4" w:space="0" w:color="auto"/>
              <w:right w:val="single" w:sz="4" w:space="0" w:color="auto"/>
            </w:tcBorders>
            <w:shd w:val="clear" w:color="auto" w:fill="auto"/>
            <w:vAlign w:val="center"/>
            <w:hideMark/>
          </w:tcPr>
          <w:p w:rsidR="006E6492" w:rsidRPr="006E6492" w:rsidRDefault="006E6492" w:rsidP="005623C1">
            <w:pPr>
              <w:ind w:left="-97" w:right="-108"/>
              <w:jc w:val="center"/>
              <w:rPr>
                <w:sz w:val="12"/>
                <w:szCs w:val="12"/>
              </w:rPr>
            </w:pPr>
            <w:r w:rsidRPr="006E6492">
              <w:rPr>
                <w:sz w:val="12"/>
                <w:szCs w:val="12"/>
              </w:rPr>
              <w:t>01 05 00 00 00 0000 600</w:t>
            </w:r>
          </w:p>
        </w:tc>
        <w:tc>
          <w:tcPr>
            <w:tcW w:w="992" w:type="dxa"/>
            <w:tcBorders>
              <w:top w:val="nil"/>
              <w:left w:val="nil"/>
              <w:bottom w:val="single" w:sz="4" w:space="0" w:color="auto"/>
              <w:right w:val="single" w:sz="4" w:space="0" w:color="auto"/>
            </w:tcBorders>
            <w:shd w:val="clear" w:color="auto" w:fill="auto"/>
            <w:noWrap/>
            <w:vAlign w:val="center"/>
            <w:hideMark/>
          </w:tcPr>
          <w:p w:rsidR="006E6492" w:rsidRPr="006E6492" w:rsidRDefault="006E6492" w:rsidP="005623C1">
            <w:pPr>
              <w:ind w:left="-97" w:right="-108" w:firstLineChars="100" w:firstLine="120"/>
              <w:jc w:val="center"/>
              <w:rPr>
                <w:sz w:val="12"/>
                <w:szCs w:val="12"/>
              </w:rPr>
            </w:pPr>
            <w:r w:rsidRPr="006E6492">
              <w:rPr>
                <w:sz w:val="12"/>
                <w:szCs w:val="12"/>
              </w:rPr>
              <w:t>102 616,18930</w:t>
            </w:r>
          </w:p>
        </w:tc>
      </w:tr>
      <w:tr w:rsidR="006E6492" w:rsidRPr="006E6492" w:rsidTr="002F754D">
        <w:trPr>
          <w:trHeight w:val="53"/>
        </w:trPr>
        <w:tc>
          <w:tcPr>
            <w:tcW w:w="295" w:type="dxa"/>
            <w:vMerge/>
            <w:tcBorders>
              <w:top w:val="single" w:sz="4" w:space="0" w:color="auto"/>
              <w:left w:val="single" w:sz="4" w:space="0" w:color="auto"/>
              <w:bottom w:val="single" w:sz="4" w:space="0" w:color="auto"/>
              <w:right w:val="single" w:sz="4" w:space="0" w:color="auto"/>
            </w:tcBorders>
            <w:vAlign w:val="center"/>
            <w:hideMark/>
          </w:tcPr>
          <w:p w:rsidR="006E6492" w:rsidRPr="006E6492" w:rsidRDefault="006E6492" w:rsidP="005623C1">
            <w:pPr>
              <w:ind w:left="-97" w:right="-108"/>
              <w:jc w:val="center"/>
              <w:rPr>
                <w:sz w:val="12"/>
                <w:szCs w:val="12"/>
              </w:rPr>
            </w:pPr>
          </w:p>
        </w:tc>
        <w:tc>
          <w:tcPr>
            <w:tcW w:w="1984" w:type="dxa"/>
            <w:tcBorders>
              <w:top w:val="nil"/>
              <w:left w:val="nil"/>
              <w:bottom w:val="single" w:sz="4" w:space="0" w:color="auto"/>
              <w:right w:val="single" w:sz="4" w:space="0" w:color="auto"/>
            </w:tcBorders>
            <w:shd w:val="clear" w:color="auto" w:fill="auto"/>
            <w:hideMark/>
          </w:tcPr>
          <w:p w:rsidR="006E6492" w:rsidRPr="006E6492" w:rsidRDefault="006E6492" w:rsidP="005623C1">
            <w:pPr>
              <w:ind w:left="-97" w:right="-108"/>
              <w:rPr>
                <w:sz w:val="12"/>
                <w:szCs w:val="12"/>
              </w:rPr>
            </w:pPr>
            <w:r w:rsidRPr="006E6492">
              <w:rPr>
                <w:sz w:val="12"/>
                <w:szCs w:val="12"/>
              </w:rPr>
              <w:t>Уменьшение прочих остатков денежных средств бюджетов поселений</w:t>
            </w:r>
          </w:p>
        </w:tc>
        <w:tc>
          <w:tcPr>
            <w:tcW w:w="1418" w:type="dxa"/>
            <w:tcBorders>
              <w:top w:val="nil"/>
              <w:left w:val="nil"/>
              <w:bottom w:val="single" w:sz="4" w:space="0" w:color="auto"/>
              <w:right w:val="single" w:sz="4" w:space="0" w:color="auto"/>
            </w:tcBorders>
            <w:shd w:val="clear" w:color="auto" w:fill="auto"/>
            <w:vAlign w:val="center"/>
            <w:hideMark/>
          </w:tcPr>
          <w:p w:rsidR="006E6492" w:rsidRPr="006E6492" w:rsidRDefault="006E6492" w:rsidP="005623C1">
            <w:pPr>
              <w:ind w:left="-97" w:right="-108"/>
              <w:jc w:val="center"/>
              <w:rPr>
                <w:sz w:val="12"/>
                <w:szCs w:val="12"/>
              </w:rPr>
            </w:pPr>
            <w:r w:rsidRPr="006E6492">
              <w:rPr>
                <w:sz w:val="12"/>
                <w:szCs w:val="12"/>
              </w:rPr>
              <w:t>01 05 02 01 10 0000 610</w:t>
            </w:r>
          </w:p>
        </w:tc>
        <w:tc>
          <w:tcPr>
            <w:tcW w:w="992" w:type="dxa"/>
            <w:tcBorders>
              <w:top w:val="nil"/>
              <w:left w:val="nil"/>
              <w:bottom w:val="single" w:sz="4" w:space="0" w:color="auto"/>
              <w:right w:val="single" w:sz="4" w:space="0" w:color="auto"/>
            </w:tcBorders>
            <w:shd w:val="clear" w:color="auto" w:fill="auto"/>
            <w:noWrap/>
            <w:vAlign w:val="center"/>
            <w:hideMark/>
          </w:tcPr>
          <w:p w:rsidR="006E6492" w:rsidRPr="006E6492" w:rsidRDefault="006E6492" w:rsidP="005623C1">
            <w:pPr>
              <w:ind w:left="-97" w:right="-108" w:firstLineChars="100" w:firstLine="120"/>
              <w:jc w:val="center"/>
              <w:rPr>
                <w:sz w:val="12"/>
                <w:szCs w:val="12"/>
              </w:rPr>
            </w:pPr>
            <w:r w:rsidRPr="006E6492">
              <w:rPr>
                <w:sz w:val="12"/>
                <w:szCs w:val="12"/>
              </w:rPr>
              <w:t>102 616,18930</w:t>
            </w:r>
          </w:p>
        </w:tc>
      </w:tr>
      <w:tr w:rsidR="006E6492" w:rsidRPr="006E6492" w:rsidTr="002F754D">
        <w:trPr>
          <w:trHeight w:val="53"/>
        </w:trPr>
        <w:tc>
          <w:tcPr>
            <w:tcW w:w="2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6492" w:rsidRPr="006E6492" w:rsidRDefault="006E6492" w:rsidP="005623C1">
            <w:pPr>
              <w:ind w:left="-97" w:right="-108"/>
              <w:jc w:val="center"/>
              <w:rPr>
                <w:sz w:val="12"/>
                <w:szCs w:val="12"/>
              </w:rPr>
            </w:pPr>
            <w:r w:rsidRPr="006E6492">
              <w:rPr>
                <w:sz w:val="12"/>
                <w:szCs w:val="12"/>
              </w:rPr>
              <w:t>2.</w:t>
            </w:r>
          </w:p>
        </w:tc>
        <w:tc>
          <w:tcPr>
            <w:tcW w:w="1984" w:type="dxa"/>
            <w:tcBorders>
              <w:top w:val="nil"/>
              <w:left w:val="nil"/>
              <w:bottom w:val="single" w:sz="4" w:space="0" w:color="auto"/>
              <w:right w:val="single" w:sz="4" w:space="0" w:color="auto"/>
            </w:tcBorders>
            <w:shd w:val="clear" w:color="auto" w:fill="auto"/>
            <w:vAlign w:val="center"/>
            <w:hideMark/>
          </w:tcPr>
          <w:p w:rsidR="006E6492" w:rsidRPr="006E6492" w:rsidRDefault="006E6492" w:rsidP="005623C1">
            <w:pPr>
              <w:ind w:left="-97" w:right="-108"/>
              <w:rPr>
                <w:b/>
                <w:bCs/>
                <w:sz w:val="12"/>
                <w:szCs w:val="12"/>
              </w:rPr>
            </w:pPr>
            <w:r w:rsidRPr="006E6492">
              <w:rPr>
                <w:b/>
                <w:bCs/>
                <w:sz w:val="12"/>
                <w:szCs w:val="12"/>
              </w:rPr>
              <w:t>Иные источники внутреннего финансирования дефицитов бюджетов</w:t>
            </w:r>
          </w:p>
        </w:tc>
        <w:tc>
          <w:tcPr>
            <w:tcW w:w="1418" w:type="dxa"/>
            <w:tcBorders>
              <w:top w:val="nil"/>
              <w:left w:val="nil"/>
              <w:bottom w:val="single" w:sz="4" w:space="0" w:color="auto"/>
              <w:right w:val="single" w:sz="4" w:space="0" w:color="auto"/>
            </w:tcBorders>
            <w:shd w:val="clear" w:color="auto" w:fill="auto"/>
            <w:vAlign w:val="center"/>
            <w:hideMark/>
          </w:tcPr>
          <w:p w:rsidR="006E6492" w:rsidRPr="006E6492" w:rsidRDefault="006E6492" w:rsidP="005623C1">
            <w:pPr>
              <w:ind w:left="-97" w:right="-108"/>
              <w:jc w:val="center"/>
              <w:rPr>
                <w:sz w:val="12"/>
                <w:szCs w:val="12"/>
              </w:rPr>
            </w:pPr>
            <w:r w:rsidRPr="006E6492">
              <w:rPr>
                <w:sz w:val="12"/>
                <w:szCs w:val="12"/>
              </w:rPr>
              <w:t>01 06 00 00 00 0000 000</w:t>
            </w:r>
          </w:p>
        </w:tc>
        <w:tc>
          <w:tcPr>
            <w:tcW w:w="992" w:type="dxa"/>
            <w:tcBorders>
              <w:top w:val="nil"/>
              <w:left w:val="nil"/>
              <w:bottom w:val="single" w:sz="4" w:space="0" w:color="auto"/>
              <w:right w:val="single" w:sz="4" w:space="0" w:color="auto"/>
            </w:tcBorders>
            <w:shd w:val="clear" w:color="auto" w:fill="auto"/>
            <w:noWrap/>
            <w:vAlign w:val="center"/>
            <w:hideMark/>
          </w:tcPr>
          <w:p w:rsidR="006E6492" w:rsidRPr="006E6492" w:rsidRDefault="006E6492" w:rsidP="005623C1">
            <w:pPr>
              <w:ind w:left="-97" w:right="-108" w:firstLineChars="100" w:firstLine="120"/>
              <w:jc w:val="center"/>
              <w:rPr>
                <w:sz w:val="12"/>
                <w:szCs w:val="12"/>
              </w:rPr>
            </w:pPr>
            <w:r w:rsidRPr="006E6492">
              <w:rPr>
                <w:sz w:val="12"/>
                <w:szCs w:val="12"/>
              </w:rPr>
              <w:t>200,00000</w:t>
            </w:r>
          </w:p>
        </w:tc>
      </w:tr>
      <w:tr w:rsidR="006E6492" w:rsidRPr="006E6492" w:rsidTr="005623C1">
        <w:trPr>
          <w:trHeight w:val="53"/>
        </w:trPr>
        <w:tc>
          <w:tcPr>
            <w:tcW w:w="295" w:type="dxa"/>
            <w:vMerge/>
            <w:tcBorders>
              <w:top w:val="nil"/>
              <w:left w:val="single" w:sz="4" w:space="0" w:color="auto"/>
              <w:bottom w:val="single" w:sz="4" w:space="0" w:color="auto"/>
              <w:right w:val="single" w:sz="4" w:space="0" w:color="auto"/>
            </w:tcBorders>
            <w:vAlign w:val="center"/>
            <w:hideMark/>
          </w:tcPr>
          <w:p w:rsidR="006E6492" w:rsidRPr="006E6492" w:rsidRDefault="006E6492" w:rsidP="005623C1">
            <w:pPr>
              <w:ind w:left="-97" w:right="-108"/>
              <w:rPr>
                <w:sz w:val="12"/>
                <w:szCs w:val="12"/>
              </w:rPr>
            </w:pPr>
          </w:p>
        </w:tc>
        <w:tc>
          <w:tcPr>
            <w:tcW w:w="1984" w:type="dxa"/>
            <w:tcBorders>
              <w:top w:val="nil"/>
              <w:left w:val="nil"/>
              <w:bottom w:val="single" w:sz="4" w:space="0" w:color="auto"/>
              <w:right w:val="single" w:sz="4" w:space="0" w:color="auto"/>
            </w:tcBorders>
            <w:shd w:val="clear" w:color="auto" w:fill="auto"/>
            <w:vAlign w:val="center"/>
            <w:hideMark/>
          </w:tcPr>
          <w:p w:rsidR="006E6492" w:rsidRPr="006E6492" w:rsidRDefault="006E6492" w:rsidP="005623C1">
            <w:pPr>
              <w:ind w:left="-97" w:right="-108"/>
              <w:rPr>
                <w:sz w:val="12"/>
                <w:szCs w:val="12"/>
              </w:rPr>
            </w:pPr>
            <w:r w:rsidRPr="006E6492">
              <w:rPr>
                <w:sz w:val="12"/>
                <w:szCs w:val="12"/>
              </w:rPr>
              <w:t xml:space="preserve">Бюджетные кредиты, предоставленные внутри страны в валюте Российской Федерации </w:t>
            </w:r>
          </w:p>
        </w:tc>
        <w:tc>
          <w:tcPr>
            <w:tcW w:w="1418" w:type="dxa"/>
            <w:tcBorders>
              <w:top w:val="nil"/>
              <w:left w:val="nil"/>
              <w:bottom w:val="single" w:sz="4" w:space="0" w:color="auto"/>
              <w:right w:val="single" w:sz="4" w:space="0" w:color="auto"/>
            </w:tcBorders>
            <w:shd w:val="clear" w:color="auto" w:fill="auto"/>
            <w:vAlign w:val="center"/>
            <w:hideMark/>
          </w:tcPr>
          <w:p w:rsidR="006E6492" w:rsidRPr="006E6492" w:rsidRDefault="006E6492" w:rsidP="005623C1">
            <w:pPr>
              <w:ind w:left="-97" w:right="-108"/>
              <w:jc w:val="center"/>
              <w:rPr>
                <w:sz w:val="12"/>
                <w:szCs w:val="12"/>
              </w:rPr>
            </w:pPr>
            <w:r w:rsidRPr="006E6492">
              <w:rPr>
                <w:sz w:val="12"/>
                <w:szCs w:val="12"/>
              </w:rPr>
              <w:t>01 06 05 00 00 0000 000</w:t>
            </w:r>
          </w:p>
        </w:tc>
        <w:tc>
          <w:tcPr>
            <w:tcW w:w="992" w:type="dxa"/>
            <w:tcBorders>
              <w:top w:val="nil"/>
              <w:left w:val="nil"/>
              <w:bottom w:val="single" w:sz="4" w:space="0" w:color="auto"/>
              <w:right w:val="single" w:sz="4" w:space="0" w:color="auto"/>
            </w:tcBorders>
            <w:shd w:val="clear" w:color="auto" w:fill="auto"/>
            <w:noWrap/>
            <w:vAlign w:val="center"/>
            <w:hideMark/>
          </w:tcPr>
          <w:p w:rsidR="006E6492" w:rsidRPr="006E6492" w:rsidRDefault="006E6492" w:rsidP="005623C1">
            <w:pPr>
              <w:ind w:left="-97" w:right="-108" w:firstLineChars="100" w:firstLine="120"/>
              <w:jc w:val="center"/>
              <w:rPr>
                <w:sz w:val="12"/>
                <w:szCs w:val="12"/>
              </w:rPr>
            </w:pPr>
            <w:r w:rsidRPr="006E6492">
              <w:rPr>
                <w:sz w:val="12"/>
                <w:szCs w:val="12"/>
              </w:rPr>
              <w:t>200,00000</w:t>
            </w:r>
          </w:p>
        </w:tc>
      </w:tr>
      <w:tr w:rsidR="006E6492" w:rsidRPr="006E6492" w:rsidTr="005623C1">
        <w:trPr>
          <w:trHeight w:val="53"/>
        </w:trPr>
        <w:tc>
          <w:tcPr>
            <w:tcW w:w="295" w:type="dxa"/>
            <w:vMerge/>
            <w:tcBorders>
              <w:top w:val="nil"/>
              <w:left w:val="single" w:sz="4" w:space="0" w:color="auto"/>
              <w:bottom w:val="single" w:sz="4" w:space="0" w:color="auto"/>
              <w:right w:val="single" w:sz="4" w:space="0" w:color="auto"/>
            </w:tcBorders>
            <w:vAlign w:val="center"/>
            <w:hideMark/>
          </w:tcPr>
          <w:p w:rsidR="006E6492" w:rsidRPr="006E6492" w:rsidRDefault="006E6492" w:rsidP="005623C1">
            <w:pPr>
              <w:ind w:left="-97" w:right="-108"/>
              <w:rPr>
                <w:sz w:val="12"/>
                <w:szCs w:val="12"/>
              </w:rPr>
            </w:pPr>
          </w:p>
        </w:tc>
        <w:tc>
          <w:tcPr>
            <w:tcW w:w="1984" w:type="dxa"/>
            <w:tcBorders>
              <w:top w:val="nil"/>
              <w:left w:val="nil"/>
              <w:bottom w:val="single" w:sz="4" w:space="0" w:color="auto"/>
              <w:right w:val="single" w:sz="4" w:space="0" w:color="auto"/>
            </w:tcBorders>
            <w:shd w:val="clear" w:color="auto" w:fill="auto"/>
            <w:vAlign w:val="center"/>
            <w:hideMark/>
          </w:tcPr>
          <w:p w:rsidR="006E6492" w:rsidRPr="006E6492" w:rsidRDefault="006E6492" w:rsidP="005623C1">
            <w:pPr>
              <w:ind w:left="-97" w:right="-108"/>
              <w:rPr>
                <w:sz w:val="12"/>
                <w:szCs w:val="12"/>
              </w:rPr>
            </w:pPr>
            <w:r w:rsidRPr="006E6492">
              <w:rPr>
                <w:sz w:val="12"/>
                <w:szCs w:val="12"/>
              </w:rPr>
              <w:t xml:space="preserve">Возврат бюджетных кредитов, предоставленных внутри страны в валюте Российской Федерации </w:t>
            </w:r>
          </w:p>
        </w:tc>
        <w:tc>
          <w:tcPr>
            <w:tcW w:w="1418" w:type="dxa"/>
            <w:tcBorders>
              <w:top w:val="nil"/>
              <w:left w:val="nil"/>
              <w:bottom w:val="single" w:sz="4" w:space="0" w:color="auto"/>
              <w:right w:val="single" w:sz="4" w:space="0" w:color="auto"/>
            </w:tcBorders>
            <w:shd w:val="clear" w:color="auto" w:fill="auto"/>
            <w:vAlign w:val="center"/>
            <w:hideMark/>
          </w:tcPr>
          <w:p w:rsidR="006E6492" w:rsidRPr="006E6492" w:rsidRDefault="006E6492" w:rsidP="005623C1">
            <w:pPr>
              <w:ind w:left="-97" w:right="-108"/>
              <w:jc w:val="center"/>
              <w:rPr>
                <w:sz w:val="12"/>
                <w:szCs w:val="12"/>
              </w:rPr>
            </w:pPr>
            <w:r w:rsidRPr="006E6492">
              <w:rPr>
                <w:sz w:val="12"/>
                <w:szCs w:val="12"/>
              </w:rPr>
              <w:t>01 06 05 00 00 0000 600</w:t>
            </w:r>
          </w:p>
        </w:tc>
        <w:tc>
          <w:tcPr>
            <w:tcW w:w="992" w:type="dxa"/>
            <w:tcBorders>
              <w:top w:val="nil"/>
              <w:left w:val="nil"/>
              <w:bottom w:val="single" w:sz="4" w:space="0" w:color="auto"/>
              <w:right w:val="single" w:sz="4" w:space="0" w:color="auto"/>
            </w:tcBorders>
            <w:shd w:val="clear" w:color="auto" w:fill="auto"/>
            <w:noWrap/>
            <w:vAlign w:val="center"/>
            <w:hideMark/>
          </w:tcPr>
          <w:p w:rsidR="006E6492" w:rsidRPr="006E6492" w:rsidRDefault="006E6492" w:rsidP="005623C1">
            <w:pPr>
              <w:ind w:left="-97" w:right="-108" w:firstLineChars="100" w:firstLine="120"/>
              <w:jc w:val="center"/>
              <w:rPr>
                <w:sz w:val="12"/>
                <w:szCs w:val="12"/>
              </w:rPr>
            </w:pPr>
            <w:r w:rsidRPr="006E6492">
              <w:rPr>
                <w:sz w:val="12"/>
                <w:szCs w:val="12"/>
              </w:rPr>
              <w:t>200,00000</w:t>
            </w:r>
          </w:p>
        </w:tc>
      </w:tr>
      <w:tr w:rsidR="006E6492" w:rsidRPr="006E6492" w:rsidTr="005623C1">
        <w:trPr>
          <w:trHeight w:val="330"/>
        </w:trPr>
        <w:tc>
          <w:tcPr>
            <w:tcW w:w="295" w:type="dxa"/>
            <w:vMerge/>
            <w:tcBorders>
              <w:top w:val="nil"/>
              <w:left w:val="single" w:sz="4" w:space="0" w:color="auto"/>
              <w:bottom w:val="single" w:sz="4" w:space="0" w:color="auto"/>
              <w:right w:val="single" w:sz="4" w:space="0" w:color="auto"/>
            </w:tcBorders>
            <w:vAlign w:val="center"/>
            <w:hideMark/>
          </w:tcPr>
          <w:p w:rsidR="006E6492" w:rsidRPr="006E6492" w:rsidRDefault="006E6492" w:rsidP="005623C1">
            <w:pPr>
              <w:ind w:left="-97" w:right="-108"/>
              <w:rPr>
                <w:sz w:val="12"/>
                <w:szCs w:val="12"/>
              </w:rPr>
            </w:pPr>
          </w:p>
        </w:tc>
        <w:tc>
          <w:tcPr>
            <w:tcW w:w="1984" w:type="dxa"/>
            <w:tcBorders>
              <w:top w:val="nil"/>
              <w:left w:val="nil"/>
              <w:bottom w:val="single" w:sz="4" w:space="0" w:color="auto"/>
              <w:right w:val="single" w:sz="4" w:space="0" w:color="auto"/>
            </w:tcBorders>
            <w:shd w:val="clear" w:color="auto" w:fill="auto"/>
            <w:vAlign w:val="center"/>
            <w:hideMark/>
          </w:tcPr>
          <w:p w:rsidR="006E6492" w:rsidRPr="006E6492" w:rsidRDefault="006E6492" w:rsidP="005623C1">
            <w:pPr>
              <w:ind w:left="-97" w:right="-108"/>
              <w:rPr>
                <w:sz w:val="12"/>
                <w:szCs w:val="12"/>
              </w:rPr>
            </w:pPr>
            <w:r w:rsidRPr="006E6492">
              <w:rPr>
                <w:sz w:val="12"/>
                <w:szCs w:val="12"/>
              </w:rPr>
              <w:t>Возврат бюджетных кредитов, предоставленных юридическим лицам из бюджетов поселений в валюте Российской Федерации</w:t>
            </w:r>
          </w:p>
        </w:tc>
        <w:tc>
          <w:tcPr>
            <w:tcW w:w="1418" w:type="dxa"/>
            <w:tcBorders>
              <w:top w:val="nil"/>
              <w:left w:val="nil"/>
              <w:bottom w:val="single" w:sz="4" w:space="0" w:color="auto"/>
              <w:right w:val="single" w:sz="4" w:space="0" w:color="auto"/>
            </w:tcBorders>
            <w:shd w:val="clear" w:color="auto" w:fill="auto"/>
            <w:vAlign w:val="center"/>
            <w:hideMark/>
          </w:tcPr>
          <w:p w:rsidR="006E6492" w:rsidRPr="006E6492" w:rsidRDefault="006E6492" w:rsidP="005623C1">
            <w:pPr>
              <w:ind w:left="-97" w:right="-108"/>
              <w:jc w:val="center"/>
              <w:rPr>
                <w:sz w:val="12"/>
                <w:szCs w:val="12"/>
              </w:rPr>
            </w:pPr>
            <w:r w:rsidRPr="006E6492">
              <w:rPr>
                <w:sz w:val="12"/>
                <w:szCs w:val="12"/>
              </w:rPr>
              <w:t>01 06 05 01 10 0000 640</w:t>
            </w:r>
          </w:p>
        </w:tc>
        <w:tc>
          <w:tcPr>
            <w:tcW w:w="992" w:type="dxa"/>
            <w:tcBorders>
              <w:top w:val="nil"/>
              <w:left w:val="nil"/>
              <w:bottom w:val="single" w:sz="4" w:space="0" w:color="auto"/>
              <w:right w:val="single" w:sz="4" w:space="0" w:color="auto"/>
            </w:tcBorders>
            <w:shd w:val="clear" w:color="auto" w:fill="auto"/>
            <w:noWrap/>
            <w:vAlign w:val="center"/>
            <w:hideMark/>
          </w:tcPr>
          <w:p w:rsidR="006E6492" w:rsidRPr="006E6492" w:rsidRDefault="006E6492" w:rsidP="005623C1">
            <w:pPr>
              <w:ind w:left="-97" w:right="-108" w:firstLineChars="100" w:firstLine="120"/>
              <w:jc w:val="center"/>
              <w:rPr>
                <w:sz w:val="12"/>
                <w:szCs w:val="12"/>
              </w:rPr>
            </w:pPr>
            <w:r w:rsidRPr="006E6492">
              <w:rPr>
                <w:sz w:val="12"/>
                <w:szCs w:val="12"/>
              </w:rPr>
              <w:t>200,00000</w:t>
            </w:r>
          </w:p>
        </w:tc>
      </w:tr>
    </w:tbl>
    <w:p w:rsidR="006E6492" w:rsidRDefault="006E6492" w:rsidP="00AD2D7F">
      <w:pPr>
        <w:jc w:val="center"/>
        <w:rPr>
          <w:b/>
          <w:sz w:val="16"/>
          <w:szCs w:val="16"/>
        </w:rPr>
      </w:pPr>
    </w:p>
    <w:p w:rsidR="006E6492" w:rsidRPr="00BF52E9" w:rsidRDefault="006E6492" w:rsidP="006E6492">
      <w:pPr>
        <w:rPr>
          <w:sz w:val="16"/>
          <w:szCs w:val="16"/>
        </w:rPr>
      </w:pPr>
      <w:r w:rsidRPr="00BF52E9">
        <w:rPr>
          <w:sz w:val="16"/>
          <w:szCs w:val="16"/>
        </w:rPr>
        <w:t>Начальник сектора учета и отчетности</w:t>
      </w:r>
    </w:p>
    <w:p w:rsidR="006E6492" w:rsidRPr="00BF52E9" w:rsidRDefault="006E6492" w:rsidP="006E6492">
      <w:pPr>
        <w:tabs>
          <w:tab w:val="left" w:pos="3544"/>
        </w:tabs>
        <w:rPr>
          <w:sz w:val="16"/>
          <w:szCs w:val="16"/>
        </w:rPr>
      </w:pPr>
      <w:r w:rsidRPr="00BF52E9">
        <w:rPr>
          <w:sz w:val="16"/>
          <w:szCs w:val="16"/>
        </w:rPr>
        <w:t>администрации городского поселения</w:t>
      </w:r>
      <w:r w:rsidRPr="00BF52E9">
        <w:tab/>
      </w:r>
      <w:r w:rsidRPr="00BF52E9">
        <w:rPr>
          <w:sz w:val="16"/>
          <w:szCs w:val="16"/>
        </w:rPr>
        <w:t>Н.И. Пучнина</w:t>
      </w:r>
    </w:p>
    <w:p w:rsidR="006E6492" w:rsidRDefault="006E6492" w:rsidP="00AD2D7F">
      <w:pPr>
        <w:jc w:val="center"/>
        <w:rPr>
          <w:b/>
          <w:sz w:val="16"/>
          <w:szCs w:val="16"/>
        </w:rPr>
      </w:pPr>
    </w:p>
    <w:p w:rsidR="00BF52E9" w:rsidRPr="00782ED2" w:rsidRDefault="00BF52E9" w:rsidP="00AD2D7F">
      <w:pPr>
        <w:jc w:val="center"/>
        <w:rPr>
          <w:b/>
          <w:sz w:val="16"/>
          <w:szCs w:val="16"/>
        </w:rPr>
      </w:pPr>
    </w:p>
    <w:p w:rsidR="00AD2D7F" w:rsidRDefault="00AD2D7F" w:rsidP="00183A41">
      <w:pPr>
        <w:jc w:val="center"/>
        <w:rPr>
          <w:sz w:val="16"/>
          <w:szCs w:val="16"/>
        </w:rPr>
      </w:pPr>
    </w:p>
    <w:p w:rsidR="006E6492" w:rsidRDefault="006E6492" w:rsidP="00183A41">
      <w:pPr>
        <w:jc w:val="center"/>
        <w:rPr>
          <w:sz w:val="16"/>
          <w:szCs w:val="16"/>
        </w:rPr>
      </w:pPr>
    </w:p>
    <w:p w:rsidR="005623C1" w:rsidRPr="00AD2D7F" w:rsidRDefault="005623C1" w:rsidP="005623C1">
      <w:pPr>
        <w:ind w:left="1843"/>
        <w:rPr>
          <w:sz w:val="16"/>
          <w:szCs w:val="16"/>
        </w:rPr>
      </w:pPr>
      <w:r w:rsidRPr="00AD2D7F">
        <w:rPr>
          <w:sz w:val="16"/>
          <w:szCs w:val="16"/>
        </w:rPr>
        <w:t xml:space="preserve">Приложение </w:t>
      </w:r>
      <w:r>
        <w:rPr>
          <w:sz w:val="16"/>
          <w:szCs w:val="16"/>
        </w:rPr>
        <w:t>7</w:t>
      </w:r>
    </w:p>
    <w:p w:rsidR="005623C1" w:rsidRPr="00AD2D7F" w:rsidRDefault="005623C1" w:rsidP="005623C1">
      <w:pPr>
        <w:ind w:left="1843"/>
        <w:rPr>
          <w:sz w:val="16"/>
          <w:szCs w:val="16"/>
        </w:rPr>
      </w:pPr>
      <w:r w:rsidRPr="00AD2D7F">
        <w:rPr>
          <w:sz w:val="16"/>
          <w:szCs w:val="16"/>
        </w:rPr>
        <w:t>к решению Совета народных депутатов</w:t>
      </w:r>
    </w:p>
    <w:p w:rsidR="005623C1" w:rsidRPr="00AD2D7F" w:rsidRDefault="005623C1" w:rsidP="005623C1">
      <w:pPr>
        <w:ind w:left="1843"/>
        <w:rPr>
          <w:sz w:val="16"/>
          <w:szCs w:val="16"/>
        </w:rPr>
      </w:pPr>
      <w:r w:rsidRPr="00AD2D7F">
        <w:rPr>
          <w:sz w:val="16"/>
          <w:szCs w:val="16"/>
        </w:rPr>
        <w:t>городского поселения - город Павловск</w:t>
      </w:r>
    </w:p>
    <w:p w:rsidR="005623C1" w:rsidRPr="00872E26" w:rsidRDefault="005623C1" w:rsidP="005623C1">
      <w:pPr>
        <w:ind w:left="1843"/>
        <w:rPr>
          <w:sz w:val="16"/>
          <w:szCs w:val="16"/>
        </w:rPr>
      </w:pPr>
      <w:r w:rsidRPr="00872E26">
        <w:rPr>
          <w:sz w:val="16"/>
          <w:szCs w:val="16"/>
        </w:rPr>
        <w:t xml:space="preserve">от </w:t>
      </w:r>
      <w:r>
        <w:rPr>
          <w:sz w:val="16"/>
          <w:szCs w:val="16"/>
        </w:rPr>
        <w:t>«</w:t>
      </w:r>
      <w:r w:rsidRPr="00AD2D7F">
        <w:rPr>
          <w:sz w:val="16"/>
          <w:szCs w:val="16"/>
          <w:u w:val="single"/>
        </w:rPr>
        <w:t>28</w:t>
      </w:r>
      <w:r>
        <w:rPr>
          <w:sz w:val="16"/>
          <w:szCs w:val="16"/>
        </w:rPr>
        <w:t xml:space="preserve">» </w:t>
      </w:r>
      <w:r w:rsidRPr="00AD2D7F">
        <w:rPr>
          <w:sz w:val="16"/>
          <w:szCs w:val="16"/>
          <w:u w:val="single"/>
        </w:rPr>
        <w:t>Апреля 2014г</w:t>
      </w:r>
      <w:r w:rsidRPr="00872E26">
        <w:rPr>
          <w:sz w:val="16"/>
          <w:szCs w:val="16"/>
        </w:rPr>
        <w:t>.</w:t>
      </w:r>
      <w:r>
        <w:rPr>
          <w:sz w:val="16"/>
          <w:szCs w:val="16"/>
        </w:rPr>
        <w:t xml:space="preserve"> №</w:t>
      </w:r>
      <w:r w:rsidRPr="00AD2D7F">
        <w:rPr>
          <w:sz w:val="16"/>
          <w:szCs w:val="16"/>
          <w:u w:val="single"/>
        </w:rPr>
        <w:t>249</w:t>
      </w:r>
      <w:r w:rsidRPr="00872E26">
        <w:rPr>
          <w:sz w:val="16"/>
          <w:szCs w:val="16"/>
        </w:rPr>
        <w:t xml:space="preserve"> </w:t>
      </w:r>
    </w:p>
    <w:p w:rsidR="006E6492" w:rsidRDefault="006E6492" w:rsidP="00183A41">
      <w:pPr>
        <w:jc w:val="center"/>
        <w:rPr>
          <w:sz w:val="16"/>
          <w:szCs w:val="16"/>
        </w:rPr>
      </w:pPr>
    </w:p>
    <w:p w:rsidR="006E6492" w:rsidRDefault="005623C1" w:rsidP="00183A41">
      <w:pPr>
        <w:jc w:val="center"/>
        <w:rPr>
          <w:sz w:val="16"/>
          <w:szCs w:val="16"/>
        </w:rPr>
      </w:pPr>
      <w:r w:rsidRPr="005623C1">
        <w:rPr>
          <w:sz w:val="16"/>
          <w:szCs w:val="16"/>
        </w:rPr>
        <w:t>Распределение бюджетных ассигнований на исполнение публичных нормативных обязательств городского поселения - город Павловск на 2013 год</w:t>
      </w:r>
    </w:p>
    <w:p w:rsidR="006E6492" w:rsidRDefault="006E6492" w:rsidP="00183A41">
      <w:pPr>
        <w:jc w:val="center"/>
        <w:rPr>
          <w:sz w:val="16"/>
          <w:szCs w:val="16"/>
        </w:rPr>
      </w:pPr>
    </w:p>
    <w:tbl>
      <w:tblPr>
        <w:tblW w:w="4689" w:type="dxa"/>
        <w:tblInd w:w="97" w:type="dxa"/>
        <w:tblLook w:val="04A0"/>
      </w:tblPr>
      <w:tblGrid>
        <w:gridCol w:w="2279"/>
        <w:gridCol w:w="426"/>
        <w:gridCol w:w="425"/>
        <w:gridCol w:w="567"/>
        <w:gridCol w:w="385"/>
        <w:gridCol w:w="607"/>
      </w:tblGrid>
      <w:tr w:rsidR="005623C1" w:rsidRPr="005623C1" w:rsidTr="005623C1">
        <w:trPr>
          <w:trHeight w:val="255"/>
        </w:trPr>
        <w:tc>
          <w:tcPr>
            <w:tcW w:w="2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23C1" w:rsidRPr="005623C1" w:rsidRDefault="005623C1" w:rsidP="005623C1">
            <w:pPr>
              <w:ind w:left="-97" w:right="-108"/>
              <w:jc w:val="center"/>
              <w:rPr>
                <w:sz w:val="12"/>
                <w:szCs w:val="12"/>
              </w:rPr>
            </w:pPr>
            <w:r w:rsidRPr="005623C1">
              <w:rPr>
                <w:sz w:val="12"/>
                <w:szCs w:val="12"/>
              </w:rPr>
              <w:t>Наименование</w:t>
            </w:r>
          </w:p>
        </w:tc>
        <w:tc>
          <w:tcPr>
            <w:tcW w:w="1803" w:type="dxa"/>
            <w:gridSpan w:val="4"/>
            <w:tcBorders>
              <w:top w:val="single" w:sz="4" w:space="0" w:color="auto"/>
              <w:left w:val="nil"/>
              <w:bottom w:val="single" w:sz="4" w:space="0" w:color="auto"/>
              <w:right w:val="single" w:sz="4" w:space="0" w:color="auto"/>
            </w:tcBorders>
            <w:shd w:val="clear" w:color="auto" w:fill="auto"/>
            <w:vAlign w:val="center"/>
            <w:hideMark/>
          </w:tcPr>
          <w:p w:rsidR="005623C1" w:rsidRPr="005623C1" w:rsidRDefault="005623C1" w:rsidP="005623C1">
            <w:pPr>
              <w:ind w:left="-97" w:right="-108"/>
              <w:jc w:val="center"/>
              <w:rPr>
                <w:sz w:val="12"/>
                <w:szCs w:val="12"/>
              </w:rPr>
            </w:pPr>
            <w:r w:rsidRPr="005623C1">
              <w:rPr>
                <w:sz w:val="12"/>
                <w:szCs w:val="12"/>
              </w:rPr>
              <w:t>Код</w:t>
            </w:r>
          </w:p>
        </w:tc>
        <w:tc>
          <w:tcPr>
            <w:tcW w:w="6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23C1" w:rsidRPr="005623C1" w:rsidRDefault="005623C1" w:rsidP="005623C1">
            <w:pPr>
              <w:ind w:left="-97" w:right="-108"/>
              <w:jc w:val="center"/>
              <w:rPr>
                <w:sz w:val="12"/>
                <w:szCs w:val="12"/>
              </w:rPr>
            </w:pPr>
            <w:r w:rsidRPr="005623C1">
              <w:rPr>
                <w:sz w:val="12"/>
                <w:szCs w:val="12"/>
              </w:rPr>
              <w:t xml:space="preserve"> Исполнено,                          тыс. руб. </w:t>
            </w:r>
          </w:p>
        </w:tc>
      </w:tr>
      <w:tr w:rsidR="005623C1" w:rsidRPr="005623C1" w:rsidTr="005623C1">
        <w:trPr>
          <w:trHeight w:val="255"/>
        </w:trPr>
        <w:tc>
          <w:tcPr>
            <w:tcW w:w="2279" w:type="dxa"/>
            <w:vMerge/>
            <w:tcBorders>
              <w:top w:val="single" w:sz="4" w:space="0" w:color="auto"/>
              <w:left w:val="single" w:sz="4" w:space="0" w:color="auto"/>
              <w:bottom w:val="single" w:sz="4" w:space="0" w:color="auto"/>
              <w:right w:val="single" w:sz="4" w:space="0" w:color="auto"/>
            </w:tcBorders>
            <w:vAlign w:val="center"/>
            <w:hideMark/>
          </w:tcPr>
          <w:p w:rsidR="005623C1" w:rsidRPr="005623C1" w:rsidRDefault="005623C1" w:rsidP="005623C1">
            <w:pPr>
              <w:ind w:left="-97" w:right="-108"/>
              <w:rPr>
                <w:sz w:val="12"/>
                <w:szCs w:val="12"/>
              </w:rPr>
            </w:pPr>
          </w:p>
        </w:tc>
        <w:tc>
          <w:tcPr>
            <w:tcW w:w="426" w:type="dxa"/>
            <w:tcBorders>
              <w:top w:val="nil"/>
              <w:left w:val="nil"/>
              <w:bottom w:val="single" w:sz="4" w:space="0" w:color="auto"/>
              <w:right w:val="single" w:sz="4" w:space="0" w:color="auto"/>
            </w:tcBorders>
            <w:shd w:val="clear" w:color="auto" w:fill="auto"/>
            <w:vAlign w:val="center"/>
            <w:hideMark/>
          </w:tcPr>
          <w:p w:rsidR="005623C1" w:rsidRPr="005623C1" w:rsidRDefault="005623C1" w:rsidP="005623C1">
            <w:pPr>
              <w:ind w:left="-97" w:right="-108"/>
              <w:jc w:val="center"/>
              <w:rPr>
                <w:sz w:val="12"/>
                <w:szCs w:val="12"/>
              </w:rPr>
            </w:pPr>
            <w:r w:rsidRPr="005623C1">
              <w:rPr>
                <w:sz w:val="12"/>
                <w:szCs w:val="12"/>
              </w:rPr>
              <w:t>Рз</w:t>
            </w:r>
          </w:p>
        </w:tc>
        <w:tc>
          <w:tcPr>
            <w:tcW w:w="425" w:type="dxa"/>
            <w:tcBorders>
              <w:top w:val="nil"/>
              <w:left w:val="nil"/>
              <w:bottom w:val="single" w:sz="4" w:space="0" w:color="auto"/>
              <w:right w:val="single" w:sz="4" w:space="0" w:color="auto"/>
            </w:tcBorders>
            <w:shd w:val="clear" w:color="auto" w:fill="auto"/>
            <w:vAlign w:val="center"/>
            <w:hideMark/>
          </w:tcPr>
          <w:p w:rsidR="005623C1" w:rsidRPr="005623C1" w:rsidRDefault="005623C1" w:rsidP="005623C1">
            <w:pPr>
              <w:ind w:left="-97" w:right="-108"/>
              <w:jc w:val="center"/>
              <w:rPr>
                <w:sz w:val="12"/>
                <w:szCs w:val="12"/>
              </w:rPr>
            </w:pPr>
            <w:r w:rsidRPr="005623C1">
              <w:rPr>
                <w:sz w:val="12"/>
                <w:szCs w:val="12"/>
              </w:rPr>
              <w:t>ПР</w:t>
            </w:r>
          </w:p>
        </w:tc>
        <w:tc>
          <w:tcPr>
            <w:tcW w:w="567" w:type="dxa"/>
            <w:tcBorders>
              <w:top w:val="nil"/>
              <w:left w:val="nil"/>
              <w:bottom w:val="single" w:sz="4" w:space="0" w:color="auto"/>
              <w:right w:val="single" w:sz="4" w:space="0" w:color="auto"/>
            </w:tcBorders>
            <w:shd w:val="clear" w:color="auto" w:fill="auto"/>
            <w:vAlign w:val="center"/>
            <w:hideMark/>
          </w:tcPr>
          <w:p w:rsidR="005623C1" w:rsidRPr="005623C1" w:rsidRDefault="005623C1" w:rsidP="005623C1">
            <w:pPr>
              <w:ind w:left="-97" w:right="-108"/>
              <w:jc w:val="center"/>
              <w:rPr>
                <w:sz w:val="12"/>
                <w:szCs w:val="12"/>
              </w:rPr>
            </w:pPr>
            <w:r w:rsidRPr="005623C1">
              <w:rPr>
                <w:sz w:val="12"/>
                <w:szCs w:val="12"/>
              </w:rPr>
              <w:t>ЦСР</w:t>
            </w:r>
          </w:p>
        </w:tc>
        <w:tc>
          <w:tcPr>
            <w:tcW w:w="385" w:type="dxa"/>
            <w:tcBorders>
              <w:top w:val="nil"/>
              <w:left w:val="nil"/>
              <w:bottom w:val="single" w:sz="4" w:space="0" w:color="auto"/>
              <w:right w:val="single" w:sz="4" w:space="0" w:color="auto"/>
            </w:tcBorders>
            <w:shd w:val="clear" w:color="auto" w:fill="auto"/>
            <w:vAlign w:val="center"/>
            <w:hideMark/>
          </w:tcPr>
          <w:p w:rsidR="005623C1" w:rsidRPr="005623C1" w:rsidRDefault="005623C1" w:rsidP="005623C1">
            <w:pPr>
              <w:ind w:left="-97" w:right="-108"/>
              <w:jc w:val="center"/>
              <w:rPr>
                <w:sz w:val="12"/>
                <w:szCs w:val="12"/>
              </w:rPr>
            </w:pPr>
            <w:r w:rsidRPr="005623C1">
              <w:rPr>
                <w:sz w:val="12"/>
                <w:szCs w:val="12"/>
              </w:rPr>
              <w:t>ВР</w:t>
            </w:r>
          </w:p>
        </w:tc>
        <w:tc>
          <w:tcPr>
            <w:tcW w:w="607" w:type="dxa"/>
            <w:vMerge/>
            <w:tcBorders>
              <w:top w:val="single" w:sz="4" w:space="0" w:color="auto"/>
              <w:left w:val="single" w:sz="4" w:space="0" w:color="auto"/>
              <w:bottom w:val="single" w:sz="4" w:space="0" w:color="auto"/>
              <w:right w:val="single" w:sz="4" w:space="0" w:color="auto"/>
            </w:tcBorders>
            <w:vAlign w:val="center"/>
            <w:hideMark/>
          </w:tcPr>
          <w:p w:rsidR="005623C1" w:rsidRPr="005623C1" w:rsidRDefault="005623C1" w:rsidP="005623C1">
            <w:pPr>
              <w:ind w:left="-97" w:right="-108"/>
              <w:rPr>
                <w:sz w:val="12"/>
                <w:szCs w:val="12"/>
              </w:rPr>
            </w:pPr>
          </w:p>
        </w:tc>
      </w:tr>
      <w:tr w:rsidR="005623C1" w:rsidRPr="005623C1" w:rsidTr="005623C1">
        <w:trPr>
          <w:trHeight w:val="53"/>
        </w:trPr>
        <w:tc>
          <w:tcPr>
            <w:tcW w:w="2279" w:type="dxa"/>
            <w:tcBorders>
              <w:top w:val="nil"/>
              <w:left w:val="single" w:sz="4" w:space="0" w:color="auto"/>
              <w:bottom w:val="single" w:sz="4" w:space="0" w:color="auto"/>
              <w:right w:val="single" w:sz="4" w:space="0" w:color="auto"/>
            </w:tcBorders>
            <w:shd w:val="clear" w:color="auto" w:fill="auto"/>
            <w:vAlign w:val="center"/>
            <w:hideMark/>
          </w:tcPr>
          <w:p w:rsidR="005623C1" w:rsidRPr="005623C1" w:rsidRDefault="005623C1" w:rsidP="005623C1">
            <w:pPr>
              <w:ind w:left="-97" w:right="-108"/>
              <w:jc w:val="center"/>
              <w:rPr>
                <w:sz w:val="12"/>
                <w:szCs w:val="12"/>
              </w:rPr>
            </w:pPr>
            <w:r w:rsidRPr="005623C1">
              <w:rPr>
                <w:sz w:val="12"/>
                <w:szCs w:val="12"/>
              </w:rPr>
              <w:t>1</w:t>
            </w:r>
          </w:p>
        </w:tc>
        <w:tc>
          <w:tcPr>
            <w:tcW w:w="426" w:type="dxa"/>
            <w:tcBorders>
              <w:top w:val="nil"/>
              <w:left w:val="nil"/>
              <w:bottom w:val="single" w:sz="4" w:space="0" w:color="auto"/>
              <w:right w:val="single" w:sz="4" w:space="0" w:color="auto"/>
            </w:tcBorders>
            <w:shd w:val="clear" w:color="auto" w:fill="auto"/>
            <w:noWrap/>
            <w:vAlign w:val="center"/>
            <w:hideMark/>
          </w:tcPr>
          <w:p w:rsidR="005623C1" w:rsidRPr="005623C1" w:rsidRDefault="005623C1" w:rsidP="005623C1">
            <w:pPr>
              <w:ind w:left="-97" w:right="-108"/>
              <w:jc w:val="center"/>
              <w:rPr>
                <w:sz w:val="12"/>
                <w:szCs w:val="12"/>
              </w:rPr>
            </w:pPr>
            <w:r w:rsidRPr="005623C1">
              <w:rPr>
                <w:sz w:val="12"/>
                <w:szCs w:val="12"/>
              </w:rPr>
              <w:t>2</w:t>
            </w:r>
          </w:p>
        </w:tc>
        <w:tc>
          <w:tcPr>
            <w:tcW w:w="425" w:type="dxa"/>
            <w:tcBorders>
              <w:top w:val="nil"/>
              <w:left w:val="nil"/>
              <w:bottom w:val="single" w:sz="4" w:space="0" w:color="auto"/>
              <w:right w:val="single" w:sz="4" w:space="0" w:color="auto"/>
            </w:tcBorders>
            <w:shd w:val="clear" w:color="auto" w:fill="auto"/>
            <w:noWrap/>
            <w:vAlign w:val="center"/>
            <w:hideMark/>
          </w:tcPr>
          <w:p w:rsidR="005623C1" w:rsidRPr="005623C1" w:rsidRDefault="005623C1" w:rsidP="005623C1">
            <w:pPr>
              <w:ind w:left="-97" w:right="-108"/>
              <w:jc w:val="center"/>
              <w:rPr>
                <w:sz w:val="12"/>
                <w:szCs w:val="12"/>
              </w:rPr>
            </w:pPr>
            <w:r w:rsidRPr="005623C1">
              <w:rPr>
                <w:sz w:val="12"/>
                <w:szCs w:val="12"/>
              </w:rPr>
              <w:t>3</w:t>
            </w:r>
          </w:p>
        </w:tc>
        <w:tc>
          <w:tcPr>
            <w:tcW w:w="567" w:type="dxa"/>
            <w:tcBorders>
              <w:top w:val="nil"/>
              <w:left w:val="nil"/>
              <w:bottom w:val="single" w:sz="4" w:space="0" w:color="auto"/>
              <w:right w:val="single" w:sz="4" w:space="0" w:color="auto"/>
            </w:tcBorders>
            <w:shd w:val="clear" w:color="auto" w:fill="auto"/>
            <w:noWrap/>
            <w:vAlign w:val="center"/>
            <w:hideMark/>
          </w:tcPr>
          <w:p w:rsidR="005623C1" w:rsidRPr="005623C1" w:rsidRDefault="005623C1" w:rsidP="005623C1">
            <w:pPr>
              <w:ind w:left="-97" w:right="-108"/>
              <w:jc w:val="center"/>
              <w:rPr>
                <w:sz w:val="12"/>
                <w:szCs w:val="12"/>
              </w:rPr>
            </w:pPr>
            <w:r w:rsidRPr="005623C1">
              <w:rPr>
                <w:sz w:val="12"/>
                <w:szCs w:val="12"/>
              </w:rPr>
              <w:t>4</w:t>
            </w:r>
          </w:p>
        </w:tc>
        <w:tc>
          <w:tcPr>
            <w:tcW w:w="385" w:type="dxa"/>
            <w:tcBorders>
              <w:top w:val="nil"/>
              <w:left w:val="nil"/>
              <w:bottom w:val="single" w:sz="4" w:space="0" w:color="auto"/>
              <w:right w:val="single" w:sz="4" w:space="0" w:color="auto"/>
            </w:tcBorders>
            <w:shd w:val="clear" w:color="auto" w:fill="auto"/>
            <w:noWrap/>
            <w:vAlign w:val="center"/>
            <w:hideMark/>
          </w:tcPr>
          <w:p w:rsidR="005623C1" w:rsidRPr="005623C1" w:rsidRDefault="005623C1" w:rsidP="005623C1">
            <w:pPr>
              <w:ind w:left="-97" w:right="-108"/>
              <w:jc w:val="center"/>
              <w:rPr>
                <w:sz w:val="12"/>
                <w:szCs w:val="12"/>
              </w:rPr>
            </w:pPr>
            <w:r w:rsidRPr="005623C1">
              <w:rPr>
                <w:sz w:val="12"/>
                <w:szCs w:val="12"/>
              </w:rPr>
              <w:t>5</w:t>
            </w:r>
          </w:p>
        </w:tc>
        <w:tc>
          <w:tcPr>
            <w:tcW w:w="607" w:type="dxa"/>
            <w:tcBorders>
              <w:top w:val="nil"/>
              <w:left w:val="nil"/>
              <w:bottom w:val="single" w:sz="4" w:space="0" w:color="auto"/>
              <w:right w:val="single" w:sz="4" w:space="0" w:color="auto"/>
            </w:tcBorders>
            <w:shd w:val="clear" w:color="auto" w:fill="auto"/>
            <w:noWrap/>
            <w:vAlign w:val="center"/>
            <w:hideMark/>
          </w:tcPr>
          <w:p w:rsidR="005623C1" w:rsidRPr="005623C1" w:rsidRDefault="005623C1" w:rsidP="005623C1">
            <w:pPr>
              <w:ind w:left="-97" w:right="-108"/>
              <w:jc w:val="center"/>
              <w:rPr>
                <w:sz w:val="12"/>
                <w:szCs w:val="12"/>
              </w:rPr>
            </w:pPr>
            <w:r w:rsidRPr="005623C1">
              <w:rPr>
                <w:sz w:val="12"/>
                <w:szCs w:val="12"/>
              </w:rPr>
              <w:t>6</w:t>
            </w:r>
          </w:p>
        </w:tc>
      </w:tr>
      <w:tr w:rsidR="005623C1" w:rsidRPr="005623C1" w:rsidTr="005623C1">
        <w:trPr>
          <w:trHeight w:val="53"/>
        </w:trPr>
        <w:tc>
          <w:tcPr>
            <w:tcW w:w="2279" w:type="dxa"/>
            <w:tcBorders>
              <w:top w:val="nil"/>
              <w:left w:val="single" w:sz="4" w:space="0" w:color="auto"/>
              <w:bottom w:val="single" w:sz="4" w:space="0" w:color="auto"/>
              <w:right w:val="single" w:sz="4" w:space="0" w:color="auto"/>
            </w:tcBorders>
            <w:shd w:val="clear" w:color="auto" w:fill="auto"/>
            <w:vAlign w:val="center"/>
            <w:hideMark/>
          </w:tcPr>
          <w:p w:rsidR="005623C1" w:rsidRPr="005623C1" w:rsidRDefault="005623C1" w:rsidP="005623C1">
            <w:pPr>
              <w:ind w:left="-97" w:right="-108"/>
              <w:rPr>
                <w:b/>
                <w:bCs/>
                <w:sz w:val="12"/>
                <w:szCs w:val="12"/>
              </w:rPr>
            </w:pPr>
            <w:r w:rsidRPr="005623C1">
              <w:rPr>
                <w:b/>
                <w:bCs/>
                <w:sz w:val="12"/>
                <w:szCs w:val="12"/>
              </w:rPr>
              <w:t>Администрация городского поселения - город Павловск</w:t>
            </w:r>
          </w:p>
        </w:tc>
        <w:tc>
          <w:tcPr>
            <w:tcW w:w="426" w:type="dxa"/>
            <w:tcBorders>
              <w:top w:val="nil"/>
              <w:left w:val="nil"/>
              <w:bottom w:val="single" w:sz="4" w:space="0" w:color="auto"/>
              <w:right w:val="single" w:sz="4" w:space="0" w:color="auto"/>
            </w:tcBorders>
            <w:shd w:val="clear" w:color="auto" w:fill="auto"/>
            <w:noWrap/>
            <w:vAlign w:val="center"/>
            <w:hideMark/>
          </w:tcPr>
          <w:p w:rsidR="005623C1" w:rsidRPr="005623C1" w:rsidRDefault="005623C1" w:rsidP="005623C1">
            <w:pPr>
              <w:ind w:left="-97" w:right="-108"/>
              <w:jc w:val="center"/>
              <w:rPr>
                <w:b/>
                <w:bCs/>
                <w:sz w:val="12"/>
                <w:szCs w:val="12"/>
              </w:rPr>
            </w:pPr>
            <w:r w:rsidRPr="005623C1">
              <w:rPr>
                <w:b/>
                <w:bCs/>
                <w:sz w:val="12"/>
                <w:szCs w:val="12"/>
              </w:rPr>
              <w:t> </w:t>
            </w:r>
          </w:p>
        </w:tc>
        <w:tc>
          <w:tcPr>
            <w:tcW w:w="425" w:type="dxa"/>
            <w:tcBorders>
              <w:top w:val="nil"/>
              <w:left w:val="nil"/>
              <w:bottom w:val="single" w:sz="4" w:space="0" w:color="auto"/>
              <w:right w:val="single" w:sz="4" w:space="0" w:color="auto"/>
            </w:tcBorders>
            <w:shd w:val="clear" w:color="auto" w:fill="auto"/>
            <w:noWrap/>
            <w:vAlign w:val="center"/>
            <w:hideMark/>
          </w:tcPr>
          <w:p w:rsidR="005623C1" w:rsidRPr="005623C1" w:rsidRDefault="005623C1" w:rsidP="005623C1">
            <w:pPr>
              <w:ind w:left="-97" w:right="-108"/>
              <w:jc w:val="center"/>
              <w:rPr>
                <w:b/>
                <w:bCs/>
                <w:sz w:val="12"/>
                <w:szCs w:val="12"/>
              </w:rPr>
            </w:pPr>
            <w:r w:rsidRPr="005623C1">
              <w:rPr>
                <w:b/>
                <w:bCs/>
                <w:sz w:val="12"/>
                <w:szCs w:val="12"/>
              </w:rPr>
              <w:t> </w:t>
            </w:r>
          </w:p>
        </w:tc>
        <w:tc>
          <w:tcPr>
            <w:tcW w:w="567" w:type="dxa"/>
            <w:tcBorders>
              <w:top w:val="nil"/>
              <w:left w:val="nil"/>
              <w:bottom w:val="single" w:sz="4" w:space="0" w:color="auto"/>
              <w:right w:val="single" w:sz="4" w:space="0" w:color="auto"/>
            </w:tcBorders>
            <w:shd w:val="clear" w:color="auto" w:fill="auto"/>
            <w:noWrap/>
            <w:vAlign w:val="center"/>
            <w:hideMark/>
          </w:tcPr>
          <w:p w:rsidR="005623C1" w:rsidRPr="005623C1" w:rsidRDefault="005623C1" w:rsidP="005623C1">
            <w:pPr>
              <w:ind w:left="-97" w:right="-108"/>
              <w:jc w:val="center"/>
              <w:rPr>
                <w:b/>
                <w:bCs/>
                <w:sz w:val="12"/>
                <w:szCs w:val="12"/>
              </w:rPr>
            </w:pPr>
            <w:r w:rsidRPr="005623C1">
              <w:rPr>
                <w:b/>
                <w:bCs/>
                <w:sz w:val="12"/>
                <w:szCs w:val="12"/>
              </w:rPr>
              <w:t> </w:t>
            </w:r>
          </w:p>
        </w:tc>
        <w:tc>
          <w:tcPr>
            <w:tcW w:w="385" w:type="dxa"/>
            <w:tcBorders>
              <w:top w:val="nil"/>
              <w:left w:val="nil"/>
              <w:bottom w:val="single" w:sz="4" w:space="0" w:color="auto"/>
              <w:right w:val="single" w:sz="4" w:space="0" w:color="auto"/>
            </w:tcBorders>
            <w:shd w:val="clear" w:color="auto" w:fill="auto"/>
            <w:noWrap/>
            <w:vAlign w:val="center"/>
            <w:hideMark/>
          </w:tcPr>
          <w:p w:rsidR="005623C1" w:rsidRPr="005623C1" w:rsidRDefault="005623C1" w:rsidP="005623C1">
            <w:pPr>
              <w:ind w:left="-97" w:right="-108"/>
              <w:jc w:val="center"/>
              <w:rPr>
                <w:b/>
                <w:bCs/>
                <w:sz w:val="12"/>
                <w:szCs w:val="12"/>
              </w:rPr>
            </w:pPr>
            <w:r w:rsidRPr="005623C1">
              <w:rPr>
                <w:b/>
                <w:bCs/>
                <w:sz w:val="12"/>
                <w:szCs w:val="12"/>
              </w:rPr>
              <w:t> </w:t>
            </w:r>
          </w:p>
        </w:tc>
        <w:tc>
          <w:tcPr>
            <w:tcW w:w="607" w:type="dxa"/>
            <w:tcBorders>
              <w:top w:val="nil"/>
              <w:left w:val="nil"/>
              <w:bottom w:val="single" w:sz="4" w:space="0" w:color="auto"/>
              <w:right w:val="single" w:sz="4" w:space="0" w:color="auto"/>
            </w:tcBorders>
            <w:shd w:val="clear" w:color="auto" w:fill="auto"/>
            <w:noWrap/>
            <w:vAlign w:val="center"/>
            <w:hideMark/>
          </w:tcPr>
          <w:p w:rsidR="005623C1" w:rsidRPr="005623C1" w:rsidRDefault="005623C1" w:rsidP="005623C1">
            <w:pPr>
              <w:ind w:left="-97" w:right="-108"/>
              <w:jc w:val="right"/>
              <w:rPr>
                <w:b/>
                <w:bCs/>
                <w:sz w:val="12"/>
                <w:szCs w:val="12"/>
              </w:rPr>
            </w:pPr>
            <w:r w:rsidRPr="005623C1">
              <w:rPr>
                <w:b/>
                <w:bCs/>
                <w:sz w:val="12"/>
                <w:szCs w:val="12"/>
              </w:rPr>
              <w:t>180,41960</w:t>
            </w:r>
          </w:p>
        </w:tc>
      </w:tr>
      <w:tr w:rsidR="005623C1" w:rsidRPr="005623C1" w:rsidTr="005623C1">
        <w:trPr>
          <w:trHeight w:val="53"/>
        </w:trPr>
        <w:tc>
          <w:tcPr>
            <w:tcW w:w="2279" w:type="dxa"/>
            <w:tcBorders>
              <w:top w:val="nil"/>
              <w:left w:val="single" w:sz="4" w:space="0" w:color="auto"/>
              <w:bottom w:val="single" w:sz="4" w:space="0" w:color="auto"/>
              <w:right w:val="single" w:sz="4" w:space="0" w:color="auto"/>
            </w:tcBorders>
            <w:shd w:val="clear" w:color="auto" w:fill="auto"/>
            <w:vAlign w:val="center"/>
            <w:hideMark/>
          </w:tcPr>
          <w:p w:rsidR="005623C1" w:rsidRPr="005623C1" w:rsidRDefault="005623C1" w:rsidP="005623C1">
            <w:pPr>
              <w:ind w:left="-97" w:right="-108"/>
              <w:rPr>
                <w:sz w:val="12"/>
                <w:szCs w:val="12"/>
              </w:rPr>
            </w:pPr>
            <w:r w:rsidRPr="005623C1">
              <w:rPr>
                <w:sz w:val="12"/>
                <w:szCs w:val="12"/>
              </w:rPr>
              <w:t>Общегосударственные  вопросы</w:t>
            </w:r>
          </w:p>
        </w:tc>
        <w:tc>
          <w:tcPr>
            <w:tcW w:w="426" w:type="dxa"/>
            <w:tcBorders>
              <w:top w:val="nil"/>
              <w:left w:val="nil"/>
              <w:bottom w:val="single" w:sz="4" w:space="0" w:color="auto"/>
              <w:right w:val="single" w:sz="4" w:space="0" w:color="auto"/>
            </w:tcBorders>
            <w:shd w:val="clear" w:color="auto" w:fill="auto"/>
            <w:noWrap/>
            <w:vAlign w:val="center"/>
            <w:hideMark/>
          </w:tcPr>
          <w:p w:rsidR="005623C1" w:rsidRPr="005623C1" w:rsidRDefault="005623C1" w:rsidP="005623C1">
            <w:pPr>
              <w:ind w:left="-97" w:right="-108"/>
              <w:jc w:val="center"/>
              <w:rPr>
                <w:sz w:val="12"/>
                <w:szCs w:val="12"/>
              </w:rPr>
            </w:pPr>
            <w:r w:rsidRPr="005623C1">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5623C1" w:rsidRPr="005623C1" w:rsidRDefault="005623C1" w:rsidP="005623C1">
            <w:pPr>
              <w:ind w:left="-97" w:right="-108"/>
              <w:jc w:val="center"/>
              <w:rPr>
                <w:sz w:val="12"/>
                <w:szCs w:val="12"/>
              </w:rPr>
            </w:pPr>
            <w:r w:rsidRPr="005623C1">
              <w:rPr>
                <w:sz w:val="12"/>
                <w:szCs w:val="12"/>
              </w:rPr>
              <w:t> </w:t>
            </w:r>
          </w:p>
        </w:tc>
        <w:tc>
          <w:tcPr>
            <w:tcW w:w="567" w:type="dxa"/>
            <w:tcBorders>
              <w:top w:val="nil"/>
              <w:left w:val="nil"/>
              <w:bottom w:val="single" w:sz="4" w:space="0" w:color="auto"/>
              <w:right w:val="single" w:sz="4" w:space="0" w:color="auto"/>
            </w:tcBorders>
            <w:shd w:val="clear" w:color="auto" w:fill="auto"/>
            <w:noWrap/>
            <w:vAlign w:val="center"/>
            <w:hideMark/>
          </w:tcPr>
          <w:p w:rsidR="005623C1" w:rsidRPr="005623C1" w:rsidRDefault="005623C1" w:rsidP="005623C1">
            <w:pPr>
              <w:ind w:left="-97" w:right="-108"/>
              <w:jc w:val="center"/>
              <w:rPr>
                <w:b/>
                <w:bCs/>
                <w:sz w:val="12"/>
                <w:szCs w:val="12"/>
              </w:rPr>
            </w:pPr>
            <w:r w:rsidRPr="005623C1">
              <w:rPr>
                <w:b/>
                <w:bCs/>
                <w:sz w:val="12"/>
                <w:szCs w:val="12"/>
              </w:rPr>
              <w:t> </w:t>
            </w:r>
          </w:p>
        </w:tc>
        <w:tc>
          <w:tcPr>
            <w:tcW w:w="385" w:type="dxa"/>
            <w:tcBorders>
              <w:top w:val="nil"/>
              <w:left w:val="nil"/>
              <w:bottom w:val="single" w:sz="4" w:space="0" w:color="auto"/>
              <w:right w:val="single" w:sz="4" w:space="0" w:color="auto"/>
            </w:tcBorders>
            <w:shd w:val="clear" w:color="auto" w:fill="auto"/>
            <w:noWrap/>
            <w:vAlign w:val="center"/>
            <w:hideMark/>
          </w:tcPr>
          <w:p w:rsidR="005623C1" w:rsidRPr="005623C1" w:rsidRDefault="005623C1" w:rsidP="005623C1">
            <w:pPr>
              <w:ind w:left="-97" w:right="-108"/>
              <w:jc w:val="center"/>
              <w:rPr>
                <w:b/>
                <w:bCs/>
                <w:sz w:val="12"/>
                <w:szCs w:val="12"/>
              </w:rPr>
            </w:pPr>
            <w:r w:rsidRPr="005623C1">
              <w:rPr>
                <w:b/>
                <w:bCs/>
                <w:sz w:val="12"/>
                <w:szCs w:val="12"/>
              </w:rPr>
              <w:t> </w:t>
            </w:r>
          </w:p>
        </w:tc>
        <w:tc>
          <w:tcPr>
            <w:tcW w:w="607" w:type="dxa"/>
            <w:tcBorders>
              <w:top w:val="nil"/>
              <w:left w:val="nil"/>
              <w:bottom w:val="single" w:sz="4" w:space="0" w:color="auto"/>
              <w:right w:val="single" w:sz="4" w:space="0" w:color="auto"/>
            </w:tcBorders>
            <w:shd w:val="clear" w:color="auto" w:fill="auto"/>
            <w:noWrap/>
            <w:vAlign w:val="center"/>
            <w:hideMark/>
          </w:tcPr>
          <w:p w:rsidR="005623C1" w:rsidRPr="005623C1" w:rsidRDefault="005623C1" w:rsidP="005623C1">
            <w:pPr>
              <w:ind w:left="-97" w:right="-108"/>
              <w:jc w:val="right"/>
              <w:rPr>
                <w:sz w:val="12"/>
                <w:szCs w:val="12"/>
              </w:rPr>
            </w:pPr>
            <w:r w:rsidRPr="005623C1">
              <w:rPr>
                <w:sz w:val="12"/>
                <w:szCs w:val="12"/>
              </w:rPr>
              <w:t>180,41960</w:t>
            </w:r>
          </w:p>
        </w:tc>
      </w:tr>
      <w:tr w:rsidR="005623C1" w:rsidRPr="005623C1" w:rsidTr="005623C1">
        <w:trPr>
          <w:trHeight w:val="53"/>
        </w:trPr>
        <w:tc>
          <w:tcPr>
            <w:tcW w:w="2279" w:type="dxa"/>
            <w:tcBorders>
              <w:top w:val="nil"/>
              <w:left w:val="single" w:sz="4" w:space="0" w:color="auto"/>
              <w:bottom w:val="single" w:sz="4" w:space="0" w:color="auto"/>
              <w:right w:val="single" w:sz="4" w:space="0" w:color="auto"/>
            </w:tcBorders>
            <w:shd w:val="clear" w:color="auto" w:fill="auto"/>
            <w:vAlign w:val="center"/>
            <w:hideMark/>
          </w:tcPr>
          <w:p w:rsidR="005623C1" w:rsidRPr="005623C1" w:rsidRDefault="005623C1" w:rsidP="005623C1">
            <w:pPr>
              <w:ind w:left="-97" w:right="-108"/>
              <w:rPr>
                <w:sz w:val="12"/>
                <w:szCs w:val="12"/>
              </w:rPr>
            </w:pPr>
            <w:r w:rsidRPr="005623C1">
              <w:rPr>
                <w:sz w:val="12"/>
                <w:szCs w:val="12"/>
              </w:rPr>
              <w:t>Другие общегосударственные вопросы</w:t>
            </w:r>
          </w:p>
        </w:tc>
        <w:tc>
          <w:tcPr>
            <w:tcW w:w="426" w:type="dxa"/>
            <w:tcBorders>
              <w:top w:val="nil"/>
              <w:left w:val="nil"/>
              <w:bottom w:val="single" w:sz="4" w:space="0" w:color="auto"/>
              <w:right w:val="single" w:sz="4" w:space="0" w:color="auto"/>
            </w:tcBorders>
            <w:shd w:val="clear" w:color="auto" w:fill="auto"/>
            <w:noWrap/>
            <w:vAlign w:val="center"/>
            <w:hideMark/>
          </w:tcPr>
          <w:p w:rsidR="005623C1" w:rsidRPr="005623C1" w:rsidRDefault="005623C1" w:rsidP="005623C1">
            <w:pPr>
              <w:ind w:left="-97" w:right="-108"/>
              <w:jc w:val="center"/>
              <w:rPr>
                <w:sz w:val="12"/>
                <w:szCs w:val="12"/>
              </w:rPr>
            </w:pPr>
            <w:r w:rsidRPr="005623C1">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5623C1" w:rsidRPr="005623C1" w:rsidRDefault="005623C1" w:rsidP="005623C1">
            <w:pPr>
              <w:ind w:left="-97" w:right="-108"/>
              <w:jc w:val="center"/>
              <w:rPr>
                <w:sz w:val="12"/>
                <w:szCs w:val="12"/>
              </w:rPr>
            </w:pPr>
            <w:r w:rsidRPr="005623C1">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5623C1" w:rsidRPr="005623C1" w:rsidRDefault="005623C1" w:rsidP="005623C1">
            <w:pPr>
              <w:ind w:left="-97" w:right="-108"/>
              <w:jc w:val="center"/>
              <w:rPr>
                <w:b/>
                <w:bCs/>
                <w:sz w:val="12"/>
                <w:szCs w:val="12"/>
              </w:rPr>
            </w:pPr>
            <w:r w:rsidRPr="005623C1">
              <w:rPr>
                <w:b/>
                <w:bCs/>
                <w:sz w:val="12"/>
                <w:szCs w:val="12"/>
              </w:rPr>
              <w:t> </w:t>
            </w:r>
          </w:p>
        </w:tc>
        <w:tc>
          <w:tcPr>
            <w:tcW w:w="385" w:type="dxa"/>
            <w:tcBorders>
              <w:top w:val="nil"/>
              <w:left w:val="nil"/>
              <w:bottom w:val="single" w:sz="4" w:space="0" w:color="auto"/>
              <w:right w:val="single" w:sz="4" w:space="0" w:color="auto"/>
            </w:tcBorders>
            <w:shd w:val="clear" w:color="auto" w:fill="auto"/>
            <w:noWrap/>
            <w:vAlign w:val="center"/>
            <w:hideMark/>
          </w:tcPr>
          <w:p w:rsidR="005623C1" w:rsidRPr="005623C1" w:rsidRDefault="005623C1" w:rsidP="005623C1">
            <w:pPr>
              <w:ind w:left="-97" w:right="-108"/>
              <w:jc w:val="center"/>
              <w:rPr>
                <w:b/>
                <w:bCs/>
                <w:sz w:val="12"/>
                <w:szCs w:val="12"/>
              </w:rPr>
            </w:pPr>
            <w:r w:rsidRPr="005623C1">
              <w:rPr>
                <w:b/>
                <w:bCs/>
                <w:sz w:val="12"/>
                <w:szCs w:val="12"/>
              </w:rPr>
              <w:t> </w:t>
            </w:r>
          </w:p>
        </w:tc>
        <w:tc>
          <w:tcPr>
            <w:tcW w:w="607" w:type="dxa"/>
            <w:tcBorders>
              <w:top w:val="nil"/>
              <w:left w:val="nil"/>
              <w:bottom w:val="single" w:sz="4" w:space="0" w:color="auto"/>
              <w:right w:val="single" w:sz="4" w:space="0" w:color="auto"/>
            </w:tcBorders>
            <w:shd w:val="clear" w:color="auto" w:fill="auto"/>
            <w:noWrap/>
            <w:vAlign w:val="center"/>
            <w:hideMark/>
          </w:tcPr>
          <w:p w:rsidR="005623C1" w:rsidRPr="005623C1" w:rsidRDefault="005623C1" w:rsidP="005623C1">
            <w:pPr>
              <w:ind w:left="-97" w:right="-108"/>
              <w:jc w:val="right"/>
              <w:rPr>
                <w:sz w:val="12"/>
                <w:szCs w:val="12"/>
              </w:rPr>
            </w:pPr>
            <w:r w:rsidRPr="005623C1">
              <w:rPr>
                <w:sz w:val="12"/>
                <w:szCs w:val="12"/>
              </w:rPr>
              <w:t>180,41960</w:t>
            </w:r>
          </w:p>
        </w:tc>
      </w:tr>
      <w:tr w:rsidR="005623C1" w:rsidRPr="005623C1" w:rsidTr="005623C1">
        <w:trPr>
          <w:trHeight w:val="53"/>
        </w:trPr>
        <w:tc>
          <w:tcPr>
            <w:tcW w:w="2279" w:type="dxa"/>
            <w:tcBorders>
              <w:top w:val="nil"/>
              <w:left w:val="single" w:sz="4" w:space="0" w:color="auto"/>
              <w:bottom w:val="single" w:sz="4" w:space="0" w:color="auto"/>
              <w:right w:val="single" w:sz="4" w:space="0" w:color="auto"/>
            </w:tcBorders>
            <w:shd w:val="clear" w:color="auto" w:fill="auto"/>
            <w:vAlign w:val="center"/>
            <w:hideMark/>
          </w:tcPr>
          <w:p w:rsidR="005623C1" w:rsidRPr="005623C1" w:rsidRDefault="005623C1" w:rsidP="005623C1">
            <w:pPr>
              <w:ind w:left="-97" w:right="-108"/>
              <w:rPr>
                <w:sz w:val="12"/>
                <w:szCs w:val="12"/>
              </w:rPr>
            </w:pPr>
            <w:r w:rsidRPr="005623C1">
              <w:rPr>
                <w:sz w:val="12"/>
                <w:szCs w:val="12"/>
              </w:rPr>
              <w:t>Иные бюджетные ассигнования</w:t>
            </w:r>
          </w:p>
        </w:tc>
        <w:tc>
          <w:tcPr>
            <w:tcW w:w="426" w:type="dxa"/>
            <w:tcBorders>
              <w:top w:val="nil"/>
              <w:left w:val="nil"/>
              <w:bottom w:val="single" w:sz="4" w:space="0" w:color="auto"/>
              <w:right w:val="single" w:sz="4" w:space="0" w:color="auto"/>
            </w:tcBorders>
            <w:shd w:val="clear" w:color="auto" w:fill="auto"/>
            <w:noWrap/>
            <w:vAlign w:val="center"/>
            <w:hideMark/>
          </w:tcPr>
          <w:p w:rsidR="005623C1" w:rsidRPr="005623C1" w:rsidRDefault="005623C1" w:rsidP="005623C1">
            <w:pPr>
              <w:ind w:left="-97" w:right="-108"/>
              <w:jc w:val="center"/>
              <w:rPr>
                <w:sz w:val="12"/>
                <w:szCs w:val="12"/>
              </w:rPr>
            </w:pPr>
            <w:r w:rsidRPr="005623C1">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5623C1" w:rsidRPr="005623C1" w:rsidRDefault="005623C1" w:rsidP="005623C1">
            <w:pPr>
              <w:ind w:left="-97" w:right="-108"/>
              <w:jc w:val="center"/>
              <w:rPr>
                <w:sz w:val="12"/>
                <w:szCs w:val="12"/>
              </w:rPr>
            </w:pPr>
            <w:r w:rsidRPr="005623C1">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5623C1" w:rsidRPr="005623C1" w:rsidRDefault="005623C1" w:rsidP="005623C1">
            <w:pPr>
              <w:ind w:left="-97" w:right="-108"/>
              <w:jc w:val="center"/>
              <w:rPr>
                <w:sz w:val="12"/>
                <w:szCs w:val="12"/>
              </w:rPr>
            </w:pPr>
            <w:r w:rsidRPr="005623C1">
              <w:rPr>
                <w:sz w:val="12"/>
                <w:szCs w:val="12"/>
              </w:rPr>
              <w:t>0920300</w:t>
            </w:r>
          </w:p>
        </w:tc>
        <w:tc>
          <w:tcPr>
            <w:tcW w:w="385" w:type="dxa"/>
            <w:tcBorders>
              <w:top w:val="nil"/>
              <w:left w:val="nil"/>
              <w:bottom w:val="single" w:sz="4" w:space="0" w:color="auto"/>
              <w:right w:val="single" w:sz="4" w:space="0" w:color="auto"/>
            </w:tcBorders>
            <w:shd w:val="clear" w:color="auto" w:fill="auto"/>
            <w:noWrap/>
            <w:vAlign w:val="center"/>
            <w:hideMark/>
          </w:tcPr>
          <w:p w:rsidR="005623C1" w:rsidRPr="005623C1" w:rsidRDefault="005623C1" w:rsidP="005623C1">
            <w:pPr>
              <w:ind w:left="-97" w:right="-108"/>
              <w:jc w:val="center"/>
              <w:rPr>
                <w:sz w:val="12"/>
                <w:szCs w:val="12"/>
              </w:rPr>
            </w:pPr>
            <w:r w:rsidRPr="005623C1">
              <w:rPr>
                <w:sz w:val="12"/>
                <w:szCs w:val="12"/>
              </w:rPr>
              <w:t>800</w:t>
            </w:r>
          </w:p>
        </w:tc>
        <w:tc>
          <w:tcPr>
            <w:tcW w:w="607" w:type="dxa"/>
            <w:tcBorders>
              <w:top w:val="nil"/>
              <w:left w:val="nil"/>
              <w:bottom w:val="single" w:sz="4" w:space="0" w:color="auto"/>
              <w:right w:val="single" w:sz="4" w:space="0" w:color="auto"/>
            </w:tcBorders>
            <w:shd w:val="clear" w:color="auto" w:fill="auto"/>
            <w:noWrap/>
            <w:vAlign w:val="center"/>
            <w:hideMark/>
          </w:tcPr>
          <w:p w:rsidR="005623C1" w:rsidRPr="005623C1" w:rsidRDefault="005623C1" w:rsidP="005623C1">
            <w:pPr>
              <w:ind w:left="-97" w:right="-108"/>
              <w:jc w:val="right"/>
              <w:rPr>
                <w:sz w:val="12"/>
                <w:szCs w:val="12"/>
              </w:rPr>
            </w:pPr>
            <w:r w:rsidRPr="005623C1">
              <w:rPr>
                <w:sz w:val="12"/>
                <w:szCs w:val="12"/>
              </w:rPr>
              <w:t>180,41960</w:t>
            </w:r>
          </w:p>
        </w:tc>
      </w:tr>
      <w:tr w:rsidR="005623C1" w:rsidRPr="005623C1" w:rsidTr="005623C1">
        <w:trPr>
          <w:trHeight w:val="53"/>
        </w:trPr>
        <w:tc>
          <w:tcPr>
            <w:tcW w:w="2279" w:type="dxa"/>
            <w:tcBorders>
              <w:top w:val="nil"/>
              <w:left w:val="single" w:sz="4" w:space="0" w:color="auto"/>
              <w:bottom w:val="single" w:sz="4" w:space="0" w:color="auto"/>
              <w:right w:val="single" w:sz="4" w:space="0" w:color="auto"/>
            </w:tcBorders>
            <w:shd w:val="clear" w:color="auto" w:fill="auto"/>
            <w:vAlign w:val="center"/>
            <w:hideMark/>
          </w:tcPr>
          <w:p w:rsidR="005623C1" w:rsidRPr="005623C1" w:rsidRDefault="005623C1" w:rsidP="005623C1">
            <w:pPr>
              <w:ind w:left="-97" w:right="-108"/>
              <w:rPr>
                <w:sz w:val="12"/>
                <w:szCs w:val="12"/>
              </w:rPr>
            </w:pPr>
            <w:r w:rsidRPr="005623C1">
              <w:rPr>
                <w:sz w:val="12"/>
                <w:szCs w:val="12"/>
              </w:rPr>
              <w:t>Специальные расходы</w:t>
            </w:r>
          </w:p>
        </w:tc>
        <w:tc>
          <w:tcPr>
            <w:tcW w:w="426" w:type="dxa"/>
            <w:tcBorders>
              <w:top w:val="nil"/>
              <w:left w:val="nil"/>
              <w:bottom w:val="single" w:sz="4" w:space="0" w:color="auto"/>
              <w:right w:val="single" w:sz="4" w:space="0" w:color="auto"/>
            </w:tcBorders>
            <w:shd w:val="clear" w:color="auto" w:fill="auto"/>
            <w:noWrap/>
            <w:vAlign w:val="center"/>
            <w:hideMark/>
          </w:tcPr>
          <w:p w:rsidR="005623C1" w:rsidRPr="005623C1" w:rsidRDefault="005623C1" w:rsidP="005623C1">
            <w:pPr>
              <w:ind w:left="-97" w:right="-108"/>
              <w:jc w:val="center"/>
              <w:rPr>
                <w:sz w:val="12"/>
                <w:szCs w:val="12"/>
              </w:rPr>
            </w:pPr>
            <w:r w:rsidRPr="005623C1">
              <w:rPr>
                <w:sz w:val="12"/>
                <w:szCs w:val="12"/>
              </w:rPr>
              <w:t>01</w:t>
            </w:r>
          </w:p>
        </w:tc>
        <w:tc>
          <w:tcPr>
            <w:tcW w:w="425" w:type="dxa"/>
            <w:tcBorders>
              <w:top w:val="nil"/>
              <w:left w:val="nil"/>
              <w:bottom w:val="single" w:sz="4" w:space="0" w:color="auto"/>
              <w:right w:val="single" w:sz="4" w:space="0" w:color="auto"/>
            </w:tcBorders>
            <w:shd w:val="clear" w:color="auto" w:fill="auto"/>
            <w:noWrap/>
            <w:vAlign w:val="center"/>
            <w:hideMark/>
          </w:tcPr>
          <w:p w:rsidR="005623C1" w:rsidRPr="005623C1" w:rsidRDefault="005623C1" w:rsidP="005623C1">
            <w:pPr>
              <w:ind w:left="-97" w:right="-108"/>
              <w:jc w:val="center"/>
              <w:rPr>
                <w:sz w:val="12"/>
                <w:szCs w:val="12"/>
              </w:rPr>
            </w:pPr>
            <w:r w:rsidRPr="005623C1">
              <w:rPr>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rsidR="005623C1" w:rsidRPr="005623C1" w:rsidRDefault="005623C1" w:rsidP="005623C1">
            <w:pPr>
              <w:ind w:left="-97" w:right="-108"/>
              <w:jc w:val="center"/>
              <w:rPr>
                <w:sz w:val="12"/>
                <w:szCs w:val="12"/>
              </w:rPr>
            </w:pPr>
            <w:r w:rsidRPr="005623C1">
              <w:rPr>
                <w:sz w:val="12"/>
                <w:szCs w:val="12"/>
              </w:rPr>
              <w:t>0920300</w:t>
            </w:r>
          </w:p>
        </w:tc>
        <w:tc>
          <w:tcPr>
            <w:tcW w:w="385" w:type="dxa"/>
            <w:tcBorders>
              <w:top w:val="nil"/>
              <w:left w:val="nil"/>
              <w:bottom w:val="single" w:sz="4" w:space="0" w:color="auto"/>
              <w:right w:val="single" w:sz="4" w:space="0" w:color="auto"/>
            </w:tcBorders>
            <w:shd w:val="clear" w:color="auto" w:fill="auto"/>
            <w:noWrap/>
            <w:vAlign w:val="center"/>
            <w:hideMark/>
          </w:tcPr>
          <w:p w:rsidR="005623C1" w:rsidRPr="005623C1" w:rsidRDefault="005623C1" w:rsidP="005623C1">
            <w:pPr>
              <w:ind w:left="-97" w:right="-108"/>
              <w:jc w:val="center"/>
              <w:rPr>
                <w:sz w:val="12"/>
                <w:szCs w:val="12"/>
              </w:rPr>
            </w:pPr>
            <w:r w:rsidRPr="005623C1">
              <w:rPr>
                <w:sz w:val="12"/>
                <w:szCs w:val="12"/>
              </w:rPr>
              <w:t>880</w:t>
            </w:r>
          </w:p>
        </w:tc>
        <w:tc>
          <w:tcPr>
            <w:tcW w:w="607" w:type="dxa"/>
            <w:tcBorders>
              <w:top w:val="nil"/>
              <w:left w:val="nil"/>
              <w:bottom w:val="single" w:sz="4" w:space="0" w:color="auto"/>
              <w:right w:val="single" w:sz="4" w:space="0" w:color="auto"/>
            </w:tcBorders>
            <w:shd w:val="clear" w:color="auto" w:fill="auto"/>
            <w:noWrap/>
            <w:vAlign w:val="center"/>
            <w:hideMark/>
          </w:tcPr>
          <w:p w:rsidR="005623C1" w:rsidRPr="005623C1" w:rsidRDefault="005623C1" w:rsidP="005623C1">
            <w:pPr>
              <w:ind w:left="-97" w:right="-108"/>
              <w:jc w:val="right"/>
              <w:rPr>
                <w:sz w:val="12"/>
                <w:szCs w:val="12"/>
              </w:rPr>
            </w:pPr>
            <w:r w:rsidRPr="005623C1">
              <w:rPr>
                <w:sz w:val="12"/>
                <w:szCs w:val="12"/>
              </w:rPr>
              <w:t>180,41960</w:t>
            </w:r>
          </w:p>
        </w:tc>
      </w:tr>
    </w:tbl>
    <w:p w:rsidR="006E6492" w:rsidRDefault="006E6492" w:rsidP="00183A41">
      <w:pPr>
        <w:jc w:val="center"/>
        <w:rPr>
          <w:sz w:val="16"/>
          <w:szCs w:val="16"/>
        </w:rPr>
      </w:pPr>
    </w:p>
    <w:p w:rsidR="005623C1" w:rsidRPr="00BF52E9" w:rsidRDefault="005623C1" w:rsidP="005623C1">
      <w:pPr>
        <w:rPr>
          <w:sz w:val="16"/>
          <w:szCs w:val="16"/>
        </w:rPr>
      </w:pPr>
      <w:r w:rsidRPr="00BF52E9">
        <w:rPr>
          <w:sz w:val="16"/>
          <w:szCs w:val="16"/>
        </w:rPr>
        <w:t>Начальник сектора учета и отчетности</w:t>
      </w:r>
    </w:p>
    <w:p w:rsidR="005623C1" w:rsidRPr="00BF52E9" w:rsidRDefault="005623C1" w:rsidP="005623C1">
      <w:pPr>
        <w:tabs>
          <w:tab w:val="left" w:pos="3544"/>
        </w:tabs>
        <w:rPr>
          <w:sz w:val="16"/>
          <w:szCs w:val="16"/>
        </w:rPr>
      </w:pPr>
      <w:r w:rsidRPr="00BF52E9">
        <w:rPr>
          <w:sz w:val="16"/>
          <w:szCs w:val="16"/>
        </w:rPr>
        <w:t>администрации городского поселения</w:t>
      </w:r>
      <w:r w:rsidRPr="00BF52E9">
        <w:tab/>
      </w:r>
      <w:r w:rsidRPr="00BF52E9">
        <w:rPr>
          <w:sz w:val="16"/>
          <w:szCs w:val="16"/>
        </w:rPr>
        <w:t>Н.И. Пучнина</w:t>
      </w:r>
    </w:p>
    <w:p w:rsidR="006E6492" w:rsidRDefault="006E6492" w:rsidP="00183A41">
      <w:pPr>
        <w:jc w:val="center"/>
        <w:rPr>
          <w:sz w:val="16"/>
          <w:szCs w:val="16"/>
        </w:rPr>
      </w:pPr>
    </w:p>
    <w:p w:rsidR="00037E30" w:rsidRPr="00782ED2" w:rsidRDefault="006E6492" w:rsidP="00037E30">
      <w:pPr>
        <w:jc w:val="center"/>
        <w:rPr>
          <w:sz w:val="16"/>
          <w:szCs w:val="16"/>
        </w:rPr>
      </w:pPr>
      <w:r>
        <w:rPr>
          <w:sz w:val="16"/>
          <w:szCs w:val="16"/>
        </w:rPr>
        <w:br w:type="page"/>
      </w:r>
    </w:p>
    <w:tbl>
      <w:tblPr>
        <w:tblW w:w="0" w:type="auto"/>
        <w:jc w:val="right"/>
        <w:shd w:val="clear" w:color="auto" w:fill="A6A6A6"/>
        <w:tblLook w:val="04A0"/>
      </w:tblPr>
      <w:tblGrid>
        <w:gridCol w:w="4826"/>
      </w:tblGrid>
      <w:tr w:rsidR="00037E30" w:rsidRPr="00782ED2" w:rsidTr="00037E30">
        <w:trPr>
          <w:jc w:val="right"/>
        </w:trPr>
        <w:tc>
          <w:tcPr>
            <w:tcW w:w="4826" w:type="dxa"/>
            <w:shd w:val="clear" w:color="auto" w:fill="BFBFBF"/>
          </w:tcPr>
          <w:p w:rsidR="00037E30" w:rsidRPr="00782ED2" w:rsidRDefault="00037E30" w:rsidP="00037E30">
            <w:pPr>
              <w:jc w:val="center"/>
              <w:rPr>
                <w:b/>
                <w:sz w:val="20"/>
                <w:szCs w:val="20"/>
              </w:rPr>
            </w:pPr>
            <w:r w:rsidRPr="00037E30">
              <w:rPr>
                <w:b/>
                <w:sz w:val="20"/>
                <w:szCs w:val="16"/>
              </w:rPr>
              <w:t>А</w:t>
            </w:r>
            <w:r>
              <w:rPr>
                <w:b/>
                <w:sz w:val="20"/>
                <w:szCs w:val="16"/>
              </w:rPr>
              <w:t>лександровское</w:t>
            </w:r>
            <w:r w:rsidRPr="00782ED2">
              <w:rPr>
                <w:b/>
                <w:sz w:val="20"/>
                <w:szCs w:val="20"/>
              </w:rPr>
              <w:t xml:space="preserve"> сельское поселение</w:t>
            </w:r>
          </w:p>
        </w:tc>
      </w:tr>
    </w:tbl>
    <w:p w:rsidR="00037E30" w:rsidRDefault="00037E30" w:rsidP="00037E30">
      <w:pPr>
        <w:jc w:val="center"/>
        <w:rPr>
          <w:b/>
          <w:sz w:val="16"/>
          <w:szCs w:val="16"/>
        </w:rPr>
      </w:pPr>
    </w:p>
    <w:p w:rsidR="008A5016" w:rsidRPr="008749A3" w:rsidRDefault="008A5016" w:rsidP="008A5016">
      <w:pPr>
        <w:jc w:val="center"/>
        <w:rPr>
          <w:sz w:val="16"/>
          <w:szCs w:val="16"/>
        </w:rPr>
      </w:pPr>
    </w:p>
    <w:p w:rsidR="008A5016" w:rsidRPr="008A5016" w:rsidRDefault="008A5016" w:rsidP="008A5016">
      <w:pPr>
        <w:pStyle w:val="affa"/>
        <w:spacing w:line="360" w:lineRule="auto"/>
        <w:jc w:val="center"/>
        <w:rPr>
          <w:b/>
          <w:spacing w:val="20"/>
          <w:sz w:val="16"/>
          <w:szCs w:val="16"/>
        </w:rPr>
      </w:pPr>
      <w:r w:rsidRPr="008A5016">
        <w:rPr>
          <w:b/>
          <w:spacing w:val="20"/>
          <w:sz w:val="16"/>
          <w:szCs w:val="16"/>
        </w:rPr>
        <w:t>АДМИНИСТРАЦИЯ АЛЕКСАНДРОВСКОГО СЕЛЬСКОГО ПОСЕЛЕНИЯ</w:t>
      </w:r>
    </w:p>
    <w:p w:rsidR="008A5016" w:rsidRPr="008A5016" w:rsidRDefault="008A5016" w:rsidP="008A5016">
      <w:pPr>
        <w:pStyle w:val="affa"/>
        <w:spacing w:line="360" w:lineRule="auto"/>
        <w:jc w:val="center"/>
        <w:rPr>
          <w:b/>
          <w:spacing w:val="20"/>
          <w:sz w:val="16"/>
          <w:szCs w:val="16"/>
        </w:rPr>
      </w:pPr>
      <w:r w:rsidRPr="008A5016">
        <w:rPr>
          <w:b/>
          <w:spacing w:val="20"/>
          <w:sz w:val="16"/>
          <w:szCs w:val="16"/>
        </w:rPr>
        <w:t>ПАВЛОВСКОГО МУНИЦИПАЛЬНОГО РАЙОНА</w:t>
      </w:r>
    </w:p>
    <w:p w:rsidR="008A5016" w:rsidRPr="008A5016" w:rsidRDefault="008A5016" w:rsidP="00991650">
      <w:pPr>
        <w:pStyle w:val="affa"/>
        <w:jc w:val="center"/>
        <w:rPr>
          <w:b/>
          <w:spacing w:val="20"/>
          <w:sz w:val="16"/>
          <w:szCs w:val="16"/>
        </w:rPr>
      </w:pPr>
      <w:r w:rsidRPr="008A5016">
        <w:rPr>
          <w:b/>
          <w:spacing w:val="20"/>
          <w:sz w:val="16"/>
          <w:szCs w:val="16"/>
        </w:rPr>
        <w:t>ВОРОНЕЖСКОЙ ОБЛАСТИ</w:t>
      </w:r>
    </w:p>
    <w:p w:rsidR="008A5016" w:rsidRPr="008A5016" w:rsidRDefault="008A5016" w:rsidP="00991650">
      <w:pPr>
        <w:jc w:val="center"/>
        <w:rPr>
          <w:b/>
          <w:spacing w:val="20"/>
          <w:sz w:val="16"/>
          <w:szCs w:val="16"/>
        </w:rPr>
      </w:pPr>
    </w:p>
    <w:p w:rsidR="008A5016" w:rsidRDefault="008A5016" w:rsidP="008A5016">
      <w:pPr>
        <w:spacing w:line="360" w:lineRule="auto"/>
        <w:jc w:val="center"/>
        <w:rPr>
          <w:b/>
          <w:spacing w:val="20"/>
          <w:sz w:val="16"/>
          <w:szCs w:val="16"/>
        </w:rPr>
      </w:pPr>
      <w:r w:rsidRPr="008A5016">
        <w:rPr>
          <w:b/>
          <w:spacing w:val="20"/>
          <w:sz w:val="16"/>
          <w:szCs w:val="16"/>
        </w:rPr>
        <w:t>ПОСТАНОВЛЕНИЕ</w:t>
      </w:r>
    </w:p>
    <w:p w:rsidR="008A5016" w:rsidRDefault="008A5016" w:rsidP="008A5016">
      <w:pPr>
        <w:spacing w:line="360" w:lineRule="auto"/>
        <w:jc w:val="center"/>
        <w:rPr>
          <w:b/>
          <w:spacing w:val="20"/>
          <w:sz w:val="16"/>
          <w:szCs w:val="16"/>
        </w:rPr>
      </w:pPr>
    </w:p>
    <w:p w:rsidR="008A5016" w:rsidRDefault="008A5016" w:rsidP="008A5016">
      <w:pPr>
        <w:pStyle w:val="affa"/>
        <w:rPr>
          <w:sz w:val="16"/>
          <w:szCs w:val="16"/>
          <w:u w:val="single"/>
        </w:rPr>
      </w:pPr>
      <w:r w:rsidRPr="00037E30">
        <w:rPr>
          <w:sz w:val="16"/>
          <w:szCs w:val="16"/>
        </w:rPr>
        <w:t>От «</w:t>
      </w:r>
      <w:r w:rsidRPr="00037E30">
        <w:rPr>
          <w:sz w:val="16"/>
          <w:szCs w:val="16"/>
          <w:u w:val="single"/>
        </w:rPr>
        <w:t>08</w:t>
      </w:r>
      <w:r w:rsidRPr="00037E30">
        <w:rPr>
          <w:sz w:val="16"/>
          <w:szCs w:val="16"/>
        </w:rPr>
        <w:t xml:space="preserve">» </w:t>
      </w:r>
      <w:r w:rsidRPr="00037E30">
        <w:rPr>
          <w:sz w:val="16"/>
          <w:szCs w:val="16"/>
          <w:u w:val="single"/>
        </w:rPr>
        <w:t>Июля 2014г</w:t>
      </w:r>
      <w:r>
        <w:rPr>
          <w:sz w:val="16"/>
          <w:szCs w:val="16"/>
        </w:rPr>
        <w:t>.</w:t>
      </w:r>
      <w:r w:rsidRPr="00037E30">
        <w:rPr>
          <w:sz w:val="16"/>
          <w:szCs w:val="16"/>
        </w:rPr>
        <w:t xml:space="preserve"> №</w:t>
      </w:r>
      <w:r w:rsidRPr="00037E30">
        <w:rPr>
          <w:sz w:val="16"/>
          <w:szCs w:val="16"/>
          <w:u w:val="single"/>
        </w:rPr>
        <w:t>2</w:t>
      </w:r>
      <w:r>
        <w:rPr>
          <w:sz w:val="16"/>
          <w:szCs w:val="16"/>
          <w:u w:val="single"/>
        </w:rPr>
        <w:t>2</w:t>
      </w:r>
    </w:p>
    <w:p w:rsidR="008A5016" w:rsidRDefault="008A5016" w:rsidP="008A5016">
      <w:pPr>
        <w:pStyle w:val="affa"/>
        <w:rPr>
          <w:sz w:val="16"/>
          <w:szCs w:val="16"/>
        </w:rPr>
      </w:pPr>
      <w:r w:rsidRPr="008749A3">
        <w:rPr>
          <w:sz w:val="16"/>
          <w:szCs w:val="16"/>
        </w:rPr>
        <w:t>с.Александровка</w:t>
      </w:r>
    </w:p>
    <w:p w:rsidR="008A5016" w:rsidRPr="008749A3" w:rsidRDefault="008A5016" w:rsidP="008A5016">
      <w:pPr>
        <w:pStyle w:val="affa"/>
        <w:rPr>
          <w:sz w:val="16"/>
          <w:szCs w:val="16"/>
        </w:rPr>
      </w:pPr>
    </w:p>
    <w:tbl>
      <w:tblPr>
        <w:tblW w:w="9997" w:type="dxa"/>
        <w:tblLook w:val="04A0"/>
      </w:tblPr>
      <w:tblGrid>
        <w:gridCol w:w="5211"/>
        <w:gridCol w:w="4786"/>
      </w:tblGrid>
      <w:tr w:rsidR="008A5016" w:rsidRPr="008749A3" w:rsidTr="008A5016">
        <w:tc>
          <w:tcPr>
            <w:tcW w:w="5211" w:type="dxa"/>
            <w:shd w:val="clear" w:color="auto" w:fill="auto"/>
          </w:tcPr>
          <w:p w:rsidR="008A5016" w:rsidRPr="008749A3" w:rsidRDefault="008A5016" w:rsidP="008A5016">
            <w:pPr>
              <w:pStyle w:val="210"/>
              <w:spacing w:after="0" w:line="240" w:lineRule="auto"/>
              <w:rPr>
                <w:sz w:val="16"/>
                <w:szCs w:val="16"/>
              </w:rPr>
            </w:pPr>
            <w:r w:rsidRPr="008749A3">
              <w:rPr>
                <w:sz w:val="16"/>
                <w:szCs w:val="16"/>
              </w:rPr>
              <w:t>Об утверждении схемы теплоснабжения</w:t>
            </w:r>
          </w:p>
          <w:p w:rsidR="008A5016" w:rsidRPr="008749A3" w:rsidRDefault="008A5016" w:rsidP="008A5016">
            <w:pPr>
              <w:pStyle w:val="210"/>
              <w:spacing w:after="0" w:line="240" w:lineRule="auto"/>
              <w:rPr>
                <w:sz w:val="16"/>
                <w:szCs w:val="16"/>
              </w:rPr>
            </w:pPr>
            <w:r>
              <w:rPr>
                <w:sz w:val="16"/>
                <w:szCs w:val="16"/>
              </w:rPr>
              <w:t xml:space="preserve">Александровского сельского </w:t>
            </w:r>
            <w:r w:rsidRPr="008749A3">
              <w:rPr>
                <w:sz w:val="16"/>
                <w:szCs w:val="16"/>
              </w:rPr>
              <w:t>поселения</w:t>
            </w:r>
          </w:p>
          <w:p w:rsidR="008A5016" w:rsidRPr="008749A3" w:rsidRDefault="008A5016" w:rsidP="008A5016">
            <w:pPr>
              <w:pStyle w:val="210"/>
              <w:spacing w:after="0" w:line="240" w:lineRule="auto"/>
              <w:rPr>
                <w:sz w:val="16"/>
                <w:szCs w:val="16"/>
              </w:rPr>
            </w:pPr>
            <w:r w:rsidRPr="008749A3">
              <w:rPr>
                <w:sz w:val="16"/>
                <w:szCs w:val="16"/>
              </w:rPr>
              <w:t xml:space="preserve">Павловского муниципального района </w:t>
            </w:r>
          </w:p>
          <w:p w:rsidR="008A5016" w:rsidRPr="008749A3" w:rsidRDefault="008A5016" w:rsidP="008A5016">
            <w:pPr>
              <w:pStyle w:val="210"/>
              <w:spacing w:after="0" w:line="240" w:lineRule="auto"/>
              <w:rPr>
                <w:sz w:val="16"/>
                <w:szCs w:val="16"/>
              </w:rPr>
            </w:pPr>
            <w:r w:rsidRPr="008749A3">
              <w:rPr>
                <w:sz w:val="16"/>
                <w:szCs w:val="16"/>
              </w:rPr>
              <w:t>Воронежской области на период до 2015 года с учетом перспектив до 2025 года</w:t>
            </w:r>
          </w:p>
          <w:p w:rsidR="008A5016" w:rsidRPr="008749A3" w:rsidRDefault="008A5016" w:rsidP="008A5016">
            <w:pPr>
              <w:pStyle w:val="210"/>
              <w:spacing w:after="0" w:line="240" w:lineRule="auto"/>
              <w:rPr>
                <w:sz w:val="16"/>
                <w:szCs w:val="16"/>
              </w:rPr>
            </w:pPr>
          </w:p>
        </w:tc>
        <w:tc>
          <w:tcPr>
            <w:tcW w:w="4786" w:type="dxa"/>
            <w:shd w:val="clear" w:color="auto" w:fill="auto"/>
          </w:tcPr>
          <w:p w:rsidR="008A5016" w:rsidRPr="008749A3" w:rsidRDefault="008A5016" w:rsidP="008A5016">
            <w:pPr>
              <w:pStyle w:val="210"/>
              <w:spacing w:after="0" w:line="240" w:lineRule="auto"/>
              <w:rPr>
                <w:sz w:val="16"/>
                <w:szCs w:val="16"/>
              </w:rPr>
            </w:pPr>
          </w:p>
        </w:tc>
      </w:tr>
    </w:tbl>
    <w:p w:rsidR="008A5016" w:rsidRPr="008749A3" w:rsidRDefault="008A5016" w:rsidP="008A5016">
      <w:pPr>
        <w:pStyle w:val="ConsNormal"/>
        <w:widowControl/>
        <w:ind w:firstLine="708"/>
        <w:jc w:val="both"/>
        <w:rPr>
          <w:rFonts w:ascii="Times New Roman" w:hAnsi="Times New Roman"/>
          <w:sz w:val="16"/>
          <w:szCs w:val="16"/>
        </w:rPr>
      </w:pPr>
      <w:r w:rsidRPr="008749A3">
        <w:rPr>
          <w:rFonts w:ascii="Times New Roman" w:hAnsi="Times New Roman"/>
          <w:sz w:val="16"/>
          <w:szCs w:val="16"/>
        </w:rPr>
        <w:tab/>
        <w:t>В соответствии с Федеральным законом от 06.10.2003 года № 131-ФЗ</w:t>
      </w:r>
      <w:r>
        <w:rPr>
          <w:rFonts w:ascii="Times New Roman" w:hAnsi="Times New Roman"/>
          <w:sz w:val="16"/>
          <w:szCs w:val="16"/>
        </w:rPr>
        <w:t xml:space="preserve"> </w:t>
      </w:r>
      <w:r w:rsidRPr="008749A3">
        <w:rPr>
          <w:rFonts w:ascii="Times New Roman" w:hAnsi="Times New Roman"/>
          <w:sz w:val="16"/>
          <w:szCs w:val="16"/>
        </w:rPr>
        <w:t xml:space="preserve">«Об общих принципах организации местного самоуправления в Российской Федерации», Федеральным законом от 27.07.2010 года №190-ФЗ «О теплоснабжении», администрация Александровского сельского поселения </w:t>
      </w:r>
    </w:p>
    <w:p w:rsidR="008A5016" w:rsidRPr="008749A3" w:rsidRDefault="008A5016" w:rsidP="008A5016">
      <w:pPr>
        <w:ind w:firstLine="709"/>
        <w:jc w:val="center"/>
        <w:rPr>
          <w:sz w:val="16"/>
          <w:szCs w:val="16"/>
        </w:rPr>
      </w:pPr>
    </w:p>
    <w:p w:rsidR="008A5016" w:rsidRPr="008749A3" w:rsidRDefault="008A5016" w:rsidP="008A5016">
      <w:pPr>
        <w:ind w:firstLine="709"/>
        <w:jc w:val="center"/>
        <w:rPr>
          <w:sz w:val="16"/>
          <w:szCs w:val="16"/>
        </w:rPr>
      </w:pPr>
      <w:r w:rsidRPr="008749A3">
        <w:rPr>
          <w:sz w:val="16"/>
          <w:szCs w:val="16"/>
        </w:rPr>
        <w:t>ПОСТАНОВЛЯЕТ:</w:t>
      </w:r>
    </w:p>
    <w:p w:rsidR="008A5016" w:rsidRPr="008749A3" w:rsidRDefault="008A5016" w:rsidP="008A5016">
      <w:pPr>
        <w:pStyle w:val="ConsNormal"/>
        <w:widowControl/>
        <w:ind w:firstLine="709"/>
        <w:jc w:val="both"/>
        <w:rPr>
          <w:rFonts w:ascii="Times New Roman" w:hAnsi="Times New Roman"/>
          <w:sz w:val="16"/>
          <w:szCs w:val="16"/>
        </w:rPr>
      </w:pPr>
    </w:p>
    <w:p w:rsidR="008A5016" w:rsidRPr="008749A3" w:rsidRDefault="008A5016" w:rsidP="008A5016">
      <w:pPr>
        <w:pStyle w:val="ConsNonformat"/>
        <w:widowControl/>
        <w:ind w:firstLine="720"/>
        <w:jc w:val="both"/>
        <w:rPr>
          <w:rFonts w:ascii="Times New Roman" w:eastAsia="Calibri" w:hAnsi="Times New Roman" w:cs="Times New Roman"/>
          <w:bCs/>
          <w:sz w:val="16"/>
          <w:szCs w:val="16"/>
        </w:rPr>
      </w:pPr>
      <w:r w:rsidRPr="008749A3">
        <w:rPr>
          <w:rFonts w:ascii="Times New Roman" w:hAnsi="Times New Roman" w:cs="Times New Roman"/>
          <w:sz w:val="16"/>
          <w:szCs w:val="16"/>
        </w:rPr>
        <w:t xml:space="preserve">1. </w:t>
      </w:r>
      <w:r w:rsidRPr="008749A3">
        <w:rPr>
          <w:rFonts w:ascii="Times New Roman" w:eastAsia="Calibri" w:hAnsi="Times New Roman" w:cs="Times New Roman"/>
          <w:bCs/>
          <w:sz w:val="16"/>
          <w:szCs w:val="16"/>
        </w:rPr>
        <w:t>Утвердить схему теплоснабжения Александровского  сельского поселения Павловского муниципального района Воронежской области согласно Приложения.</w:t>
      </w:r>
    </w:p>
    <w:p w:rsidR="008A5016" w:rsidRPr="008749A3" w:rsidRDefault="008A5016" w:rsidP="008A5016">
      <w:pPr>
        <w:pStyle w:val="ConsPlusTitle"/>
        <w:ind w:firstLine="720"/>
        <w:jc w:val="both"/>
        <w:rPr>
          <w:rFonts w:ascii="Times New Roman" w:hAnsi="Times New Roman" w:cs="Times New Roman"/>
          <w:b w:val="0"/>
          <w:sz w:val="16"/>
          <w:szCs w:val="16"/>
        </w:rPr>
      </w:pPr>
      <w:r w:rsidRPr="008749A3">
        <w:rPr>
          <w:rFonts w:ascii="Times New Roman" w:hAnsi="Times New Roman" w:cs="Times New Roman"/>
          <w:b w:val="0"/>
          <w:sz w:val="16"/>
          <w:szCs w:val="16"/>
        </w:rPr>
        <w:t>2. Настоящее постановление разместить на официальном сайте поселения в сети « Интернет».</w:t>
      </w:r>
    </w:p>
    <w:p w:rsidR="008A5016" w:rsidRPr="008749A3" w:rsidRDefault="008A5016" w:rsidP="008A5016">
      <w:pPr>
        <w:pStyle w:val="affa"/>
        <w:jc w:val="both"/>
        <w:rPr>
          <w:sz w:val="16"/>
          <w:szCs w:val="16"/>
        </w:rPr>
      </w:pPr>
      <w:r w:rsidRPr="008749A3">
        <w:rPr>
          <w:sz w:val="16"/>
          <w:szCs w:val="16"/>
        </w:rPr>
        <w:tab/>
        <w:t>3. Опубликовать настоящее постановление в муниципальной газете «Павловский муниципальный вестник».</w:t>
      </w:r>
    </w:p>
    <w:p w:rsidR="008A5016" w:rsidRPr="008749A3" w:rsidRDefault="008A5016" w:rsidP="008A5016">
      <w:pPr>
        <w:pStyle w:val="ConsPlusTitle"/>
        <w:tabs>
          <w:tab w:val="left" w:pos="720"/>
        </w:tabs>
        <w:rPr>
          <w:rFonts w:ascii="Times New Roman" w:hAnsi="Times New Roman" w:cs="Times New Roman"/>
          <w:b w:val="0"/>
          <w:sz w:val="16"/>
          <w:szCs w:val="16"/>
        </w:rPr>
      </w:pPr>
      <w:r>
        <w:rPr>
          <w:rFonts w:ascii="Times New Roman" w:hAnsi="Times New Roman" w:cs="Times New Roman"/>
          <w:b w:val="0"/>
          <w:bCs w:val="0"/>
          <w:sz w:val="16"/>
          <w:szCs w:val="16"/>
        </w:rPr>
        <w:tab/>
      </w:r>
      <w:r w:rsidRPr="008749A3">
        <w:rPr>
          <w:rFonts w:ascii="Times New Roman" w:hAnsi="Times New Roman" w:cs="Times New Roman"/>
          <w:b w:val="0"/>
          <w:bCs w:val="0"/>
          <w:sz w:val="16"/>
          <w:szCs w:val="16"/>
        </w:rPr>
        <w:t>4</w:t>
      </w:r>
      <w:r w:rsidRPr="008749A3">
        <w:rPr>
          <w:rFonts w:ascii="Times New Roman" w:hAnsi="Times New Roman" w:cs="Times New Roman"/>
          <w:b w:val="0"/>
          <w:sz w:val="16"/>
          <w:szCs w:val="16"/>
        </w:rPr>
        <w:t>. Контроль за исполнением настоящего постановления оставляю за собой.</w:t>
      </w:r>
    </w:p>
    <w:p w:rsidR="008A5016" w:rsidRPr="008749A3" w:rsidRDefault="008A5016" w:rsidP="008A5016">
      <w:pPr>
        <w:pStyle w:val="ConsPlusTitle"/>
        <w:tabs>
          <w:tab w:val="left" w:pos="720"/>
        </w:tabs>
        <w:ind w:firstLine="720"/>
        <w:rPr>
          <w:rFonts w:ascii="Times New Roman" w:hAnsi="Times New Roman" w:cs="Times New Roman"/>
          <w:b w:val="0"/>
          <w:sz w:val="16"/>
          <w:szCs w:val="16"/>
        </w:rPr>
      </w:pPr>
    </w:p>
    <w:p w:rsidR="008A5016" w:rsidRPr="008749A3" w:rsidRDefault="008A5016" w:rsidP="008A5016">
      <w:pPr>
        <w:pStyle w:val="ConsPlusTitle"/>
        <w:tabs>
          <w:tab w:val="left" w:pos="720"/>
        </w:tabs>
        <w:ind w:firstLine="720"/>
        <w:rPr>
          <w:rFonts w:ascii="Times New Roman" w:hAnsi="Times New Roman" w:cs="Times New Roman"/>
          <w:b w:val="0"/>
          <w:sz w:val="16"/>
          <w:szCs w:val="16"/>
        </w:rPr>
      </w:pPr>
      <w:r w:rsidRPr="008749A3">
        <w:rPr>
          <w:rFonts w:ascii="Times New Roman" w:hAnsi="Times New Roman" w:cs="Times New Roman"/>
          <w:b w:val="0"/>
          <w:sz w:val="16"/>
          <w:szCs w:val="16"/>
        </w:rPr>
        <w:t xml:space="preserve">Глава Александровского </w:t>
      </w:r>
    </w:p>
    <w:p w:rsidR="008A5016" w:rsidRPr="008749A3" w:rsidRDefault="008A5016" w:rsidP="008A5016">
      <w:pPr>
        <w:pStyle w:val="ConsPlusTitle"/>
        <w:tabs>
          <w:tab w:val="left" w:pos="720"/>
          <w:tab w:val="left" w:pos="3828"/>
        </w:tabs>
        <w:ind w:firstLine="720"/>
        <w:rPr>
          <w:rFonts w:ascii="Times New Roman" w:hAnsi="Times New Roman" w:cs="Times New Roman"/>
          <w:b w:val="0"/>
          <w:sz w:val="16"/>
          <w:szCs w:val="16"/>
        </w:rPr>
      </w:pPr>
      <w:r w:rsidRPr="008749A3">
        <w:rPr>
          <w:rFonts w:ascii="Times New Roman" w:hAnsi="Times New Roman" w:cs="Times New Roman"/>
          <w:b w:val="0"/>
          <w:sz w:val="16"/>
          <w:szCs w:val="16"/>
        </w:rPr>
        <w:t>сельского поселения</w:t>
      </w:r>
      <w:r>
        <w:rPr>
          <w:rFonts w:ascii="Times New Roman" w:hAnsi="Times New Roman" w:cs="Times New Roman"/>
          <w:b w:val="0"/>
          <w:sz w:val="16"/>
          <w:szCs w:val="16"/>
        </w:rPr>
        <w:tab/>
      </w:r>
      <w:r w:rsidRPr="008749A3">
        <w:rPr>
          <w:rFonts w:ascii="Times New Roman" w:hAnsi="Times New Roman" w:cs="Times New Roman"/>
          <w:b w:val="0"/>
          <w:sz w:val="16"/>
          <w:szCs w:val="16"/>
        </w:rPr>
        <w:t xml:space="preserve">Л.А.Бурым </w:t>
      </w:r>
    </w:p>
    <w:p w:rsidR="008A5016" w:rsidRPr="008749A3" w:rsidRDefault="008A5016" w:rsidP="008A5016">
      <w:pPr>
        <w:pStyle w:val="ConsPlusTitle"/>
        <w:tabs>
          <w:tab w:val="left" w:pos="720"/>
        </w:tabs>
        <w:ind w:firstLine="720"/>
        <w:rPr>
          <w:rFonts w:ascii="Times New Roman" w:hAnsi="Times New Roman" w:cs="Times New Roman"/>
          <w:b w:val="0"/>
          <w:sz w:val="16"/>
          <w:szCs w:val="16"/>
        </w:rPr>
      </w:pPr>
    </w:p>
    <w:p w:rsidR="008A5016" w:rsidRPr="008749A3" w:rsidRDefault="008A5016" w:rsidP="008A5016">
      <w:pPr>
        <w:pStyle w:val="ConsPlusTitle"/>
        <w:tabs>
          <w:tab w:val="left" w:pos="720"/>
        </w:tabs>
        <w:ind w:firstLine="720"/>
        <w:rPr>
          <w:rFonts w:ascii="Times New Roman" w:hAnsi="Times New Roman" w:cs="Times New Roman"/>
          <w:b w:val="0"/>
          <w:sz w:val="16"/>
          <w:szCs w:val="16"/>
        </w:rPr>
      </w:pPr>
    </w:p>
    <w:p w:rsidR="008A5016" w:rsidRPr="008749A3" w:rsidRDefault="008A5016" w:rsidP="008A5016">
      <w:pPr>
        <w:pStyle w:val="ConsPlusTitle"/>
        <w:tabs>
          <w:tab w:val="left" w:pos="720"/>
        </w:tabs>
        <w:ind w:firstLine="720"/>
        <w:rPr>
          <w:rFonts w:ascii="Times New Roman" w:hAnsi="Times New Roman" w:cs="Times New Roman"/>
          <w:b w:val="0"/>
          <w:sz w:val="16"/>
          <w:szCs w:val="16"/>
        </w:rPr>
      </w:pPr>
    </w:p>
    <w:p w:rsidR="008A5016" w:rsidRPr="00912020" w:rsidRDefault="008A5016" w:rsidP="0009660B">
      <w:pPr>
        <w:ind w:left="1843"/>
        <w:jc w:val="both"/>
        <w:rPr>
          <w:sz w:val="16"/>
          <w:szCs w:val="16"/>
        </w:rPr>
      </w:pPr>
      <w:r w:rsidRPr="00912020">
        <w:rPr>
          <w:sz w:val="16"/>
          <w:szCs w:val="16"/>
        </w:rPr>
        <w:t>Приложение</w:t>
      </w:r>
    </w:p>
    <w:p w:rsidR="008A5016" w:rsidRPr="00912020" w:rsidRDefault="008A5016" w:rsidP="0009660B">
      <w:pPr>
        <w:ind w:left="1843"/>
        <w:jc w:val="both"/>
        <w:rPr>
          <w:sz w:val="16"/>
          <w:szCs w:val="16"/>
        </w:rPr>
      </w:pPr>
      <w:r w:rsidRPr="00912020">
        <w:rPr>
          <w:sz w:val="16"/>
          <w:szCs w:val="16"/>
        </w:rPr>
        <w:t xml:space="preserve">к постановлению администрации Лизиновского сельского поселения </w:t>
      </w:r>
    </w:p>
    <w:p w:rsidR="0009660B" w:rsidRDefault="0009660B" w:rsidP="0009660B">
      <w:pPr>
        <w:pStyle w:val="affa"/>
        <w:ind w:left="1843"/>
        <w:rPr>
          <w:sz w:val="16"/>
          <w:szCs w:val="16"/>
          <w:u w:val="single"/>
        </w:rPr>
      </w:pPr>
      <w:r w:rsidRPr="00037E30">
        <w:rPr>
          <w:sz w:val="16"/>
          <w:szCs w:val="16"/>
        </w:rPr>
        <w:t>От «</w:t>
      </w:r>
      <w:r w:rsidRPr="00037E30">
        <w:rPr>
          <w:sz w:val="16"/>
          <w:szCs w:val="16"/>
          <w:u w:val="single"/>
        </w:rPr>
        <w:t>08</w:t>
      </w:r>
      <w:r w:rsidRPr="00037E30">
        <w:rPr>
          <w:sz w:val="16"/>
          <w:szCs w:val="16"/>
        </w:rPr>
        <w:t xml:space="preserve">» </w:t>
      </w:r>
      <w:r w:rsidRPr="00037E30">
        <w:rPr>
          <w:sz w:val="16"/>
          <w:szCs w:val="16"/>
          <w:u w:val="single"/>
        </w:rPr>
        <w:t>Июля 2014г</w:t>
      </w:r>
      <w:r>
        <w:rPr>
          <w:sz w:val="16"/>
          <w:szCs w:val="16"/>
        </w:rPr>
        <w:t>.</w:t>
      </w:r>
      <w:r w:rsidRPr="00037E30">
        <w:rPr>
          <w:sz w:val="16"/>
          <w:szCs w:val="16"/>
        </w:rPr>
        <w:t xml:space="preserve"> №</w:t>
      </w:r>
      <w:r w:rsidRPr="00037E30">
        <w:rPr>
          <w:sz w:val="16"/>
          <w:szCs w:val="16"/>
          <w:u w:val="single"/>
        </w:rPr>
        <w:t>2</w:t>
      </w:r>
      <w:r>
        <w:rPr>
          <w:sz w:val="16"/>
          <w:szCs w:val="16"/>
          <w:u w:val="single"/>
        </w:rPr>
        <w:t>2</w:t>
      </w:r>
    </w:p>
    <w:p w:rsidR="008A5016" w:rsidRPr="008749A3" w:rsidRDefault="008A5016" w:rsidP="008A5016">
      <w:pPr>
        <w:pStyle w:val="ConsPlusTitle"/>
        <w:tabs>
          <w:tab w:val="left" w:pos="720"/>
        </w:tabs>
        <w:ind w:firstLine="720"/>
        <w:rPr>
          <w:rFonts w:ascii="Times New Roman" w:hAnsi="Times New Roman" w:cs="Times New Roman"/>
          <w:b w:val="0"/>
          <w:sz w:val="16"/>
          <w:szCs w:val="16"/>
        </w:rPr>
      </w:pPr>
    </w:p>
    <w:p w:rsidR="0009660B" w:rsidRPr="00912020" w:rsidRDefault="0009660B" w:rsidP="0009660B">
      <w:pPr>
        <w:jc w:val="center"/>
        <w:rPr>
          <w:b/>
          <w:bCs/>
          <w:spacing w:val="1"/>
          <w:sz w:val="16"/>
          <w:szCs w:val="16"/>
        </w:rPr>
      </w:pPr>
      <w:r w:rsidRPr="00912020">
        <w:rPr>
          <w:b/>
          <w:bCs/>
          <w:spacing w:val="1"/>
          <w:sz w:val="16"/>
          <w:szCs w:val="16"/>
        </w:rPr>
        <w:t xml:space="preserve">Схема теплоснабжения </w:t>
      </w:r>
    </w:p>
    <w:p w:rsidR="0009660B" w:rsidRPr="00912020" w:rsidRDefault="0009660B" w:rsidP="0009660B">
      <w:pPr>
        <w:jc w:val="center"/>
        <w:rPr>
          <w:b/>
          <w:sz w:val="16"/>
          <w:szCs w:val="16"/>
        </w:rPr>
      </w:pPr>
      <w:r w:rsidRPr="00912020">
        <w:rPr>
          <w:b/>
          <w:bCs/>
          <w:spacing w:val="1"/>
          <w:sz w:val="16"/>
          <w:szCs w:val="16"/>
        </w:rPr>
        <w:t>Лизиновского сельского поселения Россошанского муниципального района Воронежской области</w:t>
      </w:r>
    </w:p>
    <w:p w:rsidR="0009660B" w:rsidRPr="00912020" w:rsidRDefault="0009660B" w:rsidP="0009660B">
      <w:pPr>
        <w:jc w:val="center"/>
        <w:rPr>
          <w:sz w:val="16"/>
          <w:szCs w:val="16"/>
        </w:rPr>
      </w:pPr>
      <w:r w:rsidRPr="00912020">
        <w:rPr>
          <w:b/>
          <w:bCs/>
          <w:spacing w:val="1"/>
          <w:sz w:val="16"/>
          <w:szCs w:val="16"/>
        </w:rPr>
        <w:t>на период до 2015 года с учетом перспектив до 2025 года</w:t>
      </w:r>
    </w:p>
    <w:p w:rsidR="008A5016" w:rsidRPr="008749A3" w:rsidRDefault="0009660B" w:rsidP="0009660B">
      <w:pPr>
        <w:pStyle w:val="ConsPlusTitle"/>
        <w:tabs>
          <w:tab w:val="left" w:pos="720"/>
        </w:tabs>
        <w:jc w:val="center"/>
        <w:rPr>
          <w:rFonts w:ascii="Times New Roman" w:hAnsi="Times New Roman" w:cs="Times New Roman"/>
          <w:b w:val="0"/>
          <w:sz w:val="16"/>
          <w:szCs w:val="16"/>
        </w:rPr>
      </w:pPr>
      <w:r w:rsidRPr="00912020">
        <w:rPr>
          <w:rFonts w:ascii="Times New Roman" w:hAnsi="Times New Roman" w:cs="Times New Roman"/>
          <w:sz w:val="16"/>
          <w:szCs w:val="16"/>
        </w:rPr>
        <w:t>с.Лизиновка, 2013г.</w:t>
      </w:r>
    </w:p>
    <w:p w:rsidR="008A5016" w:rsidRPr="008749A3" w:rsidRDefault="008A5016" w:rsidP="008A5016">
      <w:pPr>
        <w:pStyle w:val="ConsPlusTitle"/>
        <w:tabs>
          <w:tab w:val="left" w:pos="720"/>
        </w:tabs>
        <w:ind w:firstLine="720"/>
        <w:rPr>
          <w:rFonts w:ascii="Times New Roman" w:hAnsi="Times New Roman" w:cs="Times New Roman"/>
          <w:b w:val="0"/>
          <w:sz w:val="16"/>
          <w:szCs w:val="16"/>
        </w:rPr>
      </w:pPr>
    </w:p>
    <w:p w:rsidR="0009660B" w:rsidRPr="00912020" w:rsidRDefault="0009660B" w:rsidP="0009660B">
      <w:pPr>
        <w:pStyle w:val="aa"/>
        <w:numPr>
          <w:ilvl w:val="0"/>
          <w:numId w:val="15"/>
        </w:numPr>
        <w:spacing w:after="200" w:line="276" w:lineRule="auto"/>
        <w:jc w:val="center"/>
        <w:rPr>
          <w:b/>
          <w:spacing w:val="1"/>
          <w:sz w:val="16"/>
          <w:szCs w:val="16"/>
        </w:rPr>
      </w:pPr>
      <w:r w:rsidRPr="00912020">
        <w:rPr>
          <w:b/>
          <w:spacing w:val="1"/>
          <w:sz w:val="16"/>
          <w:szCs w:val="16"/>
        </w:rPr>
        <w:t>Общие положения</w:t>
      </w:r>
    </w:p>
    <w:p w:rsidR="0009660B" w:rsidRPr="00912020" w:rsidRDefault="0009660B" w:rsidP="0009660B">
      <w:pPr>
        <w:pStyle w:val="aa"/>
        <w:ind w:left="0"/>
        <w:jc w:val="both"/>
        <w:rPr>
          <w:bCs/>
          <w:sz w:val="16"/>
          <w:szCs w:val="16"/>
        </w:rPr>
      </w:pPr>
      <w:r w:rsidRPr="00912020">
        <w:rPr>
          <w:bCs/>
          <w:sz w:val="16"/>
          <w:szCs w:val="16"/>
        </w:rPr>
        <w:t>Схема теплоснабжения</w:t>
      </w:r>
      <w:r w:rsidRPr="00912020">
        <w:rPr>
          <w:sz w:val="16"/>
          <w:szCs w:val="16"/>
        </w:rPr>
        <w:t xml:space="preserve"> Лизиновского сельского поселения — документ, содержащий </w:t>
      </w:r>
      <w:r w:rsidRPr="00912020">
        <w:rPr>
          <w:bCs/>
          <w:sz w:val="16"/>
          <w:szCs w:val="16"/>
        </w:rPr>
        <w:t xml:space="preserve">материалы по обоснованию эффективного и безопасного функционирования системы </w:t>
      </w:r>
      <w:hyperlink r:id="rId27" w:tooltip="Теплоснабжение" w:history="1">
        <w:r w:rsidRPr="00912020">
          <w:rPr>
            <w:bCs/>
            <w:sz w:val="16"/>
            <w:szCs w:val="16"/>
          </w:rPr>
          <w:t>теплоснабжения</w:t>
        </w:r>
      </w:hyperlink>
      <w:r w:rsidRPr="00912020">
        <w:rPr>
          <w:bCs/>
          <w:sz w:val="16"/>
          <w:szCs w:val="16"/>
        </w:rPr>
        <w:t xml:space="preserve">, ее развития с учетом правового регулирования в области </w:t>
      </w:r>
      <w:hyperlink r:id="rId28" w:tooltip="Энергосбережение" w:history="1">
        <w:r w:rsidRPr="00912020">
          <w:rPr>
            <w:bCs/>
            <w:sz w:val="16"/>
            <w:szCs w:val="16"/>
          </w:rPr>
          <w:t>энергосбережения и повышения энергетической эффективности</w:t>
        </w:r>
      </w:hyperlink>
      <w:r w:rsidRPr="00912020">
        <w:rPr>
          <w:bCs/>
          <w:sz w:val="16"/>
          <w:szCs w:val="16"/>
        </w:rPr>
        <w:t>.</w:t>
      </w:r>
    </w:p>
    <w:p w:rsidR="0009660B" w:rsidRPr="00912020" w:rsidRDefault="0009660B" w:rsidP="0009660B">
      <w:pPr>
        <w:pStyle w:val="aa"/>
        <w:ind w:left="0"/>
        <w:jc w:val="both"/>
        <w:rPr>
          <w:b/>
          <w:spacing w:val="1"/>
          <w:sz w:val="16"/>
          <w:szCs w:val="16"/>
        </w:rPr>
      </w:pPr>
    </w:p>
    <w:p w:rsidR="0009660B" w:rsidRPr="00912020" w:rsidRDefault="0009660B" w:rsidP="0009660B">
      <w:pPr>
        <w:pStyle w:val="aa"/>
        <w:numPr>
          <w:ilvl w:val="0"/>
          <w:numId w:val="15"/>
        </w:numPr>
        <w:spacing w:after="200" w:line="276" w:lineRule="auto"/>
        <w:jc w:val="center"/>
        <w:rPr>
          <w:b/>
          <w:spacing w:val="1"/>
          <w:sz w:val="16"/>
          <w:szCs w:val="16"/>
        </w:rPr>
      </w:pPr>
      <w:r w:rsidRPr="00912020">
        <w:rPr>
          <w:b/>
          <w:spacing w:val="1"/>
          <w:sz w:val="16"/>
          <w:szCs w:val="16"/>
        </w:rPr>
        <w:t>Цели и задачи схемы теплоснабжения</w:t>
      </w:r>
    </w:p>
    <w:tbl>
      <w:tblPr>
        <w:tblW w:w="0" w:type="auto"/>
        <w:tblInd w:w="720" w:type="dxa"/>
        <w:tblLook w:val="04A0"/>
      </w:tblPr>
      <w:tblGrid>
        <w:gridCol w:w="449"/>
        <w:gridCol w:w="3657"/>
      </w:tblGrid>
      <w:tr w:rsidR="0009660B" w:rsidRPr="0009660B" w:rsidTr="00991650">
        <w:tc>
          <w:tcPr>
            <w:tcW w:w="449" w:type="dxa"/>
          </w:tcPr>
          <w:p w:rsidR="0009660B" w:rsidRPr="0009660B" w:rsidRDefault="0009660B" w:rsidP="0009660B">
            <w:pPr>
              <w:pStyle w:val="aa"/>
              <w:ind w:left="0"/>
              <w:rPr>
                <w:spacing w:val="1"/>
                <w:sz w:val="16"/>
                <w:szCs w:val="16"/>
              </w:rPr>
            </w:pPr>
            <w:r w:rsidRPr="0009660B">
              <w:rPr>
                <w:spacing w:val="1"/>
                <w:sz w:val="16"/>
                <w:szCs w:val="16"/>
              </w:rPr>
              <w:t>2.1</w:t>
            </w:r>
          </w:p>
        </w:tc>
        <w:tc>
          <w:tcPr>
            <w:tcW w:w="3657" w:type="dxa"/>
          </w:tcPr>
          <w:p w:rsidR="0009660B" w:rsidRPr="0009660B" w:rsidRDefault="0009660B" w:rsidP="0009660B">
            <w:pPr>
              <w:pStyle w:val="aa"/>
              <w:ind w:left="0"/>
              <w:jc w:val="both"/>
              <w:rPr>
                <w:sz w:val="16"/>
                <w:szCs w:val="16"/>
              </w:rPr>
            </w:pPr>
            <w:r w:rsidRPr="0009660B">
              <w:rPr>
                <w:sz w:val="16"/>
                <w:szCs w:val="16"/>
              </w:rPr>
              <w:t>П</w:t>
            </w:r>
            <w:r w:rsidRPr="0009660B">
              <w:rPr>
                <w:rFonts w:eastAsia="Calibri"/>
                <w:sz w:val="16"/>
                <w:szCs w:val="16"/>
              </w:rPr>
              <w:t>овышение надежности работы систем теплоснабжения в соответствии с нормативными требованиями</w:t>
            </w:r>
            <w:r w:rsidRPr="0009660B">
              <w:rPr>
                <w:sz w:val="16"/>
                <w:szCs w:val="16"/>
              </w:rPr>
              <w:t>.</w:t>
            </w:r>
          </w:p>
        </w:tc>
      </w:tr>
      <w:tr w:rsidR="0009660B" w:rsidRPr="0009660B" w:rsidTr="00991650">
        <w:tc>
          <w:tcPr>
            <w:tcW w:w="449" w:type="dxa"/>
          </w:tcPr>
          <w:p w:rsidR="0009660B" w:rsidRPr="0009660B" w:rsidRDefault="0009660B" w:rsidP="0009660B">
            <w:pPr>
              <w:pStyle w:val="aa"/>
              <w:ind w:left="0"/>
              <w:rPr>
                <w:spacing w:val="1"/>
                <w:sz w:val="16"/>
                <w:szCs w:val="16"/>
              </w:rPr>
            </w:pPr>
            <w:r w:rsidRPr="0009660B">
              <w:rPr>
                <w:spacing w:val="1"/>
                <w:sz w:val="16"/>
                <w:szCs w:val="16"/>
              </w:rPr>
              <w:t>2.2</w:t>
            </w:r>
          </w:p>
        </w:tc>
        <w:tc>
          <w:tcPr>
            <w:tcW w:w="3657" w:type="dxa"/>
          </w:tcPr>
          <w:p w:rsidR="0009660B" w:rsidRPr="0009660B" w:rsidRDefault="0009660B" w:rsidP="0009660B">
            <w:pPr>
              <w:pStyle w:val="aa"/>
              <w:ind w:left="0"/>
              <w:jc w:val="both"/>
              <w:rPr>
                <w:sz w:val="16"/>
                <w:szCs w:val="16"/>
              </w:rPr>
            </w:pPr>
            <w:r w:rsidRPr="0009660B">
              <w:rPr>
                <w:sz w:val="16"/>
                <w:szCs w:val="16"/>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tc>
      </w:tr>
      <w:tr w:rsidR="0009660B" w:rsidRPr="0009660B" w:rsidTr="00991650">
        <w:tc>
          <w:tcPr>
            <w:tcW w:w="449" w:type="dxa"/>
          </w:tcPr>
          <w:p w:rsidR="0009660B" w:rsidRPr="0009660B" w:rsidRDefault="0009660B" w:rsidP="0009660B">
            <w:pPr>
              <w:pStyle w:val="aa"/>
              <w:ind w:left="0"/>
              <w:rPr>
                <w:spacing w:val="1"/>
                <w:sz w:val="16"/>
                <w:szCs w:val="16"/>
              </w:rPr>
            </w:pPr>
            <w:r w:rsidRPr="0009660B">
              <w:rPr>
                <w:spacing w:val="1"/>
                <w:sz w:val="16"/>
                <w:szCs w:val="16"/>
              </w:rPr>
              <w:t>2.3</w:t>
            </w:r>
          </w:p>
        </w:tc>
        <w:tc>
          <w:tcPr>
            <w:tcW w:w="3657" w:type="dxa"/>
          </w:tcPr>
          <w:p w:rsidR="0009660B" w:rsidRPr="0009660B" w:rsidRDefault="0009660B" w:rsidP="0009660B">
            <w:pPr>
              <w:pStyle w:val="aa"/>
              <w:ind w:left="0"/>
              <w:jc w:val="both"/>
              <w:rPr>
                <w:sz w:val="16"/>
                <w:szCs w:val="16"/>
              </w:rPr>
            </w:pPr>
            <w:r w:rsidRPr="0009660B">
              <w:rPr>
                <w:sz w:val="16"/>
                <w:szCs w:val="16"/>
              </w:rPr>
              <w:t>Обеспечение согласованного развития тепловых сетей с реконструкцией морально устаревшего и физически изношенного оборудования</w:t>
            </w:r>
          </w:p>
        </w:tc>
      </w:tr>
      <w:tr w:rsidR="0009660B" w:rsidRPr="0009660B" w:rsidTr="00991650">
        <w:tc>
          <w:tcPr>
            <w:tcW w:w="449" w:type="dxa"/>
          </w:tcPr>
          <w:p w:rsidR="0009660B" w:rsidRPr="0009660B" w:rsidRDefault="0009660B" w:rsidP="0009660B">
            <w:pPr>
              <w:pStyle w:val="aa"/>
              <w:ind w:left="0"/>
              <w:rPr>
                <w:spacing w:val="1"/>
                <w:sz w:val="16"/>
                <w:szCs w:val="16"/>
              </w:rPr>
            </w:pPr>
            <w:r w:rsidRPr="0009660B">
              <w:rPr>
                <w:spacing w:val="1"/>
                <w:sz w:val="16"/>
                <w:szCs w:val="16"/>
              </w:rPr>
              <w:t>2.4</w:t>
            </w:r>
          </w:p>
        </w:tc>
        <w:tc>
          <w:tcPr>
            <w:tcW w:w="3657" w:type="dxa"/>
          </w:tcPr>
          <w:p w:rsidR="0009660B" w:rsidRPr="0009660B" w:rsidRDefault="0009660B" w:rsidP="0009660B">
            <w:pPr>
              <w:pStyle w:val="aa"/>
              <w:ind w:left="0"/>
              <w:jc w:val="both"/>
              <w:rPr>
                <w:sz w:val="16"/>
                <w:szCs w:val="16"/>
              </w:rPr>
            </w:pPr>
            <w:r w:rsidRPr="0009660B">
              <w:rPr>
                <w:sz w:val="16"/>
                <w:szCs w:val="16"/>
              </w:rPr>
              <w:t>Обеспечение согласованного развития тепловых сетей с техническим перевооружением действующих котельных.</w:t>
            </w:r>
          </w:p>
        </w:tc>
      </w:tr>
    </w:tbl>
    <w:p w:rsidR="0009660B" w:rsidRPr="00912020" w:rsidRDefault="0009660B" w:rsidP="00991650">
      <w:pPr>
        <w:pStyle w:val="aa"/>
        <w:numPr>
          <w:ilvl w:val="0"/>
          <w:numId w:val="15"/>
        </w:numPr>
        <w:spacing w:line="276" w:lineRule="auto"/>
        <w:ind w:left="714" w:hanging="357"/>
        <w:jc w:val="center"/>
        <w:rPr>
          <w:b/>
          <w:spacing w:val="1"/>
          <w:sz w:val="16"/>
          <w:szCs w:val="16"/>
        </w:rPr>
      </w:pPr>
      <w:r w:rsidRPr="00912020">
        <w:rPr>
          <w:b/>
          <w:spacing w:val="1"/>
          <w:sz w:val="16"/>
          <w:szCs w:val="16"/>
        </w:rPr>
        <w:lastRenderedPageBreak/>
        <w:t>Функциональная структура теплоснабжения поселения</w:t>
      </w:r>
    </w:p>
    <w:p w:rsidR="0009660B" w:rsidRPr="00912020" w:rsidRDefault="0009660B" w:rsidP="0009660B">
      <w:pPr>
        <w:autoSpaceDE w:val="0"/>
        <w:autoSpaceDN w:val="0"/>
        <w:adjustRightInd w:val="0"/>
        <w:ind w:firstLine="567"/>
        <w:jc w:val="both"/>
        <w:rPr>
          <w:bCs/>
          <w:sz w:val="16"/>
          <w:szCs w:val="16"/>
        </w:rPr>
      </w:pPr>
      <w:r w:rsidRPr="00912020">
        <w:rPr>
          <w:bCs/>
          <w:sz w:val="16"/>
          <w:szCs w:val="16"/>
        </w:rPr>
        <w:t>Лизиновское сельское поселение входит в состав Россошанского муниципального района Воронежской области. Поселение расположено на юге</w:t>
      </w:r>
      <w:r w:rsidRPr="00912020">
        <w:rPr>
          <w:bCs/>
          <w:color w:val="FF0000"/>
          <w:sz w:val="16"/>
          <w:szCs w:val="16"/>
        </w:rPr>
        <w:t xml:space="preserve"> </w:t>
      </w:r>
      <w:r w:rsidRPr="00912020">
        <w:rPr>
          <w:bCs/>
          <w:sz w:val="16"/>
          <w:szCs w:val="16"/>
        </w:rPr>
        <w:t>Россошанского района,</w:t>
      </w:r>
      <w:r w:rsidRPr="00912020">
        <w:rPr>
          <w:bCs/>
          <w:color w:val="FF0000"/>
          <w:sz w:val="16"/>
          <w:szCs w:val="16"/>
        </w:rPr>
        <w:t xml:space="preserve"> </w:t>
      </w:r>
      <w:r w:rsidRPr="00912020">
        <w:rPr>
          <w:bCs/>
          <w:sz w:val="16"/>
          <w:szCs w:val="16"/>
        </w:rPr>
        <w:t>расстояние до административного районного центра – г.Россошь составляет  порядка 13 километров. В состав поселения входит 8 населенных пунктов: с.Лизиновка, с.Екатериновка, х.Чернышовка, х.Чагари, х.Артемово, х.Владимировка, х.Копани, х.Ростовец. Площадь поселения по состоянию на 01.01.2013г. - 17222 га. Административным центром поселения является с.Лизиновка. Численность населения Лизиновского сельского поселения по состоянию на 01.01.2013г. составляет 2180 человек. На территории поселения функционирует 2 котельных, находящихся на обслуживании МУП «Теплосеть» (табл.1):</w:t>
      </w:r>
    </w:p>
    <w:p w:rsidR="0009660B" w:rsidRPr="00912020" w:rsidRDefault="0009660B" w:rsidP="0009660B">
      <w:pPr>
        <w:autoSpaceDE w:val="0"/>
        <w:autoSpaceDN w:val="0"/>
        <w:adjustRightInd w:val="0"/>
        <w:ind w:firstLine="567"/>
        <w:jc w:val="both"/>
        <w:rPr>
          <w:bCs/>
          <w:sz w:val="16"/>
          <w:szCs w:val="16"/>
        </w:rPr>
      </w:pPr>
    </w:p>
    <w:p w:rsidR="0009660B" w:rsidRPr="00912020" w:rsidRDefault="0009660B" w:rsidP="0009660B">
      <w:pPr>
        <w:autoSpaceDE w:val="0"/>
        <w:autoSpaceDN w:val="0"/>
        <w:adjustRightInd w:val="0"/>
        <w:ind w:firstLine="567"/>
        <w:jc w:val="right"/>
        <w:rPr>
          <w:bCs/>
          <w:sz w:val="16"/>
          <w:szCs w:val="16"/>
        </w:rPr>
      </w:pPr>
      <w:r w:rsidRPr="00912020">
        <w:rPr>
          <w:bCs/>
          <w:sz w:val="16"/>
          <w:szCs w:val="16"/>
        </w:rPr>
        <w:t>Табл.1</w:t>
      </w:r>
    </w:p>
    <w:p w:rsidR="0009660B" w:rsidRPr="00912020" w:rsidRDefault="0009660B" w:rsidP="0009660B">
      <w:pPr>
        <w:autoSpaceDE w:val="0"/>
        <w:autoSpaceDN w:val="0"/>
        <w:adjustRightInd w:val="0"/>
        <w:ind w:firstLine="567"/>
        <w:jc w:val="center"/>
        <w:rPr>
          <w:bCs/>
          <w:sz w:val="16"/>
          <w:szCs w:val="16"/>
        </w:rPr>
      </w:pPr>
      <w:r w:rsidRPr="00912020">
        <w:rPr>
          <w:bCs/>
          <w:sz w:val="16"/>
          <w:szCs w:val="16"/>
        </w:rPr>
        <w:t>Перечень котельных</w:t>
      </w:r>
    </w:p>
    <w:tbl>
      <w:tblPr>
        <w:tblW w:w="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992"/>
        <w:gridCol w:w="709"/>
        <w:gridCol w:w="850"/>
        <w:gridCol w:w="851"/>
        <w:gridCol w:w="992"/>
      </w:tblGrid>
      <w:tr w:rsidR="0009660B" w:rsidRPr="0009660B" w:rsidTr="0009660B">
        <w:tc>
          <w:tcPr>
            <w:tcW w:w="284" w:type="dxa"/>
            <w:vAlign w:val="center"/>
          </w:tcPr>
          <w:p w:rsidR="0009660B" w:rsidRPr="0009660B" w:rsidRDefault="0009660B" w:rsidP="0009660B">
            <w:pPr>
              <w:autoSpaceDE w:val="0"/>
              <w:autoSpaceDN w:val="0"/>
              <w:adjustRightInd w:val="0"/>
              <w:ind w:left="-108" w:right="-108"/>
              <w:jc w:val="center"/>
              <w:rPr>
                <w:bCs/>
                <w:sz w:val="12"/>
                <w:szCs w:val="12"/>
              </w:rPr>
            </w:pPr>
            <w:r w:rsidRPr="0009660B">
              <w:rPr>
                <w:bCs/>
                <w:sz w:val="12"/>
                <w:szCs w:val="12"/>
              </w:rPr>
              <w:t>№</w:t>
            </w:r>
          </w:p>
        </w:tc>
        <w:tc>
          <w:tcPr>
            <w:tcW w:w="992" w:type="dxa"/>
            <w:vAlign w:val="center"/>
          </w:tcPr>
          <w:p w:rsidR="0009660B" w:rsidRPr="0009660B" w:rsidRDefault="0009660B" w:rsidP="0009660B">
            <w:pPr>
              <w:autoSpaceDE w:val="0"/>
              <w:autoSpaceDN w:val="0"/>
              <w:adjustRightInd w:val="0"/>
              <w:ind w:left="-108" w:right="-108"/>
              <w:jc w:val="center"/>
              <w:rPr>
                <w:bCs/>
                <w:sz w:val="12"/>
                <w:szCs w:val="12"/>
              </w:rPr>
            </w:pPr>
            <w:r w:rsidRPr="0009660B">
              <w:rPr>
                <w:bCs/>
                <w:sz w:val="12"/>
                <w:szCs w:val="12"/>
              </w:rPr>
              <w:t>Наименование котельной, адрес</w:t>
            </w:r>
          </w:p>
        </w:tc>
        <w:tc>
          <w:tcPr>
            <w:tcW w:w="709" w:type="dxa"/>
          </w:tcPr>
          <w:p w:rsidR="0009660B" w:rsidRPr="0009660B" w:rsidRDefault="0009660B" w:rsidP="0009660B">
            <w:pPr>
              <w:autoSpaceDE w:val="0"/>
              <w:autoSpaceDN w:val="0"/>
              <w:adjustRightInd w:val="0"/>
              <w:ind w:left="-108" w:right="-108"/>
              <w:jc w:val="center"/>
              <w:rPr>
                <w:bCs/>
                <w:sz w:val="12"/>
                <w:szCs w:val="12"/>
              </w:rPr>
            </w:pPr>
            <w:r w:rsidRPr="0009660B">
              <w:rPr>
                <w:bCs/>
                <w:sz w:val="12"/>
                <w:szCs w:val="12"/>
              </w:rPr>
              <w:t>Тип котла, количество</w:t>
            </w:r>
          </w:p>
        </w:tc>
        <w:tc>
          <w:tcPr>
            <w:tcW w:w="850" w:type="dxa"/>
          </w:tcPr>
          <w:p w:rsidR="0009660B" w:rsidRPr="0009660B" w:rsidRDefault="0009660B" w:rsidP="0009660B">
            <w:pPr>
              <w:autoSpaceDE w:val="0"/>
              <w:autoSpaceDN w:val="0"/>
              <w:adjustRightInd w:val="0"/>
              <w:ind w:left="-108" w:right="-108"/>
              <w:jc w:val="center"/>
              <w:rPr>
                <w:bCs/>
                <w:sz w:val="12"/>
                <w:szCs w:val="12"/>
              </w:rPr>
            </w:pPr>
            <w:r w:rsidRPr="0009660B">
              <w:rPr>
                <w:bCs/>
                <w:sz w:val="12"/>
                <w:szCs w:val="12"/>
              </w:rPr>
              <w:t>Год ввода в эксплуатацию</w:t>
            </w:r>
          </w:p>
        </w:tc>
        <w:tc>
          <w:tcPr>
            <w:tcW w:w="851" w:type="dxa"/>
            <w:tcBorders>
              <w:right w:val="single" w:sz="4" w:space="0" w:color="auto"/>
            </w:tcBorders>
            <w:vAlign w:val="center"/>
          </w:tcPr>
          <w:p w:rsidR="0009660B" w:rsidRPr="0009660B" w:rsidRDefault="0009660B" w:rsidP="0009660B">
            <w:pPr>
              <w:autoSpaceDE w:val="0"/>
              <w:autoSpaceDN w:val="0"/>
              <w:adjustRightInd w:val="0"/>
              <w:ind w:left="-108" w:right="-108"/>
              <w:jc w:val="center"/>
              <w:rPr>
                <w:bCs/>
                <w:sz w:val="12"/>
                <w:szCs w:val="12"/>
              </w:rPr>
            </w:pPr>
            <w:r w:rsidRPr="0009660B">
              <w:rPr>
                <w:bCs/>
                <w:sz w:val="12"/>
                <w:szCs w:val="12"/>
              </w:rPr>
              <w:t>Установленная</w:t>
            </w:r>
          </w:p>
          <w:p w:rsidR="0009660B" w:rsidRPr="0009660B" w:rsidRDefault="0009660B" w:rsidP="0009660B">
            <w:pPr>
              <w:autoSpaceDE w:val="0"/>
              <w:autoSpaceDN w:val="0"/>
              <w:adjustRightInd w:val="0"/>
              <w:ind w:left="-108" w:right="-108"/>
              <w:jc w:val="center"/>
              <w:rPr>
                <w:bCs/>
                <w:sz w:val="12"/>
                <w:szCs w:val="12"/>
              </w:rPr>
            </w:pPr>
            <w:r w:rsidRPr="0009660B">
              <w:rPr>
                <w:bCs/>
                <w:sz w:val="12"/>
                <w:szCs w:val="12"/>
              </w:rPr>
              <w:t>мощность котельной,</w:t>
            </w:r>
          </w:p>
          <w:p w:rsidR="0009660B" w:rsidRPr="0009660B" w:rsidRDefault="0009660B" w:rsidP="0009660B">
            <w:pPr>
              <w:autoSpaceDE w:val="0"/>
              <w:autoSpaceDN w:val="0"/>
              <w:adjustRightInd w:val="0"/>
              <w:ind w:left="-108" w:right="-108"/>
              <w:jc w:val="center"/>
              <w:rPr>
                <w:bCs/>
                <w:sz w:val="12"/>
                <w:szCs w:val="12"/>
              </w:rPr>
            </w:pPr>
            <w:r w:rsidRPr="0009660B">
              <w:rPr>
                <w:bCs/>
                <w:sz w:val="12"/>
                <w:szCs w:val="12"/>
              </w:rPr>
              <w:t>Гкал/час</w:t>
            </w:r>
          </w:p>
        </w:tc>
        <w:tc>
          <w:tcPr>
            <w:tcW w:w="992" w:type="dxa"/>
            <w:tcBorders>
              <w:right w:val="single" w:sz="4" w:space="0" w:color="auto"/>
            </w:tcBorders>
          </w:tcPr>
          <w:p w:rsidR="0009660B" w:rsidRPr="0009660B" w:rsidRDefault="0009660B" w:rsidP="0009660B">
            <w:pPr>
              <w:autoSpaceDE w:val="0"/>
              <w:autoSpaceDN w:val="0"/>
              <w:adjustRightInd w:val="0"/>
              <w:ind w:left="-108" w:right="-108"/>
              <w:jc w:val="center"/>
              <w:rPr>
                <w:bCs/>
                <w:sz w:val="12"/>
                <w:szCs w:val="12"/>
              </w:rPr>
            </w:pPr>
            <w:r w:rsidRPr="0009660B">
              <w:rPr>
                <w:bCs/>
                <w:sz w:val="12"/>
                <w:szCs w:val="12"/>
              </w:rPr>
              <w:t>Отапливаемые объекты</w:t>
            </w:r>
          </w:p>
        </w:tc>
      </w:tr>
      <w:tr w:rsidR="0009660B" w:rsidRPr="0009660B" w:rsidTr="0009660B">
        <w:tc>
          <w:tcPr>
            <w:tcW w:w="284" w:type="dxa"/>
            <w:vAlign w:val="center"/>
          </w:tcPr>
          <w:p w:rsidR="0009660B" w:rsidRPr="0009660B" w:rsidRDefault="0009660B" w:rsidP="0009660B">
            <w:pPr>
              <w:autoSpaceDE w:val="0"/>
              <w:autoSpaceDN w:val="0"/>
              <w:adjustRightInd w:val="0"/>
              <w:ind w:left="-108" w:right="-108"/>
              <w:jc w:val="center"/>
              <w:rPr>
                <w:bCs/>
                <w:sz w:val="12"/>
                <w:szCs w:val="12"/>
              </w:rPr>
            </w:pPr>
            <w:r w:rsidRPr="0009660B">
              <w:rPr>
                <w:bCs/>
                <w:sz w:val="12"/>
                <w:szCs w:val="12"/>
              </w:rPr>
              <w:t>1.</w:t>
            </w:r>
          </w:p>
        </w:tc>
        <w:tc>
          <w:tcPr>
            <w:tcW w:w="992" w:type="dxa"/>
            <w:vAlign w:val="center"/>
          </w:tcPr>
          <w:p w:rsidR="0009660B" w:rsidRPr="0009660B" w:rsidRDefault="0009660B" w:rsidP="0009660B">
            <w:pPr>
              <w:ind w:left="-108" w:right="-108"/>
              <w:rPr>
                <w:sz w:val="12"/>
                <w:szCs w:val="12"/>
              </w:rPr>
            </w:pPr>
            <w:r w:rsidRPr="0009660B">
              <w:rPr>
                <w:sz w:val="12"/>
                <w:szCs w:val="12"/>
              </w:rPr>
              <w:t xml:space="preserve">Газовая котельная </w:t>
            </w:r>
          </w:p>
          <w:p w:rsidR="0009660B" w:rsidRPr="0009660B" w:rsidRDefault="0009660B" w:rsidP="0009660B">
            <w:pPr>
              <w:ind w:left="-108" w:right="-108"/>
              <w:rPr>
                <w:sz w:val="12"/>
                <w:szCs w:val="12"/>
              </w:rPr>
            </w:pPr>
            <w:r w:rsidRPr="0009660B">
              <w:rPr>
                <w:sz w:val="12"/>
                <w:szCs w:val="12"/>
              </w:rPr>
              <w:t>с. Лизиновка,</w:t>
            </w:r>
          </w:p>
          <w:p w:rsidR="0009660B" w:rsidRPr="0009660B" w:rsidRDefault="0009660B" w:rsidP="0009660B">
            <w:pPr>
              <w:ind w:left="-108" w:right="-108"/>
              <w:rPr>
                <w:sz w:val="12"/>
                <w:szCs w:val="12"/>
              </w:rPr>
            </w:pPr>
            <w:r w:rsidRPr="0009660B">
              <w:rPr>
                <w:sz w:val="12"/>
                <w:szCs w:val="12"/>
              </w:rPr>
              <w:t>ул. Ленина,164 д</w:t>
            </w:r>
          </w:p>
        </w:tc>
        <w:tc>
          <w:tcPr>
            <w:tcW w:w="709" w:type="dxa"/>
            <w:vAlign w:val="center"/>
          </w:tcPr>
          <w:p w:rsidR="0009660B" w:rsidRPr="0009660B" w:rsidRDefault="0009660B" w:rsidP="0009660B">
            <w:pPr>
              <w:ind w:left="-108" w:right="-108"/>
              <w:jc w:val="center"/>
              <w:rPr>
                <w:sz w:val="12"/>
                <w:szCs w:val="12"/>
              </w:rPr>
            </w:pPr>
            <w:r w:rsidRPr="0009660B">
              <w:rPr>
                <w:sz w:val="12"/>
                <w:szCs w:val="12"/>
              </w:rPr>
              <w:t>Факел - 1Г</w:t>
            </w:r>
          </w:p>
          <w:p w:rsidR="0009660B" w:rsidRPr="0009660B" w:rsidRDefault="0009660B" w:rsidP="0009660B">
            <w:pPr>
              <w:ind w:left="-108" w:right="-108"/>
              <w:jc w:val="center"/>
              <w:rPr>
                <w:sz w:val="12"/>
                <w:szCs w:val="12"/>
              </w:rPr>
            </w:pPr>
            <w:r w:rsidRPr="0009660B">
              <w:rPr>
                <w:sz w:val="12"/>
                <w:szCs w:val="12"/>
              </w:rPr>
              <w:t>4 шт.</w:t>
            </w:r>
          </w:p>
        </w:tc>
        <w:tc>
          <w:tcPr>
            <w:tcW w:w="850" w:type="dxa"/>
            <w:vAlign w:val="center"/>
          </w:tcPr>
          <w:p w:rsidR="0009660B" w:rsidRPr="0009660B" w:rsidRDefault="0009660B" w:rsidP="0009660B">
            <w:pPr>
              <w:ind w:left="-108" w:right="-108"/>
              <w:jc w:val="center"/>
              <w:rPr>
                <w:sz w:val="12"/>
                <w:szCs w:val="12"/>
              </w:rPr>
            </w:pPr>
            <w:r w:rsidRPr="0009660B">
              <w:rPr>
                <w:sz w:val="12"/>
                <w:szCs w:val="12"/>
              </w:rPr>
              <w:t>1992</w:t>
            </w:r>
          </w:p>
        </w:tc>
        <w:tc>
          <w:tcPr>
            <w:tcW w:w="851" w:type="dxa"/>
            <w:tcBorders>
              <w:right w:val="single" w:sz="4" w:space="0" w:color="auto"/>
            </w:tcBorders>
            <w:vAlign w:val="center"/>
          </w:tcPr>
          <w:p w:rsidR="0009660B" w:rsidRPr="0009660B" w:rsidRDefault="0009660B" w:rsidP="0009660B">
            <w:pPr>
              <w:autoSpaceDE w:val="0"/>
              <w:autoSpaceDN w:val="0"/>
              <w:adjustRightInd w:val="0"/>
              <w:ind w:left="-108" w:right="-108"/>
              <w:jc w:val="center"/>
              <w:rPr>
                <w:sz w:val="12"/>
                <w:szCs w:val="12"/>
              </w:rPr>
            </w:pPr>
            <w:r w:rsidRPr="0009660B">
              <w:rPr>
                <w:sz w:val="12"/>
                <w:szCs w:val="12"/>
              </w:rPr>
              <w:t>3,44</w:t>
            </w:r>
          </w:p>
        </w:tc>
        <w:tc>
          <w:tcPr>
            <w:tcW w:w="992" w:type="dxa"/>
            <w:tcBorders>
              <w:right w:val="single" w:sz="4" w:space="0" w:color="auto"/>
            </w:tcBorders>
          </w:tcPr>
          <w:p w:rsidR="0009660B" w:rsidRPr="0009660B" w:rsidRDefault="0009660B" w:rsidP="0009660B">
            <w:pPr>
              <w:autoSpaceDE w:val="0"/>
              <w:autoSpaceDN w:val="0"/>
              <w:adjustRightInd w:val="0"/>
              <w:ind w:left="-108" w:right="-108"/>
              <w:jc w:val="center"/>
              <w:rPr>
                <w:sz w:val="12"/>
                <w:szCs w:val="12"/>
              </w:rPr>
            </w:pPr>
            <w:r w:rsidRPr="0009660B">
              <w:rPr>
                <w:sz w:val="12"/>
                <w:szCs w:val="12"/>
              </w:rPr>
              <w:t>школа, клуб, д/с, ФАП, административное здание, 3 МКД, производственные объекты ООО «Россошанская Нива»</w:t>
            </w:r>
          </w:p>
        </w:tc>
      </w:tr>
      <w:tr w:rsidR="0009660B" w:rsidRPr="0009660B" w:rsidTr="0009660B">
        <w:tc>
          <w:tcPr>
            <w:tcW w:w="284" w:type="dxa"/>
            <w:vAlign w:val="center"/>
          </w:tcPr>
          <w:p w:rsidR="0009660B" w:rsidRPr="0009660B" w:rsidRDefault="0009660B" w:rsidP="0009660B">
            <w:pPr>
              <w:autoSpaceDE w:val="0"/>
              <w:autoSpaceDN w:val="0"/>
              <w:adjustRightInd w:val="0"/>
              <w:ind w:left="-108" w:right="-108"/>
              <w:jc w:val="center"/>
              <w:rPr>
                <w:bCs/>
                <w:sz w:val="12"/>
                <w:szCs w:val="12"/>
              </w:rPr>
            </w:pPr>
            <w:r w:rsidRPr="0009660B">
              <w:rPr>
                <w:bCs/>
                <w:sz w:val="12"/>
                <w:szCs w:val="12"/>
              </w:rPr>
              <w:t>2.</w:t>
            </w:r>
          </w:p>
        </w:tc>
        <w:tc>
          <w:tcPr>
            <w:tcW w:w="992" w:type="dxa"/>
            <w:vAlign w:val="center"/>
          </w:tcPr>
          <w:p w:rsidR="0009660B" w:rsidRPr="0009660B" w:rsidRDefault="0009660B" w:rsidP="0009660B">
            <w:pPr>
              <w:ind w:left="-108" w:right="-108"/>
              <w:rPr>
                <w:sz w:val="12"/>
                <w:szCs w:val="12"/>
              </w:rPr>
            </w:pPr>
            <w:r w:rsidRPr="0009660B">
              <w:rPr>
                <w:sz w:val="12"/>
                <w:szCs w:val="12"/>
              </w:rPr>
              <w:t xml:space="preserve">Угольная котельная </w:t>
            </w:r>
          </w:p>
          <w:p w:rsidR="0009660B" w:rsidRPr="0009660B" w:rsidRDefault="0009660B" w:rsidP="0009660B">
            <w:pPr>
              <w:ind w:left="-108" w:right="-108"/>
              <w:rPr>
                <w:sz w:val="12"/>
                <w:szCs w:val="12"/>
              </w:rPr>
            </w:pPr>
            <w:r w:rsidRPr="0009660B">
              <w:rPr>
                <w:sz w:val="12"/>
                <w:szCs w:val="12"/>
              </w:rPr>
              <w:t>с. Екатериновка</w:t>
            </w:r>
          </w:p>
          <w:p w:rsidR="0009660B" w:rsidRPr="0009660B" w:rsidRDefault="0009660B" w:rsidP="0009660B">
            <w:pPr>
              <w:ind w:left="-108" w:right="-108"/>
              <w:rPr>
                <w:sz w:val="12"/>
                <w:szCs w:val="12"/>
              </w:rPr>
            </w:pPr>
            <w:r w:rsidRPr="0009660B">
              <w:rPr>
                <w:sz w:val="12"/>
                <w:szCs w:val="12"/>
              </w:rPr>
              <w:t>ул. Победы, 77</w:t>
            </w:r>
          </w:p>
        </w:tc>
        <w:tc>
          <w:tcPr>
            <w:tcW w:w="709" w:type="dxa"/>
            <w:vAlign w:val="center"/>
          </w:tcPr>
          <w:p w:rsidR="0009660B" w:rsidRPr="0009660B" w:rsidRDefault="0009660B" w:rsidP="0009660B">
            <w:pPr>
              <w:ind w:left="-108" w:right="-108"/>
              <w:jc w:val="center"/>
              <w:rPr>
                <w:sz w:val="12"/>
                <w:szCs w:val="12"/>
              </w:rPr>
            </w:pPr>
            <w:r w:rsidRPr="0009660B">
              <w:rPr>
                <w:sz w:val="12"/>
                <w:szCs w:val="12"/>
              </w:rPr>
              <w:t>Универсал – 5М</w:t>
            </w:r>
          </w:p>
          <w:p w:rsidR="0009660B" w:rsidRPr="0009660B" w:rsidRDefault="0009660B" w:rsidP="0009660B">
            <w:pPr>
              <w:ind w:left="-108" w:right="-108"/>
              <w:jc w:val="center"/>
              <w:rPr>
                <w:sz w:val="12"/>
                <w:szCs w:val="12"/>
              </w:rPr>
            </w:pPr>
            <w:r w:rsidRPr="0009660B">
              <w:rPr>
                <w:sz w:val="12"/>
                <w:szCs w:val="12"/>
              </w:rPr>
              <w:t>3 шт</w:t>
            </w:r>
          </w:p>
        </w:tc>
        <w:tc>
          <w:tcPr>
            <w:tcW w:w="850" w:type="dxa"/>
            <w:vAlign w:val="center"/>
          </w:tcPr>
          <w:p w:rsidR="0009660B" w:rsidRPr="0009660B" w:rsidRDefault="0009660B" w:rsidP="0009660B">
            <w:pPr>
              <w:ind w:left="-108" w:right="-108"/>
              <w:jc w:val="center"/>
              <w:rPr>
                <w:sz w:val="12"/>
                <w:szCs w:val="12"/>
              </w:rPr>
            </w:pPr>
            <w:r w:rsidRPr="0009660B">
              <w:rPr>
                <w:sz w:val="12"/>
                <w:szCs w:val="12"/>
              </w:rPr>
              <w:t>1985</w:t>
            </w:r>
          </w:p>
        </w:tc>
        <w:tc>
          <w:tcPr>
            <w:tcW w:w="851" w:type="dxa"/>
            <w:tcBorders>
              <w:right w:val="single" w:sz="4" w:space="0" w:color="auto"/>
            </w:tcBorders>
            <w:vAlign w:val="center"/>
          </w:tcPr>
          <w:p w:rsidR="0009660B" w:rsidRPr="0009660B" w:rsidRDefault="0009660B" w:rsidP="0009660B">
            <w:pPr>
              <w:autoSpaceDE w:val="0"/>
              <w:autoSpaceDN w:val="0"/>
              <w:adjustRightInd w:val="0"/>
              <w:ind w:left="-108" w:right="-108"/>
              <w:jc w:val="center"/>
              <w:rPr>
                <w:bCs/>
                <w:sz w:val="12"/>
                <w:szCs w:val="12"/>
              </w:rPr>
            </w:pPr>
            <w:r w:rsidRPr="0009660B">
              <w:rPr>
                <w:bCs/>
                <w:sz w:val="12"/>
                <w:szCs w:val="12"/>
              </w:rPr>
              <w:t>1,41</w:t>
            </w:r>
          </w:p>
        </w:tc>
        <w:tc>
          <w:tcPr>
            <w:tcW w:w="992" w:type="dxa"/>
            <w:tcBorders>
              <w:right w:val="single" w:sz="4" w:space="0" w:color="auto"/>
            </w:tcBorders>
            <w:vAlign w:val="center"/>
          </w:tcPr>
          <w:p w:rsidR="0009660B" w:rsidRPr="0009660B" w:rsidRDefault="0009660B" w:rsidP="0009660B">
            <w:pPr>
              <w:autoSpaceDE w:val="0"/>
              <w:autoSpaceDN w:val="0"/>
              <w:adjustRightInd w:val="0"/>
              <w:ind w:left="-108" w:right="-108"/>
              <w:jc w:val="center"/>
              <w:rPr>
                <w:bCs/>
                <w:sz w:val="12"/>
                <w:szCs w:val="12"/>
              </w:rPr>
            </w:pPr>
            <w:r w:rsidRPr="0009660B">
              <w:rPr>
                <w:bCs/>
                <w:sz w:val="12"/>
                <w:szCs w:val="12"/>
              </w:rPr>
              <w:t>школа</w:t>
            </w:r>
          </w:p>
        </w:tc>
      </w:tr>
    </w:tbl>
    <w:p w:rsidR="0009660B" w:rsidRPr="00912020" w:rsidRDefault="0009660B" w:rsidP="0009660B">
      <w:pPr>
        <w:autoSpaceDE w:val="0"/>
        <w:autoSpaceDN w:val="0"/>
        <w:adjustRightInd w:val="0"/>
        <w:jc w:val="both"/>
        <w:rPr>
          <w:bCs/>
          <w:sz w:val="16"/>
          <w:szCs w:val="16"/>
        </w:rPr>
      </w:pPr>
    </w:p>
    <w:p w:rsidR="0009660B" w:rsidRPr="00912020" w:rsidRDefault="0009660B" w:rsidP="0009660B">
      <w:pPr>
        <w:ind w:firstLine="426"/>
        <w:jc w:val="both"/>
        <w:rPr>
          <w:bCs/>
          <w:sz w:val="16"/>
          <w:szCs w:val="16"/>
        </w:rPr>
      </w:pPr>
      <w:r w:rsidRPr="00912020">
        <w:rPr>
          <w:bCs/>
          <w:sz w:val="16"/>
          <w:szCs w:val="16"/>
        </w:rPr>
        <w:t xml:space="preserve">В настоящее время централизованное теплоснабжение имеется в с. Лизиновка в остальных населенных пунктах отопление индивидуальное: </w:t>
      </w:r>
      <w:r w:rsidRPr="00912020">
        <w:rPr>
          <w:rFonts w:eastAsia="Calibri"/>
          <w:bCs/>
          <w:sz w:val="16"/>
          <w:szCs w:val="16"/>
        </w:rPr>
        <w:t>отопление в частных домах от печей и котлов на твердом топливе (дрова, уголь) и с газовым отоплением, горячее водоснабжение – отсутствует или от проточных водонагревателей</w:t>
      </w:r>
      <w:r w:rsidRPr="00912020">
        <w:rPr>
          <w:bCs/>
          <w:sz w:val="16"/>
          <w:szCs w:val="16"/>
        </w:rPr>
        <w:t xml:space="preserve">; отопление объектов социальной сферы – от собственных котельных (топочных). В с. Лизиновка централизованное отопление осуществляется от газовой котельной МУП «Теплосеть». Установленная мощность котельной 3,44 Гкал/час, присоединенная нагрузка 0,625 Гкал/час. Котельная отапливает </w:t>
      </w:r>
      <w:r w:rsidRPr="00912020">
        <w:rPr>
          <w:sz w:val="16"/>
          <w:szCs w:val="16"/>
        </w:rPr>
        <w:t>школу, клуб, д/с, ФАП, административное здание, 3 МКД, производственные объекты ООО «Россошанская Нива»</w:t>
      </w:r>
      <w:r w:rsidRPr="00912020">
        <w:rPr>
          <w:bCs/>
          <w:sz w:val="16"/>
          <w:szCs w:val="16"/>
        </w:rPr>
        <w:t>.</w:t>
      </w:r>
    </w:p>
    <w:p w:rsidR="0009660B" w:rsidRPr="00912020" w:rsidRDefault="0009660B" w:rsidP="0009660B">
      <w:pPr>
        <w:ind w:firstLine="426"/>
        <w:jc w:val="both"/>
        <w:rPr>
          <w:bCs/>
          <w:sz w:val="16"/>
          <w:szCs w:val="16"/>
        </w:rPr>
      </w:pPr>
      <w:r w:rsidRPr="00912020">
        <w:rPr>
          <w:bCs/>
          <w:sz w:val="16"/>
          <w:szCs w:val="16"/>
        </w:rPr>
        <w:t>Существующие тепловые сети (табл.2) на территории поселения двухтрубные, симметричные. Общая протяженность тепловых сетей в однотрубном исчислении составляет 1021 м. Тепловая изоляция трубопроводов выполнена из стекловаты с покровным слоем из стеклоткани. Сети работают на период отопительного сезона. Тепловые сети проложены в каналах под землей (приложение 1, 2). Износ тепловых сетей составляет в среднем 70-85%.</w:t>
      </w:r>
    </w:p>
    <w:p w:rsidR="0009660B" w:rsidRPr="00912020" w:rsidRDefault="0009660B" w:rsidP="0009660B">
      <w:pPr>
        <w:ind w:firstLine="426"/>
        <w:jc w:val="both"/>
        <w:rPr>
          <w:bCs/>
          <w:sz w:val="16"/>
          <w:szCs w:val="16"/>
        </w:rPr>
      </w:pPr>
    </w:p>
    <w:p w:rsidR="0009660B" w:rsidRPr="00912020" w:rsidRDefault="0009660B" w:rsidP="0009660B">
      <w:pPr>
        <w:ind w:firstLine="426"/>
        <w:jc w:val="right"/>
        <w:rPr>
          <w:bCs/>
          <w:sz w:val="16"/>
          <w:szCs w:val="16"/>
        </w:rPr>
      </w:pPr>
      <w:r w:rsidRPr="00912020">
        <w:rPr>
          <w:bCs/>
          <w:sz w:val="16"/>
          <w:szCs w:val="16"/>
        </w:rPr>
        <w:t>Табл.2</w:t>
      </w:r>
    </w:p>
    <w:p w:rsidR="0009660B" w:rsidRPr="00912020" w:rsidRDefault="0009660B" w:rsidP="0009660B">
      <w:pPr>
        <w:ind w:firstLine="426"/>
        <w:jc w:val="center"/>
        <w:rPr>
          <w:bCs/>
          <w:sz w:val="16"/>
          <w:szCs w:val="16"/>
        </w:rPr>
      </w:pPr>
      <w:r w:rsidRPr="00912020">
        <w:rPr>
          <w:bCs/>
          <w:sz w:val="16"/>
          <w:szCs w:val="16"/>
        </w:rPr>
        <w:t>Характеристика тепловых сетей:</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851"/>
        <w:gridCol w:w="1275"/>
        <w:gridCol w:w="851"/>
        <w:gridCol w:w="465"/>
      </w:tblGrid>
      <w:tr w:rsidR="0009660B" w:rsidRPr="0009660B" w:rsidTr="0009660B">
        <w:tc>
          <w:tcPr>
            <w:tcW w:w="1276" w:type="dxa"/>
            <w:vAlign w:val="center"/>
          </w:tcPr>
          <w:p w:rsidR="0009660B" w:rsidRPr="0009660B" w:rsidRDefault="0009660B" w:rsidP="0009660B">
            <w:pPr>
              <w:ind w:left="-108" w:right="-108"/>
              <w:jc w:val="center"/>
              <w:rPr>
                <w:color w:val="000000"/>
                <w:sz w:val="12"/>
                <w:szCs w:val="12"/>
              </w:rPr>
            </w:pPr>
            <w:r w:rsidRPr="0009660B">
              <w:rPr>
                <w:color w:val="000000"/>
                <w:sz w:val="12"/>
                <w:szCs w:val="12"/>
              </w:rPr>
              <w:t>Котельная</w:t>
            </w:r>
          </w:p>
        </w:tc>
        <w:tc>
          <w:tcPr>
            <w:tcW w:w="851" w:type="dxa"/>
            <w:vAlign w:val="center"/>
          </w:tcPr>
          <w:p w:rsidR="0009660B" w:rsidRPr="0009660B" w:rsidRDefault="0009660B" w:rsidP="0009660B">
            <w:pPr>
              <w:ind w:left="-108" w:right="-108"/>
              <w:jc w:val="center"/>
              <w:rPr>
                <w:color w:val="000000"/>
                <w:sz w:val="12"/>
                <w:szCs w:val="12"/>
              </w:rPr>
            </w:pPr>
            <w:r w:rsidRPr="0009660B">
              <w:rPr>
                <w:color w:val="000000"/>
                <w:sz w:val="12"/>
                <w:szCs w:val="12"/>
              </w:rPr>
              <w:t>Наружный</w:t>
            </w:r>
          </w:p>
          <w:p w:rsidR="0009660B" w:rsidRPr="0009660B" w:rsidRDefault="0009660B" w:rsidP="0009660B">
            <w:pPr>
              <w:ind w:left="-108" w:right="-108"/>
              <w:jc w:val="center"/>
              <w:rPr>
                <w:color w:val="000000"/>
                <w:sz w:val="12"/>
                <w:szCs w:val="12"/>
              </w:rPr>
            </w:pPr>
            <w:r w:rsidRPr="0009660B">
              <w:rPr>
                <w:color w:val="000000"/>
                <w:sz w:val="12"/>
                <w:szCs w:val="12"/>
              </w:rPr>
              <w:t xml:space="preserve">диаметр </w:t>
            </w:r>
            <w:r w:rsidRPr="0009660B">
              <w:rPr>
                <w:color w:val="000000"/>
                <w:sz w:val="12"/>
                <w:szCs w:val="12"/>
                <w:lang w:val="en-US"/>
              </w:rPr>
              <w:t>D</w:t>
            </w:r>
            <w:r w:rsidRPr="0009660B">
              <w:rPr>
                <w:color w:val="000000"/>
                <w:sz w:val="12"/>
                <w:szCs w:val="12"/>
                <w:vertAlign w:val="subscript"/>
              </w:rPr>
              <w:t>н</w:t>
            </w:r>
            <w:r w:rsidRPr="0009660B">
              <w:rPr>
                <w:color w:val="000000"/>
                <w:sz w:val="12"/>
                <w:szCs w:val="12"/>
              </w:rPr>
              <w:t>, м</w:t>
            </w:r>
          </w:p>
        </w:tc>
        <w:tc>
          <w:tcPr>
            <w:tcW w:w="1275" w:type="dxa"/>
            <w:vAlign w:val="center"/>
          </w:tcPr>
          <w:p w:rsidR="0009660B" w:rsidRPr="0009660B" w:rsidRDefault="0009660B" w:rsidP="0009660B">
            <w:pPr>
              <w:ind w:left="-108" w:right="-108"/>
              <w:jc w:val="center"/>
              <w:rPr>
                <w:color w:val="000000"/>
                <w:sz w:val="12"/>
                <w:szCs w:val="12"/>
              </w:rPr>
            </w:pPr>
            <w:r w:rsidRPr="0009660B">
              <w:rPr>
                <w:color w:val="000000"/>
                <w:sz w:val="12"/>
                <w:szCs w:val="12"/>
              </w:rPr>
              <w:t>Длина</w:t>
            </w:r>
          </w:p>
          <w:p w:rsidR="0009660B" w:rsidRPr="0009660B" w:rsidRDefault="0009660B" w:rsidP="0009660B">
            <w:pPr>
              <w:ind w:left="-108" w:right="-108"/>
              <w:jc w:val="center"/>
              <w:rPr>
                <w:color w:val="000000"/>
                <w:sz w:val="12"/>
                <w:szCs w:val="12"/>
              </w:rPr>
            </w:pPr>
            <w:r w:rsidRPr="0009660B">
              <w:rPr>
                <w:color w:val="000000"/>
                <w:sz w:val="12"/>
                <w:szCs w:val="12"/>
              </w:rPr>
              <w:t xml:space="preserve">участка (в двухтрубном исчислении) </w:t>
            </w:r>
            <w:r w:rsidRPr="0009660B">
              <w:rPr>
                <w:color w:val="000000"/>
                <w:sz w:val="12"/>
                <w:szCs w:val="12"/>
                <w:lang w:val="en-US"/>
              </w:rPr>
              <w:t>L</w:t>
            </w:r>
            <w:r w:rsidRPr="0009660B">
              <w:rPr>
                <w:color w:val="000000"/>
                <w:sz w:val="12"/>
                <w:szCs w:val="12"/>
              </w:rPr>
              <w:t>, м</w:t>
            </w:r>
          </w:p>
        </w:tc>
        <w:tc>
          <w:tcPr>
            <w:tcW w:w="851" w:type="dxa"/>
            <w:vAlign w:val="center"/>
          </w:tcPr>
          <w:p w:rsidR="0009660B" w:rsidRPr="0009660B" w:rsidRDefault="0009660B" w:rsidP="0009660B">
            <w:pPr>
              <w:ind w:left="-108" w:right="-108"/>
              <w:jc w:val="center"/>
              <w:rPr>
                <w:color w:val="000000"/>
                <w:sz w:val="12"/>
                <w:szCs w:val="12"/>
              </w:rPr>
            </w:pPr>
            <w:r w:rsidRPr="0009660B">
              <w:rPr>
                <w:color w:val="000000"/>
                <w:sz w:val="12"/>
                <w:szCs w:val="12"/>
              </w:rPr>
              <w:t>Тип</w:t>
            </w:r>
          </w:p>
          <w:p w:rsidR="0009660B" w:rsidRPr="0009660B" w:rsidRDefault="0009660B" w:rsidP="0009660B">
            <w:pPr>
              <w:ind w:left="-108" w:right="-108"/>
              <w:jc w:val="center"/>
              <w:rPr>
                <w:color w:val="000000"/>
                <w:sz w:val="12"/>
                <w:szCs w:val="12"/>
              </w:rPr>
            </w:pPr>
            <w:r w:rsidRPr="0009660B">
              <w:rPr>
                <w:color w:val="000000"/>
                <w:sz w:val="12"/>
                <w:szCs w:val="12"/>
              </w:rPr>
              <w:t>прокладки</w:t>
            </w:r>
          </w:p>
        </w:tc>
        <w:tc>
          <w:tcPr>
            <w:tcW w:w="465" w:type="dxa"/>
            <w:vAlign w:val="center"/>
          </w:tcPr>
          <w:p w:rsidR="0009660B" w:rsidRPr="0009660B" w:rsidRDefault="0009660B" w:rsidP="0009660B">
            <w:pPr>
              <w:ind w:left="-108" w:right="-108"/>
              <w:jc w:val="center"/>
              <w:rPr>
                <w:color w:val="000000"/>
                <w:sz w:val="12"/>
                <w:szCs w:val="12"/>
              </w:rPr>
            </w:pPr>
            <w:r w:rsidRPr="0009660B">
              <w:rPr>
                <w:color w:val="000000"/>
                <w:sz w:val="12"/>
                <w:szCs w:val="12"/>
              </w:rPr>
              <w:t>% износа</w:t>
            </w:r>
          </w:p>
        </w:tc>
      </w:tr>
      <w:tr w:rsidR="0009660B" w:rsidRPr="0009660B" w:rsidTr="0009660B">
        <w:tc>
          <w:tcPr>
            <w:tcW w:w="1276" w:type="dxa"/>
          </w:tcPr>
          <w:p w:rsidR="0009660B" w:rsidRPr="0009660B" w:rsidRDefault="0009660B" w:rsidP="0009660B">
            <w:pPr>
              <w:rPr>
                <w:sz w:val="12"/>
                <w:szCs w:val="12"/>
              </w:rPr>
            </w:pPr>
            <w:r w:rsidRPr="0009660B">
              <w:rPr>
                <w:sz w:val="12"/>
                <w:szCs w:val="12"/>
              </w:rPr>
              <w:t xml:space="preserve">Газовая котельная </w:t>
            </w:r>
          </w:p>
          <w:p w:rsidR="0009660B" w:rsidRPr="0009660B" w:rsidRDefault="0009660B" w:rsidP="0009660B">
            <w:pPr>
              <w:rPr>
                <w:sz w:val="12"/>
                <w:szCs w:val="12"/>
              </w:rPr>
            </w:pPr>
            <w:r w:rsidRPr="0009660B">
              <w:rPr>
                <w:sz w:val="12"/>
                <w:szCs w:val="12"/>
              </w:rPr>
              <w:t>с. Лизиновка,</w:t>
            </w:r>
          </w:p>
          <w:p w:rsidR="0009660B" w:rsidRPr="0009660B" w:rsidRDefault="0009660B" w:rsidP="0009660B">
            <w:pPr>
              <w:rPr>
                <w:sz w:val="12"/>
                <w:szCs w:val="12"/>
              </w:rPr>
            </w:pPr>
            <w:r w:rsidRPr="0009660B">
              <w:rPr>
                <w:sz w:val="12"/>
                <w:szCs w:val="12"/>
              </w:rPr>
              <w:t>ул. Ленина,164 д</w:t>
            </w:r>
          </w:p>
        </w:tc>
        <w:tc>
          <w:tcPr>
            <w:tcW w:w="851" w:type="dxa"/>
            <w:vAlign w:val="center"/>
          </w:tcPr>
          <w:p w:rsidR="0009660B" w:rsidRPr="0009660B" w:rsidRDefault="0009660B" w:rsidP="0009660B">
            <w:pPr>
              <w:tabs>
                <w:tab w:val="left" w:pos="362"/>
              </w:tabs>
              <w:snapToGrid w:val="0"/>
              <w:jc w:val="center"/>
              <w:rPr>
                <w:bCs/>
                <w:sz w:val="12"/>
                <w:szCs w:val="12"/>
              </w:rPr>
            </w:pPr>
            <w:r w:rsidRPr="0009660B">
              <w:rPr>
                <w:bCs/>
                <w:sz w:val="12"/>
                <w:szCs w:val="12"/>
              </w:rPr>
              <w:t>57, 60, 159</w:t>
            </w:r>
          </w:p>
        </w:tc>
        <w:tc>
          <w:tcPr>
            <w:tcW w:w="1275" w:type="dxa"/>
            <w:vAlign w:val="center"/>
          </w:tcPr>
          <w:p w:rsidR="0009660B" w:rsidRPr="0009660B" w:rsidRDefault="0009660B" w:rsidP="0009660B">
            <w:pPr>
              <w:tabs>
                <w:tab w:val="left" w:pos="362"/>
              </w:tabs>
              <w:snapToGrid w:val="0"/>
              <w:jc w:val="center"/>
              <w:rPr>
                <w:bCs/>
                <w:sz w:val="12"/>
                <w:szCs w:val="12"/>
              </w:rPr>
            </w:pPr>
            <w:r w:rsidRPr="0009660B">
              <w:rPr>
                <w:bCs/>
                <w:sz w:val="12"/>
                <w:szCs w:val="12"/>
              </w:rPr>
              <w:t>996</w:t>
            </w:r>
          </w:p>
        </w:tc>
        <w:tc>
          <w:tcPr>
            <w:tcW w:w="851" w:type="dxa"/>
            <w:vAlign w:val="center"/>
          </w:tcPr>
          <w:p w:rsidR="0009660B" w:rsidRPr="0009660B" w:rsidRDefault="0009660B" w:rsidP="0009660B">
            <w:pPr>
              <w:jc w:val="center"/>
              <w:rPr>
                <w:color w:val="000000"/>
                <w:sz w:val="12"/>
                <w:szCs w:val="12"/>
              </w:rPr>
            </w:pPr>
            <w:r w:rsidRPr="0009660B">
              <w:rPr>
                <w:color w:val="000000"/>
                <w:sz w:val="12"/>
                <w:szCs w:val="12"/>
              </w:rPr>
              <w:t>подземное</w:t>
            </w:r>
          </w:p>
        </w:tc>
        <w:tc>
          <w:tcPr>
            <w:tcW w:w="465" w:type="dxa"/>
            <w:vAlign w:val="center"/>
          </w:tcPr>
          <w:p w:rsidR="0009660B" w:rsidRPr="0009660B" w:rsidRDefault="0009660B" w:rsidP="0009660B">
            <w:pPr>
              <w:jc w:val="center"/>
              <w:rPr>
                <w:color w:val="000000"/>
                <w:sz w:val="12"/>
                <w:szCs w:val="12"/>
                <w:highlight w:val="yellow"/>
                <w:lang w:val="en-US"/>
              </w:rPr>
            </w:pPr>
            <w:r w:rsidRPr="0009660B">
              <w:rPr>
                <w:color w:val="000000"/>
                <w:sz w:val="12"/>
                <w:szCs w:val="12"/>
                <w:lang w:val="en-US"/>
              </w:rPr>
              <w:t>70</w:t>
            </w:r>
          </w:p>
        </w:tc>
      </w:tr>
      <w:tr w:rsidR="0009660B" w:rsidRPr="0009660B" w:rsidTr="0009660B">
        <w:tc>
          <w:tcPr>
            <w:tcW w:w="1276" w:type="dxa"/>
          </w:tcPr>
          <w:p w:rsidR="0009660B" w:rsidRPr="0009660B" w:rsidRDefault="0009660B" w:rsidP="0009660B">
            <w:pPr>
              <w:rPr>
                <w:sz w:val="12"/>
                <w:szCs w:val="12"/>
              </w:rPr>
            </w:pPr>
            <w:r w:rsidRPr="0009660B">
              <w:rPr>
                <w:sz w:val="12"/>
                <w:szCs w:val="12"/>
              </w:rPr>
              <w:t xml:space="preserve">Угольная котельная </w:t>
            </w:r>
          </w:p>
          <w:p w:rsidR="0009660B" w:rsidRPr="0009660B" w:rsidRDefault="0009660B" w:rsidP="0009660B">
            <w:pPr>
              <w:rPr>
                <w:sz w:val="12"/>
                <w:szCs w:val="12"/>
              </w:rPr>
            </w:pPr>
            <w:r w:rsidRPr="0009660B">
              <w:rPr>
                <w:sz w:val="12"/>
                <w:szCs w:val="12"/>
              </w:rPr>
              <w:t>с. Екатериновка</w:t>
            </w:r>
          </w:p>
          <w:p w:rsidR="0009660B" w:rsidRPr="0009660B" w:rsidRDefault="0009660B" w:rsidP="0009660B">
            <w:pPr>
              <w:rPr>
                <w:sz w:val="12"/>
                <w:szCs w:val="12"/>
              </w:rPr>
            </w:pPr>
            <w:r w:rsidRPr="0009660B">
              <w:rPr>
                <w:sz w:val="12"/>
                <w:szCs w:val="12"/>
              </w:rPr>
              <w:t>ул. Победы, 77</w:t>
            </w:r>
          </w:p>
        </w:tc>
        <w:tc>
          <w:tcPr>
            <w:tcW w:w="851" w:type="dxa"/>
            <w:vAlign w:val="center"/>
          </w:tcPr>
          <w:p w:rsidR="0009660B" w:rsidRPr="0009660B" w:rsidRDefault="0009660B" w:rsidP="0009660B">
            <w:pPr>
              <w:tabs>
                <w:tab w:val="left" w:pos="362"/>
              </w:tabs>
              <w:snapToGrid w:val="0"/>
              <w:jc w:val="center"/>
              <w:rPr>
                <w:bCs/>
                <w:sz w:val="12"/>
                <w:szCs w:val="12"/>
              </w:rPr>
            </w:pPr>
            <w:r w:rsidRPr="0009660B">
              <w:rPr>
                <w:bCs/>
                <w:sz w:val="12"/>
                <w:szCs w:val="12"/>
              </w:rPr>
              <w:t>108, 159</w:t>
            </w:r>
          </w:p>
        </w:tc>
        <w:tc>
          <w:tcPr>
            <w:tcW w:w="1275" w:type="dxa"/>
            <w:vAlign w:val="center"/>
          </w:tcPr>
          <w:p w:rsidR="0009660B" w:rsidRPr="0009660B" w:rsidRDefault="0009660B" w:rsidP="0009660B">
            <w:pPr>
              <w:tabs>
                <w:tab w:val="left" w:pos="362"/>
              </w:tabs>
              <w:snapToGrid w:val="0"/>
              <w:jc w:val="center"/>
              <w:rPr>
                <w:bCs/>
                <w:sz w:val="12"/>
                <w:szCs w:val="12"/>
              </w:rPr>
            </w:pPr>
            <w:r w:rsidRPr="0009660B">
              <w:rPr>
                <w:bCs/>
                <w:sz w:val="12"/>
                <w:szCs w:val="12"/>
              </w:rPr>
              <w:t>25</w:t>
            </w:r>
          </w:p>
        </w:tc>
        <w:tc>
          <w:tcPr>
            <w:tcW w:w="851" w:type="dxa"/>
            <w:vAlign w:val="center"/>
          </w:tcPr>
          <w:p w:rsidR="0009660B" w:rsidRPr="0009660B" w:rsidRDefault="0009660B" w:rsidP="0009660B">
            <w:pPr>
              <w:jc w:val="center"/>
              <w:rPr>
                <w:color w:val="000000"/>
                <w:sz w:val="12"/>
                <w:szCs w:val="12"/>
              </w:rPr>
            </w:pPr>
            <w:r w:rsidRPr="0009660B">
              <w:rPr>
                <w:color w:val="000000"/>
                <w:sz w:val="12"/>
                <w:szCs w:val="12"/>
              </w:rPr>
              <w:t>подземное</w:t>
            </w:r>
          </w:p>
        </w:tc>
        <w:tc>
          <w:tcPr>
            <w:tcW w:w="465" w:type="dxa"/>
            <w:vAlign w:val="center"/>
          </w:tcPr>
          <w:p w:rsidR="0009660B" w:rsidRPr="0009660B" w:rsidRDefault="0009660B" w:rsidP="0009660B">
            <w:pPr>
              <w:jc w:val="center"/>
              <w:rPr>
                <w:color w:val="000000"/>
                <w:sz w:val="12"/>
                <w:szCs w:val="12"/>
                <w:highlight w:val="yellow"/>
              </w:rPr>
            </w:pPr>
            <w:r w:rsidRPr="0009660B">
              <w:rPr>
                <w:color w:val="000000"/>
                <w:sz w:val="12"/>
                <w:szCs w:val="12"/>
                <w:lang w:val="en-US"/>
              </w:rPr>
              <w:t>8</w:t>
            </w:r>
            <w:r w:rsidRPr="0009660B">
              <w:rPr>
                <w:color w:val="000000"/>
                <w:sz w:val="12"/>
                <w:szCs w:val="12"/>
              </w:rPr>
              <w:t>5</w:t>
            </w:r>
          </w:p>
        </w:tc>
      </w:tr>
    </w:tbl>
    <w:p w:rsidR="0009660B" w:rsidRPr="00912020" w:rsidRDefault="0009660B" w:rsidP="0009660B">
      <w:pPr>
        <w:ind w:firstLine="426"/>
        <w:jc w:val="center"/>
        <w:rPr>
          <w:bCs/>
          <w:sz w:val="16"/>
          <w:szCs w:val="16"/>
        </w:rPr>
      </w:pPr>
    </w:p>
    <w:p w:rsidR="0009660B" w:rsidRPr="00912020" w:rsidRDefault="0009660B" w:rsidP="0009660B">
      <w:pPr>
        <w:ind w:firstLine="567"/>
        <w:jc w:val="both"/>
        <w:rPr>
          <w:bCs/>
          <w:sz w:val="16"/>
          <w:szCs w:val="16"/>
        </w:rPr>
      </w:pPr>
      <w:r w:rsidRPr="00912020">
        <w:rPr>
          <w:bCs/>
          <w:sz w:val="16"/>
          <w:szCs w:val="16"/>
        </w:rPr>
        <w:t xml:space="preserve">На всех тепловых сетях отопления в качестве секционирующей и регулирующей арматуры установлены шаровые краны и задвижки. </w:t>
      </w:r>
    </w:p>
    <w:p w:rsidR="0009660B" w:rsidRPr="00912020" w:rsidRDefault="0009660B" w:rsidP="0009660B">
      <w:pPr>
        <w:ind w:firstLine="567"/>
        <w:jc w:val="both"/>
        <w:rPr>
          <w:bCs/>
          <w:sz w:val="16"/>
          <w:szCs w:val="16"/>
        </w:rPr>
      </w:pPr>
      <w:r w:rsidRPr="00912020">
        <w:rPr>
          <w:bCs/>
          <w:sz w:val="16"/>
          <w:szCs w:val="16"/>
        </w:rPr>
        <w:t>Регулирование отпуска тепловой энергии осуществляется исходя из наружной температуры воздуха каждого населенного пункта и, в соответствии с температурным графиком, определяется температура теплоносителя, уходящего из котельной  в теплосеть.</w:t>
      </w:r>
    </w:p>
    <w:p w:rsidR="0009660B" w:rsidRPr="00912020" w:rsidRDefault="0009660B" w:rsidP="0009660B">
      <w:pPr>
        <w:ind w:firstLine="567"/>
        <w:jc w:val="both"/>
        <w:rPr>
          <w:bCs/>
          <w:sz w:val="16"/>
          <w:szCs w:val="16"/>
        </w:rPr>
      </w:pPr>
      <w:r w:rsidRPr="00912020">
        <w:rPr>
          <w:bCs/>
          <w:sz w:val="16"/>
          <w:szCs w:val="16"/>
        </w:rPr>
        <w:t xml:space="preserve">Отпуск тепловой энергии на каждой котельной осуществляется строго в соответствии с температурным графиком, утвержденном на предприятии. </w:t>
      </w:r>
    </w:p>
    <w:p w:rsidR="0009660B" w:rsidRPr="00912020" w:rsidRDefault="0009660B" w:rsidP="0009660B">
      <w:pPr>
        <w:ind w:firstLine="567"/>
        <w:jc w:val="both"/>
        <w:rPr>
          <w:bCs/>
          <w:sz w:val="16"/>
          <w:szCs w:val="16"/>
        </w:rPr>
      </w:pPr>
      <w:r w:rsidRPr="00912020">
        <w:rPr>
          <w:sz w:val="16"/>
          <w:szCs w:val="16"/>
        </w:rPr>
        <w:t xml:space="preserve">Основным потребителем тепловой энергии являются бюджетные учреждения (объекты образования, здравоохранения, культуры). Существующие схемы тепловых сетей и систем теплоснабжения (приложение) являются оптимальными для </w:t>
      </w:r>
      <w:r w:rsidRPr="00912020">
        <w:rPr>
          <w:sz w:val="16"/>
          <w:szCs w:val="16"/>
        </w:rPr>
        <w:lastRenderedPageBreak/>
        <w:t>поселения ввиду не большой протяженности магистралей, доступности к ревизии и ремонту.</w:t>
      </w:r>
    </w:p>
    <w:p w:rsidR="0009660B" w:rsidRPr="00912020" w:rsidRDefault="0009660B" w:rsidP="0009660B">
      <w:pPr>
        <w:ind w:firstLine="567"/>
        <w:jc w:val="both"/>
        <w:rPr>
          <w:bCs/>
          <w:sz w:val="16"/>
          <w:szCs w:val="16"/>
        </w:rPr>
      </w:pPr>
    </w:p>
    <w:p w:rsidR="0009660B" w:rsidRDefault="0009660B" w:rsidP="0009660B">
      <w:pPr>
        <w:pStyle w:val="aa"/>
        <w:numPr>
          <w:ilvl w:val="0"/>
          <w:numId w:val="15"/>
        </w:numPr>
        <w:jc w:val="center"/>
        <w:rPr>
          <w:b/>
          <w:sz w:val="16"/>
          <w:szCs w:val="16"/>
        </w:rPr>
      </w:pPr>
      <w:r w:rsidRPr="00912020">
        <w:rPr>
          <w:b/>
          <w:sz w:val="16"/>
          <w:szCs w:val="16"/>
        </w:rPr>
        <w:t>Организация службы эксплуатации тепловых сетей.</w:t>
      </w:r>
    </w:p>
    <w:p w:rsidR="00991650" w:rsidRPr="00912020" w:rsidRDefault="00991650" w:rsidP="00991650">
      <w:pPr>
        <w:pStyle w:val="aa"/>
        <w:ind w:left="360"/>
        <w:jc w:val="center"/>
        <w:rPr>
          <w:b/>
          <w:sz w:val="16"/>
          <w:szCs w:val="16"/>
        </w:rPr>
      </w:pPr>
    </w:p>
    <w:p w:rsidR="0009660B" w:rsidRPr="00912020" w:rsidRDefault="0009660B" w:rsidP="0009660B">
      <w:pPr>
        <w:ind w:firstLine="567"/>
        <w:jc w:val="both"/>
        <w:rPr>
          <w:sz w:val="16"/>
          <w:szCs w:val="16"/>
        </w:rPr>
      </w:pPr>
      <w:r w:rsidRPr="00912020">
        <w:rPr>
          <w:sz w:val="16"/>
          <w:szCs w:val="16"/>
        </w:rPr>
        <w:t xml:space="preserve">Теплоснабжение представляет собой сложное энергетическое хозяйство, связанное с выработкой тепла и его реализацией. От согласованности действий каждого подразделения зависит бесперебойное теплоснабжение и безаварийная работа оборудования источников тепла, сетей и абонентских вводов по установленному графику. </w:t>
      </w:r>
    </w:p>
    <w:p w:rsidR="0009660B" w:rsidRPr="00912020" w:rsidRDefault="0009660B" w:rsidP="0009660B">
      <w:pPr>
        <w:ind w:firstLine="567"/>
        <w:jc w:val="both"/>
        <w:rPr>
          <w:sz w:val="16"/>
          <w:szCs w:val="16"/>
        </w:rPr>
      </w:pPr>
      <w:r w:rsidRPr="00912020">
        <w:rPr>
          <w:sz w:val="16"/>
          <w:szCs w:val="16"/>
        </w:rPr>
        <w:t>Перед каждым отопительным сезоном эксплуатирующая организация проводит подготовку наружных и внутридомовых тепловых сетей к новому отопительному сезону, в соответствии с графиками. Все тепловые сети проходят пусковые и эксплуатационные испытания. Во время подготовки к очередному отопительному сезону тепловые сети подвергаются промывке, опрессовки и гидравлическим испытаниям с составлением соответствующих Актов.</w:t>
      </w:r>
    </w:p>
    <w:p w:rsidR="0009660B" w:rsidRPr="00912020" w:rsidRDefault="0009660B" w:rsidP="0009660B">
      <w:pPr>
        <w:ind w:firstLine="708"/>
        <w:jc w:val="both"/>
        <w:rPr>
          <w:sz w:val="16"/>
          <w:szCs w:val="16"/>
        </w:rPr>
      </w:pPr>
    </w:p>
    <w:p w:rsidR="0009660B" w:rsidRDefault="0009660B" w:rsidP="0009660B">
      <w:pPr>
        <w:pStyle w:val="aa"/>
        <w:numPr>
          <w:ilvl w:val="0"/>
          <w:numId w:val="15"/>
        </w:numPr>
        <w:jc w:val="center"/>
        <w:rPr>
          <w:b/>
          <w:sz w:val="16"/>
          <w:szCs w:val="16"/>
        </w:rPr>
      </w:pPr>
      <w:r w:rsidRPr="00912020">
        <w:rPr>
          <w:b/>
          <w:sz w:val="16"/>
          <w:szCs w:val="16"/>
        </w:rPr>
        <w:t>Профилактика и ликвидация аварий на тепловых сетях.</w:t>
      </w:r>
    </w:p>
    <w:p w:rsidR="0009660B" w:rsidRPr="00912020" w:rsidRDefault="0009660B" w:rsidP="0009660B">
      <w:pPr>
        <w:ind w:firstLine="567"/>
        <w:jc w:val="both"/>
        <w:rPr>
          <w:sz w:val="16"/>
          <w:szCs w:val="16"/>
        </w:rPr>
      </w:pPr>
      <w:r w:rsidRPr="00912020">
        <w:rPr>
          <w:sz w:val="16"/>
          <w:szCs w:val="16"/>
        </w:rPr>
        <w:t>В новых и прошедших капитальный ремонт сетях после сдачи в эксплуатацию длительное время могут не обнаруживаться скрытые дефекты, способные вызвать аварию. Во время эксплуатации происходит естественное старение трубопроводов. Поэтому противоаварийная профилактика заключается в заблаговременном выявлении очагов разрушения.</w:t>
      </w:r>
    </w:p>
    <w:p w:rsidR="0009660B" w:rsidRPr="00912020" w:rsidRDefault="0009660B" w:rsidP="0009660B">
      <w:pPr>
        <w:ind w:firstLine="567"/>
        <w:jc w:val="both"/>
        <w:rPr>
          <w:sz w:val="16"/>
          <w:szCs w:val="16"/>
        </w:rPr>
      </w:pPr>
      <w:r w:rsidRPr="00912020">
        <w:rPr>
          <w:sz w:val="16"/>
          <w:szCs w:val="16"/>
        </w:rPr>
        <w:t xml:space="preserve">Содержание сетей в постоянной исправности,  ликвидация аварий и порывов возлагается на обслуживающую организацию. </w:t>
      </w:r>
    </w:p>
    <w:p w:rsidR="0009660B" w:rsidRPr="00912020" w:rsidRDefault="0009660B" w:rsidP="0009660B">
      <w:pPr>
        <w:ind w:firstLine="567"/>
        <w:jc w:val="both"/>
        <w:rPr>
          <w:sz w:val="16"/>
          <w:szCs w:val="16"/>
        </w:rPr>
      </w:pPr>
    </w:p>
    <w:p w:rsidR="0009660B" w:rsidRDefault="0009660B" w:rsidP="0009660B">
      <w:pPr>
        <w:pStyle w:val="aa"/>
        <w:numPr>
          <w:ilvl w:val="0"/>
          <w:numId w:val="15"/>
        </w:numPr>
        <w:ind w:left="426"/>
        <w:jc w:val="center"/>
        <w:rPr>
          <w:b/>
          <w:sz w:val="16"/>
          <w:szCs w:val="16"/>
        </w:rPr>
      </w:pPr>
      <w:r w:rsidRPr="00912020">
        <w:rPr>
          <w:b/>
          <w:sz w:val="16"/>
          <w:szCs w:val="16"/>
        </w:rPr>
        <w:t xml:space="preserve">Потребление тепловой энергии в поселении. </w:t>
      </w:r>
    </w:p>
    <w:p w:rsidR="0009660B" w:rsidRPr="00912020" w:rsidRDefault="0009660B" w:rsidP="0009660B">
      <w:pPr>
        <w:pStyle w:val="aa"/>
        <w:ind w:left="0" w:firstLine="720"/>
        <w:jc w:val="both"/>
        <w:rPr>
          <w:sz w:val="16"/>
          <w:szCs w:val="16"/>
        </w:rPr>
      </w:pPr>
      <w:r w:rsidRPr="00912020">
        <w:rPr>
          <w:sz w:val="16"/>
          <w:szCs w:val="16"/>
        </w:rPr>
        <w:t xml:space="preserve">Тепловой баланс складывается из полезного отпуска тепловой энергии, расхода на собственные нужды источников, потерь в тепловых сетях. </w:t>
      </w:r>
    </w:p>
    <w:p w:rsidR="0009660B" w:rsidRPr="00912020" w:rsidRDefault="0009660B" w:rsidP="0009660B">
      <w:pPr>
        <w:pStyle w:val="aa"/>
        <w:ind w:left="0" w:firstLine="720"/>
        <w:jc w:val="both"/>
        <w:rPr>
          <w:b/>
          <w:sz w:val="16"/>
          <w:szCs w:val="16"/>
        </w:rPr>
      </w:pPr>
      <w:r w:rsidRPr="00912020">
        <w:rPr>
          <w:sz w:val="16"/>
          <w:szCs w:val="16"/>
        </w:rPr>
        <w:t>Объем отпуска потребителям зависит от структуры потребителей (договоры о теплоснабжении, заключаемые с потребителями). По факту 2012 г. отпуск тепловой энергии составил 985,725 Гкал. (табл.3).</w:t>
      </w:r>
    </w:p>
    <w:p w:rsidR="0009660B" w:rsidRPr="00912020" w:rsidRDefault="0009660B" w:rsidP="0009660B">
      <w:pPr>
        <w:pStyle w:val="aa"/>
        <w:autoSpaceDE w:val="0"/>
        <w:autoSpaceDN w:val="0"/>
        <w:adjustRightInd w:val="0"/>
        <w:jc w:val="right"/>
        <w:rPr>
          <w:bCs/>
          <w:sz w:val="16"/>
          <w:szCs w:val="16"/>
        </w:rPr>
      </w:pPr>
      <w:r w:rsidRPr="00912020">
        <w:rPr>
          <w:bCs/>
          <w:sz w:val="16"/>
          <w:szCs w:val="16"/>
        </w:rPr>
        <w:t>Табл.3</w:t>
      </w:r>
    </w:p>
    <w:p w:rsidR="0009660B" w:rsidRPr="00912020" w:rsidRDefault="0009660B" w:rsidP="0009660B">
      <w:pPr>
        <w:pStyle w:val="aa"/>
        <w:jc w:val="center"/>
        <w:rPr>
          <w:b/>
          <w:sz w:val="16"/>
          <w:szCs w:val="16"/>
        </w:rPr>
      </w:pPr>
      <w:r w:rsidRPr="00912020">
        <w:rPr>
          <w:b/>
          <w:sz w:val="16"/>
          <w:szCs w:val="16"/>
        </w:rPr>
        <w:t>Фактические показатели работы котельных в 2012г.</w:t>
      </w:r>
    </w:p>
    <w:tbl>
      <w:tblPr>
        <w:tblW w:w="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2551"/>
      </w:tblGrid>
      <w:tr w:rsidR="0009660B" w:rsidRPr="0009660B" w:rsidTr="0009660B">
        <w:trPr>
          <w:trHeight w:val="389"/>
        </w:trPr>
        <w:tc>
          <w:tcPr>
            <w:tcW w:w="2127" w:type="dxa"/>
            <w:shd w:val="clear" w:color="auto" w:fill="auto"/>
            <w:vAlign w:val="center"/>
          </w:tcPr>
          <w:p w:rsidR="0009660B" w:rsidRPr="0009660B" w:rsidRDefault="0009660B" w:rsidP="0009660B">
            <w:pPr>
              <w:jc w:val="center"/>
              <w:rPr>
                <w:sz w:val="12"/>
                <w:szCs w:val="12"/>
              </w:rPr>
            </w:pPr>
            <w:r w:rsidRPr="0009660B">
              <w:rPr>
                <w:sz w:val="12"/>
                <w:szCs w:val="12"/>
              </w:rPr>
              <w:t>Производство и транспортировка тепловой энергии</w:t>
            </w:r>
          </w:p>
        </w:tc>
        <w:tc>
          <w:tcPr>
            <w:tcW w:w="2551" w:type="dxa"/>
            <w:shd w:val="clear" w:color="auto" w:fill="auto"/>
            <w:vAlign w:val="center"/>
          </w:tcPr>
          <w:p w:rsidR="0009660B" w:rsidRPr="0009660B" w:rsidRDefault="0009660B" w:rsidP="0009660B">
            <w:pPr>
              <w:jc w:val="center"/>
              <w:rPr>
                <w:b/>
                <w:bCs/>
                <w:sz w:val="12"/>
                <w:szCs w:val="12"/>
              </w:rPr>
            </w:pPr>
            <w:r w:rsidRPr="0009660B">
              <w:rPr>
                <w:sz w:val="12"/>
                <w:szCs w:val="12"/>
              </w:rPr>
              <w:t>Гкал</w:t>
            </w:r>
          </w:p>
        </w:tc>
      </w:tr>
      <w:tr w:rsidR="0009660B" w:rsidRPr="0009660B" w:rsidTr="0009660B">
        <w:trPr>
          <w:trHeight w:val="53"/>
        </w:trPr>
        <w:tc>
          <w:tcPr>
            <w:tcW w:w="4678" w:type="dxa"/>
            <w:gridSpan w:val="2"/>
            <w:shd w:val="clear" w:color="auto" w:fill="auto"/>
            <w:noWrap/>
          </w:tcPr>
          <w:p w:rsidR="0009660B" w:rsidRPr="0009660B" w:rsidRDefault="0009660B" w:rsidP="0009660B">
            <w:pPr>
              <w:jc w:val="center"/>
              <w:rPr>
                <w:b/>
                <w:bCs/>
                <w:sz w:val="12"/>
                <w:szCs w:val="12"/>
              </w:rPr>
            </w:pPr>
            <w:r w:rsidRPr="0009660B">
              <w:rPr>
                <w:b/>
                <w:bCs/>
                <w:sz w:val="12"/>
                <w:szCs w:val="12"/>
              </w:rPr>
              <w:t>Газовая котельная с. Лизиновка, ул. Ленина,164 д</w:t>
            </w:r>
          </w:p>
        </w:tc>
      </w:tr>
      <w:tr w:rsidR="0009660B" w:rsidRPr="0009660B" w:rsidTr="0009660B">
        <w:trPr>
          <w:trHeight w:val="53"/>
        </w:trPr>
        <w:tc>
          <w:tcPr>
            <w:tcW w:w="2127" w:type="dxa"/>
            <w:shd w:val="clear" w:color="auto" w:fill="auto"/>
            <w:noWrap/>
            <w:vAlign w:val="center"/>
          </w:tcPr>
          <w:p w:rsidR="0009660B" w:rsidRPr="0009660B" w:rsidRDefault="0009660B" w:rsidP="0009660B">
            <w:pPr>
              <w:rPr>
                <w:sz w:val="12"/>
                <w:szCs w:val="12"/>
              </w:rPr>
            </w:pPr>
            <w:r w:rsidRPr="0009660B">
              <w:rPr>
                <w:sz w:val="12"/>
                <w:szCs w:val="12"/>
              </w:rPr>
              <w:t>Выработка</w:t>
            </w:r>
          </w:p>
        </w:tc>
        <w:tc>
          <w:tcPr>
            <w:tcW w:w="2551" w:type="dxa"/>
            <w:shd w:val="clear" w:color="auto" w:fill="auto"/>
            <w:noWrap/>
            <w:vAlign w:val="center"/>
          </w:tcPr>
          <w:p w:rsidR="0009660B" w:rsidRPr="0009660B" w:rsidRDefault="0009660B" w:rsidP="0009660B">
            <w:pPr>
              <w:jc w:val="center"/>
              <w:rPr>
                <w:sz w:val="12"/>
                <w:szCs w:val="12"/>
              </w:rPr>
            </w:pPr>
            <w:r w:rsidRPr="0009660B">
              <w:rPr>
                <w:sz w:val="12"/>
                <w:szCs w:val="12"/>
              </w:rPr>
              <w:t>374,322</w:t>
            </w:r>
          </w:p>
        </w:tc>
      </w:tr>
      <w:tr w:rsidR="0009660B" w:rsidRPr="0009660B" w:rsidTr="0009660B">
        <w:trPr>
          <w:trHeight w:val="53"/>
        </w:trPr>
        <w:tc>
          <w:tcPr>
            <w:tcW w:w="2127" w:type="dxa"/>
            <w:shd w:val="clear" w:color="auto" w:fill="auto"/>
            <w:noWrap/>
            <w:vAlign w:val="center"/>
          </w:tcPr>
          <w:p w:rsidR="0009660B" w:rsidRPr="0009660B" w:rsidRDefault="0009660B" w:rsidP="0009660B">
            <w:pPr>
              <w:rPr>
                <w:sz w:val="12"/>
                <w:szCs w:val="12"/>
              </w:rPr>
            </w:pPr>
            <w:r w:rsidRPr="0009660B">
              <w:rPr>
                <w:sz w:val="12"/>
                <w:szCs w:val="12"/>
              </w:rPr>
              <w:t>Отпуск</w:t>
            </w:r>
          </w:p>
        </w:tc>
        <w:tc>
          <w:tcPr>
            <w:tcW w:w="2551" w:type="dxa"/>
            <w:shd w:val="clear" w:color="auto" w:fill="auto"/>
            <w:noWrap/>
            <w:vAlign w:val="center"/>
          </w:tcPr>
          <w:p w:rsidR="0009660B" w:rsidRPr="0009660B" w:rsidRDefault="0009660B" w:rsidP="0009660B">
            <w:pPr>
              <w:jc w:val="center"/>
              <w:rPr>
                <w:sz w:val="12"/>
                <w:szCs w:val="12"/>
              </w:rPr>
            </w:pPr>
            <w:r w:rsidRPr="0009660B">
              <w:rPr>
                <w:sz w:val="12"/>
                <w:szCs w:val="12"/>
              </w:rPr>
              <w:t>364,964</w:t>
            </w:r>
          </w:p>
        </w:tc>
      </w:tr>
      <w:tr w:rsidR="0009660B" w:rsidRPr="0009660B" w:rsidTr="0009660B">
        <w:trPr>
          <w:trHeight w:val="53"/>
        </w:trPr>
        <w:tc>
          <w:tcPr>
            <w:tcW w:w="2127" w:type="dxa"/>
            <w:shd w:val="clear" w:color="auto" w:fill="auto"/>
            <w:noWrap/>
            <w:vAlign w:val="center"/>
          </w:tcPr>
          <w:p w:rsidR="0009660B" w:rsidRPr="0009660B" w:rsidRDefault="0009660B" w:rsidP="0009660B">
            <w:pPr>
              <w:rPr>
                <w:sz w:val="12"/>
                <w:szCs w:val="12"/>
              </w:rPr>
            </w:pPr>
            <w:r w:rsidRPr="0009660B">
              <w:rPr>
                <w:sz w:val="12"/>
                <w:szCs w:val="12"/>
              </w:rPr>
              <w:t>Собственные нужды</w:t>
            </w:r>
          </w:p>
        </w:tc>
        <w:tc>
          <w:tcPr>
            <w:tcW w:w="2551" w:type="dxa"/>
            <w:shd w:val="clear" w:color="auto" w:fill="auto"/>
            <w:noWrap/>
            <w:vAlign w:val="center"/>
          </w:tcPr>
          <w:p w:rsidR="0009660B" w:rsidRPr="0009660B" w:rsidRDefault="0009660B" w:rsidP="0009660B">
            <w:pPr>
              <w:jc w:val="center"/>
              <w:rPr>
                <w:sz w:val="12"/>
                <w:szCs w:val="12"/>
              </w:rPr>
            </w:pPr>
            <w:r w:rsidRPr="0009660B">
              <w:rPr>
                <w:sz w:val="12"/>
                <w:szCs w:val="12"/>
              </w:rPr>
              <w:t>9,358</w:t>
            </w:r>
          </w:p>
        </w:tc>
      </w:tr>
      <w:tr w:rsidR="0009660B" w:rsidRPr="0009660B" w:rsidTr="0009660B">
        <w:trPr>
          <w:trHeight w:val="53"/>
        </w:trPr>
        <w:tc>
          <w:tcPr>
            <w:tcW w:w="2127" w:type="dxa"/>
            <w:shd w:val="clear" w:color="auto" w:fill="auto"/>
            <w:noWrap/>
            <w:vAlign w:val="center"/>
          </w:tcPr>
          <w:p w:rsidR="0009660B" w:rsidRPr="0009660B" w:rsidRDefault="0009660B" w:rsidP="0009660B">
            <w:pPr>
              <w:rPr>
                <w:sz w:val="12"/>
                <w:szCs w:val="12"/>
              </w:rPr>
            </w:pPr>
            <w:r w:rsidRPr="0009660B">
              <w:rPr>
                <w:sz w:val="12"/>
                <w:szCs w:val="12"/>
              </w:rPr>
              <w:t>Потери</w:t>
            </w:r>
          </w:p>
        </w:tc>
        <w:tc>
          <w:tcPr>
            <w:tcW w:w="2551" w:type="dxa"/>
            <w:shd w:val="clear" w:color="auto" w:fill="auto"/>
            <w:noWrap/>
            <w:vAlign w:val="center"/>
          </w:tcPr>
          <w:p w:rsidR="0009660B" w:rsidRPr="0009660B" w:rsidRDefault="0009660B" w:rsidP="0009660B">
            <w:pPr>
              <w:jc w:val="center"/>
              <w:rPr>
                <w:sz w:val="12"/>
                <w:szCs w:val="12"/>
              </w:rPr>
            </w:pPr>
            <w:r w:rsidRPr="0009660B">
              <w:rPr>
                <w:sz w:val="12"/>
                <w:szCs w:val="12"/>
              </w:rPr>
              <w:t>28,074</w:t>
            </w:r>
          </w:p>
        </w:tc>
      </w:tr>
      <w:tr w:rsidR="0009660B" w:rsidRPr="0009660B" w:rsidTr="0009660B">
        <w:trPr>
          <w:trHeight w:val="53"/>
        </w:trPr>
        <w:tc>
          <w:tcPr>
            <w:tcW w:w="2127" w:type="dxa"/>
            <w:shd w:val="clear" w:color="auto" w:fill="auto"/>
            <w:noWrap/>
            <w:vAlign w:val="center"/>
          </w:tcPr>
          <w:p w:rsidR="0009660B" w:rsidRPr="0009660B" w:rsidRDefault="0009660B" w:rsidP="0009660B">
            <w:pPr>
              <w:rPr>
                <w:sz w:val="12"/>
                <w:szCs w:val="12"/>
              </w:rPr>
            </w:pPr>
            <w:r w:rsidRPr="0009660B">
              <w:rPr>
                <w:sz w:val="12"/>
                <w:szCs w:val="12"/>
              </w:rPr>
              <w:t>%</w:t>
            </w:r>
          </w:p>
        </w:tc>
        <w:tc>
          <w:tcPr>
            <w:tcW w:w="2551" w:type="dxa"/>
            <w:shd w:val="clear" w:color="auto" w:fill="auto"/>
            <w:noWrap/>
            <w:vAlign w:val="center"/>
          </w:tcPr>
          <w:p w:rsidR="0009660B" w:rsidRPr="0009660B" w:rsidRDefault="0009660B" w:rsidP="0009660B">
            <w:pPr>
              <w:jc w:val="center"/>
              <w:rPr>
                <w:sz w:val="12"/>
                <w:szCs w:val="12"/>
              </w:rPr>
            </w:pPr>
            <w:r w:rsidRPr="0009660B">
              <w:rPr>
                <w:sz w:val="12"/>
                <w:szCs w:val="12"/>
              </w:rPr>
              <w:t>7,5</w:t>
            </w:r>
          </w:p>
        </w:tc>
      </w:tr>
      <w:tr w:rsidR="0009660B" w:rsidRPr="0009660B" w:rsidTr="0009660B">
        <w:trPr>
          <w:trHeight w:val="53"/>
        </w:trPr>
        <w:tc>
          <w:tcPr>
            <w:tcW w:w="2127" w:type="dxa"/>
            <w:shd w:val="clear" w:color="auto" w:fill="auto"/>
            <w:noWrap/>
            <w:vAlign w:val="center"/>
          </w:tcPr>
          <w:p w:rsidR="0009660B" w:rsidRPr="0009660B" w:rsidRDefault="0009660B" w:rsidP="0009660B">
            <w:pPr>
              <w:rPr>
                <w:b/>
                <w:bCs/>
                <w:sz w:val="12"/>
                <w:szCs w:val="12"/>
              </w:rPr>
            </w:pPr>
            <w:r w:rsidRPr="0009660B">
              <w:rPr>
                <w:b/>
                <w:bCs/>
                <w:sz w:val="12"/>
                <w:szCs w:val="12"/>
              </w:rPr>
              <w:t>Реализация</w:t>
            </w:r>
          </w:p>
        </w:tc>
        <w:tc>
          <w:tcPr>
            <w:tcW w:w="2551" w:type="dxa"/>
            <w:shd w:val="clear" w:color="auto" w:fill="auto"/>
            <w:noWrap/>
            <w:vAlign w:val="center"/>
          </w:tcPr>
          <w:p w:rsidR="0009660B" w:rsidRPr="0009660B" w:rsidRDefault="0009660B" w:rsidP="0009660B">
            <w:pPr>
              <w:jc w:val="center"/>
              <w:rPr>
                <w:b/>
                <w:bCs/>
                <w:sz w:val="12"/>
                <w:szCs w:val="12"/>
              </w:rPr>
            </w:pPr>
            <w:r w:rsidRPr="0009660B">
              <w:rPr>
                <w:b/>
                <w:bCs/>
                <w:sz w:val="12"/>
                <w:szCs w:val="12"/>
              </w:rPr>
              <w:t>336,890</w:t>
            </w:r>
          </w:p>
        </w:tc>
      </w:tr>
      <w:tr w:rsidR="0009660B" w:rsidRPr="0009660B" w:rsidTr="0009660B">
        <w:trPr>
          <w:trHeight w:val="53"/>
        </w:trPr>
        <w:tc>
          <w:tcPr>
            <w:tcW w:w="4678" w:type="dxa"/>
            <w:gridSpan w:val="2"/>
            <w:shd w:val="clear" w:color="auto" w:fill="auto"/>
            <w:noWrap/>
          </w:tcPr>
          <w:p w:rsidR="0009660B" w:rsidRPr="0009660B" w:rsidRDefault="0009660B" w:rsidP="0009660B">
            <w:pPr>
              <w:jc w:val="center"/>
              <w:rPr>
                <w:b/>
                <w:bCs/>
                <w:sz w:val="12"/>
                <w:szCs w:val="12"/>
              </w:rPr>
            </w:pPr>
            <w:r w:rsidRPr="0009660B">
              <w:rPr>
                <w:b/>
                <w:bCs/>
                <w:sz w:val="12"/>
                <w:szCs w:val="12"/>
              </w:rPr>
              <w:t>Угольная котельная с. Екатериновка, ул. Победы, 77</w:t>
            </w:r>
          </w:p>
        </w:tc>
      </w:tr>
      <w:tr w:rsidR="0009660B" w:rsidRPr="0009660B" w:rsidTr="0009660B">
        <w:trPr>
          <w:trHeight w:val="53"/>
        </w:trPr>
        <w:tc>
          <w:tcPr>
            <w:tcW w:w="2127" w:type="dxa"/>
            <w:shd w:val="clear" w:color="auto" w:fill="auto"/>
            <w:noWrap/>
            <w:vAlign w:val="center"/>
          </w:tcPr>
          <w:p w:rsidR="0009660B" w:rsidRPr="0009660B" w:rsidRDefault="0009660B" w:rsidP="0009660B">
            <w:pPr>
              <w:rPr>
                <w:sz w:val="12"/>
                <w:szCs w:val="12"/>
              </w:rPr>
            </w:pPr>
            <w:r w:rsidRPr="0009660B">
              <w:rPr>
                <w:sz w:val="12"/>
                <w:szCs w:val="12"/>
              </w:rPr>
              <w:t>Выработка</w:t>
            </w:r>
          </w:p>
        </w:tc>
        <w:tc>
          <w:tcPr>
            <w:tcW w:w="2551" w:type="dxa"/>
            <w:shd w:val="clear" w:color="auto" w:fill="auto"/>
            <w:noWrap/>
            <w:vAlign w:val="center"/>
          </w:tcPr>
          <w:p w:rsidR="0009660B" w:rsidRPr="0009660B" w:rsidRDefault="0009660B" w:rsidP="0009660B">
            <w:pPr>
              <w:jc w:val="center"/>
              <w:rPr>
                <w:sz w:val="12"/>
                <w:szCs w:val="12"/>
              </w:rPr>
            </w:pPr>
            <w:r w:rsidRPr="0009660B">
              <w:rPr>
                <w:sz w:val="12"/>
                <w:szCs w:val="12"/>
              </w:rPr>
              <w:t>636,678</w:t>
            </w:r>
          </w:p>
        </w:tc>
      </w:tr>
      <w:tr w:rsidR="0009660B" w:rsidRPr="0009660B" w:rsidTr="0009660B">
        <w:trPr>
          <w:trHeight w:val="53"/>
        </w:trPr>
        <w:tc>
          <w:tcPr>
            <w:tcW w:w="2127" w:type="dxa"/>
            <w:shd w:val="clear" w:color="auto" w:fill="auto"/>
            <w:noWrap/>
            <w:vAlign w:val="center"/>
          </w:tcPr>
          <w:p w:rsidR="0009660B" w:rsidRPr="0009660B" w:rsidRDefault="0009660B" w:rsidP="0009660B">
            <w:pPr>
              <w:rPr>
                <w:sz w:val="12"/>
                <w:szCs w:val="12"/>
              </w:rPr>
            </w:pPr>
            <w:r w:rsidRPr="0009660B">
              <w:rPr>
                <w:sz w:val="12"/>
                <w:szCs w:val="12"/>
              </w:rPr>
              <w:t>Отпуск</w:t>
            </w:r>
          </w:p>
        </w:tc>
        <w:tc>
          <w:tcPr>
            <w:tcW w:w="2551" w:type="dxa"/>
            <w:shd w:val="clear" w:color="auto" w:fill="auto"/>
            <w:noWrap/>
            <w:vAlign w:val="center"/>
          </w:tcPr>
          <w:p w:rsidR="0009660B" w:rsidRPr="0009660B" w:rsidRDefault="0009660B" w:rsidP="0009660B">
            <w:pPr>
              <w:jc w:val="center"/>
              <w:rPr>
                <w:sz w:val="12"/>
                <w:szCs w:val="12"/>
              </w:rPr>
            </w:pPr>
            <w:r w:rsidRPr="0009660B">
              <w:rPr>
                <w:sz w:val="12"/>
                <w:szCs w:val="12"/>
              </w:rPr>
              <w:t>620,761</w:t>
            </w:r>
          </w:p>
        </w:tc>
      </w:tr>
      <w:tr w:rsidR="0009660B" w:rsidRPr="0009660B" w:rsidTr="0009660B">
        <w:trPr>
          <w:trHeight w:val="53"/>
        </w:trPr>
        <w:tc>
          <w:tcPr>
            <w:tcW w:w="2127" w:type="dxa"/>
            <w:shd w:val="clear" w:color="auto" w:fill="auto"/>
            <w:noWrap/>
            <w:vAlign w:val="center"/>
          </w:tcPr>
          <w:p w:rsidR="0009660B" w:rsidRPr="0009660B" w:rsidRDefault="0009660B" w:rsidP="0009660B">
            <w:pPr>
              <w:rPr>
                <w:sz w:val="12"/>
                <w:szCs w:val="12"/>
              </w:rPr>
            </w:pPr>
            <w:r w:rsidRPr="0009660B">
              <w:rPr>
                <w:sz w:val="12"/>
                <w:szCs w:val="12"/>
              </w:rPr>
              <w:t>Собственные нужды</w:t>
            </w:r>
          </w:p>
        </w:tc>
        <w:tc>
          <w:tcPr>
            <w:tcW w:w="2551" w:type="dxa"/>
            <w:shd w:val="clear" w:color="auto" w:fill="auto"/>
            <w:noWrap/>
            <w:vAlign w:val="center"/>
          </w:tcPr>
          <w:p w:rsidR="0009660B" w:rsidRPr="0009660B" w:rsidRDefault="0009660B" w:rsidP="0009660B">
            <w:pPr>
              <w:jc w:val="center"/>
              <w:rPr>
                <w:sz w:val="12"/>
                <w:szCs w:val="12"/>
              </w:rPr>
            </w:pPr>
            <w:r w:rsidRPr="0009660B">
              <w:rPr>
                <w:sz w:val="12"/>
                <w:szCs w:val="12"/>
              </w:rPr>
              <w:t>15,917</w:t>
            </w:r>
          </w:p>
        </w:tc>
      </w:tr>
      <w:tr w:rsidR="0009660B" w:rsidRPr="0009660B" w:rsidTr="0009660B">
        <w:trPr>
          <w:trHeight w:val="53"/>
        </w:trPr>
        <w:tc>
          <w:tcPr>
            <w:tcW w:w="2127" w:type="dxa"/>
            <w:shd w:val="clear" w:color="auto" w:fill="auto"/>
            <w:noWrap/>
            <w:vAlign w:val="center"/>
          </w:tcPr>
          <w:p w:rsidR="0009660B" w:rsidRPr="0009660B" w:rsidRDefault="0009660B" w:rsidP="0009660B">
            <w:pPr>
              <w:rPr>
                <w:sz w:val="12"/>
                <w:szCs w:val="12"/>
              </w:rPr>
            </w:pPr>
            <w:r w:rsidRPr="0009660B">
              <w:rPr>
                <w:sz w:val="12"/>
                <w:szCs w:val="12"/>
              </w:rPr>
              <w:t>Потери</w:t>
            </w:r>
          </w:p>
        </w:tc>
        <w:tc>
          <w:tcPr>
            <w:tcW w:w="2551" w:type="dxa"/>
            <w:shd w:val="clear" w:color="auto" w:fill="auto"/>
            <w:noWrap/>
            <w:vAlign w:val="center"/>
          </w:tcPr>
          <w:p w:rsidR="0009660B" w:rsidRPr="0009660B" w:rsidRDefault="0009660B" w:rsidP="0009660B">
            <w:pPr>
              <w:jc w:val="center"/>
              <w:rPr>
                <w:sz w:val="12"/>
                <w:szCs w:val="12"/>
              </w:rPr>
            </w:pPr>
            <w:r w:rsidRPr="0009660B">
              <w:rPr>
                <w:sz w:val="12"/>
                <w:szCs w:val="12"/>
              </w:rPr>
              <w:t>47,751</w:t>
            </w:r>
          </w:p>
        </w:tc>
      </w:tr>
      <w:tr w:rsidR="0009660B" w:rsidRPr="0009660B" w:rsidTr="0009660B">
        <w:trPr>
          <w:trHeight w:val="53"/>
        </w:trPr>
        <w:tc>
          <w:tcPr>
            <w:tcW w:w="2127" w:type="dxa"/>
            <w:shd w:val="clear" w:color="auto" w:fill="auto"/>
            <w:noWrap/>
            <w:vAlign w:val="center"/>
          </w:tcPr>
          <w:p w:rsidR="0009660B" w:rsidRPr="0009660B" w:rsidRDefault="0009660B" w:rsidP="0009660B">
            <w:pPr>
              <w:rPr>
                <w:sz w:val="12"/>
                <w:szCs w:val="12"/>
              </w:rPr>
            </w:pPr>
            <w:r w:rsidRPr="0009660B">
              <w:rPr>
                <w:sz w:val="12"/>
                <w:szCs w:val="12"/>
              </w:rPr>
              <w:t>%</w:t>
            </w:r>
          </w:p>
        </w:tc>
        <w:tc>
          <w:tcPr>
            <w:tcW w:w="2551" w:type="dxa"/>
            <w:shd w:val="clear" w:color="auto" w:fill="auto"/>
            <w:noWrap/>
            <w:vAlign w:val="center"/>
          </w:tcPr>
          <w:p w:rsidR="0009660B" w:rsidRPr="0009660B" w:rsidRDefault="0009660B" w:rsidP="0009660B">
            <w:pPr>
              <w:jc w:val="center"/>
              <w:rPr>
                <w:sz w:val="12"/>
                <w:szCs w:val="12"/>
              </w:rPr>
            </w:pPr>
            <w:r w:rsidRPr="0009660B">
              <w:rPr>
                <w:sz w:val="12"/>
                <w:szCs w:val="12"/>
              </w:rPr>
              <w:t>7,5</w:t>
            </w:r>
          </w:p>
        </w:tc>
      </w:tr>
      <w:tr w:rsidR="0009660B" w:rsidRPr="0009660B" w:rsidTr="0009660B">
        <w:trPr>
          <w:trHeight w:val="53"/>
        </w:trPr>
        <w:tc>
          <w:tcPr>
            <w:tcW w:w="2127" w:type="dxa"/>
            <w:shd w:val="clear" w:color="auto" w:fill="auto"/>
            <w:noWrap/>
            <w:vAlign w:val="center"/>
          </w:tcPr>
          <w:p w:rsidR="0009660B" w:rsidRPr="0009660B" w:rsidRDefault="0009660B" w:rsidP="0009660B">
            <w:pPr>
              <w:rPr>
                <w:b/>
                <w:bCs/>
                <w:sz w:val="12"/>
                <w:szCs w:val="12"/>
              </w:rPr>
            </w:pPr>
            <w:r w:rsidRPr="0009660B">
              <w:rPr>
                <w:b/>
                <w:bCs/>
                <w:sz w:val="12"/>
                <w:szCs w:val="12"/>
              </w:rPr>
              <w:t>Реализация</w:t>
            </w:r>
          </w:p>
        </w:tc>
        <w:tc>
          <w:tcPr>
            <w:tcW w:w="2551" w:type="dxa"/>
            <w:shd w:val="clear" w:color="auto" w:fill="auto"/>
            <w:noWrap/>
            <w:vAlign w:val="center"/>
          </w:tcPr>
          <w:p w:rsidR="0009660B" w:rsidRPr="0009660B" w:rsidRDefault="0009660B" w:rsidP="0009660B">
            <w:pPr>
              <w:jc w:val="center"/>
              <w:rPr>
                <w:b/>
                <w:bCs/>
                <w:sz w:val="12"/>
                <w:szCs w:val="12"/>
              </w:rPr>
            </w:pPr>
            <w:r w:rsidRPr="0009660B">
              <w:rPr>
                <w:b/>
                <w:bCs/>
                <w:sz w:val="12"/>
                <w:szCs w:val="12"/>
              </w:rPr>
              <w:t>573,010</w:t>
            </w:r>
          </w:p>
        </w:tc>
      </w:tr>
    </w:tbl>
    <w:p w:rsidR="0009660B" w:rsidRPr="00912020" w:rsidRDefault="0009660B" w:rsidP="0009660B">
      <w:pPr>
        <w:tabs>
          <w:tab w:val="left" w:pos="3055"/>
        </w:tabs>
        <w:jc w:val="both"/>
        <w:rPr>
          <w:bCs/>
          <w:sz w:val="16"/>
          <w:szCs w:val="16"/>
        </w:rPr>
      </w:pPr>
    </w:p>
    <w:p w:rsidR="0009660B" w:rsidRPr="00912020" w:rsidRDefault="0009660B" w:rsidP="00991650">
      <w:pPr>
        <w:pStyle w:val="aa"/>
        <w:numPr>
          <w:ilvl w:val="0"/>
          <w:numId w:val="15"/>
        </w:numPr>
        <w:spacing w:line="276" w:lineRule="auto"/>
        <w:ind w:left="425" w:hanging="357"/>
        <w:jc w:val="center"/>
        <w:rPr>
          <w:b/>
          <w:sz w:val="16"/>
          <w:szCs w:val="16"/>
        </w:rPr>
      </w:pPr>
      <w:r w:rsidRPr="00912020">
        <w:rPr>
          <w:b/>
          <w:sz w:val="16"/>
          <w:szCs w:val="16"/>
        </w:rPr>
        <w:t xml:space="preserve">Прогноз потребления тепловой энергии в поселении. </w:t>
      </w:r>
    </w:p>
    <w:p w:rsidR="0009660B" w:rsidRPr="00912020" w:rsidRDefault="0009660B" w:rsidP="0009660B">
      <w:pPr>
        <w:tabs>
          <w:tab w:val="left" w:pos="3055"/>
        </w:tabs>
        <w:jc w:val="both"/>
        <w:rPr>
          <w:sz w:val="16"/>
          <w:szCs w:val="16"/>
        </w:rPr>
      </w:pPr>
      <w:r w:rsidRPr="00912020">
        <w:rPr>
          <w:sz w:val="16"/>
          <w:szCs w:val="16"/>
        </w:rPr>
        <w:t>При оценке прироста тепловых нагрузок по Лизиновскому сельскому поселению учтены следующие составляющие:</w:t>
      </w:r>
    </w:p>
    <w:p w:rsidR="0009660B" w:rsidRPr="00991650" w:rsidRDefault="0009660B" w:rsidP="0009660B">
      <w:pPr>
        <w:pStyle w:val="aa"/>
        <w:numPr>
          <w:ilvl w:val="0"/>
          <w:numId w:val="16"/>
        </w:numPr>
        <w:jc w:val="both"/>
        <w:rPr>
          <w:sz w:val="14"/>
          <w:szCs w:val="14"/>
        </w:rPr>
      </w:pPr>
      <w:r w:rsidRPr="00991650">
        <w:rPr>
          <w:sz w:val="14"/>
          <w:szCs w:val="14"/>
        </w:rPr>
        <w:t>прирост теплопотребления по расчетному плану Лизиновского сельского поселения по периодам до 2025 года в соответствии с основными мероприятиями и функциональным зонированием территории Лизиновского сельского поселения, которые предусмотрены Генеральным планом Лизиновского сельского поселения;</w:t>
      </w:r>
    </w:p>
    <w:p w:rsidR="0009660B" w:rsidRPr="00991650" w:rsidRDefault="0009660B" w:rsidP="0009660B">
      <w:pPr>
        <w:pStyle w:val="aa"/>
        <w:numPr>
          <w:ilvl w:val="0"/>
          <w:numId w:val="16"/>
        </w:numPr>
        <w:jc w:val="both"/>
        <w:rPr>
          <w:sz w:val="14"/>
          <w:szCs w:val="14"/>
        </w:rPr>
      </w:pPr>
      <w:r w:rsidRPr="00991650">
        <w:rPr>
          <w:sz w:val="14"/>
          <w:szCs w:val="14"/>
        </w:rPr>
        <w:t>данные о выданных разрешениях на подключение к котельным;</w:t>
      </w:r>
    </w:p>
    <w:p w:rsidR="0009660B" w:rsidRPr="00991650" w:rsidRDefault="0009660B" w:rsidP="0009660B">
      <w:pPr>
        <w:pStyle w:val="aa"/>
        <w:numPr>
          <w:ilvl w:val="0"/>
          <w:numId w:val="16"/>
        </w:numPr>
        <w:jc w:val="both"/>
        <w:rPr>
          <w:sz w:val="14"/>
          <w:szCs w:val="14"/>
        </w:rPr>
      </w:pPr>
      <w:r w:rsidRPr="00991650">
        <w:rPr>
          <w:sz w:val="14"/>
          <w:szCs w:val="14"/>
        </w:rPr>
        <w:t>данные о выданных согласованиях и отказах на подключение тепловых нагрузок;</w:t>
      </w:r>
    </w:p>
    <w:p w:rsidR="0009660B" w:rsidRPr="00991650" w:rsidRDefault="0009660B" w:rsidP="0009660B">
      <w:pPr>
        <w:pStyle w:val="aa"/>
        <w:numPr>
          <w:ilvl w:val="0"/>
          <w:numId w:val="16"/>
        </w:numPr>
        <w:jc w:val="both"/>
        <w:rPr>
          <w:sz w:val="14"/>
          <w:szCs w:val="14"/>
        </w:rPr>
      </w:pPr>
      <w:r w:rsidRPr="00991650">
        <w:rPr>
          <w:sz w:val="14"/>
          <w:szCs w:val="14"/>
        </w:rPr>
        <w:t>прогнозируемые величины тепловых нагрузок.</w:t>
      </w:r>
    </w:p>
    <w:p w:rsidR="0009660B" w:rsidRPr="00912020" w:rsidRDefault="0009660B" w:rsidP="0009660B">
      <w:pPr>
        <w:tabs>
          <w:tab w:val="left" w:pos="2630"/>
        </w:tabs>
        <w:jc w:val="right"/>
        <w:rPr>
          <w:sz w:val="16"/>
          <w:szCs w:val="16"/>
        </w:rPr>
      </w:pPr>
      <w:r w:rsidRPr="00912020">
        <w:rPr>
          <w:sz w:val="16"/>
          <w:szCs w:val="16"/>
        </w:rPr>
        <w:t>Табл.4</w:t>
      </w:r>
    </w:p>
    <w:p w:rsidR="0009660B" w:rsidRPr="00912020" w:rsidRDefault="0009660B" w:rsidP="0009660B">
      <w:pPr>
        <w:tabs>
          <w:tab w:val="left" w:pos="2630"/>
        </w:tabs>
        <w:jc w:val="center"/>
        <w:rPr>
          <w:b/>
          <w:sz w:val="16"/>
          <w:szCs w:val="16"/>
        </w:rPr>
      </w:pPr>
      <w:r w:rsidRPr="00912020">
        <w:rPr>
          <w:b/>
          <w:sz w:val="16"/>
          <w:szCs w:val="16"/>
        </w:rPr>
        <w:t xml:space="preserve">Планируемый прирост тепловых нагрузок по Лизиновскому сельскому поселению </w:t>
      </w:r>
    </w:p>
    <w:p w:rsidR="0009660B" w:rsidRPr="00912020" w:rsidRDefault="0009660B" w:rsidP="0009660B">
      <w:pPr>
        <w:tabs>
          <w:tab w:val="left" w:pos="2630"/>
        </w:tabs>
        <w:jc w:val="center"/>
        <w:rPr>
          <w:b/>
          <w:sz w:val="16"/>
          <w:szCs w:val="16"/>
        </w:rPr>
      </w:pPr>
      <w:r w:rsidRPr="00912020">
        <w:rPr>
          <w:b/>
          <w:sz w:val="16"/>
          <w:szCs w:val="16"/>
        </w:rPr>
        <w:t>в период до 2025 года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4"/>
        <w:gridCol w:w="1276"/>
        <w:gridCol w:w="618"/>
        <w:gridCol w:w="635"/>
        <w:gridCol w:w="635"/>
        <w:gridCol w:w="635"/>
        <w:gridCol w:w="635"/>
      </w:tblGrid>
      <w:tr w:rsidR="0009660B" w:rsidRPr="0009660B" w:rsidTr="0009660B">
        <w:tc>
          <w:tcPr>
            <w:tcW w:w="284" w:type="dxa"/>
            <w:vAlign w:val="center"/>
          </w:tcPr>
          <w:p w:rsidR="0009660B" w:rsidRPr="0009660B" w:rsidRDefault="0009660B" w:rsidP="0009660B">
            <w:pPr>
              <w:tabs>
                <w:tab w:val="left" w:pos="5158"/>
              </w:tabs>
              <w:ind w:left="-108" w:right="-108"/>
              <w:jc w:val="center"/>
              <w:rPr>
                <w:rFonts w:eastAsia="Calibri"/>
                <w:sz w:val="12"/>
                <w:szCs w:val="12"/>
              </w:rPr>
            </w:pPr>
            <w:r w:rsidRPr="0009660B">
              <w:rPr>
                <w:rFonts w:eastAsia="Calibri"/>
                <w:sz w:val="12"/>
                <w:szCs w:val="12"/>
              </w:rPr>
              <w:t>№</w:t>
            </w:r>
          </w:p>
        </w:tc>
        <w:tc>
          <w:tcPr>
            <w:tcW w:w="1276" w:type="dxa"/>
            <w:vAlign w:val="center"/>
          </w:tcPr>
          <w:p w:rsidR="0009660B" w:rsidRPr="0009660B" w:rsidRDefault="0009660B" w:rsidP="0009660B">
            <w:pPr>
              <w:tabs>
                <w:tab w:val="left" w:pos="5158"/>
              </w:tabs>
              <w:ind w:left="-108" w:right="-108"/>
              <w:jc w:val="center"/>
              <w:rPr>
                <w:rFonts w:eastAsia="Calibri"/>
                <w:sz w:val="12"/>
                <w:szCs w:val="12"/>
              </w:rPr>
            </w:pPr>
            <w:r w:rsidRPr="0009660B">
              <w:rPr>
                <w:rFonts w:eastAsia="Calibri"/>
                <w:sz w:val="12"/>
                <w:szCs w:val="12"/>
              </w:rPr>
              <w:t>Наименование показателей</w:t>
            </w:r>
          </w:p>
        </w:tc>
        <w:tc>
          <w:tcPr>
            <w:tcW w:w="618" w:type="dxa"/>
            <w:vAlign w:val="center"/>
          </w:tcPr>
          <w:p w:rsidR="0009660B" w:rsidRPr="0009660B" w:rsidRDefault="0009660B" w:rsidP="0009660B">
            <w:pPr>
              <w:tabs>
                <w:tab w:val="left" w:pos="5158"/>
              </w:tabs>
              <w:ind w:left="-108" w:right="-108"/>
              <w:jc w:val="center"/>
              <w:rPr>
                <w:rFonts w:eastAsia="Calibri"/>
                <w:sz w:val="12"/>
                <w:szCs w:val="12"/>
              </w:rPr>
            </w:pPr>
            <w:r w:rsidRPr="0009660B">
              <w:rPr>
                <w:rFonts w:eastAsia="Calibri"/>
                <w:sz w:val="12"/>
                <w:szCs w:val="12"/>
              </w:rPr>
              <w:t>Ед.изм.</w:t>
            </w:r>
          </w:p>
        </w:tc>
        <w:tc>
          <w:tcPr>
            <w:tcW w:w="635" w:type="dxa"/>
            <w:vAlign w:val="center"/>
          </w:tcPr>
          <w:p w:rsidR="0009660B" w:rsidRPr="0009660B" w:rsidRDefault="0009660B" w:rsidP="0009660B">
            <w:pPr>
              <w:tabs>
                <w:tab w:val="left" w:pos="5158"/>
              </w:tabs>
              <w:ind w:left="-108" w:right="-108"/>
              <w:jc w:val="center"/>
              <w:rPr>
                <w:rFonts w:eastAsia="Calibri"/>
                <w:sz w:val="12"/>
                <w:szCs w:val="12"/>
              </w:rPr>
            </w:pPr>
            <w:r w:rsidRPr="0009660B">
              <w:rPr>
                <w:rFonts w:eastAsia="Calibri"/>
                <w:sz w:val="12"/>
                <w:szCs w:val="12"/>
              </w:rPr>
              <w:t>2010г.</w:t>
            </w:r>
          </w:p>
        </w:tc>
        <w:tc>
          <w:tcPr>
            <w:tcW w:w="635" w:type="dxa"/>
            <w:vAlign w:val="center"/>
          </w:tcPr>
          <w:p w:rsidR="0009660B" w:rsidRPr="0009660B" w:rsidRDefault="0009660B" w:rsidP="0009660B">
            <w:pPr>
              <w:tabs>
                <w:tab w:val="left" w:pos="5158"/>
              </w:tabs>
              <w:ind w:left="-108" w:right="-108"/>
              <w:jc w:val="center"/>
              <w:rPr>
                <w:rFonts w:eastAsia="Calibri"/>
                <w:sz w:val="12"/>
                <w:szCs w:val="12"/>
              </w:rPr>
            </w:pPr>
            <w:r w:rsidRPr="0009660B">
              <w:rPr>
                <w:rFonts w:eastAsia="Calibri"/>
                <w:sz w:val="12"/>
                <w:szCs w:val="12"/>
              </w:rPr>
              <w:t>2015г.</w:t>
            </w:r>
          </w:p>
        </w:tc>
        <w:tc>
          <w:tcPr>
            <w:tcW w:w="635" w:type="dxa"/>
            <w:vAlign w:val="center"/>
          </w:tcPr>
          <w:p w:rsidR="0009660B" w:rsidRPr="0009660B" w:rsidRDefault="0009660B" w:rsidP="0009660B">
            <w:pPr>
              <w:tabs>
                <w:tab w:val="left" w:pos="5158"/>
              </w:tabs>
              <w:ind w:left="-108" w:right="-108"/>
              <w:jc w:val="center"/>
              <w:rPr>
                <w:rFonts w:eastAsia="Calibri"/>
                <w:sz w:val="12"/>
                <w:szCs w:val="12"/>
              </w:rPr>
            </w:pPr>
            <w:r w:rsidRPr="0009660B">
              <w:rPr>
                <w:rFonts w:eastAsia="Calibri"/>
                <w:sz w:val="12"/>
                <w:szCs w:val="12"/>
              </w:rPr>
              <w:t>2020г.</w:t>
            </w:r>
          </w:p>
        </w:tc>
        <w:tc>
          <w:tcPr>
            <w:tcW w:w="635" w:type="dxa"/>
            <w:vAlign w:val="center"/>
          </w:tcPr>
          <w:p w:rsidR="0009660B" w:rsidRPr="0009660B" w:rsidRDefault="0009660B" w:rsidP="0009660B">
            <w:pPr>
              <w:tabs>
                <w:tab w:val="left" w:pos="5158"/>
              </w:tabs>
              <w:ind w:left="-108" w:right="-108"/>
              <w:jc w:val="center"/>
              <w:rPr>
                <w:rFonts w:eastAsia="Calibri"/>
                <w:sz w:val="12"/>
                <w:szCs w:val="12"/>
              </w:rPr>
            </w:pPr>
            <w:r w:rsidRPr="0009660B">
              <w:rPr>
                <w:rFonts w:eastAsia="Calibri"/>
                <w:sz w:val="12"/>
                <w:szCs w:val="12"/>
              </w:rPr>
              <w:t>2025г.</w:t>
            </w:r>
          </w:p>
        </w:tc>
      </w:tr>
      <w:tr w:rsidR="0009660B" w:rsidRPr="0009660B" w:rsidTr="0009660B">
        <w:tc>
          <w:tcPr>
            <w:tcW w:w="284" w:type="dxa"/>
          </w:tcPr>
          <w:p w:rsidR="0009660B" w:rsidRPr="0009660B" w:rsidRDefault="0009660B" w:rsidP="0009660B">
            <w:pPr>
              <w:tabs>
                <w:tab w:val="left" w:pos="5158"/>
              </w:tabs>
              <w:ind w:left="-108" w:right="-108"/>
              <w:rPr>
                <w:rFonts w:eastAsia="Calibri"/>
                <w:sz w:val="12"/>
                <w:szCs w:val="12"/>
              </w:rPr>
            </w:pPr>
            <w:r w:rsidRPr="0009660B">
              <w:rPr>
                <w:rFonts w:eastAsia="Calibri"/>
                <w:sz w:val="12"/>
                <w:szCs w:val="12"/>
              </w:rPr>
              <w:t>1</w:t>
            </w:r>
          </w:p>
        </w:tc>
        <w:tc>
          <w:tcPr>
            <w:tcW w:w="4434" w:type="dxa"/>
            <w:gridSpan w:val="6"/>
          </w:tcPr>
          <w:p w:rsidR="0009660B" w:rsidRPr="0009660B" w:rsidRDefault="0009660B" w:rsidP="0009660B">
            <w:pPr>
              <w:ind w:left="-108" w:right="-108"/>
              <w:jc w:val="center"/>
              <w:rPr>
                <w:b/>
                <w:bCs/>
                <w:sz w:val="12"/>
                <w:szCs w:val="12"/>
              </w:rPr>
            </w:pPr>
            <w:r w:rsidRPr="0009660B">
              <w:rPr>
                <w:b/>
                <w:bCs/>
                <w:sz w:val="12"/>
                <w:szCs w:val="12"/>
              </w:rPr>
              <w:t>Газовая котельная с. Лизиновка, ул. Ленина,164 д</w:t>
            </w:r>
          </w:p>
        </w:tc>
      </w:tr>
      <w:tr w:rsidR="0009660B" w:rsidRPr="0009660B" w:rsidTr="0009660B">
        <w:tc>
          <w:tcPr>
            <w:tcW w:w="284" w:type="dxa"/>
          </w:tcPr>
          <w:p w:rsidR="0009660B" w:rsidRPr="0009660B" w:rsidRDefault="0009660B" w:rsidP="0009660B">
            <w:pPr>
              <w:tabs>
                <w:tab w:val="left" w:pos="5158"/>
              </w:tabs>
              <w:ind w:left="-108" w:right="-108"/>
              <w:rPr>
                <w:rFonts w:eastAsia="Calibri"/>
                <w:sz w:val="12"/>
                <w:szCs w:val="12"/>
              </w:rPr>
            </w:pPr>
          </w:p>
        </w:tc>
        <w:tc>
          <w:tcPr>
            <w:tcW w:w="1276" w:type="dxa"/>
          </w:tcPr>
          <w:p w:rsidR="0009660B" w:rsidRPr="0009660B" w:rsidRDefault="0009660B" w:rsidP="0009660B">
            <w:pPr>
              <w:tabs>
                <w:tab w:val="left" w:pos="5158"/>
              </w:tabs>
              <w:ind w:left="-108" w:right="-108"/>
              <w:rPr>
                <w:rFonts w:eastAsia="Calibri"/>
                <w:sz w:val="12"/>
                <w:szCs w:val="12"/>
              </w:rPr>
            </w:pPr>
            <w:r w:rsidRPr="0009660B">
              <w:rPr>
                <w:rFonts w:eastAsia="Calibri"/>
                <w:sz w:val="12"/>
                <w:szCs w:val="12"/>
              </w:rPr>
              <w:t>Установленная мощность котельной</w:t>
            </w:r>
          </w:p>
        </w:tc>
        <w:tc>
          <w:tcPr>
            <w:tcW w:w="618" w:type="dxa"/>
          </w:tcPr>
          <w:p w:rsidR="0009660B" w:rsidRPr="0009660B" w:rsidRDefault="0009660B" w:rsidP="0009660B">
            <w:pPr>
              <w:tabs>
                <w:tab w:val="left" w:pos="5158"/>
              </w:tabs>
              <w:ind w:left="-108" w:right="-108"/>
              <w:rPr>
                <w:rFonts w:eastAsia="Calibri"/>
                <w:sz w:val="12"/>
                <w:szCs w:val="12"/>
              </w:rPr>
            </w:pPr>
            <w:r w:rsidRPr="0009660B">
              <w:rPr>
                <w:rFonts w:eastAsia="Calibri"/>
                <w:sz w:val="12"/>
                <w:szCs w:val="12"/>
              </w:rPr>
              <w:t>Гкал/час</w:t>
            </w:r>
          </w:p>
        </w:tc>
        <w:tc>
          <w:tcPr>
            <w:tcW w:w="635" w:type="dxa"/>
          </w:tcPr>
          <w:p w:rsidR="0009660B" w:rsidRPr="0009660B" w:rsidRDefault="0009660B" w:rsidP="0009660B">
            <w:pPr>
              <w:tabs>
                <w:tab w:val="left" w:pos="5158"/>
              </w:tabs>
              <w:ind w:left="-108" w:right="-108"/>
              <w:jc w:val="center"/>
              <w:rPr>
                <w:rFonts w:eastAsia="Calibri"/>
                <w:sz w:val="12"/>
                <w:szCs w:val="12"/>
              </w:rPr>
            </w:pPr>
            <w:r w:rsidRPr="0009660B">
              <w:rPr>
                <w:rFonts w:eastAsia="Calibri"/>
                <w:sz w:val="12"/>
                <w:szCs w:val="12"/>
              </w:rPr>
              <w:t>3,44</w:t>
            </w:r>
          </w:p>
        </w:tc>
        <w:tc>
          <w:tcPr>
            <w:tcW w:w="635" w:type="dxa"/>
          </w:tcPr>
          <w:p w:rsidR="0009660B" w:rsidRPr="0009660B" w:rsidRDefault="0009660B" w:rsidP="0009660B">
            <w:pPr>
              <w:tabs>
                <w:tab w:val="left" w:pos="5158"/>
              </w:tabs>
              <w:ind w:left="-108" w:right="-108"/>
              <w:jc w:val="center"/>
              <w:rPr>
                <w:rFonts w:eastAsia="Calibri"/>
                <w:sz w:val="12"/>
                <w:szCs w:val="12"/>
              </w:rPr>
            </w:pPr>
            <w:r w:rsidRPr="0009660B">
              <w:rPr>
                <w:rFonts w:eastAsia="Calibri"/>
                <w:sz w:val="12"/>
                <w:szCs w:val="12"/>
              </w:rPr>
              <w:t>3,44</w:t>
            </w:r>
          </w:p>
        </w:tc>
        <w:tc>
          <w:tcPr>
            <w:tcW w:w="635" w:type="dxa"/>
          </w:tcPr>
          <w:p w:rsidR="0009660B" w:rsidRPr="0009660B" w:rsidRDefault="0009660B" w:rsidP="0009660B">
            <w:pPr>
              <w:tabs>
                <w:tab w:val="left" w:pos="5158"/>
              </w:tabs>
              <w:ind w:left="-108" w:right="-108"/>
              <w:jc w:val="center"/>
              <w:rPr>
                <w:rFonts w:eastAsia="Calibri"/>
                <w:sz w:val="12"/>
                <w:szCs w:val="12"/>
              </w:rPr>
            </w:pPr>
            <w:r w:rsidRPr="0009660B">
              <w:rPr>
                <w:rFonts w:eastAsia="Calibri"/>
                <w:sz w:val="12"/>
                <w:szCs w:val="12"/>
              </w:rPr>
              <w:t>3,44</w:t>
            </w:r>
          </w:p>
        </w:tc>
        <w:tc>
          <w:tcPr>
            <w:tcW w:w="635" w:type="dxa"/>
          </w:tcPr>
          <w:p w:rsidR="0009660B" w:rsidRPr="0009660B" w:rsidRDefault="0009660B" w:rsidP="0009660B">
            <w:pPr>
              <w:tabs>
                <w:tab w:val="left" w:pos="5158"/>
              </w:tabs>
              <w:ind w:left="-108" w:right="-108"/>
              <w:jc w:val="center"/>
              <w:rPr>
                <w:rFonts w:eastAsia="Calibri"/>
                <w:sz w:val="12"/>
                <w:szCs w:val="12"/>
              </w:rPr>
            </w:pPr>
            <w:r w:rsidRPr="0009660B">
              <w:rPr>
                <w:rFonts w:eastAsia="Calibri"/>
                <w:sz w:val="12"/>
                <w:szCs w:val="12"/>
              </w:rPr>
              <w:t>3,44</w:t>
            </w:r>
          </w:p>
        </w:tc>
      </w:tr>
      <w:tr w:rsidR="0009660B" w:rsidRPr="0009660B" w:rsidTr="0009660B">
        <w:tc>
          <w:tcPr>
            <w:tcW w:w="284" w:type="dxa"/>
          </w:tcPr>
          <w:p w:rsidR="0009660B" w:rsidRPr="0009660B" w:rsidRDefault="0009660B" w:rsidP="0009660B">
            <w:pPr>
              <w:tabs>
                <w:tab w:val="left" w:pos="5158"/>
              </w:tabs>
              <w:ind w:left="-108" w:right="-108"/>
              <w:rPr>
                <w:rFonts w:eastAsia="Calibri"/>
                <w:sz w:val="12"/>
                <w:szCs w:val="12"/>
              </w:rPr>
            </w:pPr>
          </w:p>
        </w:tc>
        <w:tc>
          <w:tcPr>
            <w:tcW w:w="1276" w:type="dxa"/>
          </w:tcPr>
          <w:p w:rsidR="0009660B" w:rsidRPr="0009660B" w:rsidRDefault="0009660B" w:rsidP="0009660B">
            <w:pPr>
              <w:tabs>
                <w:tab w:val="left" w:pos="5158"/>
              </w:tabs>
              <w:ind w:left="-108" w:right="-108"/>
              <w:rPr>
                <w:rFonts w:eastAsia="Calibri"/>
                <w:sz w:val="12"/>
                <w:szCs w:val="12"/>
              </w:rPr>
            </w:pPr>
            <w:r w:rsidRPr="0009660B">
              <w:rPr>
                <w:rFonts w:eastAsia="Calibri"/>
                <w:sz w:val="12"/>
                <w:szCs w:val="12"/>
              </w:rPr>
              <w:t>Подключенная тепловая нагрузка</w:t>
            </w:r>
          </w:p>
        </w:tc>
        <w:tc>
          <w:tcPr>
            <w:tcW w:w="618" w:type="dxa"/>
          </w:tcPr>
          <w:p w:rsidR="0009660B" w:rsidRPr="0009660B" w:rsidRDefault="0009660B" w:rsidP="0009660B">
            <w:pPr>
              <w:tabs>
                <w:tab w:val="left" w:pos="5158"/>
              </w:tabs>
              <w:ind w:left="-108" w:right="-108"/>
              <w:rPr>
                <w:rFonts w:eastAsia="Calibri"/>
                <w:sz w:val="12"/>
                <w:szCs w:val="12"/>
              </w:rPr>
            </w:pPr>
            <w:r w:rsidRPr="0009660B">
              <w:rPr>
                <w:rFonts w:eastAsia="Calibri"/>
                <w:sz w:val="12"/>
                <w:szCs w:val="12"/>
              </w:rPr>
              <w:t>Гкал/час</w:t>
            </w:r>
          </w:p>
        </w:tc>
        <w:tc>
          <w:tcPr>
            <w:tcW w:w="635" w:type="dxa"/>
          </w:tcPr>
          <w:p w:rsidR="0009660B" w:rsidRPr="0009660B" w:rsidRDefault="0009660B" w:rsidP="0009660B">
            <w:pPr>
              <w:tabs>
                <w:tab w:val="left" w:pos="5158"/>
              </w:tabs>
              <w:ind w:left="-108" w:right="-108"/>
              <w:jc w:val="center"/>
              <w:rPr>
                <w:rFonts w:eastAsia="Calibri"/>
                <w:sz w:val="12"/>
                <w:szCs w:val="12"/>
              </w:rPr>
            </w:pPr>
            <w:r w:rsidRPr="0009660B">
              <w:rPr>
                <w:rFonts w:eastAsia="Calibri"/>
                <w:sz w:val="12"/>
                <w:szCs w:val="12"/>
              </w:rPr>
              <w:t>0,625</w:t>
            </w:r>
          </w:p>
        </w:tc>
        <w:tc>
          <w:tcPr>
            <w:tcW w:w="635" w:type="dxa"/>
          </w:tcPr>
          <w:p w:rsidR="0009660B" w:rsidRPr="0009660B" w:rsidRDefault="0009660B" w:rsidP="0009660B">
            <w:pPr>
              <w:tabs>
                <w:tab w:val="left" w:pos="5158"/>
              </w:tabs>
              <w:ind w:left="-108" w:right="-108"/>
              <w:jc w:val="center"/>
              <w:rPr>
                <w:rFonts w:eastAsia="Calibri"/>
                <w:sz w:val="12"/>
                <w:szCs w:val="12"/>
              </w:rPr>
            </w:pPr>
            <w:r w:rsidRPr="0009660B">
              <w:rPr>
                <w:rFonts w:eastAsia="Calibri"/>
                <w:sz w:val="12"/>
                <w:szCs w:val="12"/>
              </w:rPr>
              <w:t>0,625</w:t>
            </w:r>
          </w:p>
        </w:tc>
        <w:tc>
          <w:tcPr>
            <w:tcW w:w="635" w:type="dxa"/>
          </w:tcPr>
          <w:p w:rsidR="0009660B" w:rsidRPr="0009660B" w:rsidRDefault="0009660B" w:rsidP="0009660B">
            <w:pPr>
              <w:tabs>
                <w:tab w:val="left" w:pos="5158"/>
              </w:tabs>
              <w:ind w:left="-108" w:right="-108"/>
              <w:jc w:val="center"/>
              <w:rPr>
                <w:rFonts w:eastAsia="Calibri"/>
                <w:sz w:val="12"/>
                <w:szCs w:val="12"/>
              </w:rPr>
            </w:pPr>
            <w:r w:rsidRPr="0009660B">
              <w:rPr>
                <w:rFonts w:eastAsia="Calibri"/>
                <w:sz w:val="12"/>
                <w:szCs w:val="12"/>
              </w:rPr>
              <w:t>0,625</w:t>
            </w:r>
          </w:p>
        </w:tc>
        <w:tc>
          <w:tcPr>
            <w:tcW w:w="635" w:type="dxa"/>
          </w:tcPr>
          <w:p w:rsidR="0009660B" w:rsidRPr="0009660B" w:rsidRDefault="0009660B" w:rsidP="0009660B">
            <w:pPr>
              <w:tabs>
                <w:tab w:val="left" w:pos="5158"/>
              </w:tabs>
              <w:ind w:left="-108" w:right="-108"/>
              <w:jc w:val="center"/>
              <w:rPr>
                <w:rFonts w:eastAsia="Calibri"/>
                <w:sz w:val="12"/>
                <w:szCs w:val="12"/>
              </w:rPr>
            </w:pPr>
            <w:r w:rsidRPr="0009660B">
              <w:rPr>
                <w:rFonts w:eastAsia="Calibri"/>
                <w:sz w:val="12"/>
                <w:szCs w:val="12"/>
              </w:rPr>
              <w:t>0,625</w:t>
            </w:r>
          </w:p>
        </w:tc>
      </w:tr>
      <w:tr w:rsidR="0009660B" w:rsidRPr="0009660B" w:rsidTr="0009660B">
        <w:tc>
          <w:tcPr>
            <w:tcW w:w="284" w:type="dxa"/>
          </w:tcPr>
          <w:p w:rsidR="0009660B" w:rsidRPr="0009660B" w:rsidRDefault="0009660B" w:rsidP="0009660B">
            <w:pPr>
              <w:tabs>
                <w:tab w:val="left" w:pos="5158"/>
              </w:tabs>
              <w:ind w:left="-108" w:right="-108"/>
              <w:rPr>
                <w:rFonts w:eastAsia="Calibri"/>
                <w:sz w:val="12"/>
                <w:szCs w:val="12"/>
              </w:rPr>
            </w:pPr>
          </w:p>
        </w:tc>
        <w:tc>
          <w:tcPr>
            <w:tcW w:w="1276" w:type="dxa"/>
          </w:tcPr>
          <w:p w:rsidR="0009660B" w:rsidRPr="0009660B" w:rsidRDefault="0009660B" w:rsidP="0009660B">
            <w:pPr>
              <w:tabs>
                <w:tab w:val="left" w:pos="5158"/>
              </w:tabs>
              <w:ind w:left="-108" w:right="-108"/>
              <w:rPr>
                <w:rFonts w:eastAsia="Calibri"/>
                <w:sz w:val="12"/>
                <w:szCs w:val="12"/>
              </w:rPr>
            </w:pPr>
            <w:r w:rsidRPr="0009660B">
              <w:rPr>
                <w:rFonts w:eastAsia="Calibri"/>
                <w:sz w:val="12"/>
                <w:szCs w:val="12"/>
              </w:rPr>
              <w:t>Прирост подключенной тепловой нагрузки</w:t>
            </w:r>
          </w:p>
        </w:tc>
        <w:tc>
          <w:tcPr>
            <w:tcW w:w="618" w:type="dxa"/>
          </w:tcPr>
          <w:p w:rsidR="0009660B" w:rsidRPr="0009660B" w:rsidRDefault="0009660B" w:rsidP="0009660B">
            <w:pPr>
              <w:tabs>
                <w:tab w:val="left" w:pos="5158"/>
              </w:tabs>
              <w:ind w:left="-108" w:right="-108"/>
              <w:rPr>
                <w:rFonts w:eastAsia="Calibri"/>
                <w:sz w:val="12"/>
                <w:szCs w:val="12"/>
              </w:rPr>
            </w:pPr>
            <w:r w:rsidRPr="0009660B">
              <w:rPr>
                <w:rFonts w:eastAsia="Calibri"/>
                <w:sz w:val="12"/>
                <w:szCs w:val="12"/>
              </w:rPr>
              <w:t>Гкал/час</w:t>
            </w:r>
          </w:p>
        </w:tc>
        <w:tc>
          <w:tcPr>
            <w:tcW w:w="635" w:type="dxa"/>
          </w:tcPr>
          <w:p w:rsidR="0009660B" w:rsidRPr="0009660B" w:rsidRDefault="0009660B" w:rsidP="0009660B">
            <w:pPr>
              <w:tabs>
                <w:tab w:val="left" w:pos="5158"/>
              </w:tabs>
              <w:ind w:left="-108" w:right="-108"/>
              <w:jc w:val="center"/>
              <w:rPr>
                <w:rFonts w:eastAsia="Calibri"/>
                <w:sz w:val="12"/>
                <w:szCs w:val="12"/>
              </w:rPr>
            </w:pPr>
            <w:r w:rsidRPr="0009660B">
              <w:rPr>
                <w:rFonts w:eastAsia="Calibri"/>
                <w:sz w:val="12"/>
                <w:szCs w:val="12"/>
              </w:rPr>
              <w:t>0</w:t>
            </w:r>
          </w:p>
        </w:tc>
        <w:tc>
          <w:tcPr>
            <w:tcW w:w="635" w:type="dxa"/>
          </w:tcPr>
          <w:p w:rsidR="0009660B" w:rsidRPr="0009660B" w:rsidRDefault="0009660B" w:rsidP="0009660B">
            <w:pPr>
              <w:tabs>
                <w:tab w:val="left" w:pos="5158"/>
              </w:tabs>
              <w:ind w:left="-108" w:right="-108"/>
              <w:jc w:val="center"/>
              <w:rPr>
                <w:rFonts w:eastAsia="Calibri"/>
                <w:sz w:val="12"/>
                <w:szCs w:val="12"/>
              </w:rPr>
            </w:pPr>
            <w:r w:rsidRPr="0009660B">
              <w:rPr>
                <w:rFonts w:eastAsia="Calibri"/>
                <w:sz w:val="12"/>
                <w:szCs w:val="12"/>
              </w:rPr>
              <w:t>0</w:t>
            </w:r>
          </w:p>
        </w:tc>
        <w:tc>
          <w:tcPr>
            <w:tcW w:w="635" w:type="dxa"/>
          </w:tcPr>
          <w:p w:rsidR="0009660B" w:rsidRPr="0009660B" w:rsidRDefault="0009660B" w:rsidP="0009660B">
            <w:pPr>
              <w:tabs>
                <w:tab w:val="left" w:pos="5158"/>
              </w:tabs>
              <w:ind w:left="-108" w:right="-108"/>
              <w:jc w:val="center"/>
              <w:rPr>
                <w:rFonts w:eastAsia="Calibri"/>
                <w:sz w:val="12"/>
                <w:szCs w:val="12"/>
              </w:rPr>
            </w:pPr>
            <w:r w:rsidRPr="0009660B">
              <w:rPr>
                <w:rFonts w:eastAsia="Calibri"/>
                <w:sz w:val="12"/>
                <w:szCs w:val="12"/>
              </w:rPr>
              <w:t>0</w:t>
            </w:r>
          </w:p>
        </w:tc>
        <w:tc>
          <w:tcPr>
            <w:tcW w:w="635" w:type="dxa"/>
          </w:tcPr>
          <w:p w:rsidR="0009660B" w:rsidRPr="0009660B" w:rsidRDefault="0009660B" w:rsidP="0009660B">
            <w:pPr>
              <w:tabs>
                <w:tab w:val="left" w:pos="5158"/>
              </w:tabs>
              <w:ind w:left="-108" w:right="-108"/>
              <w:jc w:val="center"/>
              <w:rPr>
                <w:rFonts w:eastAsia="Calibri"/>
                <w:sz w:val="12"/>
                <w:szCs w:val="12"/>
              </w:rPr>
            </w:pPr>
            <w:r w:rsidRPr="0009660B">
              <w:rPr>
                <w:rFonts w:eastAsia="Calibri"/>
                <w:sz w:val="12"/>
                <w:szCs w:val="12"/>
              </w:rPr>
              <w:t>0</w:t>
            </w:r>
          </w:p>
        </w:tc>
      </w:tr>
      <w:tr w:rsidR="0009660B" w:rsidRPr="0009660B" w:rsidTr="0009660B">
        <w:tc>
          <w:tcPr>
            <w:tcW w:w="284" w:type="dxa"/>
          </w:tcPr>
          <w:p w:rsidR="0009660B" w:rsidRPr="0009660B" w:rsidRDefault="0009660B" w:rsidP="0009660B">
            <w:pPr>
              <w:tabs>
                <w:tab w:val="left" w:pos="5158"/>
              </w:tabs>
              <w:ind w:left="-108" w:right="-108"/>
              <w:rPr>
                <w:rFonts w:eastAsia="Calibri"/>
                <w:sz w:val="12"/>
                <w:szCs w:val="12"/>
              </w:rPr>
            </w:pPr>
            <w:r w:rsidRPr="0009660B">
              <w:rPr>
                <w:rFonts w:eastAsia="Calibri"/>
                <w:sz w:val="12"/>
                <w:szCs w:val="12"/>
              </w:rPr>
              <w:lastRenderedPageBreak/>
              <w:t>2</w:t>
            </w:r>
          </w:p>
        </w:tc>
        <w:tc>
          <w:tcPr>
            <w:tcW w:w="4434" w:type="dxa"/>
            <w:gridSpan w:val="6"/>
          </w:tcPr>
          <w:p w:rsidR="0009660B" w:rsidRPr="0009660B" w:rsidRDefault="0009660B" w:rsidP="0009660B">
            <w:pPr>
              <w:ind w:left="-108" w:right="-108"/>
              <w:jc w:val="center"/>
              <w:rPr>
                <w:b/>
                <w:bCs/>
                <w:sz w:val="12"/>
                <w:szCs w:val="12"/>
              </w:rPr>
            </w:pPr>
            <w:r w:rsidRPr="0009660B">
              <w:rPr>
                <w:b/>
                <w:bCs/>
                <w:sz w:val="12"/>
                <w:szCs w:val="12"/>
              </w:rPr>
              <w:t>Угольная котельная с. Екатериновка, ул. Победы, 77</w:t>
            </w:r>
          </w:p>
        </w:tc>
      </w:tr>
      <w:tr w:rsidR="0009660B" w:rsidRPr="0009660B" w:rsidTr="0009660B">
        <w:tc>
          <w:tcPr>
            <w:tcW w:w="284" w:type="dxa"/>
          </w:tcPr>
          <w:p w:rsidR="0009660B" w:rsidRPr="0009660B" w:rsidRDefault="0009660B" w:rsidP="0009660B">
            <w:pPr>
              <w:tabs>
                <w:tab w:val="left" w:pos="5158"/>
              </w:tabs>
              <w:ind w:left="-108" w:right="-108"/>
              <w:rPr>
                <w:rFonts w:eastAsia="Calibri"/>
                <w:sz w:val="12"/>
                <w:szCs w:val="12"/>
              </w:rPr>
            </w:pPr>
          </w:p>
        </w:tc>
        <w:tc>
          <w:tcPr>
            <w:tcW w:w="1276" w:type="dxa"/>
          </w:tcPr>
          <w:p w:rsidR="0009660B" w:rsidRPr="0009660B" w:rsidRDefault="0009660B" w:rsidP="0009660B">
            <w:pPr>
              <w:tabs>
                <w:tab w:val="left" w:pos="5158"/>
              </w:tabs>
              <w:ind w:left="-108" w:right="-108"/>
              <w:rPr>
                <w:rFonts w:eastAsia="Calibri"/>
                <w:sz w:val="12"/>
                <w:szCs w:val="12"/>
              </w:rPr>
            </w:pPr>
            <w:r w:rsidRPr="0009660B">
              <w:rPr>
                <w:rFonts w:eastAsia="Calibri"/>
                <w:sz w:val="12"/>
                <w:szCs w:val="12"/>
              </w:rPr>
              <w:t>Установленная мощность котельной</w:t>
            </w:r>
          </w:p>
        </w:tc>
        <w:tc>
          <w:tcPr>
            <w:tcW w:w="618" w:type="dxa"/>
          </w:tcPr>
          <w:p w:rsidR="0009660B" w:rsidRPr="0009660B" w:rsidRDefault="0009660B" w:rsidP="0009660B">
            <w:pPr>
              <w:tabs>
                <w:tab w:val="left" w:pos="5158"/>
              </w:tabs>
              <w:ind w:left="-108" w:right="-108"/>
              <w:rPr>
                <w:rFonts w:eastAsia="Calibri"/>
                <w:sz w:val="12"/>
                <w:szCs w:val="12"/>
              </w:rPr>
            </w:pPr>
            <w:r w:rsidRPr="0009660B">
              <w:rPr>
                <w:rFonts w:eastAsia="Calibri"/>
                <w:sz w:val="12"/>
                <w:szCs w:val="12"/>
              </w:rPr>
              <w:t>Гкал/час</w:t>
            </w:r>
          </w:p>
        </w:tc>
        <w:tc>
          <w:tcPr>
            <w:tcW w:w="635" w:type="dxa"/>
          </w:tcPr>
          <w:p w:rsidR="0009660B" w:rsidRPr="0009660B" w:rsidRDefault="0009660B" w:rsidP="0009660B">
            <w:pPr>
              <w:tabs>
                <w:tab w:val="left" w:pos="5158"/>
              </w:tabs>
              <w:ind w:left="-108" w:right="-108"/>
              <w:jc w:val="center"/>
              <w:rPr>
                <w:rFonts w:eastAsia="Calibri"/>
                <w:sz w:val="12"/>
                <w:szCs w:val="12"/>
              </w:rPr>
            </w:pPr>
            <w:r w:rsidRPr="0009660B">
              <w:rPr>
                <w:rFonts w:eastAsia="Calibri"/>
                <w:sz w:val="12"/>
                <w:szCs w:val="12"/>
              </w:rPr>
              <w:t>1,41</w:t>
            </w:r>
          </w:p>
        </w:tc>
        <w:tc>
          <w:tcPr>
            <w:tcW w:w="635" w:type="dxa"/>
          </w:tcPr>
          <w:p w:rsidR="0009660B" w:rsidRPr="0009660B" w:rsidRDefault="0009660B" w:rsidP="0009660B">
            <w:pPr>
              <w:tabs>
                <w:tab w:val="left" w:pos="5158"/>
              </w:tabs>
              <w:ind w:left="-108" w:right="-108"/>
              <w:jc w:val="center"/>
              <w:rPr>
                <w:rFonts w:eastAsia="Calibri"/>
                <w:sz w:val="12"/>
                <w:szCs w:val="12"/>
              </w:rPr>
            </w:pPr>
            <w:r w:rsidRPr="0009660B">
              <w:rPr>
                <w:rFonts w:eastAsia="Calibri"/>
                <w:sz w:val="12"/>
                <w:szCs w:val="12"/>
              </w:rPr>
              <w:t>1,41</w:t>
            </w:r>
          </w:p>
        </w:tc>
        <w:tc>
          <w:tcPr>
            <w:tcW w:w="635" w:type="dxa"/>
          </w:tcPr>
          <w:p w:rsidR="0009660B" w:rsidRPr="0009660B" w:rsidRDefault="0009660B" w:rsidP="0009660B">
            <w:pPr>
              <w:tabs>
                <w:tab w:val="left" w:pos="5158"/>
              </w:tabs>
              <w:ind w:left="-108" w:right="-108"/>
              <w:jc w:val="center"/>
              <w:rPr>
                <w:rFonts w:eastAsia="Calibri"/>
                <w:sz w:val="12"/>
                <w:szCs w:val="12"/>
              </w:rPr>
            </w:pPr>
            <w:r w:rsidRPr="0009660B">
              <w:rPr>
                <w:rFonts w:eastAsia="Calibri"/>
                <w:sz w:val="12"/>
                <w:szCs w:val="12"/>
              </w:rPr>
              <w:t>1,6</w:t>
            </w:r>
          </w:p>
        </w:tc>
        <w:tc>
          <w:tcPr>
            <w:tcW w:w="635" w:type="dxa"/>
          </w:tcPr>
          <w:p w:rsidR="0009660B" w:rsidRPr="0009660B" w:rsidRDefault="0009660B" w:rsidP="0009660B">
            <w:pPr>
              <w:tabs>
                <w:tab w:val="left" w:pos="5158"/>
              </w:tabs>
              <w:ind w:left="-108" w:right="-108"/>
              <w:jc w:val="center"/>
              <w:rPr>
                <w:rFonts w:eastAsia="Calibri"/>
                <w:sz w:val="12"/>
                <w:szCs w:val="12"/>
              </w:rPr>
            </w:pPr>
            <w:r w:rsidRPr="0009660B">
              <w:rPr>
                <w:rFonts w:eastAsia="Calibri"/>
                <w:sz w:val="12"/>
                <w:szCs w:val="12"/>
              </w:rPr>
              <w:t>1,41</w:t>
            </w:r>
          </w:p>
        </w:tc>
      </w:tr>
      <w:tr w:rsidR="0009660B" w:rsidRPr="0009660B" w:rsidTr="0009660B">
        <w:tc>
          <w:tcPr>
            <w:tcW w:w="284" w:type="dxa"/>
          </w:tcPr>
          <w:p w:rsidR="0009660B" w:rsidRPr="0009660B" w:rsidRDefault="0009660B" w:rsidP="0009660B">
            <w:pPr>
              <w:tabs>
                <w:tab w:val="left" w:pos="5158"/>
              </w:tabs>
              <w:ind w:left="-108" w:right="-108"/>
              <w:rPr>
                <w:rFonts w:eastAsia="Calibri"/>
                <w:sz w:val="12"/>
                <w:szCs w:val="12"/>
              </w:rPr>
            </w:pPr>
          </w:p>
        </w:tc>
        <w:tc>
          <w:tcPr>
            <w:tcW w:w="1276" w:type="dxa"/>
          </w:tcPr>
          <w:p w:rsidR="0009660B" w:rsidRPr="0009660B" w:rsidRDefault="0009660B" w:rsidP="0009660B">
            <w:pPr>
              <w:tabs>
                <w:tab w:val="left" w:pos="5158"/>
              </w:tabs>
              <w:ind w:left="-108" w:right="-108"/>
              <w:rPr>
                <w:rFonts w:eastAsia="Calibri"/>
                <w:sz w:val="12"/>
                <w:szCs w:val="12"/>
              </w:rPr>
            </w:pPr>
            <w:r w:rsidRPr="0009660B">
              <w:rPr>
                <w:rFonts w:eastAsia="Calibri"/>
                <w:sz w:val="12"/>
                <w:szCs w:val="12"/>
              </w:rPr>
              <w:t>Подключенная тепловая нагрузка</w:t>
            </w:r>
          </w:p>
        </w:tc>
        <w:tc>
          <w:tcPr>
            <w:tcW w:w="618" w:type="dxa"/>
          </w:tcPr>
          <w:p w:rsidR="0009660B" w:rsidRPr="0009660B" w:rsidRDefault="0009660B" w:rsidP="0009660B">
            <w:pPr>
              <w:tabs>
                <w:tab w:val="left" w:pos="5158"/>
              </w:tabs>
              <w:ind w:left="-108" w:right="-108"/>
              <w:rPr>
                <w:rFonts w:eastAsia="Calibri"/>
                <w:sz w:val="12"/>
                <w:szCs w:val="12"/>
              </w:rPr>
            </w:pPr>
            <w:r w:rsidRPr="0009660B">
              <w:rPr>
                <w:rFonts w:eastAsia="Calibri"/>
                <w:sz w:val="12"/>
                <w:szCs w:val="12"/>
              </w:rPr>
              <w:t>Гкал/час</w:t>
            </w:r>
          </w:p>
        </w:tc>
        <w:tc>
          <w:tcPr>
            <w:tcW w:w="635" w:type="dxa"/>
          </w:tcPr>
          <w:p w:rsidR="0009660B" w:rsidRPr="0009660B" w:rsidRDefault="0009660B" w:rsidP="0009660B">
            <w:pPr>
              <w:tabs>
                <w:tab w:val="left" w:pos="5158"/>
              </w:tabs>
              <w:ind w:left="-108" w:right="-108"/>
              <w:jc w:val="center"/>
              <w:rPr>
                <w:rFonts w:eastAsia="Calibri"/>
                <w:sz w:val="12"/>
                <w:szCs w:val="12"/>
              </w:rPr>
            </w:pPr>
            <w:r w:rsidRPr="0009660B">
              <w:rPr>
                <w:rFonts w:eastAsia="Calibri"/>
                <w:sz w:val="12"/>
                <w:szCs w:val="12"/>
              </w:rPr>
              <w:t>0,156</w:t>
            </w:r>
          </w:p>
        </w:tc>
        <w:tc>
          <w:tcPr>
            <w:tcW w:w="635" w:type="dxa"/>
          </w:tcPr>
          <w:p w:rsidR="0009660B" w:rsidRPr="0009660B" w:rsidRDefault="0009660B" w:rsidP="0009660B">
            <w:pPr>
              <w:tabs>
                <w:tab w:val="left" w:pos="5158"/>
              </w:tabs>
              <w:ind w:left="-108" w:right="-108"/>
              <w:jc w:val="center"/>
              <w:rPr>
                <w:rFonts w:eastAsia="Calibri"/>
                <w:sz w:val="12"/>
                <w:szCs w:val="12"/>
              </w:rPr>
            </w:pPr>
            <w:r w:rsidRPr="0009660B">
              <w:rPr>
                <w:rFonts w:eastAsia="Calibri"/>
                <w:sz w:val="12"/>
                <w:szCs w:val="12"/>
              </w:rPr>
              <w:t>0,156</w:t>
            </w:r>
          </w:p>
        </w:tc>
        <w:tc>
          <w:tcPr>
            <w:tcW w:w="635" w:type="dxa"/>
          </w:tcPr>
          <w:p w:rsidR="0009660B" w:rsidRPr="0009660B" w:rsidRDefault="0009660B" w:rsidP="0009660B">
            <w:pPr>
              <w:tabs>
                <w:tab w:val="left" w:pos="5158"/>
              </w:tabs>
              <w:ind w:left="-108" w:right="-108"/>
              <w:jc w:val="center"/>
              <w:rPr>
                <w:rFonts w:eastAsia="Calibri"/>
                <w:sz w:val="12"/>
                <w:szCs w:val="12"/>
              </w:rPr>
            </w:pPr>
            <w:r w:rsidRPr="0009660B">
              <w:rPr>
                <w:rFonts w:eastAsia="Calibri"/>
                <w:sz w:val="12"/>
                <w:szCs w:val="12"/>
              </w:rPr>
              <w:t>0,156</w:t>
            </w:r>
          </w:p>
        </w:tc>
        <w:tc>
          <w:tcPr>
            <w:tcW w:w="635" w:type="dxa"/>
          </w:tcPr>
          <w:p w:rsidR="0009660B" w:rsidRPr="0009660B" w:rsidRDefault="0009660B" w:rsidP="0009660B">
            <w:pPr>
              <w:tabs>
                <w:tab w:val="left" w:pos="5158"/>
              </w:tabs>
              <w:ind w:left="-108" w:right="-108"/>
              <w:jc w:val="center"/>
              <w:rPr>
                <w:rFonts w:eastAsia="Calibri"/>
                <w:sz w:val="12"/>
                <w:szCs w:val="12"/>
              </w:rPr>
            </w:pPr>
            <w:r w:rsidRPr="0009660B">
              <w:rPr>
                <w:rFonts w:eastAsia="Calibri"/>
                <w:sz w:val="12"/>
                <w:szCs w:val="12"/>
              </w:rPr>
              <w:t>0,156</w:t>
            </w:r>
          </w:p>
        </w:tc>
      </w:tr>
      <w:tr w:rsidR="0009660B" w:rsidRPr="0009660B" w:rsidTr="0009660B">
        <w:tc>
          <w:tcPr>
            <w:tcW w:w="284" w:type="dxa"/>
          </w:tcPr>
          <w:p w:rsidR="0009660B" w:rsidRPr="0009660B" w:rsidRDefault="0009660B" w:rsidP="0009660B">
            <w:pPr>
              <w:tabs>
                <w:tab w:val="left" w:pos="5158"/>
              </w:tabs>
              <w:ind w:left="-108" w:right="-108"/>
              <w:rPr>
                <w:rFonts w:eastAsia="Calibri"/>
                <w:sz w:val="12"/>
                <w:szCs w:val="12"/>
              </w:rPr>
            </w:pPr>
          </w:p>
        </w:tc>
        <w:tc>
          <w:tcPr>
            <w:tcW w:w="1276" w:type="dxa"/>
          </w:tcPr>
          <w:p w:rsidR="0009660B" w:rsidRPr="0009660B" w:rsidRDefault="0009660B" w:rsidP="0009660B">
            <w:pPr>
              <w:tabs>
                <w:tab w:val="left" w:pos="5158"/>
              </w:tabs>
              <w:ind w:left="-108" w:right="-108"/>
              <w:rPr>
                <w:rFonts w:eastAsia="Calibri"/>
                <w:sz w:val="12"/>
                <w:szCs w:val="12"/>
              </w:rPr>
            </w:pPr>
            <w:r w:rsidRPr="0009660B">
              <w:rPr>
                <w:rFonts w:eastAsia="Calibri"/>
                <w:sz w:val="12"/>
                <w:szCs w:val="12"/>
              </w:rPr>
              <w:t>Прирост подключенной тепловой нагрузки</w:t>
            </w:r>
          </w:p>
        </w:tc>
        <w:tc>
          <w:tcPr>
            <w:tcW w:w="618" w:type="dxa"/>
          </w:tcPr>
          <w:p w:rsidR="0009660B" w:rsidRPr="0009660B" w:rsidRDefault="0009660B" w:rsidP="0009660B">
            <w:pPr>
              <w:tabs>
                <w:tab w:val="left" w:pos="5158"/>
              </w:tabs>
              <w:ind w:left="-108" w:right="-108"/>
              <w:rPr>
                <w:rFonts w:eastAsia="Calibri"/>
                <w:sz w:val="12"/>
                <w:szCs w:val="12"/>
              </w:rPr>
            </w:pPr>
            <w:r w:rsidRPr="0009660B">
              <w:rPr>
                <w:rFonts w:eastAsia="Calibri"/>
                <w:sz w:val="12"/>
                <w:szCs w:val="12"/>
              </w:rPr>
              <w:t>Гкал/час</w:t>
            </w:r>
          </w:p>
        </w:tc>
        <w:tc>
          <w:tcPr>
            <w:tcW w:w="635" w:type="dxa"/>
          </w:tcPr>
          <w:p w:rsidR="0009660B" w:rsidRPr="0009660B" w:rsidRDefault="0009660B" w:rsidP="0009660B">
            <w:pPr>
              <w:tabs>
                <w:tab w:val="left" w:pos="5158"/>
              </w:tabs>
              <w:ind w:left="-108" w:right="-108"/>
              <w:jc w:val="center"/>
              <w:rPr>
                <w:rFonts w:eastAsia="Calibri"/>
                <w:sz w:val="12"/>
                <w:szCs w:val="12"/>
              </w:rPr>
            </w:pPr>
            <w:r w:rsidRPr="0009660B">
              <w:rPr>
                <w:rFonts w:eastAsia="Calibri"/>
                <w:sz w:val="12"/>
                <w:szCs w:val="12"/>
              </w:rPr>
              <w:t>0</w:t>
            </w:r>
          </w:p>
        </w:tc>
        <w:tc>
          <w:tcPr>
            <w:tcW w:w="635" w:type="dxa"/>
          </w:tcPr>
          <w:p w:rsidR="0009660B" w:rsidRPr="0009660B" w:rsidRDefault="0009660B" w:rsidP="0009660B">
            <w:pPr>
              <w:tabs>
                <w:tab w:val="left" w:pos="5158"/>
              </w:tabs>
              <w:ind w:left="-108" w:right="-108"/>
              <w:jc w:val="center"/>
              <w:rPr>
                <w:rFonts w:eastAsia="Calibri"/>
                <w:sz w:val="12"/>
                <w:szCs w:val="12"/>
              </w:rPr>
            </w:pPr>
            <w:r w:rsidRPr="0009660B">
              <w:rPr>
                <w:rFonts w:eastAsia="Calibri"/>
                <w:sz w:val="12"/>
                <w:szCs w:val="12"/>
              </w:rPr>
              <w:t>0</w:t>
            </w:r>
          </w:p>
        </w:tc>
        <w:tc>
          <w:tcPr>
            <w:tcW w:w="635" w:type="dxa"/>
          </w:tcPr>
          <w:p w:rsidR="0009660B" w:rsidRPr="0009660B" w:rsidRDefault="0009660B" w:rsidP="0009660B">
            <w:pPr>
              <w:tabs>
                <w:tab w:val="left" w:pos="5158"/>
              </w:tabs>
              <w:ind w:left="-108" w:right="-108"/>
              <w:jc w:val="center"/>
              <w:rPr>
                <w:rFonts w:eastAsia="Calibri"/>
                <w:sz w:val="12"/>
                <w:szCs w:val="12"/>
              </w:rPr>
            </w:pPr>
            <w:r w:rsidRPr="0009660B">
              <w:rPr>
                <w:rFonts w:eastAsia="Calibri"/>
                <w:sz w:val="12"/>
                <w:szCs w:val="12"/>
              </w:rPr>
              <w:t>0</w:t>
            </w:r>
          </w:p>
        </w:tc>
        <w:tc>
          <w:tcPr>
            <w:tcW w:w="635" w:type="dxa"/>
          </w:tcPr>
          <w:p w:rsidR="0009660B" w:rsidRPr="0009660B" w:rsidRDefault="0009660B" w:rsidP="0009660B">
            <w:pPr>
              <w:tabs>
                <w:tab w:val="left" w:pos="5158"/>
              </w:tabs>
              <w:ind w:left="-108" w:right="-108"/>
              <w:jc w:val="center"/>
              <w:rPr>
                <w:rFonts w:eastAsia="Calibri"/>
                <w:sz w:val="12"/>
                <w:szCs w:val="12"/>
              </w:rPr>
            </w:pPr>
            <w:r w:rsidRPr="0009660B">
              <w:rPr>
                <w:rFonts w:eastAsia="Calibri"/>
                <w:sz w:val="12"/>
                <w:szCs w:val="12"/>
              </w:rPr>
              <w:t>0</w:t>
            </w:r>
          </w:p>
        </w:tc>
      </w:tr>
    </w:tbl>
    <w:p w:rsidR="0009660B" w:rsidRPr="00912020" w:rsidRDefault="0009660B" w:rsidP="0009660B">
      <w:pPr>
        <w:tabs>
          <w:tab w:val="left" w:pos="2630"/>
        </w:tabs>
        <w:jc w:val="both"/>
        <w:rPr>
          <w:sz w:val="16"/>
          <w:szCs w:val="16"/>
        </w:rPr>
      </w:pPr>
    </w:p>
    <w:p w:rsidR="0009660B" w:rsidRPr="00912020" w:rsidRDefault="0009660B" w:rsidP="0009660B">
      <w:pPr>
        <w:pStyle w:val="aa"/>
        <w:numPr>
          <w:ilvl w:val="0"/>
          <w:numId w:val="15"/>
        </w:numPr>
        <w:spacing w:line="276" w:lineRule="auto"/>
        <w:jc w:val="center"/>
        <w:rPr>
          <w:b/>
          <w:sz w:val="16"/>
          <w:szCs w:val="16"/>
        </w:rPr>
      </w:pPr>
      <w:r w:rsidRPr="00912020">
        <w:rPr>
          <w:b/>
          <w:sz w:val="16"/>
          <w:szCs w:val="16"/>
        </w:rPr>
        <w:t xml:space="preserve">Планируемые мероприятия по реконструкции источников теплоснабжения </w:t>
      </w:r>
    </w:p>
    <w:p w:rsidR="0009660B" w:rsidRPr="00912020" w:rsidRDefault="0009660B" w:rsidP="0009660B">
      <w:pPr>
        <w:ind w:firstLine="360"/>
        <w:jc w:val="both"/>
        <w:rPr>
          <w:sz w:val="16"/>
          <w:szCs w:val="16"/>
        </w:rPr>
      </w:pPr>
      <w:r w:rsidRPr="00912020">
        <w:rPr>
          <w:sz w:val="16"/>
          <w:szCs w:val="16"/>
        </w:rPr>
        <w:t>В период до 2015 года с учетом перспективы до 2025 года планируется провести следующие мероприятия (табл.5):</w:t>
      </w:r>
    </w:p>
    <w:p w:rsidR="0009660B" w:rsidRPr="00912020" w:rsidRDefault="0009660B" w:rsidP="0009660B">
      <w:pPr>
        <w:ind w:firstLine="360"/>
        <w:jc w:val="right"/>
        <w:rPr>
          <w:sz w:val="16"/>
          <w:szCs w:val="16"/>
        </w:rPr>
      </w:pPr>
      <w:r w:rsidRPr="00912020">
        <w:rPr>
          <w:sz w:val="16"/>
          <w:szCs w:val="16"/>
        </w:rPr>
        <w:t>Табл.5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992"/>
        <w:gridCol w:w="746"/>
        <w:gridCol w:w="672"/>
        <w:gridCol w:w="425"/>
        <w:gridCol w:w="425"/>
        <w:gridCol w:w="567"/>
        <w:gridCol w:w="607"/>
      </w:tblGrid>
      <w:tr w:rsidR="0009660B" w:rsidRPr="0009660B" w:rsidTr="0009660B">
        <w:tc>
          <w:tcPr>
            <w:tcW w:w="284" w:type="dxa"/>
            <w:vMerge w:val="restart"/>
            <w:vAlign w:val="center"/>
          </w:tcPr>
          <w:p w:rsidR="0009660B" w:rsidRPr="0009660B" w:rsidRDefault="0009660B" w:rsidP="0009660B">
            <w:pPr>
              <w:ind w:left="-108" w:right="-108"/>
              <w:jc w:val="center"/>
              <w:rPr>
                <w:sz w:val="12"/>
                <w:szCs w:val="12"/>
              </w:rPr>
            </w:pPr>
            <w:r w:rsidRPr="0009660B">
              <w:rPr>
                <w:sz w:val="12"/>
                <w:szCs w:val="12"/>
              </w:rPr>
              <w:t>№</w:t>
            </w:r>
          </w:p>
        </w:tc>
        <w:tc>
          <w:tcPr>
            <w:tcW w:w="992" w:type="dxa"/>
            <w:vMerge w:val="restart"/>
            <w:vAlign w:val="center"/>
          </w:tcPr>
          <w:p w:rsidR="0009660B" w:rsidRPr="0009660B" w:rsidRDefault="0009660B" w:rsidP="0009660B">
            <w:pPr>
              <w:ind w:left="-108" w:right="-108"/>
              <w:jc w:val="center"/>
              <w:rPr>
                <w:sz w:val="12"/>
                <w:szCs w:val="12"/>
              </w:rPr>
            </w:pPr>
            <w:r w:rsidRPr="0009660B">
              <w:rPr>
                <w:sz w:val="12"/>
                <w:szCs w:val="12"/>
              </w:rPr>
              <w:t>Котельная, адрес</w:t>
            </w:r>
          </w:p>
        </w:tc>
        <w:tc>
          <w:tcPr>
            <w:tcW w:w="746" w:type="dxa"/>
            <w:vMerge w:val="restart"/>
            <w:vAlign w:val="center"/>
          </w:tcPr>
          <w:p w:rsidR="0009660B" w:rsidRPr="0009660B" w:rsidRDefault="0009660B" w:rsidP="0009660B">
            <w:pPr>
              <w:ind w:left="-108" w:right="-108"/>
              <w:jc w:val="center"/>
              <w:rPr>
                <w:sz w:val="12"/>
                <w:szCs w:val="12"/>
              </w:rPr>
            </w:pPr>
            <w:r w:rsidRPr="0009660B">
              <w:rPr>
                <w:sz w:val="12"/>
                <w:szCs w:val="12"/>
              </w:rPr>
              <w:t>Мероприятие</w:t>
            </w:r>
          </w:p>
        </w:tc>
        <w:tc>
          <w:tcPr>
            <w:tcW w:w="672" w:type="dxa"/>
            <w:vMerge w:val="restart"/>
            <w:vAlign w:val="center"/>
          </w:tcPr>
          <w:p w:rsidR="0009660B" w:rsidRPr="0009660B" w:rsidRDefault="0009660B" w:rsidP="0009660B">
            <w:pPr>
              <w:ind w:left="-108" w:right="-108"/>
              <w:jc w:val="center"/>
              <w:rPr>
                <w:sz w:val="12"/>
                <w:szCs w:val="12"/>
              </w:rPr>
            </w:pPr>
            <w:r w:rsidRPr="0009660B">
              <w:rPr>
                <w:sz w:val="12"/>
                <w:szCs w:val="12"/>
              </w:rPr>
              <w:t>Установ-ленная</w:t>
            </w:r>
          </w:p>
          <w:p w:rsidR="0009660B" w:rsidRPr="0009660B" w:rsidRDefault="0009660B" w:rsidP="0009660B">
            <w:pPr>
              <w:ind w:left="-108" w:right="-108"/>
              <w:jc w:val="center"/>
              <w:rPr>
                <w:sz w:val="12"/>
                <w:szCs w:val="12"/>
              </w:rPr>
            </w:pPr>
            <w:r w:rsidRPr="0009660B">
              <w:rPr>
                <w:sz w:val="12"/>
                <w:szCs w:val="12"/>
              </w:rPr>
              <w:t>мощность</w:t>
            </w:r>
          </w:p>
          <w:p w:rsidR="0009660B" w:rsidRPr="0009660B" w:rsidRDefault="0009660B" w:rsidP="0009660B">
            <w:pPr>
              <w:ind w:left="-108" w:right="-108"/>
              <w:jc w:val="center"/>
              <w:rPr>
                <w:sz w:val="12"/>
                <w:szCs w:val="12"/>
              </w:rPr>
            </w:pPr>
            <w:r w:rsidRPr="0009660B">
              <w:rPr>
                <w:sz w:val="12"/>
                <w:szCs w:val="12"/>
              </w:rPr>
              <w:t>котельной,</w:t>
            </w:r>
          </w:p>
          <w:p w:rsidR="0009660B" w:rsidRPr="0009660B" w:rsidRDefault="0009660B" w:rsidP="0009660B">
            <w:pPr>
              <w:ind w:left="-108" w:right="-108"/>
              <w:jc w:val="center"/>
              <w:rPr>
                <w:sz w:val="12"/>
                <w:szCs w:val="12"/>
              </w:rPr>
            </w:pPr>
            <w:r w:rsidRPr="0009660B">
              <w:rPr>
                <w:sz w:val="12"/>
                <w:szCs w:val="12"/>
              </w:rPr>
              <w:t>Гкал/час</w:t>
            </w:r>
          </w:p>
        </w:tc>
        <w:tc>
          <w:tcPr>
            <w:tcW w:w="2024" w:type="dxa"/>
            <w:gridSpan w:val="4"/>
            <w:vAlign w:val="center"/>
          </w:tcPr>
          <w:p w:rsidR="0009660B" w:rsidRPr="0009660B" w:rsidRDefault="0009660B" w:rsidP="0009660B">
            <w:pPr>
              <w:ind w:left="-108" w:right="-108"/>
              <w:jc w:val="center"/>
              <w:rPr>
                <w:sz w:val="12"/>
                <w:szCs w:val="12"/>
              </w:rPr>
            </w:pPr>
            <w:r w:rsidRPr="0009660B">
              <w:rPr>
                <w:sz w:val="12"/>
                <w:szCs w:val="12"/>
              </w:rPr>
              <w:t>Финансовые затраты, тыс. руб.</w:t>
            </w:r>
          </w:p>
        </w:tc>
      </w:tr>
      <w:tr w:rsidR="0009660B" w:rsidRPr="0009660B" w:rsidTr="0009660B">
        <w:tc>
          <w:tcPr>
            <w:tcW w:w="284" w:type="dxa"/>
            <w:vMerge/>
            <w:vAlign w:val="center"/>
          </w:tcPr>
          <w:p w:rsidR="0009660B" w:rsidRPr="0009660B" w:rsidRDefault="0009660B" w:rsidP="0009660B">
            <w:pPr>
              <w:ind w:left="-108" w:right="-108"/>
              <w:jc w:val="center"/>
              <w:rPr>
                <w:sz w:val="12"/>
                <w:szCs w:val="12"/>
              </w:rPr>
            </w:pPr>
          </w:p>
        </w:tc>
        <w:tc>
          <w:tcPr>
            <w:tcW w:w="992" w:type="dxa"/>
            <w:vMerge/>
            <w:vAlign w:val="center"/>
          </w:tcPr>
          <w:p w:rsidR="0009660B" w:rsidRPr="0009660B" w:rsidRDefault="0009660B" w:rsidP="0009660B">
            <w:pPr>
              <w:ind w:left="-108" w:right="-108"/>
              <w:jc w:val="center"/>
              <w:rPr>
                <w:sz w:val="12"/>
                <w:szCs w:val="12"/>
              </w:rPr>
            </w:pPr>
          </w:p>
        </w:tc>
        <w:tc>
          <w:tcPr>
            <w:tcW w:w="746" w:type="dxa"/>
            <w:vMerge/>
            <w:vAlign w:val="center"/>
          </w:tcPr>
          <w:p w:rsidR="0009660B" w:rsidRPr="0009660B" w:rsidRDefault="0009660B" w:rsidP="0009660B">
            <w:pPr>
              <w:ind w:left="-108" w:right="-108"/>
              <w:jc w:val="center"/>
              <w:rPr>
                <w:sz w:val="12"/>
                <w:szCs w:val="12"/>
              </w:rPr>
            </w:pPr>
          </w:p>
        </w:tc>
        <w:tc>
          <w:tcPr>
            <w:tcW w:w="672" w:type="dxa"/>
            <w:vMerge/>
            <w:vAlign w:val="center"/>
          </w:tcPr>
          <w:p w:rsidR="0009660B" w:rsidRPr="0009660B" w:rsidRDefault="0009660B" w:rsidP="0009660B">
            <w:pPr>
              <w:ind w:left="-108" w:right="-108"/>
              <w:jc w:val="center"/>
              <w:rPr>
                <w:sz w:val="12"/>
                <w:szCs w:val="12"/>
              </w:rPr>
            </w:pPr>
          </w:p>
        </w:tc>
        <w:tc>
          <w:tcPr>
            <w:tcW w:w="425" w:type="dxa"/>
            <w:vMerge w:val="restart"/>
            <w:vAlign w:val="center"/>
          </w:tcPr>
          <w:p w:rsidR="0009660B" w:rsidRPr="0009660B" w:rsidRDefault="0009660B" w:rsidP="0009660B">
            <w:pPr>
              <w:ind w:left="-108" w:right="-108"/>
              <w:jc w:val="center"/>
              <w:rPr>
                <w:sz w:val="12"/>
                <w:szCs w:val="12"/>
              </w:rPr>
            </w:pPr>
            <w:r w:rsidRPr="0009660B">
              <w:rPr>
                <w:sz w:val="12"/>
                <w:szCs w:val="12"/>
              </w:rPr>
              <w:t>Всего</w:t>
            </w:r>
          </w:p>
        </w:tc>
        <w:tc>
          <w:tcPr>
            <w:tcW w:w="1599" w:type="dxa"/>
            <w:gridSpan w:val="3"/>
            <w:vAlign w:val="center"/>
          </w:tcPr>
          <w:p w:rsidR="0009660B" w:rsidRPr="0009660B" w:rsidRDefault="0009660B" w:rsidP="0009660B">
            <w:pPr>
              <w:ind w:left="-108" w:right="-108"/>
              <w:jc w:val="center"/>
              <w:rPr>
                <w:sz w:val="12"/>
                <w:szCs w:val="12"/>
              </w:rPr>
            </w:pPr>
            <w:r w:rsidRPr="0009660B">
              <w:rPr>
                <w:sz w:val="12"/>
                <w:szCs w:val="12"/>
              </w:rPr>
              <w:t>в т.ч. по периодам</w:t>
            </w:r>
          </w:p>
        </w:tc>
      </w:tr>
      <w:tr w:rsidR="0009660B" w:rsidRPr="0009660B" w:rsidTr="0009660B">
        <w:trPr>
          <w:trHeight w:val="106"/>
        </w:trPr>
        <w:tc>
          <w:tcPr>
            <w:tcW w:w="284" w:type="dxa"/>
            <w:vMerge/>
            <w:vAlign w:val="center"/>
          </w:tcPr>
          <w:p w:rsidR="0009660B" w:rsidRPr="0009660B" w:rsidRDefault="0009660B" w:rsidP="0009660B">
            <w:pPr>
              <w:ind w:left="-108" w:right="-108"/>
              <w:jc w:val="center"/>
              <w:rPr>
                <w:sz w:val="12"/>
                <w:szCs w:val="12"/>
              </w:rPr>
            </w:pPr>
          </w:p>
        </w:tc>
        <w:tc>
          <w:tcPr>
            <w:tcW w:w="992" w:type="dxa"/>
            <w:vMerge/>
            <w:vAlign w:val="center"/>
          </w:tcPr>
          <w:p w:rsidR="0009660B" w:rsidRPr="0009660B" w:rsidRDefault="0009660B" w:rsidP="0009660B">
            <w:pPr>
              <w:ind w:left="-108" w:right="-108"/>
              <w:jc w:val="center"/>
              <w:rPr>
                <w:sz w:val="12"/>
                <w:szCs w:val="12"/>
              </w:rPr>
            </w:pPr>
          </w:p>
        </w:tc>
        <w:tc>
          <w:tcPr>
            <w:tcW w:w="746" w:type="dxa"/>
            <w:vMerge/>
            <w:vAlign w:val="center"/>
          </w:tcPr>
          <w:p w:rsidR="0009660B" w:rsidRPr="0009660B" w:rsidRDefault="0009660B" w:rsidP="0009660B">
            <w:pPr>
              <w:ind w:left="-108" w:right="-108"/>
              <w:jc w:val="center"/>
              <w:rPr>
                <w:sz w:val="12"/>
                <w:szCs w:val="12"/>
              </w:rPr>
            </w:pPr>
          </w:p>
        </w:tc>
        <w:tc>
          <w:tcPr>
            <w:tcW w:w="672" w:type="dxa"/>
            <w:vMerge/>
            <w:vAlign w:val="center"/>
          </w:tcPr>
          <w:p w:rsidR="0009660B" w:rsidRPr="0009660B" w:rsidRDefault="0009660B" w:rsidP="0009660B">
            <w:pPr>
              <w:ind w:left="-108" w:right="-108"/>
              <w:jc w:val="center"/>
              <w:rPr>
                <w:sz w:val="12"/>
                <w:szCs w:val="12"/>
              </w:rPr>
            </w:pPr>
          </w:p>
        </w:tc>
        <w:tc>
          <w:tcPr>
            <w:tcW w:w="425" w:type="dxa"/>
            <w:vMerge/>
            <w:vAlign w:val="center"/>
          </w:tcPr>
          <w:p w:rsidR="0009660B" w:rsidRPr="0009660B" w:rsidRDefault="0009660B" w:rsidP="0009660B">
            <w:pPr>
              <w:ind w:left="-108" w:right="-108"/>
              <w:jc w:val="center"/>
              <w:rPr>
                <w:sz w:val="12"/>
                <w:szCs w:val="12"/>
              </w:rPr>
            </w:pPr>
          </w:p>
        </w:tc>
        <w:tc>
          <w:tcPr>
            <w:tcW w:w="425" w:type="dxa"/>
            <w:vAlign w:val="center"/>
          </w:tcPr>
          <w:p w:rsidR="0009660B" w:rsidRPr="0009660B" w:rsidRDefault="0009660B" w:rsidP="0009660B">
            <w:pPr>
              <w:ind w:left="-108" w:right="-108"/>
              <w:jc w:val="center"/>
              <w:rPr>
                <w:sz w:val="12"/>
                <w:szCs w:val="12"/>
              </w:rPr>
            </w:pPr>
            <w:r w:rsidRPr="0009660B">
              <w:rPr>
                <w:sz w:val="12"/>
                <w:szCs w:val="12"/>
              </w:rPr>
              <w:t>2013-2015 г.г.</w:t>
            </w:r>
          </w:p>
        </w:tc>
        <w:tc>
          <w:tcPr>
            <w:tcW w:w="567" w:type="dxa"/>
            <w:vAlign w:val="center"/>
          </w:tcPr>
          <w:p w:rsidR="0009660B" w:rsidRPr="0009660B" w:rsidRDefault="0009660B" w:rsidP="0009660B">
            <w:pPr>
              <w:ind w:left="-108" w:right="-108"/>
              <w:jc w:val="center"/>
              <w:rPr>
                <w:sz w:val="12"/>
                <w:szCs w:val="12"/>
              </w:rPr>
            </w:pPr>
            <w:r w:rsidRPr="0009660B">
              <w:rPr>
                <w:sz w:val="12"/>
                <w:szCs w:val="12"/>
              </w:rPr>
              <w:t>2016-2020 г.г.</w:t>
            </w:r>
          </w:p>
        </w:tc>
        <w:tc>
          <w:tcPr>
            <w:tcW w:w="607" w:type="dxa"/>
            <w:vAlign w:val="center"/>
          </w:tcPr>
          <w:p w:rsidR="0009660B" w:rsidRPr="0009660B" w:rsidRDefault="0009660B" w:rsidP="0009660B">
            <w:pPr>
              <w:ind w:left="-108" w:right="-108"/>
              <w:jc w:val="center"/>
              <w:rPr>
                <w:sz w:val="12"/>
                <w:szCs w:val="12"/>
              </w:rPr>
            </w:pPr>
            <w:r w:rsidRPr="0009660B">
              <w:rPr>
                <w:sz w:val="12"/>
                <w:szCs w:val="12"/>
              </w:rPr>
              <w:t>2021-2025 г.г.</w:t>
            </w:r>
          </w:p>
        </w:tc>
      </w:tr>
      <w:tr w:rsidR="0009660B" w:rsidRPr="0009660B" w:rsidTr="00AC777C">
        <w:tc>
          <w:tcPr>
            <w:tcW w:w="284" w:type="dxa"/>
            <w:vAlign w:val="center"/>
          </w:tcPr>
          <w:p w:rsidR="0009660B" w:rsidRPr="0009660B" w:rsidRDefault="0009660B" w:rsidP="00AC777C">
            <w:pPr>
              <w:ind w:left="-108" w:right="-108"/>
              <w:jc w:val="center"/>
              <w:rPr>
                <w:sz w:val="12"/>
                <w:szCs w:val="12"/>
              </w:rPr>
            </w:pPr>
            <w:r w:rsidRPr="0009660B">
              <w:rPr>
                <w:sz w:val="12"/>
                <w:szCs w:val="12"/>
              </w:rPr>
              <w:t>1.</w:t>
            </w:r>
          </w:p>
        </w:tc>
        <w:tc>
          <w:tcPr>
            <w:tcW w:w="992" w:type="dxa"/>
          </w:tcPr>
          <w:p w:rsidR="0009660B" w:rsidRPr="0009660B" w:rsidRDefault="0009660B" w:rsidP="0009660B">
            <w:pPr>
              <w:ind w:left="-108" w:right="-108"/>
              <w:rPr>
                <w:sz w:val="12"/>
                <w:szCs w:val="12"/>
              </w:rPr>
            </w:pPr>
            <w:r w:rsidRPr="0009660B">
              <w:rPr>
                <w:sz w:val="12"/>
                <w:szCs w:val="12"/>
              </w:rPr>
              <w:t>Газовая котельная</w:t>
            </w:r>
          </w:p>
          <w:p w:rsidR="0009660B" w:rsidRPr="0009660B" w:rsidRDefault="0009660B" w:rsidP="0009660B">
            <w:pPr>
              <w:ind w:left="-108" w:right="-108"/>
              <w:rPr>
                <w:sz w:val="12"/>
                <w:szCs w:val="12"/>
              </w:rPr>
            </w:pPr>
            <w:r w:rsidRPr="0009660B">
              <w:rPr>
                <w:sz w:val="12"/>
                <w:szCs w:val="12"/>
              </w:rPr>
              <w:t>с. Лизиновка,</w:t>
            </w:r>
          </w:p>
          <w:p w:rsidR="0009660B" w:rsidRPr="0009660B" w:rsidRDefault="0009660B" w:rsidP="0009660B">
            <w:pPr>
              <w:ind w:left="-108" w:right="-108"/>
              <w:rPr>
                <w:sz w:val="12"/>
                <w:szCs w:val="12"/>
              </w:rPr>
            </w:pPr>
            <w:r w:rsidRPr="0009660B">
              <w:rPr>
                <w:sz w:val="12"/>
                <w:szCs w:val="12"/>
              </w:rPr>
              <w:t>ул. Ленина, 164 д</w:t>
            </w:r>
          </w:p>
        </w:tc>
        <w:tc>
          <w:tcPr>
            <w:tcW w:w="746" w:type="dxa"/>
          </w:tcPr>
          <w:p w:rsidR="0009660B" w:rsidRPr="0009660B" w:rsidRDefault="0009660B" w:rsidP="0009660B">
            <w:pPr>
              <w:ind w:left="-108" w:right="-108"/>
              <w:rPr>
                <w:sz w:val="12"/>
                <w:szCs w:val="12"/>
              </w:rPr>
            </w:pPr>
            <w:r w:rsidRPr="0009660B">
              <w:rPr>
                <w:sz w:val="12"/>
                <w:szCs w:val="12"/>
              </w:rPr>
              <w:t>Замена котлов Факел 1Г в кол-ве 4 ед. на новые, современные</w:t>
            </w:r>
          </w:p>
        </w:tc>
        <w:tc>
          <w:tcPr>
            <w:tcW w:w="672" w:type="dxa"/>
          </w:tcPr>
          <w:p w:rsidR="0009660B" w:rsidRPr="0009660B" w:rsidRDefault="0009660B" w:rsidP="0009660B">
            <w:pPr>
              <w:ind w:left="-108" w:right="-108"/>
              <w:jc w:val="center"/>
              <w:rPr>
                <w:sz w:val="12"/>
                <w:szCs w:val="12"/>
              </w:rPr>
            </w:pPr>
          </w:p>
          <w:p w:rsidR="0009660B" w:rsidRPr="0009660B" w:rsidRDefault="0009660B" w:rsidP="0009660B">
            <w:pPr>
              <w:ind w:left="-108" w:right="-108"/>
              <w:jc w:val="center"/>
              <w:rPr>
                <w:sz w:val="12"/>
                <w:szCs w:val="12"/>
              </w:rPr>
            </w:pPr>
            <w:r w:rsidRPr="0009660B">
              <w:rPr>
                <w:sz w:val="12"/>
                <w:szCs w:val="12"/>
              </w:rPr>
              <w:t>3,44</w:t>
            </w:r>
          </w:p>
        </w:tc>
        <w:tc>
          <w:tcPr>
            <w:tcW w:w="425" w:type="dxa"/>
          </w:tcPr>
          <w:p w:rsidR="0009660B" w:rsidRPr="0009660B" w:rsidRDefault="0009660B" w:rsidP="0009660B">
            <w:pPr>
              <w:ind w:left="-108" w:right="-108"/>
              <w:jc w:val="center"/>
              <w:rPr>
                <w:sz w:val="12"/>
                <w:szCs w:val="12"/>
              </w:rPr>
            </w:pPr>
          </w:p>
          <w:p w:rsidR="0009660B" w:rsidRPr="0009660B" w:rsidRDefault="0009660B" w:rsidP="0009660B">
            <w:pPr>
              <w:ind w:left="-108" w:right="-108"/>
              <w:jc w:val="center"/>
              <w:rPr>
                <w:sz w:val="12"/>
                <w:szCs w:val="12"/>
              </w:rPr>
            </w:pPr>
            <w:r w:rsidRPr="0009660B">
              <w:rPr>
                <w:sz w:val="12"/>
                <w:szCs w:val="12"/>
              </w:rPr>
              <w:t>2400,0</w:t>
            </w:r>
          </w:p>
        </w:tc>
        <w:tc>
          <w:tcPr>
            <w:tcW w:w="425" w:type="dxa"/>
          </w:tcPr>
          <w:p w:rsidR="0009660B" w:rsidRPr="0009660B" w:rsidRDefault="0009660B" w:rsidP="0009660B">
            <w:pPr>
              <w:ind w:left="-108" w:right="-108"/>
              <w:jc w:val="center"/>
              <w:rPr>
                <w:sz w:val="12"/>
                <w:szCs w:val="12"/>
              </w:rPr>
            </w:pPr>
          </w:p>
          <w:p w:rsidR="0009660B" w:rsidRPr="0009660B" w:rsidRDefault="0009660B" w:rsidP="0009660B">
            <w:pPr>
              <w:ind w:left="-108" w:right="-108"/>
              <w:jc w:val="center"/>
              <w:rPr>
                <w:sz w:val="12"/>
                <w:szCs w:val="12"/>
              </w:rPr>
            </w:pPr>
            <w:r w:rsidRPr="0009660B">
              <w:rPr>
                <w:sz w:val="12"/>
                <w:szCs w:val="12"/>
              </w:rPr>
              <w:t>-</w:t>
            </w:r>
          </w:p>
        </w:tc>
        <w:tc>
          <w:tcPr>
            <w:tcW w:w="567" w:type="dxa"/>
          </w:tcPr>
          <w:p w:rsidR="0009660B" w:rsidRPr="0009660B" w:rsidRDefault="0009660B" w:rsidP="0009660B">
            <w:pPr>
              <w:ind w:left="-108" w:right="-108"/>
              <w:jc w:val="center"/>
              <w:rPr>
                <w:sz w:val="12"/>
                <w:szCs w:val="12"/>
              </w:rPr>
            </w:pPr>
          </w:p>
          <w:p w:rsidR="0009660B" w:rsidRPr="0009660B" w:rsidRDefault="0009660B" w:rsidP="0009660B">
            <w:pPr>
              <w:ind w:left="-108" w:right="-108"/>
              <w:jc w:val="center"/>
              <w:rPr>
                <w:sz w:val="12"/>
                <w:szCs w:val="12"/>
              </w:rPr>
            </w:pPr>
            <w:r w:rsidRPr="0009660B">
              <w:rPr>
                <w:sz w:val="12"/>
                <w:szCs w:val="12"/>
              </w:rPr>
              <w:t>1200,0</w:t>
            </w:r>
          </w:p>
        </w:tc>
        <w:tc>
          <w:tcPr>
            <w:tcW w:w="607" w:type="dxa"/>
          </w:tcPr>
          <w:p w:rsidR="0009660B" w:rsidRPr="0009660B" w:rsidRDefault="0009660B" w:rsidP="0009660B">
            <w:pPr>
              <w:ind w:left="-108" w:right="-108"/>
              <w:jc w:val="center"/>
              <w:rPr>
                <w:sz w:val="12"/>
                <w:szCs w:val="12"/>
              </w:rPr>
            </w:pPr>
          </w:p>
          <w:p w:rsidR="0009660B" w:rsidRPr="0009660B" w:rsidRDefault="0009660B" w:rsidP="0009660B">
            <w:pPr>
              <w:ind w:left="-108" w:right="-108"/>
              <w:jc w:val="center"/>
              <w:rPr>
                <w:sz w:val="12"/>
                <w:szCs w:val="12"/>
              </w:rPr>
            </w:pPr>
            <w:r w:rsidRPr="0009660B">
              <w:rPr>
                <w:sz w:val="12"/>
                <w:szCs w:val="12"/>
              </w:rPr>
              <w:t>1200,0</w:t>
            </w:r>
          </w:p>
        </w:tc>
      </w:tr>
      <w:tr w:rsidR="0009660B" w:rsidRPr="0009660B" w:rsidTr="00AC777C">
        <w:tc>
          <w:tcPr>
            <w:tcW w:w="284" w:type="dxa"/>
            <w:vAlign w:val="center"/>
          </w:tcPr>
          <w:p w:rsidR="0009660B" w:rsidRPr="0009660B" w:rsidRDefault="0009660B" w:rsidP="00AC777C">
            <w:pPr>
              <w:ind w:left="-108" w:right="-108"/>
              <w:jc w:val="center"/>
              <w:rPr>
                <w:sz w:val="12"/>
                <w:szCs w:val="12"/>
              </w:rPr>
            </w:pPr>
            <w:r w:rsidRPr="0009660B">
              <w:rPr>
                <w:sz w:val="12"/>
                <w:szCs w:val="12"/>
              </w:rPr>
              <w:t>2.</w:t>
            </w:r>
          </w:p>
        </w:tc>
        <w:tc>
          <w:tcPr>
            <w:tcW w:w="992" w:type="dxa"/>
          </w:tcPr>
          <w:p w:rsidR="0009660B" w:rsidRPr="0009660B" w:rsidRDefault="0009660B" w:rsidP="0009660B">
            <w:pPr>
              <w:ind w:left="-108" w:right="-108"/>
              <w:rPr>
                <w:sz w:val="12"/>
                <w:szCs w:val="12"/>
              </w:rPr>
            </w:pPr>
            <w:r w:rsidRPr="0009660B">
              <w:rPr>
                <w:sz w:val="12"/>
                <w:szCs w:val="12"/>
              </w:rPr>
              <w:t>Угольная котельная,</w:t>
            </w:r>
          </w:p>
          <w:p w:rsidR="0009660B" w:rsidRPr="0009660B" w:rsidRDefault="0009660B" w:rsidP="0009660B">
            <w:pPr>
              <w:ind w:left="-108" w:right="-108"/>
              <w:rPr>
                <w:sz w:val="12"/>
                <w:szCs w:val="12"/>
              </w:rPr>
            </w:pPr>
            <w:r w:rsidRPr="0009660B">
              <w:rPr>
                <w:sz w:val="12"/>
                <w:szCs w:val="12"/>
              </w:rPr>
              <w:t>с. Екатериновка,</w:t>
            </w:r>
          </w:p>
          <w:p w:rsidR="0009660B" w:rsidRPr="0009660B" w:rsidRDefault="0009660B" w:rsidP="0009660B">
            <w:pPr>
              <w:ind w:left="-108" w:right="-108"/>
              <w:rPr>
                <w:sz w:val="12"/>
                <w:szCs w:val="12"/>
              </w:rPr>
            </w:pPr>
            <w:r w:rsidRPr="0009660B">
              <w:rPr>
                <w:sz w:val="12"/>
                <w:szCs w:val="12"/>
              </w:rPr>
              <w:t>ул. Победы, 77</w:t>
            </w:r>
          </w:p>
        </w:tc>
        <w:tc>
          <w:tcPr>
            <w:tcW w:w="746" w:type="dxa"/>
          </w:tcPr>
          <w:p w:rsidR="0009660B" w:rsidRPr="0009660B" w:rsidRDefault="0009660B" w:rsidP="0009660B">
            <w:pPr>
              <w:ind w:left="-108" w:right="-108"/>
              <w:rPr>
                <w:sz w:val="12"/>
                <w:szCs w:val="12"/>
              </w:rPr>
            </w:pPr>
            <w:r w:rsidRPr="0009660B">
              <w:rPr>
                <w:sz w:val="12"/>
                <w:szCs w:val="12"/>
              </w:rPr>
              <w:t>Строительство газовой блочной котельной мощностью 1,6 Гкал</w:t>
            </w:r>
          </w:p>
        </w:tc>
        <w:tc>
          <w:tcPr>
            <w:tcW w:w="672" w:type="dxa"/>
          </w:tcPr>
          <w:p w:rsidR="0009660B" w:rsidRPr="0009660B" w:rsidRDefault="0009660B" w:rsidP="0009660B">
            <w:pPr>
              <w:ind w:left="-108" w:right="-108"/>
              <w:jc w:val="center"/>
              <w:rPr>
                <w:sz w:val="12"/>
                <w:szCs w:val="12"/>
              </w:rPr>
            </w:pPr>
          </w:p>
          <w:p w:rsidR="0009660B" w:rsidRPr="0009660B" w:rsidRDefault="0009660B" w:rsidP="0009660B">
            <w:pPr>
              <w:ind w:left="-108" w:right="-108"/>
              <w:jc w:val="center"/>
              <w:rPr>
                <w:sz w:val="12"/>
                <w:szCs w:val="12"/>
              </w:rPr>
            </w:pPr>
            <w:r w:rsidRPr="0009660B">
              <w:rPr>
                <w:sz w:val="12"/>
                <w:szCs w:val="12"/>
              </w:rPr>
              <w:t>1,41</w:t>
            </w:r>
          </w:p>
        </w:tc>
        <w:tc>
          <w:tcPr>
            <w:tcW w:w="425" w:type="dxa"/>
          </w:tcPr>
          <w:p w:rsidR="0009660B" w:rsidRPr="0009660B" w:rsidRDefault="0009660B" w:rsidP="0009660B">
            <w:pPr>
              <w:ind w:left="-108" w:right="-108"/>
              <w:jc w:val="center"/>
              <w:rPr>
                <w:sz w:val="12"/>
                <w:szCs w:val="12"/>
              </w:rPr>
            </w:pPr>
          </w:p>
          <w:p w:rsidR="0009660B" w:rsidRPr="0009660B" w:rsidRDefault="0009660B" w:rsidP="0009660B">
            <w:pPr>
              <w:ind w:left="-108" w:right="-108"/>
              <w:jc w:val="center"/>
              <w:rPr>
                <w:sz w:val="12"/>
                <w:szCs w:val="12"/>
              </w:rPr>
            </w:pPr>
            <w:r w:rsidRPr="0009660B">
              <w:rPr>
                <w:sz w:val="12"/>
                <w:szCs w:val="12"/>
              </w:rPr>
              <w:t>5000,0</w:t>
            </w:r>
          </w:p>
        </w:tc>
        <w:tc>
          <w:tcPr>
            <w:tcW w:w="425" w:type="dxa"/>
          </w:tcPr>
          <w:p w:rsidR="0009660B" w:rsidRPr="0009660B" w:rsidRDefault="0009660B" w:rsidP="0009660B">
            <w:pPr>
              <w:ind w:left="-108" w:right="-108"/>
              <w:jc w:val="center"/>
              <w:rPr>
                <w:sz w:val="12"/>
                <w:szCs w:val="12"/>
              </w:rPr>
            </w:pPr>
          </w:p>
          <w:p w:rsidR="0009660B" w:rsidRPr="0009660B" w:rsidRDefault="0009660B" w:rsidP="0009660B">
            <w:pPr>
              <w:ind w:left="-108" w:right="-108"/>
              <w:jc w:val="center"/>
              <w:rPr>
                <w:sz w:val="12"/>
                <w:szCs w:val="12"/>
              </w:rPr>
            </w:pPr>
            <w:r w:rsidRPr="0009660B">
              <w:rPr>
                <w:sz w:val="12"/>
                <w:szCs w:val="12"/>
              </w:rPr>
              <w:t>-</w:t>
            </w:r>
          </w:p>
        </w:tc>
        <w:tc>
          <w:tcPr>
            <w:tcW w:w="567" w:type="dxa"/>
          </w:tcPr>
          <w:p w:rsidR="0009660B" w:rsidRPr="0009660B" w:rsidRDefault="0009660B" w:rsidP="0009660B">
            <w:pPr>
              <w:ind w:left="-108" w:right="-108"/>
              <w:jc w:val="center"/>
              <w:rPr>
                <w:sz w:val="12"/>
                <w:szCs w:val="12"/>
              </w:rPr>
            </w:pPr>
          </w:p>
          <w:p w:rsidR="0009660B" w:rsidRPr="0009660B" w:rsidRDefault="0009660B" w:rsidP="0009660B">
            <w:pPr>
              <w:ind w:left="-108" w:right="-108"/>
              <w:jc w:val="center"/>
              <w:rPr>
                <w:sz w:val="12"/>
                <w:szCs w:val="12"/>
              </w:rPr>
            </w:pPr>
            <w:r w:rsidRPr="0009660B">
              <w:rPr>
                <w:sz w:val="12"/>
                <w:szCs w:val="12"/>
              </w:rPr>
              <w:t>5000,0</w:t>
            </w:r>
          </w:p>
        </w:tc>
        <w:tc>
          <w:tcPr>
            <w:tcW w:w="607" w:type="dxa"/>
          </w:tcPr>
          <w:p w:rsidR="0009660B" w:rsidRPr="0009660B" w:rsidRDefault="0009660B" w:rsidP="0009660B">
            <w:pPr>
              <w:ind w:left="-108" w:right="-108"/>
              <w:jc w:val="center"/>
              <w:rPr>
                <w:sz w:val="12"/>
                <w:szCs w:val="12"/>
              </w:rPr>
            </w:pPr>
          </w:p>
          <w:p w:rsidR="0009660B" w:rsidRPr="0009660B" w:rsidRDefault="0009660B" w:rsidP="0009660B">
            <w:pPr>
              <w:ind w:left="-108" w:right="-108"/>
              <w:jc w:val="center"/>
              <w:rPr>
                <w:sz w:val="12"/>
                <w:szCs w:val="12"/>
              </w:rPr>
            </w:pPr>
            <w:r w:rsidRPr="0009660B">
              <w:rPr>
                <w:sz w:val="12"/>
                <w:szCs w:val="12"/>
              </w:rPr>
              <w:t>-</w:t>
            </w:r>
          </w:p>
        </w:tc>
      </w:tr>
    </w:tbl>
    <w:p w:rsidR="0009660B" w:rsidRPr="00912020" w:rsidRDefault="0009660B" w:rsidP="0009660B">
      <w:pPr>
        <w:jc w:val="both"/>
        <w:rPr>
          <w:sz w:val="16"/>
          <w:szCs w:val="16"/>
        </w:rPr>
      </w:pPr>
    </w:p>
    <w:p w:rsidR="0009660B" w:rsidRPr="00912020" w:rsidRDefault="0009660B" w:rsidP="0009660B">
      <w:pPr>
        <w:pStyle w:val="aa"/>
        <w:numPr>
          <w:ilvl w:val="0"/>
          <w:numId w:val="15"/>
        </w:numPr>
        <w:jc w:val="center"/>
        <w:rPr>
          <w:b/>
          <w:sz w:val="16"/>
          <w:szCs w:val="16"/>
        </w:rPr>
      </w:pPr>
      <w:r w:rsidRPr="00912020">
        <w:rPr>
          <w:b/>
          <w:sz w:val="16"/>
          <w:szCs w:val="16"/>
        </w:rPr>
        <w:t>Развитие тепловых сетей на территории поселения</w:t>
      </w:r>
    </w:p>
    <w:p w:rsidR="0009660B" w:rsidRPr="00912020" w:rsidRDefault="0009660B" w:rsidP="0009660B">
      <w:pPr>
        <w:rPr>
          <w:b/>
          <w:sz w:val="16"/>
          <w:szCs w:val="16"/>
        </w:rPr>
      </w:pPr>
    </w:p>
    <w:p w:rsidR="0009660B" w:rsidRPr="00912020" w:rsidRDefault="00AC777C" w:rsidP="00AC777C">
      <w:pPr>
        <w:pStyle w:val="aa"/>
        <w:ind w:left="0"/>
        <w:jc w:val="both"/>
        <w:rPr>
          <w:sz w:val="16"/>
          <w:szCs w:val="16"/>
        </w:rPr>
      </w:pPr>
      <w:r>
        <w:rPr>
          <w:sz w:val="16"/>
          <w:szCs w:val="16"/>
        </w:rPr>
        <w:tab/>
      </w:r>
      <w:r w:rsidR="0009660B" w:rsidRPr="00912020">
        <w:rPr>
          <w:sz w:val="16"/>
          <w:szCs w:val="16"/>
        </w:rPr>
        <w:t>Численность населения в поселении ежегодно сокращается, поэтому нет перспектив строительства многоквартирного жилого фонда и социальной инфраструктуры. Застройщики индивидуального жилищного фонда используют автономные источники теплоснабжения. В связи с этим потребностей в строительстве новых тепловых сетей с целью прироста тепловой нагрузки в существующих зонах действия источников  теплоснабжения при росте тепловой нагрузки для целей отопления нет.</w:t>
      </w:r>
    </w:p>
    <w:p w:rsidR="0009660B" w:rsidRPr="00912020" w:rsidRDefault="00AC777C" w:rsidP="00AC777C">
      <w:pPr>
        <w:pStyle w:val="aa"/>
        <w:ind w:left="0"/>
        <w:jc w:val="both"/>
        <w:rPr>
          <w:sz w:val="16"/>
          <w:szCs w:val="16"/>
        </w:rPr>
      </w:pPr>
      <w:r>
        <w:rPr>
          <w:sz w:val="16"/>
          <w:szCs w:val="16"/>
        </w:rPr>
        <w:tab/>
      </w:r>
      <w:r w:rsidR="0009660B" w:rsidRPr="00912020">
        <w:rPr>
          <w:sz w:val="16"/>
          <w:szCs w:val="16"/>
        </w:rPr>
        <w:t>Учитывая, что технологическое оборудование угольной котельной в селе Екатериновка выработало свой ресурс и морально устарело, а также то, что природный газ является самым дешевым энергоносителем возникла необходимость в строительстве блочной газовой котельной взамен угольной. Строительство тепловых сетей будет включено в проекты строительства блочной котельной.</w:t>
      </w:r>
    </w:p>
    <w:p w:rsidR="00AC777C" w:rsidRDefault="00AC777C" w:rsidP="00037E30">
      <w:pPr>
        <w:jc w:val="center"/>
        <w:rPr>
          <w:b/>
          <w:sz w:val="16"/>
          <w:szCs w:val="16"/>
        </w:rPr>
      </w:pPr>
    </w:p>
    <w:p w:rsidR="008A5016" w:rsidRPr="00AC777C" w:rsidRDefault="00AC777C" w:rsidP="00AC777C">
      <w:pPr>
        <w:jc w:val="right"/>
        <w:rPr>
          <w:sz w:val="16"/>
          <w:szCs w:val="16"/>
        </w:rPr>
      </w:pPr>
      <w:r w:rsidRPr="00AC777C">
        <w:rPr>
          <w:sz w:val="16"/>
          <w:szCs w:val="16"/>
        </w:rPr>
        <w:t>Приложение 1</w:t>
      </w:r>
    </w:p>
    <w:p w:rsidR="008A5016" w:rsidRPr="00AC777C" w:rsidRDefault="008A5016" w:rsidP="00037E30">
      <w:pPr>
        <w:jc w:val="center"/>
        <w:rPr>
          <w:sz w:val="16"/>
          <w:szCs w:val="16"/>
        </w:rPr>
      </w:pPr>
    </w:p>
    <w:p w:rsidR="008A5016" w:rsidRDefault="00AC777C" w:rsidP="00037E30">
      <w:pPr>
        <w:jc w:val="center"/>
        <w:rPr>
          <w:sz w:val="16"/>
          <w:szCs w:val="16"/>
        </w:rPr>
      </w:pPr>
      <w:r w:rsidRPr="00AC777C">
        <w:rPr>
          <w:sz w:val="16"/>
          <w:szCs w:val="16"/>
        </w:rPr>
        <w:t>Схема тепловых сетей, ул Ленина, 164д</w:t>
      </w:r>
    </w:p>
    <w:p w:rsidR="00AC777C" w:rsidRPr="00AC777C" w:rsidRDefault="00AC777C" w:rsidP="00037E30">
      <w:pPr>
        <w:jc w:val="center"/>
        <w:rPr>
          <w:sz w:val="16"/>
          <w:szCs w:val="16"/>
        </w:rPr>
      </w:pPr>
    </w:p>
    <w:p w:rsidR="008A5016" w:rsidRDefault="008C5FC6" w:rsidP="00AC777C">
      <w:pPr>
        <w:rPr>
          <w:b/>
          <w:sz w:val="16"/>
          <w:szCs w:val="16"/>
        </w:rPr>
      </w:pPr>
      <w:r w:rsidRPr="00EC4492">
        <w:rPr>
          <w:b/>
          <w:sz w:val="16"/>
          <w:szCs w:val="16"/>
        </w:rPr>
        <w:pict>
          <v:shape id="_x0000_i1025" type="#_x0000_t75" style="width:228.9pt;height:130.05pt">
            <v:imagedata r:id="rId29" o:title="Безымянный4"/>
          </v:shape>
        </w:pi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009"/>
      </w:tblGrid>
      <w:tr w:rsidR="00AC777C" w:rsidRPr="00E835BC" w:rsidTr="00E835BC">
        <w:tc>
          <w:tcPr>
            <w:tcW w:w="709" w:type="dxa"/>
            <w:vAlign w:val="center"/>
          </w:tcPr>
          <w:p w:rsidR="00AC777C" w:rsidRPr="00E835BC" w:rsidRDefault="00AC777C" w:rsidP="00E835BC">
            <w:pPr>
              <w:jc w:val="center"/>
              <w:rPr>
                <w:sz w:val="12"/>
                <w:szCs w:val="12"/>
              </w:rPr>
            </w:pPr>
            <w:r w:rsidRPr="00E835BC">
              <w:rPr>
                <w:sz w:val="12"/>
                <w:szCs w:val="12"/>
              </w:rPr>
              <w:t>№ позиции</w:t>
            </w:r>
          </w:p>
        </w:tc>
        <w:tc>
          <w:tcPr>
            <w:tcW w:w="4009" w:type="dxa"/>
            <w:vAlign w:val="center"/>
          </w:tcPr>
          <w:p w:rsidR="00AC777C" w:rsidRPr="00E835BC" w:rsidRDefault="00AC777C" w:rsidP="00E835BC">
            <w:pPr>
              <w:jc w:val="center"/>
              <w:rPr>
                <w:sz w:val="12"/>
                <w:szCs w:val="12"/>
              </w:rPr>
            </w:pPr>
            <w:r w:rsidRPr="00E835BC">
              <w:rPr>
                <w:sz w:val="12"/>
                <w:szCs w:val="12"/>
              </w:rPr>
              <w:t>Наименование объектов</w:t>
            </w:r>
          </w:p>
        </w:tc>
      </w:tr>
      <w:tr w:rsidR="00AC777C" w:rsidRPr="00E835BC" w:rsidTr="00E835BC">
        <w:tc>
          <w:tcPr>
            <w:tcW w:w="709" w:type="dxa"/>
          </w:tcPr>
          <w:p w:rsidR="00AC777C" w:rsidRPr="00E835BC" w:rsidRDefault="00AC777C" w:rsidP="00AC777C">
            <w:pPr>
              <w:jc w:val="center"/>
              <w:rPr>
                <w:sz w:val="12"/>
                <w:szCs w:val="12"/>
              </w:rPr>
            </w:pPr>
            <w:r w:rsidRPr="00E835BC">
              <w:rPr>
                <w:sz w:val="12"/>
                <w:szCs w:val="12"/>
              </w:rPr>
              <w:t>1</w:t>
            </w:r>
          </w:p>
        </w:tc>
        <w:tc>
          <w:tcPr>
            <w:tcW w:w="4009" w:type="dxa"/>
            <w:vAlign w:val="center"/>
          </w:tcPr>
          <w:p w:rsidR="00AC777C" w:rsidRPr="00E835BC" w:rsidRDefault="00AC777C" w:rsidP="00E835BC">
            <w:pPr>
              <w:rPr>
                <w:sz w:val="12"/>
                <w:szCs w:val="12"/>
              </w:rPr>
            </w:pPr>
            <w:r w:rsidRPr="00E835BC">
              <w:rPr>
                <w:sz w:val="12"/>
                <w:szCs w:val="12"/>
              </w:rPr>
              <w:t>Газовая котельная</w:t>
            </w:r>
          </w:p>
        </w:tc>
      </w:tr>
      <w:tr w:rsidR="00AC777C" w:rsidRPr="00E835BC" w:rsidTr="00E835BC">
        <w:tc>
          <w:tcPr>
            <w:tcW w:w="709" w:type="dxa"/>
          </w:tcPr>
          <w:p w:rsidR="00AC777C" w:rsidRPr="00E835BC" w:rsidRDefault="00AC777C" w:rsidP="00AC777C">
            <w:pPr>
              <w:jc w:val="center"/>
              <w:rPr>
                <w:sz w:val="12"/>
                <w:szCs w:val="12"/>
              </w:rPr>
            </w:pPr>
            <w:r w:rsidRPr="00E835BC">
              <w:rPr>
                <w:sz w:val="12"/>
                <w:szCs w:val="12"/>
              </w:rPr>
              <w:t>2</w:t>
            </w:r>
          </w:p>
        </w:tc>
        <w:tc>
          <w:tcPr>
            <w:tcW w:w="4009" w:type="dxa"/>
            <w:vAlign w:val="center"/>
          </w:tcPr>
          <w:p w:rsidR="00AC777C" w:rsidRPr="00E835BC" w:rsidRDefault="00AC777C" w:rsidP="00E835BC">
            <w:pPr>
              <w:rPr>
                <w:sz w:val="12"/>
                <w:szCs w:val="12"/>
              </w:rPr>
            </w:pPr>
            <w:r w:rsidRPr="00E835BC">
              <w:rPr>
                <w:sz w:val="12"/>
                <w:szCs w:val="12"/>
              </w:rPr>
              <w:t>МКОУ Лизиновская СОШ, д/с</w:t>
            </w:r>
          </w:p>
        </w:tc>
      </w:tr>
      <w:tr w:rsidR="00AC777C" w:rsidRPr="00E835BC" w:rsidTr="00E835BC">
        <w:tc>
          <w:tcPr>
            <w:tcW w:w="709" w:type="dxa"/>
          </w:tcPr>
          <w:p w:rsidR="00AC777C" w:rsidRPr="00E835BC" w:rsidRDefault="00AC777C" w:rsidP="00AC777C">
            <w:pPr>
              <w:jc w:val="center"/>
              <w:rPr>
                <w:sz w:val="12"/>
                <w:szCs w:val="12"/>
              </w:rPr>
            </w:pPr>
            <w:r w:rsidRPr="00E835BC">
              <w:rPr>
                <w:sz w:val="12"/>
                <w:szCs w:val="12"/>
              </w:rPr>
              <w:t>3</w:t>
            </w:r>
          </w:p>
        </w:tc>
        <w:tc>
          <w:tcPr>
            <w:tcW w:w="4009" w:type="dxa"/>
            <w:vAlign w:val="center"/>
          </w:tcPr>
          <w:p w:rsidR="00AC777C" w:rsidRPr="00E835BC" w:rsidRDefault="00AC777C" w:rsidP="00E835BC">
            <w:pPr>
              <w:rPr>
                <w:sz w:val="12"/>
                <w:szCs w:val="12"/>
              </w:rPr>
            </w:pPr>
            <w:r w:rsidRPr="00E835BC">
              <w:rPr>
                <w:sz w:val="12"/>
                <w:szCs w:val="12"/>
              </w:rPr>
              <w:t>Административное здание</w:t>
            </w:r>
          </w:p>
        </w:tc>
      </w:tr>
      <w:tr w:rsidR="00AC777C" w:rsidRPr="00E835BC" w:rsidTr="00E835BC">
        <w:tc>
          <w:tcPr>
            <w:tcW w:w="709" w:type="dxa"/>
          </w:tcPr>
          <w:p w:rsidR="00AC777C" w:rsidRPr="00E835BC" w:rsidRDefault="00AC777C" w:rsidP="00AC777C">
            <w:pPr>
              <w:jc w:val="center"/>
              <w:rPr>
                <w:sz w:val="12"/>
                <w:szCs w:val="12"/>
              </w:rPr>
            </w:pPr>
            <w:r w:rsidRPr="00E835BC">
              <w:rPr>
                <w:sz w:val="12"/>
                <w:szCs w:val="12"/>
              </w:rPr>
              <w:t>4</w:t>
            </w:r>
          </w:p>
        </w:tc>
        <w:tc>
          <w:tcPr>
            <w:tcW w:w="4009" w:type="dxa"/>
            <w:vAlign w:val="center"/>
          </w:tcPr>
          <w:p w:rsidR="00AC777C" w:rsidRPr="00E835BC" w:rsidRDefault="00AC777C" w:rsidP="00E835BC">
            <w:pPr>
              <w:rPr>
                <w:sz w:val="12"/>
                <w:szCs w:val="12"/>
              </w:rPr>
            </w:pPr>
            <w:r w:rsidRPr="00E835BC">
              <w:rPr>
                <w:sz w:val="12"/>
                <w:szCs w:val="12"/>
              </w:rPr>
              <w:t>МКУК Лизиновский КДЦ</w:t>
            </w:r>
          </w:p>
        </w:tc>
      </w:tr>
      <w:tr w:rsidR="00AC777C" w:rsidRPr="00E835BC" w:rsidTr="00E835BC">
        <w:tc>
          <w:tcPr>
            <w:tcW w:w="709" w:type="dxa"/>
          </w:tcPr>
          <w:p w:rsidR="00AC777C" w:rsidRPr="00E835BC" w:rsidRDefault="00AC777C" w:rsidP="00AC777C">
            <w:pPr>
              <w:jc w:val="center"/>
              <w:rPr>
                <w:sz w:val="12"/>
                <w:szCs w:val="12"/>
              </w:rPr>
            </w:pPr>
            <w:r w:rsidRPr="00E835BC">
              <w:rPr>
                <w:sz w:val="12"/>
                <w:szCs w:val="12"/>
              </w:rPr>
              <w:t>5</w:t>
            </w:r>
          </w:p>
        </w:tc>
        <w:tc>
          <w:tcPr>
            <w:tcW w:w="4009" w:type="dxa"/>
            <w:vAlign w:val="center"/>
          </w:tcPr>
          <w:p w:rsidR="00AC777C" w:rsidRPr="00E835BC" w:rsidRDefault="00AC777C" w:rsidP="00E835BC">
            <w:pPr>
              <w:rPr>
                <w:sz w:val="12"/>
                <w:szCs w:val="12"/>
              </w:rPr>
            </w:pPr>
            <w:r w:rsidRPr="00E835BC">
              <w:rPr>
                <w:sz w:val="12"/>
                <w:szCs w:val="12"/>
              </w:rPr>
              <w:t>Общежитие</w:t>
            </w:r>
          </w:p>
        </w:tc>
      </w:tr>
      <w:tr w:rsidR="00AC777C" w:rsidRPr="00E835BC" w:rsidTr="00E835BC">
        <w:tc>
          <w:tcPr>
            <w:tcW w:w="709" w:type="dxa"/>
          </w:tcPr>
          <w:p w:rsidR="00AC777C" w:rsidRPr="00E835BC" w:rsidRDefault="00AC777C" w:rsidP="00AC777C">
            <w:pPr>
              <w:jc w:val="center"/>
              <w:rPr>
                <w:sz w:val="12"/>
                <w:szCs w:val="12"/>
              </w:rPr>
            </w:pPr>
            <w:r w:rsidRPr="00E835BC">
              <w:rPr>
                <w:sz w:val="12"/>
                <w:szCs w:val="12"/>
              </w:rPr>
              <w:t>6</w:t>
            </w:r>
          </w:p>
        </w:tc>
        <w:tc>
          <w:tcPr>
            <w:tcW w:w="4009" w:type="dxa"/>
            <w:vAlign w:val="center"/>
          </w:tcPr>
          <w:p w:rsidR="00AC777C" w:rsidRPr="00E835BC" w:rsidRDefault="00AC777C" w:rsidP="00E835BC">
            <w:pPr>
              <w:rPr>
                <w:sz w:val="12"/>
                <w:szCs w:val="12"/>
              </w:rPr>
            </w:pPr>
            <w:r w:rsidRPr="00E835BC">
              <w:rPr>
                <w:sz w:val="12"/>
                <w:szCs w:val="12"/>
              </w:rPr>
              <w:t>Энергоучасток</w:t>
            </w:r>
          </w:p>
        </w:tc>
      </w:tr>
      <w:tr w:rsidR="00AC777C" w:rsidRPr="00E835BC" w:rsidTr="00E835BC">
        <w:tc>
          <w:tcPr>
            <w:tcW w:w="709" w:type="dxa"/>
          </w:tcPr>
          <w:p w:rsidR="00AC777C" w:rsidRPr="00E835BC" w:rsidRDefault="00AC777C" w:rsidP="00AC777C">
            <w:pPr>
              <w:jc w:val="center"/>
              <w:rPr>
                <w:sz w:val="12"/>
                <w:szCs w:val="12"/>
              </w:rPr>
            </w:pPr>
            <w:r w:rsidRPr="00E835BC">
              <w:rPr>
                <w:sz w:val="12"/>
                <w:szCs w:val="12"/>
              </w:rPr>
              <w:t>7</w:t>
            </w:r>
          </w:p>
        </w:tc>
        <w:tc>
          <w:tcPr>
            <w:tcW w:w="4009" w:type="dxa"/>
            <w:vAlign w:val="center"/>
          </w:tcPr>
          <w:p w:rsidR="00AC777C" w:rsidRPr="00E835BC" w:rsidRDefault="00AC777C" w:rsidP="00E835BC">
            <w:pPr>
              <w:rPr>
                <w:sz w:val="12"/>
                <w:szCs w:val="12"/>
              </w:rPr>
            </w:pPr>
            <w:r w:rsidRPr="00E835BC">
              <w:rPr>
                <w:sz w:val="12"/>
                <w:szCs w:val="12"/>
              </w:rPr>
              <w:t>КБО</w:t>
            </w:r>
          </w:p>
        </w:tc>
      </w:tr>
      <w:tr w:rsidR="00AC777C" w:rsidRPr="00E835BC" w:rsidTr="00E835BC">
        <w:tc>
          <w:tcPr>
            <w:tcW w:w="709" w:type="dxa"/>
          </w:tcPr>
          <w:p w:rsidR="00AC777C" w:rsidRPr="00E835BC" w:rsidRDefault="00AC777C" w:rsidP="00AC777C">
            <w:pPr>
              <w:jc w:val="center"/>
              <w:rPr>
                <w:sz w:val="12"/>
                <w:szCs w:val="12"/>
              </w:rPr>
            </w:pPr>
            <w:r w:rsidRPr="00E835BC">
              <w:rPr>
                <w:sz w:val="12"/>
                <w:szCs w:val="12"/>
              </w:rPr>
              <w:t>8</w:t>
            </w:r>
          </w:p>
        </w:tc>
        <w:tc>
          <w:tcPr>
            <w:tcW w:w="4009" w:type="dxa"/>
            <w:vAlign w:val="center"/>
          </w:tcPr>
          <w:p w:rsidR="00AC777C" w:rsidRPr="00E835BC" w:rsidRDefault="00AC777C" w:rsidP="00E835BC">
            <w:pPr>
              <w:rPr>
                <w:sz w:val="12"/>
                <w:szCs w:val="12"/>
              </w:rPr>
            </w:pPr>
            <w:r w:rsidRPr="00E835BC">
              <w:rPr>
                <w:sz w:val="12"/>
                <w:szCs w:val="12"/>
              </w:rPr>
              <w:t>Многоквартирные дома</w:t>
            </w:r>
          </w:p>
        </w:tc>
      </w:tr>
      <w:tr w:rsidR="00AC777C" w:rsidRPr="00E835BC" w:rsidTr="00E835BC">
        <w:tc>
          <w:tcPr>
            <w:tcW w:w="709" w:type="dxa"/>
          </w:tcPr>
          <w:p w:rsidR="00AC777C" w:rsidRPr="00E835BC" w:rsidRDefault="00AC777C" w:rsidP="00AC777C">
            <w:pPr>
              <w:jc w:val="center"/>
              <w:rPr>
                <w:sz w:val="12"/>
                <w:szCs w:val="12"/>
              </w:rPr>
            </w:pPr>
            <w:r w:rsidRPr="00E835BC">
              <w:rPr>
                <w:sz w:val="12"/>
                <w:szCs w:val="12"/>
              </w:rPr>
              <w:t>9</w:t>
            </w:r>
          </w:p>
        </w:tc>
        <w:tc>
          <w:tcPr>
            <w:tcW w:w="4009" w:type="dxa"/>
            <w:vAlign w:val="center"/>
          </w:tcPr>
          <w:p w:rsidR="00AC777C" w:rsidRPr="00E835BC" w:rsidRDefault="00AC777C" w:rsidP="00E835BC">
            <w:pPr>
              <w:rPr>
                <w:sz w:val="12"/>
                <w:szCs w:val="12"/>
              </w:rPr>
            </w:pPr>
            <w:r w:rsidRPr="00E835BC">
              <w:rPr>
                <w:sz w:val="12"/>
                <w:szCs w:val="12"/>
              </w:rPr>
              <w:t>ФАП</w:t>
            </w:r>
          </w:p>
        </w:tc>
      </w:tr>
      <w:tr w:rsidR="00AC777C" w:rsidRPr="00E835BC" w:rsidTr="00E835BC">
        <w:tc>
          <w:tcPr>
            <w:tcW w:w="709" w:type="dxa"/>
          </w:tcPr>
          <w:p w:rsidR="00AC777C" w:rsidRPr="00E835BC" w:rsidRDefault="00AC777C" w:rsidP="00AC777C">
            <w:pPr>
              <w:jc w:val="center"/>
              <w:rPr>
                <w:sz w:val="12"/>
                <w:szCs w:val="12"/>
              </w:rPr>
            </w:pPr>
            <w:r w:rsidRPr="00E835BC">
              <w:rPr>
                <w:sz w:val="12"/>
                <w:szCs w:val="12"/>
              </w:rPr>
              <w:t>10</w:t>
            </w:r>
          </w:p>
        </w:tc>
        <w:tc>
          <w:tcPr>
            <w:tcW w:w="4009" w:type="dxa"/>
            <w:vAlign w:val="center"/>
          </w:tcPr>
          <w:p w:rsidR="00AC777C" w:rsidRPr="00E835BC" w:rsidRDefault="00AC777C" w:rsidP="00E835BC">
            <w:pPr>
              <w:rPr>
                <w:sz w:val="12"/>
                <w:szCs w:val="12"/>
              </w:rPr>
            </w:pPr>
            <w:r w:rsidRPr="00E835BC">
              <w:rPr>
                <w:sz w:val="12"/>
                <w:szCs w:val="12"/>
              </w:rPr>
              <w:t>ПТМ</w:t>
            </w:r>
          </w:p>
        </w:tc>
      </w:tr>
      <w:tr w:rsidR="00AC777C" w:rsidRPr="00E835BC" w:rsidTr="00E835BC">
        <w:tc>
          <w:tcPr>
            <w:tcW w:w="709" w:type="dxa"/>
          </w:tcPr>
          <w:p w:rsidR="00AC777C" w:rsidRPr="00E835BC" w:rsidRDefault="00AC777C" w:rsidP="00AC777C">
            <w:pPr>
              <w:jc w:val="center"/>
              <w:rPr>
                <w:sz w:val="12"/>
                <w:szCs w:val="12"/>
              </w:rPr>
            </w:pPr>
            <w:r w:rsidRPr="00E835BC">
              <w:rPr>
                <w:sz w:val="12"/>
                <w:szCs w:val="12"/>
              </w:rPr>
              <w:t>11</w:t>
            </w:r>
          </w:p>
        </w:tc>
        <w:tc>
          <w:tcPr>
            <w:tcW w:w="4009" w:type="dxa"/>
            <w:vAlign w:val="center"/>
          </w:tcPr>
          <w:p w:rsidR="00AC777C" w:rsidRPr="00E835BC" w:rsidRDefault="00AC777C" w:rsidP="00E835BC">
            <w:pPr>
              <w:rPr>
                <w:sz w:val="12"/>
                <w:szCs w:val="12"/>
              </w:rPr>
            </w:pPr>
            <w:r w:rsidRPr="00E835BC">
              <w:rPr>
                <w:sz w:val="12"/>
                <w:szCs w:val="12"/>
              </w:rPr>
              <w:t>Тепловая камера</w:t>
            </w:r>
          </w:p>
        </w:tc>
      </w:tr>
    </w:tbl>
    <w:p w:rsidR="008A5016" w:rsidRDefault="008A5016" w:rsidP="00037E30">
      <w:pPr>
        <w:jc w:val="center"/>
        <w:rPr>
          <w:b/>
          <w:sz w:val="16"/>
          <w:szCs w:val="16"/>
        </w:rPr>
      </w:pPr>
    </w:p>
    <w:p w:rsidR="008A5016" w:rsidRDefault="00991650" w:rsidP="00037E30">
      <w:pPr>
        <w:jc w:val="center"/>
        <w:rPr>
          <w:b/>
          <w:sz w:val="16"/>
          <w:szCs w:val="16"/>
        </w:rPr>
      </w:pPr>
      <w:r>
        <w:rPr>
          <w:b/>
          <w:sz w:val="16"/>
          <w:szCs w:val="16"/>
        </w:rPr>
        <w:br w:type="page"/>
      </w:r>
    </w:p>
    <w:p w:rsidR="008A5016" w:rsidRPr="001E1EA1" w:rsidRDefault="00E835BC" w:rsidP="001E1EA1">
      <w:pPr>
        <w:jc w:val="right"/>
        <w:rPr>
          <w:sz w:val="16"/>
          <w:szCs w:val="16"/>
        </w:rPr>
      </w:pPr>
      <w:r w:rsidRPr="001E1EA1">
        <w:rPr>
          <w:sz w:val="16"/>
          <w:szCs w:val="16"/>
        </w:rPr>
        <w:t>Приложение 2</w:t>
      </w:r>
    </w:p>
    <w:p w:rsidR="00E835BC" w:rsidRPr="001E1EA1" w:rsidRDefault="00E835BC" w:rsidP="00037E30">
      <w:pPr>
        <w:jc w:val="center"/>
        <w:rPr>
          <w:sz w:val="16"/>
          <w:szCs w:val="16"/>
        </w:rPr>
      </w:pPr>
    </w:p>
    <w:p w:rsidR="00E835BC" w:rsidRDefault="00E835BC" w:rsidP="00037E30">
      <w:pPr>
        <w:jc w:val="center"/>
        <w:rPr>
          <w:b/>
          <w:sz w:val="16"/>
          <w:szCs w:val="16"/>
        </w:rPr>
      </w:pPr>
      <w:r w:rsidRPr="001E1EA1">
        <w:rPr>
          <w:sz w:val="16"/>
          <w:szCs w:val="16"/>
        </w:rPr>
        <w:t>Схема тепловых сетей с. Екатериновка, ул. Победы,</w:t>
      </w:r>
      <w:r>
        <w:rPr>
          <w:b/>
          <w:sz w:val="16"/>
          <w:szCs w:val="16"/>
        </w:rPr>
        <w:t xml:space="preserve"> 77</w:t>
      </w:r>
      <w:r w:rsidR="008C5FC6" w:rsidRPr="00EC4492">
        <w:rPr>
          <w:b/>
          <w:sz w:val="16"/>
          <w:szCs w:val="16"/>
        </w:rPr>
        <w:pict>
          <v:shape id="_x0000_i1026" type="#_x0000_t75" style="width:230.5pt;height:121.45pt">
            <v:imagedata r:id="rId30" o:title="Безымянный4"/>
          </v:shape>
        </w:pict>
      </w:r>
    </w:p>
    <w:p w:rsidR="008A5016" w:rsidRDefault="008A5016" w:rsidP="00037E30">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009"/>
      </w:tblGrid>
      <w:tr w:rsidR="001E1EA1" w:rsidRPr="001E1EA1" w:rsidTr="001E1EA1">
        <w:tc>
          <w:tcPr>
            <w:tcW w:w="817" w:type="dxa"/>
          </w:tcPr>
          <w:p w:rsidR="001E1EA1" w:rsidRPr="001E1EA1" w:rsidRDefault="001E1EA1" w:rsidP="001E1EA1">
            <w:pPr>
              <w:jc w:val="center"/>
              <w:rPr>
                <w:sz w:val="12"/>
                <w:szCs w:val="12"/>
              </w:rPr>
            </w:pPr>
            <w:r w:rsidRPr="001E1EA1">
              <w:rPr>
                <w:sz w:val="12"/>
                <w:szCs w:val="12"/>
              </w:rPr>
              <w:t>№ позиции</w:t>
            </w:r>
          </w:p>
        </w:tc>
        <w:tc>
          <w:tcPr>
            <w:tcW w:w="4009" w:type="dxa"/>
          </w:tcPr>
          <w:p w:rsidR="001E1EA1" w:rsidRPr="001E1EA1" w:rsidRDefault="001E1EA1" w:rsidP="001E1EA1">
            <w:pPr>
              <w:jc w:val="center"/>
              <w:rPr>
                <w:sz w:val="12"/>
                <w:szCs w:val="12"/>
              </w:rPr>
            </w:pPr>
            <w:r w:rsidRPr="001E1EA1">
              <w:rPr>
                <w:sz w:val="12"/>
                <w:szCs w:val="12"/>
              </w:rPr>
              <w:t>Наименование объектов</w:t>
            </w:r>
          </w:p>
        </w:tc>
      </w:tr>
      <w:tr w:rsidR="001E1EA1" w:rsidRPr="001E1EA1" w:rsidTr="001E1EA1">
        <w:tc>
          <w:tcPr>
            <w:tcW w:w="817" w:type="dxa"/>
          </w:tcPr>
          <w:p w:rsidR="001E1EA1" w:rsidRPr="001E1EA1" w:rsidRDefault="001E1EA1" w:rsidP="001E1EA1">
            <w:pPr>
              <w:jc w:val="center"/>
              <w:rPr>
                <w:sz w:val="12"/>
                <w:szCs w:val="12"/>
              </w:rPr>
            </w:pPr>
            <w:r w:rsidRPr="001E1EA1">
              <w:rPr>
                <w:sz w:val="12"/>
                <w:szCs w:val="12"/>
              </w:rPr>
              <w:t>1</w:t>
            </w:r>
          </w:p>
        </w:tc>
        <w:tc>
          <w:tcPr>
            <w:tcW w:w="4009" w:type="dxa"/>
          </w:tcPr>
          <w:p w:rsidR="001E1EA1" w:rsidRPr="001E1EA1" w:rsidRDefault="001E1EA1" w:rsidP="001E1EA1">
            <w:pPr>
              <w:rPr>
                <w:sz w:val="12"/>
                <w:szCs w:val="12"/>
              </w:rPr>
            </w:pPr>
            <w:r w:rsidRPr="001E1EA1">
              <w:rPr>
                <w:sz w:val="12"/>
                <w:szCs w:val="12"/>
              </w:rPr>
              <w:t>Угольная котельная</w:t>
            </w:r>
          </w:p>
        </w:tc>
      </w:tr>
      <w:tr w:rsidR="001E1EA1" w:rsidRPr="001E1EA1" w:rsidTr="001E1EA1">
        <w:tc>
          <w:tcPr>
            <w:tcW w:w="817" w:type="dxa"/>
          </w:tcPr>
          <w:p w:rsidR="001E1EA1" w:rsidRPr="001E1EA1" w:rsidRDefault="001E1EA1" w:rsidP="001E1EA1">
            <w:pPr>
              <w:jc w:val="center"/>
              <w:rPr>
                <w:sz w:val="12"/>
                <w:szCs w:val="12"/>
              </w:rPr>
            </w:pPr>
            <w:r w:rsidRPr="001E1EA1">
              <w:rPr>
                <w:sz w:val="12"/>
                <w:szCs w:val="12"/>
              </w:rPr>
              <w:t>2</w:t>
            </w:r>
          </w:p>
        </w:tc>
        <w:tc>
          <w:tcPr>
            <w:tcW w:w="4009" w:type="dxa"/>
          </w:tcPr>
          <w:p w:rsidR="001E1EA1" w:rsidRPr="001E1EA1" w:rsidRDefault="001E1EA1" w:rsidP="001E1EA1">
            <w:pPr>
              <w:rPr>
                <w:sz w:val="12"/>
                <w:szCs w:val="12"/>
              </w:rPr>
            </w:pPr>
            <w:r w:rsidRPr="001E1EA1">
              <w:rPr>
                <w:sz w:val="12"/>
                <w:szCs w:val="12"/>
              </w:rPr>
              <w:t>Тепловая камера</w:t>
            </w:r>
          </w:p>
        </w:tc>
      </w:tr>
      <w:tr w:rsidR="001E1EA1" w:rsidRPr="001E1EA1" w:rsidTr="001E1EA1">
        <w:tc>
          <w:tcPr>
            <w:tcW w:w="817" w:type="dxa"/>
          </w:tcPr>
          <w:p w:rsidR="001E1EA1" w:rsidRPr="001E1EA1" w:rsidRDefault="001E1EA1" w:rsidP="001E1EA1">
            <w:pPr>
              <w:jc w:val="center"/>
              <w:rPr>
                <w:sz w:val="12"/>
                <w:szCs w:val="12"/>
              </w:rPr>
            </w:pPr>
            <w:r w:rsidRPr="001E1EA1">
              <w:rPr>
                <w:sz w:val="12"/>
                <w:szCs w:val="12"/>
              </w:rPr>
              <w:t>3</w:t>
            </w:r>
          </w:p>
        </w:tc>
        <w:tc>
          <w:tcPr>
            <w:tcW w:w="4009" w:type="dxa"/>
          </w:tcPr>
          <w:p w:rsidR="001E1EA1" w:rsidRPr="001E1EA1" w:rsidRDefault="001E1EA1" w:rsidP="001E1EA1">
            <w:pPr>
              <w:rPr>
                <w:sz w:val="12"/>
                <w:szCs w:val="12"/>
              </w:rPr>
            </w:pPr>
            <w:r w:rsidRPr="001E1EA1">
              <w:rPr>
                <w:sz w:val="12"/>
                <w:szCs w:val="12"/>
              </w:rPr>
              <w:t>МКОУ Екатериновская ООШ</w:t>
            </w:r>
          </w:p>
        </w:tc>
      </w:tr>
    </w:tbl>
    <w:p w:rsidR="008A5016" w:rsidRDefault="008A5016" w:rsidP="00037E30">
      <w:pPr>
        <w:jc w:val="center"/>
        <w:rPr>
          <w:b/>
          <w:sz w:val="16"/>
          <w:szCs w:val="16"/>
        </w:rPr>
      </w:pPr>
    </w:p>
    <w:p w:rsidR="008A5016" w:rsidRDefault="008A5016" w:rsidP="00037E30">
      <w:pPr>
        <w:jc w:val="center"/>
        <w:rPr>
          <w:b/>
          <w:sz w:val="16"/>
          <w:szCs w:val="16"/>
        </w:rPr>
      </w:pPr>
    </w:p>
    <w:p w:rsidR="008A5016" w:rsidRDefault="008A5016" w:rsidP="00037E30">
      <w:pPr>
        <w:jc w:val="center"/>
        <w:rPr>
          <w:b/>
          <w:sz w:val="16"/>
          <w:szCs w:val="16"/>
        </w:rPr>
      </w:pPr>
    </w:p>
    <w:p w:rsidR="007318FC" w:rsidRPr="007318FC" w:rsidRDefault="007318FC" w:rsidP="007318FC">
      <w:pPr>
        <w:pStyle w:val="affa"/>
        <w:spacing w:line="360" w:lineRule="auto"/>
        <w:jc w:val="center"/>
        <w:rPr>
          <w:b/>
          <w:spacing w:val="20"/>
          <w:sz w:val="16"/>
          <w:szCs w:val="16"/>
        </w:rPr>
      </w:pPr>
      <w:r w:rsidRPr="007318FC">
        <w:rPr>
          <w:b/>
          <w:spacing w:val="20"/>
          <w:sz w:val="16"/>
          <w:szCs w:val="16"/>
        </w:rPr>
        <w:t>АЛЕКСАНДРОВСКОГО СЕЛЬСКОГО ПОСЕЛЕНИЯ</w:t>
      </w:r>
    </w:p>
    <w:p w:rsidR="007318FC" w:rsidRPr="007318FC" w:rsidRDefault="007318FC" w:rsidP="007318FC">
      <w:pPr>
        <w:pStyle w:val="affa"/>
        <w:spacing w:line="360" w:lineRule="auto"/>
        <w:jc w:val="center"/>
        <w:rPr>
          <w:b/>
          <w:spacing w:val="20"/>
          <w:sz w:val="16"/>
          <w:szCs w:val="16"/>
        </w:rPr>
      </w:pPr>
      <w:r w:rsidRPr="007318FC">
        <w:rPr>
          <w:b/>
          <w:spacing w:val="20"/>
          <w:sz w:val="16"/>
          <w:szCs w:val="16"/>
        </w:rPr>
        <w:t>ПАВЛОВСКОГО МУНИЦИПАЛЬНОГО РАЙОНА</w:t>
      </w:r>
    </w:p>
    <w:p w:rsidR="007318FC" w:rsidRPr="007318FC" w:rsidRDefault="007318FC" w:rsidP="007318FC">
      <w:pPr>
        <w:pStyle w:val="affa"/>
        <w:spacing w:line="360" w:lineRule="auto"/>
        <w:jc w:val="center"/>
        <w:rPr>
          <w:b/>
          <w:spacing w:val="20"/>
          <w:sz w:val="16"/>
          <w:szCs w:val="16"/>
        </w:rPr>
      </w:pPr>
      <w:r w:rsidRPr="007318FC">
        <w:rPr>
          <w:b/>
          <w:spacing w:val="20"/>
          <w:sz w:val="16"/>
          <w:szCs w:val="16"/>
        </w:rPr>
        <w:t>ВОРОНЕЖСКОЙ ОБЛАСТИ</w:t>
      </w:r>
    </w:p>
    <w:p w:rsidR="007318FC" w:rsidRPr="007318FC" w:rsidRDefault="007318FC" w:rsidP="007318FC">
      <w:pPr>
        <w:spacing w:line="360" w:lineRule="auto"/>
        <w:jc w:val="center"/>
        <w:rPr>
          <w:b/>
          <w:spacing w:val="20"/>
          <w:sz w:val="16"/>
          <w:szCs w:val="16"/>
        </w:rPr>
      </w:pPr>
    </w:p>
    <w:p w:rsidR="007318FC" w:rsidRPr="007318FC" w:rsidRDefault="007318FC" w:rsidP="007318FC">
      <w:pPr>
        <w:spacing w:line="360" w:lineRule="auto"/>
        <w:jc w:val="center"/>
        <w:rPr>
          <w:b/>
          <w:spacing w:val="20"/>
          <w:sz w:val="16"/>
          <w:szCs w:val="16"/>
        </w:rPr>
      </w:pPr>
      <w:r w:rsidRPr="007318FC">
        <w:rPr>
          <w:b/>
          <w:spacing w:val="20"/>
          <w:sz w:val="16"/>
          <w:szCs w:val="16"/>
        </w:rPr>
        <w:t>ПОСТАНОВЛЕНИЕ</w:t>
      </w:r>
    </w:p>
    <w:p w:rsidR="007318FC" w:rsidRPr="00383042" w:rsidRDefault="007318FC" w:rsidP="007318FC">
      <w:pPr>
        <w:jc w:val="center"/>
        <w:rPr>
          <w:b/>
          <w:sz w:val="16"/>
          <w:szCs w:val="16"/>
        </w:rPr>
      </w:pPr>
    </w:p>
    <w:p w:rsidR="007318FC" w:rsidRPr="00037E30" w:rsidRDefault="007318FC" w:rsidP="007318FC">
      <w:pPr>
        <w:pStyle w:val="affa"/>
        <w:rPr>
          <w:sz w:val="16"/>
          <w:szCs w:val="16"/>
        </w:rPr>
      </w:pPr>
      <w:r w:rsidRPr="00037E30">
        <w:rPr>
          <w:sz w:val="16"/>
          <w:szCs w:val="16"/>
        </w:rPr>
        <w:t>От «</w:t>
      </w:r>
      <w:r w:rsidRPr="00037E30">
        <w:rPr>
          <w:sz w:val="16"/>
          <w:szCs w:val="16"/>
          <w:u w:val="single"/>
        </w:rPr>
        <w:t>08</w:t>
      </w:r>
      <w:r w:rsidRPr="00037E30">
        <w:rPr>
          <w:sz w:val="16"/>
          <w:szCs w:val="16"/>
        </w:rPr>
        <w:t xml:space="preserve">» </w:t>
      </w:r>
      <w:r w:rsidRPr="00037E30">
        <w:rPr>
          <w:sz w:val="16"/>
          <w:szCs w:val="16"/>
          <w:u w:val="single"/>
        </w:rPr>
        <w:t>Июля 2014г</w:t>
      </w:r>
      <w:r>
        <w:rPr>
          <w:sz w:val="16"/>
          <w:szCs w:val="16"/>
        </w:rPr>
        <w:t>.</w:t>
      </w:r>
      <w:r w:rsidRPr="00037E30">
        <w:rPr>
          <w:sz w:val="16"/>
          <w:szCs w:val="16"/>
        </w:rPr>
        <w:t xml:space="preserve"> №</w:t>
      </w:r>
      <w:r w:rsidRPr="00037E30">
        <w:rPr>
          <w:sz w:val="16"/>
          <w:szCs w:val="16"/>
          <w:u w:val="single"/>
        </w:rPr>
        <w:t>2</w:t>
      </w:r>
      <w:r>
        <w:rPr>
          <w:sz w:val="16"/>
          <w:szCs w:val="16"/>
          <w:u w:val="single"/>
        </w:rPr>
        <w:t>4</w:t>
      </w:r>
    </w:p>
    <w:p w:rsidR="007318FC" w:rsidRPr="00383042" w:rsidRDefault="007318FC" w:rsidP="007318FC">
      <w:pPr>
        <w:pStyle w:val="affa"/>
        <w:rPr>
          <w:sz w:val="16"/>
          <w:szCs w:val="16"/>
        </w:rPr>
      </w:pPr>
      <w:r w:rsidRPr="00383042">
        <w:rPr>
          <w:sz w:val="16"/>
          <w:szCs w:val="16"/>
        </w:rPr>
        <w:t>с.Александровка</w:t>
      </w:r>
    </w:p>
    <w:p w:rsidR="007318FC" w:rsidRPr="00383042" w:rsidRDefault="007318FC" w:rsidP="007318FC">
      <w:pPr>
        <w:pStyle w:val="210"/>
        <w:spacing w:after="0" w:line="240" w:lineRule="auto"/>
        <w:ind w:left="284"/>
        <w:rPr>
          <w:sz w:val="16"/>
          <w:szCs w:val="16"/>
        </w:rPr>
      </w:pPr>
    </w:p>
    <w:tbl>
      <w:tblPr>
        <w:tblW w:w="9997" w:type="dxa"/>
        <w:tblLook w:val="04A0"/>
      </w:tblPr>
      <w:tblGrid>
        <w:gridCol w:w="5211"/>
        <w:gridCol w:w="4786"/>
      </w:tblGrid>
      <w:tr w:rsidR="007318FC" w:rsidRPr="00383042" w:rsidTr="007318FC">
        <w:tc>
          <w:tcPr>
            <w:tcW w:w="5211" w:type="dxa"/>
            <w:shd w:val="clear" w:color="auto" w:fill="auto"/>
          </w:tcPr>
          <w:p w:rsidR="007318FC" w:rsidRPr="00383042" w:rsidRDefault="007318FC" w:rsidP="007318FC">
            <w:pPr>
              <w:pStyle w:val="210"/>
              <w:spacing w:after="0" w:line="240" w:lineRule="auto"/>
              <w:ind w:left="284"/>
              <w:rPr>
                <w:sz w:val="16"/>
                <w:szCs w:val="16"/>
              </w:rPr>
            </w:pPr>
            <w:r w:rsidRPr="00383042">
              <w:rPr>
                <w:sz w:val="16"/>
                <w:szCs w:val="16"/>
              </w:rPr>
              <w:t>Об утверждении схемы теплоснабжения</w:t>
            </w:r>
          </w:p>
          <w:p w:rsidR="007318FC" w:rsidRPr="00383042" w:rsidRDefault="007318FC" w:rsidP="007318FC">
            <w:pPr>
              <w:pStyle w:val="210"/>
              <w:spacing w:after="0" w:line="240" w:lineRule="auto"/>
              <w:ind w:left="284"/>
              <w:rPr>
                <w:sz w:val="16"/>
                <w:szCs w:val="16"/>
              </w:rPr>
            </w:pPr>
            <w:r w:rsidRPr="00383042">
              <w:rPr>
                <w:sz w:val="16"/>
                <w:szCs w:val="16"/>
              </w:rPr>
              <w:t>Александровского сельского</w:t>
            </w:r>
            <w:r>
              <w:rPr>
                <w:sz w:val="16"/>
                <w:szCs w:val="16"/>
              </w:rPr>
              <w:t xml:space="preserve"> </w:t>
            </w:r>
            <w:r w:rsidRPr="00383042">
              <w:rPr>
                <w:sz w:val="16"/>
                <w:szCs w:val="16"/>
              </w:rPr>
              <w:t>поселения</w:t>
            </w:r>
          </w:p>
          <w:p w:rsidR="007318FC" w:rsidRPr="00383042" w:rsidRDefault="007318FC" w:rsidP="007318FC">
            <w:pPr>
              <w:pStyle w:val="210"/>
              <w:spacing w:after="0" w:line="240" w:lineRule="auto"/>
              <w:ind w:left="284"/>
              <w:rPr>
                <w:sz w:val="16"/>
                <w:szCs w:val="16"/>
              </w:rPr>
            </w:pPr>
            <w:r w:rsidRPr="00383042">
              <w:rPr>
                <w:sz w:val="16"/>
                <w:szCs w:val="16"/>
              </w:rPr>
              <w:t xml:space="preserve">Павловского муниципального района </w:t>
            </w:r>
          </w:p>
          <w:p w:rsidR="007318FC" w:rsidRDefault="007318FC" w:rsidP="007318FC">
            <w:pPr>
              <w:pStyle w:val="210"/>
              <w:spacing w:after="0" w:line="240" w:lineRule="auto"/>
              <w:ind w:left="284"/>
              <w:rPr>
                <w:sz w:val="16"/>
                <w:szCs w:val="16"/>
              </w:rPr>
            </w:pPr>
            <w:r w:rsidRPr="00383042">
              <w:rPr>
                <w:sz w:val="16"/>
                <w:szCs w:val="16"/>
              </w:rPr>
              <w:t>Воронежской области на период до 2015 года с учетом перспектив до 2025 года</w:t>
            </w:r>
          </w:p>
          <w:p w:rsidR="007318FC" w:rsidRPr="00383042" w:rsidRDefault="007318FC" w:rsidP="007318FC">
            <w:pPr>
              <w:pStyle w:val="210"/>
              <w:spacing w:after="0" w:line="240" w:lineRule="auto"/>
              <w:ind w:left="284"/>
              <w:rPr>
                <w:sz w:val="16"/>
                <w:szCs w:val="16"/>
              </w:rPr>
            </w:pPr>
          </w:p>
        </w:tc>
        <w:tc>
          <w:tcPr>
            <w:tcW w:w="4786" w:type="dxa"/>
            <w:shd w:val="clear" w:color="auto" w:fill="auto"/>
          </w:tcPr>
          <w:p w:rsidR="007318FC" w:rsidRPr="00383042" w:rsidRDefault="007318FC" w:rsidP="007318FC">
            <w:pPr>
              <w:pStyle w:val="210"/>
              <w:spacing w:after="0" w:line="240" w:lineRule="auto"/>
              <w:ind w:left="284"/>
              <w:rPr>
                <w:sz w:val="16"/>
                <w:szCs w:val="16"/>
              </w:rPr>
            </w:pPr>
          </w:p>
        </w:tc>
      </w:tr>
    </w:tbl>
    <w:p w:rsidR="007318FC" w:rsidRPr="00383042" w:rsidRDefault="007318FC" w:rsidP="007318FC">
      <w:pPr>
        <w:pStyle w:val="ConsNormal"/>
        <w:widowControl/>
        <w:ind w:firstLine="708"/>
        <w:jc w:val="both"/>
        <w:rPr>
          <w:rFonts w:ascii="Times New Roman" w:hAnsi="Times New Roman"/>
          <w:sz w:val="16"/>
          <w:szCs w:val="16"/>
        </w:rPr>
      </w:pPr>
      <w:r w:rsidRPr="00383042">
        <w:rPr>
          <w:rFonts w:ascii="Times New Roman" w:hAnsi="Times New Roman"/>
          <w:sz w:val="16"/>
          <w:szCs w:val="16"/>
        </w:rPr>
        <w:tab/>
        <w:t xml:space="preserve">В соответствии с Федеральным законом от 06.10.2003 года № 131-ФЗ «Об общих принципах организации местного самоуправления в Российской Федерации», Федеральным законом от 27.07.2010 года №190-ФЗ «О теплоснабжении», администрация Александровского сельского поселения </w:t>
      </w:r>
    </w:p>
    <w:p w:rsidR="007318FC" w:rsidRPr="00383042" w:rsidRDefault="007318FC" w:rsidP="007318FC">
      <w:pPr>
        <w:ind w:firstLine="709"/>
        <w:jc w:val="center"/>
        <w:rPr>
          <w:sz w:val="16"/>
          <w:szCs w:val="16"/>
        </w:rPr>
      </w:pPr>
    </w:p>
    <w:p w:rsidR="007318FC" w:rsidRPr="00383042" w:rsidRDefault="007318FC" w:rsidP="007318FC">
      <w:pPr>
        <w:ind w:firstLine="709"/>
        <w:jc w:val="center"/>
        <w:rPr>
          <w:sz w:val="16"/>
          <w:szCs w:val="16"/>
        </w:rPr>
      </w:pPr>
      <w:r w:rsidRPr="00383042">
        <w:rPr>
          <w:sz w:val="16"/>
          <w:szCs w:val="16"/>
        </w:rPr>
        <w:t>ПОСТАНОВЛЯЕТ:</w:t>
      </w:r>
    </w:p>
    <w:p w:rsidR="007318FC" w:rsidRPr="00383042" w:rsidRDefault="007318FC" w:rsidP="007318FC">
      <w:pPr>
        <w:pStyle w:val="ConsNormal"/>
        <w:widowControl/>
        <w:ind w:firstLine="709"/>
        <w:jc w:val="both"/>
        <w:rPr>
          <w:rFonts w:ascii="Times New Roman" w:hAnsi="Times New Roman"/>
          <w:sz w:val="16"/>
          <w:szCs w:val="16"/>
        </w:rPr>
      </w:pPr>
    </w:p>
    <w:p w:rsidR="007318FC" w:rsidRPr="007318FC" w:rsidRDefault="007318FC" w:rsidP="007318FC">
      <w:pPr>
        <w:pStyle w:val="ConsNonformat"/>
        <w:widowControl/>
        <w:ind w:firstLine="720"/>
        <w:jc w:val="both"/>
        <w:rPr>
          <w:rFonts w:ascii="Times New Roman" w:eastAsia="Calibri" w:hAnsi="Times New Roman" w:cs="Times New Roman"/>
          <w:bCs/>
          <w:sz w:val="16"/>
          <w:szCs w:val="16"/>
        </w:rPr>
      </w:pPr>
      <w:r w:rsidRPr="007318FC">
        <w:rPr>
          <w:rFonts w:ascii="Times New Roman" w:hAnsi="Times New Roman" w:cs="Times New Roman"/>
          <w:sz w:val="16"/>
          <w:szCs w:val="16"/>
        </w:rPr>
        <w:t xml:space="preserve">1. </w:t>
      </w:r>
      <w:r w:rsidRPr="007318FC">
        <w:rPr>
          <w:rFonts w:ascii="Times New Roman" w:eastAsia="Calibri" w:hAnsi="Times New Roman" w:cs="Times New Roman"/>
          <w:bCs/>
          <w:sz w:val="16"/>
          <w:szCs w:val="16"/>
        </w:rPr>
        <w:t>Утвердить схему теплоснабжения Александровского  сельского поселения Павловского муниципального района Воронежской области согласно Приложения.</w:t>
      </w:r>
    </w:p>
    <w:p w:rsidR="007318FC" w:rsidRPr="007318FC" w:rsidRDefault="007318FC" w:rsidP="007318FC">
      <w:pPr>
        <w:pStyle w:val="ConsPlusTitle"/>
        <w:ind w:firstLine="720"/>
        <w:jc w:val="both"/>
        <w:rPr>
          <w:rFonts w:ascii="Times New Roman" w:hAnsi="Times New Roman" w:cs="Times New Roman"/>
          <w:b w:val="0"/>
          <w:sz w:val="16"/>
          <w:szCs w:val="16"/>
        </w:rPr>
      </w:pPr>
      <w:r w:rsidRPr="007318FC">
        <w:rPr>
          <w:rFonts w:ascii="Times New Roman" w:hAnsi="Times New Roman" w:cs="Times New Roman"/>
          <w:b w:val="0"/>
          <w:sz w:val="16"/>
          <w:szCs w:val="16"/>
        </w:rPr>
        <w:t>2. Настоящее постановление разместить на официальном сайте поселения в сети « Интернет».</w:t>
      </w:r>
    </w:p>
    <w:p w:rsidR="007318FC" w:rsidRPr="007318FC" w:rsidRDefault="007318FC" w:rsidP="007318FC">
      <w:pPr>
        <w:pStyle w:val="affa"/>
        <w:jc w:val="both"/>
        <w:rPr>
          <w:sz w:val="16"/>
          <w:szCs w:val="16"/>
        </w:rPr>
      </w:pPr>
      <w:r w:rsidRPr="007318FC">
        <w:rPr>
          <w:sz w:val="16"/>
          <w:szCs w:val="16"/>
        </w:rPr>
        <w:tab/>
        <w:t>3. Опубликовать настоящее постановление в муниципальной газете «Павловский муниципальный вестник».</w:t>
      </w:r>
    </w:p>
    <w:p w:rsidR="007318FC" w:rsidRPr="007318FC" w:rsidRDefault="007318FC" w:rsidP="007318FC">
      <w:pPr>
        <w:pStyle w:val="ConsPlusTitle"/>
        <w:tabs>
          <w:tab w:val="left" w:pos="720"/>
        </w:tabs>
        <w:rPr>
          <w:rFonts w:ascii="Times New Roman" w:hAnsi="Times New Roman" w:cs="Times New Roman"/>
          <w:b w:val="0"/>
          <w:sz w:val="16"/>
          <w:szCs w:val="16"/>
        </w:rPr>
      </w:pPr>
      <w:r w:rsidRPr="007318FC">
        <w:rPr>
          <w:rFonts w:ascii="Times New Roman" w:hAnsi="Times New Roman" w:cs="Times New Roman"/>
          <w:b w:val="0"/>
          <w:bCs w:val="0"/>
          <w:sz w:val="16"/>
          <w:szCs w:val="16"/>
        </w:rPr>
        <w:tab/>
        <w:t>4</w:t>
      </w:r>
      <w:r w:rsidRPr="007318FC">
        <w:rPr>
          <w:rFonts w:ascii="Times New Roman" w:hAnsi="Times New Roman" w:cs="Times New Roman"/>
          <w:b w:val="0"/>
          <w:sz w:val="16"/>
          <w:szCs w:val="16"/>
        </w:rPr>
        <w:t>. Контроль за исполнением настоящего постановления оставляю за собой.</w:t>
      </w:r>
    </w:p>
    <w:p w:rsidR="007318FC" w:rsidRPr="007318FC" w:rsidRDefault="007318FC" w:rsidP="007318FC">
      <w:pPr>
        <w:pStyle w:val="ConsPlusTitle"/>
        <w:tabs>
          <w:tab w:val="left" w:pos="720"/>
        </w:tabs>
        <w:ind w:firstLine="720"/>
        <w:rPr>
          <w:rFonts w:ascii="Times New Roman" w:hAnsi="Times New Roman" w:cs="Times New Roman"/>
          <w:b w:val="0"/>
          <w:sz w:val="16"/>
          <w:szCs w:val="16"/>
        </w:rPr>
      </w:pPr>
    </w:p>
    <w:p w:rsidR="007318FC" w:rsidRPr="007318FC" w:rsidRDefault="007318FC" w:rsidP="007318FC">
      <w:pPr>
        <w:pStyle w:val="ConsPlusTitle"/>
        <w:tabs>
          <w:tab w:val="left" w:pos="720"/>
        </w:tabs>
        <w:ind w:firstLine="720"/>
        <w:rPr>
          <w:rFonts w:ascii="Times New Roman" w:hAnsi="Times New Roman" w:cs="Times New Roman"/>
          <w:b w:val="0"/>
          <w:sz w:val="16"/>
          <w:szCs w:val="16"/>
        </w:rPr>
      </w:pPr>
      <w:r w:rsidRPr="007318FC">
        <w:rPr>
          <w:rFonts w:ascii="Times New Roman" w:hAnsi="Times New Roman" w:cs="Times New Roman"/>
          <w:b w:val="0"/>
          <w:sz w:val="16"/>
          <w:szCs w:val="16"/>
        </w:rPr>
        <w:t xml:space="preserve">Глава Александровского </w:t>
      </w:r>
    </w:p>
    <w:p w:rsidR="007318FC" w:rsidRPr="007318FC" w:rsidRDefault="007318FC" w:rsidP="007318FC">
      <w:pPr>
        <w:pStyle w:val="ConsPlusTitle"/>
        <w:tabs>
          <w:tab w:val="left" w:pos="720"/>
          <w:tab w:val="left" w:pos="3828"/>
        </w:tabs>
        <w:ind w:firstLine="720"/>
        <w:rPr>
          <w:rFonts w:ascii="Times New Roman" w:hAnsi="Times New Roman" w:cs="Times New Roman"/>
          <w:b w:val="0"/>
          <w:sz w:val="16"/>
          <w:szCs w:val="16"/>
        </w:rPr>
      </w:pPr>
      <w:r w:rsidRPr="007318FC">
        <w:rPr>
          <w:rFonts w:ascii="Times New Roman" w:hAnsi="Times New Roman" w:cs="Times New Roman"/>
          <w:b w:val="0"/>
          <w:sz w:val="16"/>
          <w:szCs w:val="16"/>
        </w:rPr>
        <w:t>сельского поселе</w:t>
      </w:r>
      <w:r>
        <w:rPr>
          <w:rFonts w:ascii="Times New Roman" w:hAnsi="Times New Roman" w:cs="Times New Roman"/>
          <w:b w:val="0"/>
          <w:sz w:val="16"/>
          <w:szCs w:val="16"/>
        </w:rPr>
        <w:t>ния</w:t>
      </w:r>
      <w:r>
        <w:rPr>
          <w:rFonts w:ascii="Times New Roman" w:hAnsi="Times New Roman" w:cs="Times New Roman"/>
          <w:b w:val="0"/>
          <w:sz w:val="16"/>
          <w:szCs w:val="16"/>
        </w:rPr>
        <w:tab/>
      </w:r>
      <w:r w:rsidRPr="007318FC">
        <w:rPr>
          <w:rFonts w:ascii="Times New Roman" w:hAnsi="Times New Roman" w:cs="Times New Roman"/>
          <w:b w:val="0"/>
          <w:sz w:val="16"/>
          <w:szCs w:val="16"/>
        </w:rPr>
        <w:t xml:space="preserve">Л.А.Бурым </w:t>
      </w:r>
    </w:p>
    <w:p w:rsidR="007318FC" w:rsidRPr="007318FC" w:rsidRDefault="007318FC" w:rsidP="007318FC">
      <w:pPr>
        <w:pStyle w:val="ConsPlusTitle"/>
        <w:tabs>
          <w:tab w:val="left" w:pos="720"/>
        </w:tabs>
        <w:ind w:firstLine="720"/>
        <w:rPr>
          <w:rFonts w:ascii="Times New Roman" w:hAnsi="Times New Roman" w:cs="Times New Roman"/>
          <w:b w:val="0"/>
          <w:sz w:val="16"/>
          <w:szCs w:val="16"/>
        </w:rPr>
      </w:pPr>
    </w:p>
    <w:p w:rsidR="00CA0259" w:rsidRDefault="00CA0259" w:rsidP="007318FC">
      <w:pPr>
        <w:pStyle w:val="ConsPlusTitle"/>
        <w:tabs>
          <w:tab w:val="left" w:pos="720"/>
        </w:tabs>
        <w:ind w:firstLine="720"/>
        <w:rPr>
          <w:rFonts w:ascii="Times New Roman" w:hAnsi="Times New Roman" w:cs="Times New Roman"/>
          <w:b w:val="0"/>
          <w:sz w:val="16"/>
          <w:szCs w:val="16"/>
        </w:rPr>
      </w:pPr>
    </w:p>
    <w:p w:rsidR="00CA0259" w:rsidRPr="007318FC" w:rsidRDefault="00CA0259" w:rsidP="007318FC">
      <w:pPr>
        <w:pStyle w:val="ConsPlusTitle"/>
        <w:tabs>
          <w:tab w:val="left" w:pos="720"/>
        </w:tabs>
        <w:ind w:firstLine="720"/>
        <w:rPr>
          <w:rFonts w:ascii="Times New Roman" w:hAnsi="Times New Roman" w:cs="Times New Roman"/>
          <w:b w:val="0"/>
          <w:sz w:val="16"/>
          <w:szCs w:val="16"/>
        </w:rPr>
      </w:pPr>
    </w:p>
    <w:p w:rsidR="007318FC" w:rsidRPr="004D4AB4" w:rsidRDefault="007318FC" w:rsidP="007318FC">
      <w:pPr>
        <w:ind w:left="1843"/>
        <w:jc w:val="both"/>
        <w:rPr>
          <w:sz w:val="16"/>
          <w:szCs w:val="16"/>
        </w:rPr>
      </w:pPr>
      <w:r w:rsidRPr="004D4AB4">
        <w:rPr>
          <w:sz w:val="16"/>
          <w:szCs w:val="16"/>
        </w:rPr>
        <w:t>Приложение</w:t>
      </w:r>
    </w:p>
    <w:p w:rsidR="007318FC" w:rsidRPr="004D4AB4" w:rsidRDefault="007318FC" w:rsidP="007318FC">
      <w:pPr>
        <w:ind w:left="1843"/>
        <w:jc w:val="both"/>
        <w:rPr>
          <w:sz w:val="16"/>
          <w:szCs w:val="16"/>
        </w:rPr>
      </w:pPr>
      <w:r w:rsidRPr="004D4AB4">
        <w:rPr>
          <w:sz w:val="16"/>
          <w:szCs w:val="16"/>
        </w:rPr>
        <w:t xml:space="preserve">к постановлению администрации Александровского сельского поселения </w:t>
      </w:r>
    </w:p>
    <w:p w:rsidR="007318FC" w:rsidRPr="00037E30" w:rsidRDefault="007318FC" w:rsidP="007318FC">
      <w:pPr>
        <w:pStyle w:val="affa"/>
        <w:ind w:left="1843"/>
        <w:rPr>
          <w:sz w:val="16"/>
          <w:szCs w:val="16"/>
        </w:rPr>
      </w:pPr>
      <w:r w:rsidRPr="00037E30">
        <w:rPr>
          <w:sz w:val="16"/>
          <w:szCs w:val="16"/>
        </w:rPr>
        <w:t>От «</w:t>
      </w:r>
      <w:r w:rsidRPr="00037E30">
        <w:rPr>
          <w:sz w:val="16"/>
          <w:szCs w:val="16"/>
          <w:u w:val="single"/>
        </w:rPr>
        <w:t>08</w:t>
      </w:r>
      <w:r w:rsidRPr="00037E30">
        <w:rPr>
          <w:sz w:val="16"/>
          <w:szCs w:val="16"/>
        </w:rPr>
        <w:t xml:space="preserve">» </w:t>
      </w:r>
      <w:r w:rsidRPr="00037E30">
        <w:rPr>
          <w:sz w:val="16"/>
          <w:szCs w:val="16"/>
          <w:u w:val="single"/>
        </w:rPr>
        <w:t>Июля 2014г</w:t>
      </w:r>
      <w:r>
        <w:rPr>
          <w:sz w:val="16"/>
          <w:szCs w:val="16"/>
        </w:rPr>
        <w:t>.</w:t>
      </w:r>
      <w:r w:rsidRPr="00037E30">
        <w:rPr>
          <w:sz w:val="16"/>
          <w:szCs w:val="16"/>
        </w:rPr>
        <w:t xml:space="preserve"> №</w:t>
      </w:r>
      <w:r w:rsidRPr="00037E30">
        <w:rPr>
          <w:sz w:val="16"/>
          <w:szCs w:val="16"/>
          <w:u w:val="single"/>
        </w:rPr>
        <w:t>2</w:t>
      </w:r>
      <w:r>
        <w:rPr>
          <w:sz w:val="16"/>
          <w:szCs w:val="16"/>
          <w:u w:val="single"/>
        </w:rPr>
        <w:t>4</w:t>
      </w:r>
    </w:p>
    <w:p w:rsidR="007318FC" w:rsidRDefault="007318FC" w:rsidP="00037E30">
      <w:pPr>
        <w:jc w:val="center"/>
        <w:rPr>
          <w:b/>
          <w:sz w:val="16"/>
          <w:szCs w:val="16"/>
        </w:rPr>
      </w:pPr>
    </w:p>
    <w:p w:rsidR="00CA0259" w:rsidRPr="004D4AB4" w:rsidRDefault="00CA0259" w:rsidP="00CA0259">
      <w:pPr>
        <w:jc w:val="center"/>
        <w:rPr>
          <w:b/>
          <w:bCs/>
          <w:spacing w:val="1"/>
          <w:sz w:val="16"/>
          <w:szCs w:val="16"/>
        </w:rPr>
      </w:pPr>
      <w:r w:rsidRPr="004D4AB4">
        <w:rPr>
          <w:b/>
          <w:bCs/>
          <w:spacing w:val="1"/>
          <w:sz w:val="16"/>
          <w:szCs w:val="16"/>
        </w:rPr>
        <w:t xml:space="preserve">Схема теплоснабжения </w:t>
      </w:r>
    </w:p>
    <w:p w:rsidR="00CA0259" w:rsidRPr="004D4AB4" w:rsidRDefault="00CA0259" w:rsidP="00CA0259">
      <w:pPr>
        <w:jc w:val="center"/>
        <w:rPr>
          <w:b/>
          <w:sz w:val="16"/>
          <w:szCs w:val="16"/>
        </w:rPr>
      </w:pPr>
      <w:r w:rsidRPr="004D4AB4">
        <w:rPr>
          <w:b/>
          <w:bCs/>
          <w:spacing w:val="1"/>
          <w:sz w:val="16"/>
          <w:szCs w:val="16"/>
        </w:rPr>
        <w:t>Александровского сельского поселения Павловского муниципального района Воронежской области</w:t>
      </w:r>
    </w:p>
    <w:p w:rsidR="00CA0259" w:rsidRPr="004D4AB4" w:rsidRDefault="00CA0259" w:rsidP="00CA0259">
      <w:pPr>
        <w:jc w:val="center"/>
        <w:rPr>
          <w:sz w:val="16"/>
          <w:szCs w:val="16"/>
        </w:rPr>
      </w:pPr>
      <w:r w:rsidRPr="004D4AB4">
        <w:rPr>
          <w:b/>
          <w:bCs/>
          <w:spacing w:val="1"/>
          <w:sz w:val="16"/>
          <w:szCs w:val="16"/>
        </w:rPr>
        <w:t>на период до 2015 года с учетом перспектив до 2025 года</w:t>
      </w:r>
    </w:p>
    <w:p w:rsidR="00CA0259" w:rsidRDefault="00CA0259" w:rsidP="00037E30">
      <w:pPr>
        <w:jc w:val="center"/>
        <w:rPr>
          <w:b/>
          <w:sz w:val="16"/>
          <w:szCs w:val="16"/>
        </w:rPr>
      </w:pPr>
    </w:p>
    <w:p w:rsidR="00CA0259" w:rsidRPr="004D4AB4" w:rsidRDefault="00CA0259" w:rsidP="00CA0259">
      <w:pPr>
        <w:pStyle w:val="aa"/>
        <w:numPr>
          <w:ilvl w:val="0"/>
          <w:numId w:val="15"/>
        </w:numPr>
        <w:spacing w:after="200" w:line="276" w:lineRule="auto"/>
        <w:jc w:val="center"/>
        <w:rPr>
          <w:b/>
          <w:spacing w:val="1"/>
          <w:sz w:val="16"/>
          <w:szCs w:val="16"/>
        </w:rPr>
      </w:pPr>
      <w:r w:rsidRPr="004D4AB4">
        <w:rPr>
          <w:b/>
          <w:spacing w:val="1"/>
          <w:sz w:val="16"/>
          <w:szCs w:val="16"/>
        </w:rPr>
        <w:lastRenderedPageBreak/>
        <w:t>Общие положения</w:t>
      </w:r>
    </w:p>
    <w:p w:rsidR="00CA0259" w:rsidRPr="004D4AB4" w:rsidRDefault="00CA0259" w:rsidP="00CA0259">
      <w:pPr>
        <w:pStyle w:val="aa"/>
        <w:rPr>
          <w:b/>
          <w:spacing w:val="1"/>
          <w:sz w:val="16"/>
          <w:szCs w:val="16"/>
        </w:rPr>
      </w:pPr>
    </w:p>
    <w:p w:rsidR="00CA0259" w:rsidRPr="004D4AB4" w:rsidRDefault="00CA0259" w:rsidP="00CA0259">
      <w:pPr>
        <w:pStyle w:val="aa"/>
        <w:ind w:left="0"/>
        <w:jc w:val="both"/>
        <w:rPr>
          <w:bCs/>
          <w:sz w:val="16"/>
          <w:szCs w:val="16"/>
        </w:rPr>
      </w:pPr>
      <w:r w:rsidRPr="004D4AB4">
        <w:rPr>
          <w:bCs/>
          <w:sz w:val="16"/>
          <w:szCs w:val="16"/>
        </w:rPr>
        <w:t>Схема теплоснабжения</w:t>
      </w:r>
      <w:r w:rsidRPr="004D4AB4">
        <w:rPr>
          <w:sz w:val="16"/>
          <w:szCs w:val="16"/>
        </w:rPr>
        <w:t xml:space="preserve"> Александровского сельского поселения — документ, содержащий </w:t>
      </w:r>
      <w:r w:rsidRPr="004D4AB4">
        <w:rPr>
          <w:bCs/>
          <w:sz w:val="16"/>
          <w:szCs w:val="16"/>
        </w:rPr>
        <w:t xml:space="preserve">материалы по обоснованию эффективного и безопасного функционирования системы </w:t>
      </w:r>
      <w:hyperlink r:id="rId31" w:tooltip="Теплоснабжение" w:history="1">
        <w:r w:rsidRPr="004D4AB4">
          <w:rPr>
            <w:bCs/>
            <w:sz w:val="16"/>
            <w:szCs w:val="16"/>
          </w:rPr>
          <w:t>теплоснабжения</w:t>
        </w:r>
      </w:hyperlink>
      <w:r w:rsidRPr="004D4AB4">
        <w:rPr>
          <w:bCs/>
          <w:sz w:val="16"/>
          <w:szCs w:val="16"/>
        </w:rPr>
        <w:t xml:space="preserve">, ее развития с учетом правового регулирования в области </w:t>
      </w:r>
      <w:hyperlink r:id="rId32" w:tooltip="Энергосбережение" w:history="1">
        <w:r w:rsidRPr="004D4AB4">
          <w:rPr>
            <w:bCs/>
            <w:sz w:val="16"/>
            <w:szCs w:val="16"/>
          </w:rPr>
          <w:t>энергосбережения и повышения энергетической эффективности</w:t>
        </w:r>
      </w:hyperlink>
      <w:r w:rsidRPr="004D4AB4">
        <w:rPr>
          <w:bCs/>
          <w:sz w:val="16"/>
          <w:szCs w:val="16"/>
        </w:rPr>
        <w:t>.</w:t>
      </w:r>
    </w:p>
    <w:p w:rsidR="00CA0259" w:rsidRPr="004D4AB4" w:rsidRDefault="00CA0259" w:rsidP="00CA0259">
      <w:pPr>
        <w:pStyle w:val="aa"/>
        <w:ind w:left="0"/>
        <w:jc w:val="both"/>
        <w:rPr>
          <w:b/>
          <w:spacing w:val="1"/>
          <w:sz w:val="16"/>
          <w:szCs w:val="16"/>
        </w:rPr>
      </w:pPr>
    </w:p>
    <w:p w:rsidR="00CA0259" w:rsidRPr="004D4AB4" w:rsidRDefault="00CA0259" w:rsidP="00CA0259">
      <w:pPr>
        <w:pStyle w:val="aa"/>
        <w:numPr>
          <w:ilvl w:val="0"/>
          <w:numId w:val="15"/>
        </w:numPr>
        <w:spacing w:after="200" w:line="276" w:lineRule="auto"/>
        <w:ind w:left="0" w:hanging="11"/>
        <w:jc w:val="center"/>
        <w:rPr>
          <w:b/>
          <w:spacing w:val="1"/>
          <w:sz w:val="16"/>
          <w:szCs w:val="16"/>
        </w:rPr>
      </w:pPr>
      <w:r w:rsidRPr="004D4AB4">
        <w:rPr>
          <w:b/>
          <w:spacing w:val="1"/>
          <w:sz w:val="16"/>
          <w:szCs w:val="16"/>
        </w:rPr>
        <w:t>Цели и задачи схемы теплоснабжения</w:t>
      </w:r>
    </w:p>
    <w:p w:rsidR="00CA0259" w:rsidRPr="004D4AB4" w:rsidRDefault="00CA0259" w:rsidP="00CA0259">
      <w:pPr>
        <w:pStyle w:val="aa"/>
        <w:rPr>
          <w:b/>
          <w:spacing w:val="1"/>
          <w:sz w:val="16"/>
          <w:szCs w:val="16"/>
        </w:rPr>
      </w:pPr>
    </w:p>
    <w:tbl>
      <w:tblPr>
        <w:tblW w:w="0" w:type="auto"/>
        <w:tblInd w:w="720" w:type="dxa"/>
        <w:tblLook w:val="04A0"/>
      </w:tblPr>
      <w:tblGrid>
        <w:gridCol w:w="449"/>
        <w:gridCol w:w="3657"/>
      </w:tblGrid>
      <w:tr w:rsidR="00CA0259" w:rsidRPr="00CA0259" w:rsidTr="00CA0259">
        <w:tc>
          <w:tcPr>
            <w:tcW w:w="522" w:type="dxa"/>
          </w:tcPr>
          <w:p w:rsidR="00CA0259" w:rsidRPr="00CA0259" w:rsidRDefault="00CA0259" w:rsidP="00CA0259">
            <w:pPr>
              <w:pStyle w:val="aa"/>
              <w:ind w:left="0"/>
              <w:rPr>
                <w:spacing w:val="1"/>
                <w:sz w:val="16"/>
                <w:szCs w:val="16"/>
              </w:rPr>
            </w:pPr>
            <w:r w:rsidRPr="00CA0259">
              <w:rPr>
                <w:spacing w:val="1"/>
                <w:sz w:val="16"/>
                <w:szCs w:val="16"/>
              </w:rPr>
              <w:t>2.1</w:t>
            </w:r>
          </w:p>
        </w:tc>
        <w:tc>
          <w:tcPr>
            <w:tcW w:w="9179" w:type="dxa"/>
          </w:tcPr>
          <w:p w:rsidR="00CA0259" w:rsidRPr="00CA0259" w:rsidRDefault="00CA0259" w:rsidP="00CA0259">
            <w:pPr>
              <w:pStyle w:val="aa"/>
              <w:ind w:left="0"/>
              <w:jc w:val="both"/>
              <w:rPr>
                <w:sz w:val="16"/>
                <w:szCs w:val="16"/>
              </w:rPr>
            </w:pPr>
            <w:r w:rsidRPr="00CA0259">
              <w:rPr>
                <w:sz w:val="16"/>
                <w:szCs w:val="16"/>
              </w:rPr>
              <w:t>П</w:t>
            </w:r>
            <w:r w:rsidRPr="00CA0259">
              <w:rPr>
                <w:rFonts w:eastAsia="Calibri"/>
                <w:sz w:val="16"/>
                <w:szCs w:val="16"/>
              </w:rPr>
              <w:t>овышение надежности работы систем теплоснабжения в соответствии с нормативными требованиями</w:t>
            </w:r>
            <w:r w:rsidRPr="00CA0259">
              <w:rPr>
                <w:sz w:val="16"/>
                <w:szCs w:val="16"/>
              </w:rPr>
              <w:t>.</w:t>
            </w:r>
          </w:p>
        </w:tc>
      </w:tr>
      <w:tr w:rsidR="00CA0259" w:rsidRPr="00CA0259" w:rsidTr="00CA0259">
        <w:tc>
          <w:tcPr>
            <w:tcW w:w="522" w:type="dxa"/>
          </w:tcPr>
          <w:p w:rsidR="00CA0259" w:rsidRPr="00CA0259" w:rsidRDefault="00CA0259" w:rsidP="00CA0259">
            <w:pPr>
              <w:pStyle w:val="aa"/>
              <w:ind w:left="0"/>
              <w:rPr>
                <w:spacing w:val="1"/>
                <w:sz w:val="16"/>
                <w:szCs w:val="16"/>
              </w:rPr>
            </w:pPr>
            <w:r w:rsidRPr="00CA0259">
              <w:rPr>
                <w:spacing w:val="1"/>
                <w:sz w:val="16"/>
                <w:szCs w:val="16"/>
              </w:rPr>
              <w:t>2.2</w:t>
            </w:r>
          </w:p>
        </w:tc>
        <w:tc>
          <w:tcPr>
            <w:tcW w:w="9179" w:type="dxa"/>
          </w:tcPr>
          <w:p w:rsidR="00CA0259" w:rsidRPr="00CA0259" w:rsidRDefault="00CA0259" w:rsidP="00CA0259">
            <w:pPr>
              <w:pStyle w:val="aa"/>
              <w:ind w:left="0"/>
              <w:jc w:val="both"/>
              <w:rPr>
                <w:sz w:val="16"/>
                <w:szCs w:val="16"/>
              </w:rPr>
            </w:pPr>
            <w:r w:rsidRPr="00CA0259">
              <w:rPr>
                <w:sz w:val="16"/>
                <w:szCs w:val="16"/>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tc>
      </w:tr>
      <w:tr w:rsidR="00CA0259" w:rsidRPr="00CA0259" w:rsidTr="00CA0259">
        <w:tc>
          <w:tcPr>
            <w:tcW w:w="522" w:type="dxa"/>
          </w:tcPr>
          <w:p w:rsidR="00CA0259" w:rsidRPr="00CA0259" w:rsidRDefault="00CA0259" w:rsidP="00CA0259">
            <w:pPr>
              <w:pStyle w:val="aa"/>
              <w:ind w:left="0"/>
              <w:rPr>
                <w:spacing w:val="1"/>
                <w:sz w:val="16"/>
                <w:szCs w:val="16"/>
              </w:rPr>
            </w:pPr>
            <w:r w:rsidRPr="00CA0259">
              <w:rPr>
                <w:spacing w:val="1"/>
                <w:sz w:val="16"/>
                <w:szCs w:val="16"/>
              </w:rPr>
              <w:t>2.3</w:t>
            </w:r>
          </w:p>
        </w:tc>
        <w:tc>
          <w:tcPr>
            <w:tcW w:w="9179" w:type="dxa"/>
          </w:tcPr>
          <w:p w:rsidR="00CA0259" w:rsidRPr="00CA0259" w:rsidRDefault="00CA0259" w:rsidP="00CA0259">
            <w:pPr>
              <w:pStyle w:val="aa"/>
              <w:ind w:left="0"/>
              <w:jc w:val="both"/>
              <w:rPr>
                <w:sz w:val="16"/>
                <w:szCs w:val="16"/>
              </w:rPr>
            </w:pPr>
            <w:r w:rsidRPr="00CA0259">
              <w:rPr>
                <w:sz w:val="16"/>
                <w:szCs w:val="16"/>
              </w:rPr>
              <w:t>Обеспечение согласованного развития тепловых сетей с реконструкцией морально устаревшего и физически изношенного оборудования</w:t>
            </w:r>
          </w:p>
        </w:tc>
      </w:tr>
      <w:tr w:rsidR="00CA0259" w:rsidRPr="00CA0259" w:rsidTr="00CA0259">
        <w:tc>
          <w:tcPr>
            <w:tcW w:w="522" w:type="dxa"/>
          </w:tcPr>
          <w:p w:rsidR="00CA0259" w:rsidRPr="00CA0259" w:rsidRDefault="00CA0259" w:rsidP="00CA0259">
            <w:pPr>
              <w:pStyle w:val="aa"/>
              <w:ind w:left="0"/>
              <w:rPr>
                <w:spacing w:val="1"/>
                <w:sz w:val="16"/>
                <w:szCs w:val="16"/>
              </w:rPr>
            </w:pPr>
            <w:r w:rsidRPr="00CA0259">
              <w:rPr>
                <w:spacing w:val="1"/>
                <w:sz w:val="16"/>
                <w:szCs w:val="16"/>
              </w:rPr>
              <w:t>2.4</w:t>
            </w:r>
          </w:p>
        </w:tc>
        <w:tc>
          <w:tcPr>
            <w:tcW w:w="9179" w:type="dxa"/>
          </w:tcPr>
          <w:p w:rsidR="00CA0259" w:rsidRPr="00CA0259" w:rsidRDefault="00CA0259" w:rsidP="00CA0259">
            <w:pPr>
              <w:pStyle w:val="aa"/>
              <w:ind w:left="0"/>
              <w:jc w:val="both"/>
              <w:rPr>
                <w:sz w:val="16"/>
                <w:szCs w:val="16"/>
              </w:rPr>
            </w:pPr>
            <w:r w:rsidRPr="00CA0259">
              <w:rPr>
                <w:sz w:val="16"/>
                <w:szCs w:val="16"/>
              </w:rPr>
              <w:t>Обеспечение согласованного развития тепловых сетей с техническим перевооружением действующих котельных.</w:t>
            </w:r>
          </w:p>
        </w:tc>
      </w:tr>
    </w:tbl>
    <w:p w:rsidR="00CA0259" w:rsidRPr="004D4AB4" w:rsidRDefault="00CA0259" w:rsidP="00CA0259">
      <w:pPr>
        <w:pStyle w:val="aa"/>
        <w:rPr>
          <w:b/>
          <w:spacing w:val="1"/>
          <w:sz w:val="16"/>
          <w:szCs w:val="16"/>
        </w:rPr>
      </w:pPr>
    </w:p>
    <w:p w:rsidR="00CA0259" w:rsidRPr="004D4AB4" w:rsidRDefault="00CA0259" w:rsidP="00CA0259">
      <w:pPr>
        <w:pStyle w:val="aa"/>
        <w:numPr>
          <w:ilvl w:val="0"/>
          <w:numId w:val="15"/>
        </w:numPr>
        <w:spacing w:after="200" w:line="276" w:lineRule="auto"/>
        <w:ind w:left="0" w:hanging="11"/>
        <w:jc w:val="center"/>
        <w:rPr>
          <w:b/>
          <w:spacing w:val="1"/>
          <w:sz w:val="16"/>
          <w:szCs w:val="16"/>
        </w:rPr>
      </w:pPr>
      <w:r w:rsidRPr="004D4AB4">
        <w:rPr>
          <w:b/>
          <w:spacing w:val="1"/>
          <w:sz w:val="16"/>
          <w:szCs w:val="16"/>
        </w:rPr>
        <w:t>Функциональная структура теплоснабжения поселения</w:t>
      </w:r>
    </w:p>
    <w:p w:rsidR="00CA0259" w:rsidRPr="004D4AB4" w:rsidRDefault="00CA0259" w:rsidP="00CA0259">
      <w:pPr>
        <w:autoSpaceDE w:val="0"/>
        <w:autoSpaceDN w:val="0"/>
        <w:adjustRightInd w:val="0"/>
        <w:ind w:firstLine="567"/>
        <w:jc w:val="both"/>
        <w:rPr>
          <w:bCs/>
          <w:sz w:val="16"/>
          <w:szCs w:val="16"/>
        </w:rPr>
      </w:pPr>
      <w:r w:rsidRPr="004D4AB4">
        <w:rPr>
          <w:bCs/>
          <w:sz w:val="16"/>
          <w:szCs w:val="16"/>
        </w:rPr>
        <w:t xml:space="preserve">Александровское сельское поселение входит в состав Павловского муниципального района Воронежской области. Поселение расположено в центральной части </w:t>
      </w:r>
      <w:r w:rsidRPr="004D4AB4">
        <w:rPr>
          <w:bCs/>
          <w:color w:val="FF0000"/>
          <w:sz w:val="16"/>
          <w:szCs w:val="16"/>
        </w:rPr>
        <w:t xml:space="preserve"> </w:t>
      </w:r>
      <w:r w:rsidRPr="004D4AB4">
        <w:rPr>
          <w:bCs/>
          <w:sz w:val="16"/>
          <w:szCs w:val="16"/>
        </w:rPr>
        <w:t>Павловского муниципального района,</w:t>
      </w:r>
      <w:r w:rsidRPr="004D4AB4">
        <w:rPr>
          <w:bCs/>
          <w:color w:val="FF0000"/>
          <w:sz w:val="16"/>
          <w:szCs w:val="16"/>
        </w:rPr>
        <w:t xml:space="preserve"> </w:t>
      </w:r>
      <w:r w:rsidRPr="004D4AB4">
        <w:rPr>
          <w:bCs/>
          <w:sz w:val="16"/>
          <w:szCs w:val="16"/>
        </w:rPr>
        <w:t>расстояние до административного районного центра – г. Павловск составляет  порядка 28 километров. В состав поселения входит 2 населенных пунктов: с.Александровка, х. Сын Революции. Площадь поселения по состоянию на 01.01.2014г. – 7226,35 га. Административным центром поселения является с.Александровка. Численность населения Александровского сельского поселения по состоянию на 01.01.2014г. составляет 1345 человек. На территории поселения функционирует 2 котельных, находящихся на обслуживании  в Павловском муниципальном унитарном производственном предприятии «Энергетик» (табл.1):</w:t>
      </w:r>
    </w:p>
    <w:p w:rsidR="00CA0259" w:rsidRPr="004D4AB4" w:rsidRDefault="00CA0259" w:rsidP="00CA0259">
      <w:pPr>
        <w:autoSpaceDE w:val="0"/>
        <w:autoSpaceDN w:val="0"/>
        <w:adjustRightInd w:val="0"/>
        <w:ind w:firstLine="567"/>
        <w:jc w:val="right"/>
        <w:rPr>
          <w:bCs/>
          <w:sz w:val="16"/>
          <w:szCs w:val="16"/>
        </w:rPr>
      </w:pPr>
      <w:r w:rsidRPr="004D4AB4">
        <w:rPr>
          <w:bCs/>
          <w:sz w:val="16"/>
          <w:szCs w:val="16"/>
        </w:rPr>
        <w:t>Табл.1</w:t>
      </w:r>
    </w:p>
    <w:p w:rsidR="00CA0259" w:rsidRPr="004D4AB4" w:rsidRDefault="00CA0259" w:rsidP="00CA0259">
      <w:pPr>
        <w:autoSpaceDE w:val="0"/>
        <w:autoSpaceDN w:val="0"/>
        <w:adjustRightInd w:val="0"/>
        <w:ind w:firstLine="567"/>
        <w:jc w:val="center"/>
        <w:rPr>
          <w:bCs/>
          <w:sz w:val="16"/>
          <w:szCs w:val="16"/>
        </w:rPr>
      </w:pPr>
      <w:r w:rsidRPr="004D4AB4">
        <w:rPr>
          <w:bCs/>
          <w:sz w:val="16"/>
          <w:szCs w:val="16"/>
        </w:rPr>
        <w:t>Перечень котельных</w:t>
      </w:r>
    </w:p>
    <w:p w:rsidR="00CA0259" w:rsidRPr="004D4AB4" w:rsidRDefault="00CA0259" w:rsidP="00CA0259">
      <w:pPr>
        <w:autoSpaceDE w:val="0"/>
        <w:autoSpaceDN w:val="0"/>
        <w:adjustRightInd w:val="0"/>
        <w:ind w:firstLine="567"/>
        <w:jc w:val="both"/>
        <w:rPr>
          <w:bCs/>
          <w:sz w:val="16"/>
          <w:szCs w:val="16"/>
        </w:rPr>
      </w:pPr>
    </w:p>
    <w:tbl>
      <w:tblPr>
        <w:tblW w:w="46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
        <w:gridCol w:w="1465"/>
        <w:gridCol w:w="709"/>
        <w:gridCol w:w="709"/>
        <w:gridCol w:w="850"/>
        <w:gridCol w:w="570"/>
      </w:tblGrid>
      <w:tr w:rsidR="00CA0259" w:rsidRPr="00CA0259" w:rsidTr="00CA0259">
        <w:tc>
          <w:tcPr>
            <w:tcW w:w="378" w:type="dxa"/>
            <w:vAlign w:val="center"/>
          </w:tcPr>
          <w:p w:rsidR="00CA0259" w:rsidRPr="00CA0259" w:rsidRDefault="00CA0259" w:rsidP="00CA0259">
            <w:pPr>
              <w:autoSpaceDE w:val="0"/>
              <w:autoSpaceDN w:val="0"/>
              <w:adjustRightInd w:val="0"/>
              <w:ind w:left="-67" w:right="-108"/>
              <w:jc w:val="center"/>
              <w:rPr>
                <w:bCs/>
                <w:sz w:val="12"/>
                <w:szCs w:val="12"/>
              </w:rPr>
            </w:pPr>
            <w:r w:rsidRPr="00CA0259">
              <w:rPr>
                <w:bCs/>
                <w:sz w:val="12"/>
                <w:szCs w:val="12"/>
              </w:rPr>
              <w:t>№</w:t>
            </w:r>
          </w:p>
        </w:tc>
        <w:tc>
          <w:tcPr>
            <w:tcW w:w="1465" w:type="dxa"/>
            <w:vAlign w:val="center"/>
          </w:tcPr>
          <w:p w:rsidR="00CA0259" w:rsidRPr="00CA0259" w:rsidRDefault="00CA0259" w:rsidP="00CA0259">
            <w:pPr>
              <w:autoSpaceDE w:val="0"/>
              <w:autoSpaceDN w:val="0"/>
              <w:adjustRightInd w:val="0"/>
              <w:ind w:left="-67" w:right="-108"/>
              <w:jc w:val="center"/>
              <w:rPr>
                <w:bCs/>
                <w:sz w:val="12"/>
                <w:szCs w:val="12"/>
              </w:rPr>
            </w:pPr>
            <w:r w:rsidRPr="00CA0259">
              <w:rPr>
                <w:bCs/>
                <w:sz w:val="12"/>
                <w:szCs w:val="12"/>
              </w:rPr>
              <w:t>Наименование котельной, адрес</w:t>
            </w:r>
          </w:p>
        </w:tc>
        <w:tc>
          <w:tcPr>
            <w:tcW w:w="709" w:type="dxa"/>
            <w:vAlign w:val="center"/>
          </w:tcPr>
          <w:p w:rsidR="00CA0259" w:rsidRPr="00CA0259" w:rsidRDefault="00CA0259" w:rsidP="00CA0259">
            <w:pPr>
              <w:autoSpaceDE w:val="0"/>
              <w:autoSpaceDN w:val="0"/>
              <w:adjustRightInd w:val="0"/>
              <w:ind w:left="-67" w:right="-108"/>
              <w:jc w:val="center"/>
              <w:rPr>
                <w:bCs/>
                <w:sz w:val="12"/>
                <w:szCs w:val="12"/>
              </w:rPr>
            </w:pPr>
            <w:r w:rsidRPr="00CA0259">
              <w:rPr>
                <w:bCs/>
                <w:sz w:val="12"/>
                <w:szCs w:val="12"/>
              </w:rPr>
              <w:t>Тип котла, количество</w:t>
            </w:r>
          </w:p>
        </w:tc>
        <w:tc>
          <w:tcPr>
            <w:tcW w:w="709" w:type="dxa"/>
            <w:vAlign w:val="center"/>
          </w:tcPr>
          <w:p w:rsidR="00CA0259" w:rsidRPr="00CA0259" w:rsidRDefault="00CA0259" w:rsidP="00CA0259">
            <w:pPr>
              <w:autoSpaceDE w:val="0"/>
              <w:autoSpaceDN w:val="0"/>
              <w:adjustRightInd w:val="0"/>
              <w:ind w:left="-67" w:right="-108"/>
              <w:jc w:val="center"/>
              <w:rPr>
                <w:bCs/>
                <w:sz w:val="12"/>
                <w:szCs w:val="12"/>
              </w:rPr>
            </w:pPr>
            <w:r w:rsidRPr="00CA0259">
              <w:rPr>
                <w:bCs/>
                <w:sz w:val="12"/>
                <w:szCs w:val="12"/>
              </w:rPr>
              <w:t>Год ввода в эксплуатацию</w:t>
            </w:r>
          </w:p>
        </w:tc>
        <w:tc>
          <w:tcPr>
            <w:tcW w:w="850" w:type="dxa"/>
            <w:tcBorders>
              <w:right w:val="single" w:sz="4" w:space="0" w:color="auto"/>
            </w:tcBorders>
            <w:vAlign w:val="center"/>
          </w:tcPr>
          <w:p w:rsidR="00CA0259" w:rsidRPr="00CA0259" w:rsidRDefault="00CA0259" w:rsidP="00CA0259">
            <w:pPr>
              <w:autoSpaceDE w:val="0"/>
              <w:autoSpaceDN w:val="0"/>
              <w:adjustRightInd w:val="0"/>
              <w:ind w:left="-67" w:right="-108"/>
              <w:jc w:val="center"/>
              <w:rPr>
                <w:bCs/>
                <w:sz w:val="12"/>
                <w:szCs w:val="12"/>
              </w:rPr>
            </w:pPr>
            <w:r w:rsidRPr="00CA0259">
              <w:rPr>
                <w:bCs/>
                <w:sz w:val="12"/>
                <w:szCs w:val="12"/>
              </w:rPr>
              <w:t>Установленная</w:t>
            </w:r>
          </w:p>
          <w:p w:rsidR="00CA0259" w:rsidRPr="00CA0259" w:rsidRDefault="00CA0259" w:rsidP="00CA0259">
            <w:pPr>
              <w:autoSpaceDE w:val="0"/>
              <w:autoSpaceDN w:val="0"/>
              <w:adjustRightInd w:val="0"/>
              <w:ind w:left="-67" w:right="-108"/>
              <w:jc w:val="center"/>
              <w:rPr>
                <w:bCs/>
                <w:sz w:val="12"/>
                <w:szCs w:val="12"/>
              </w:rPr>
            </w:pPr>
            <w:r w:rsidRPr="00CA0259">
              <w:rPr>
                <w:bCs/>
                <w:sz w:val="12"/>
                <w:szCs w:val="12"/>
              </w:rPr>
              <w:t>мощность котельной,</w:t>
            </w:r>
          </w:p>
          <w:p w:rsidR="00CA0259" w:rsidRPr="00CA0259" w:rsidRDefault="00CA0259" w:rsidP="00CA0259">
            <w:pPr>
              <w:autoSpaceDE w:val="0"/>
              <w:autoSpaceDN w:val="0"/>
              <w:adjustRightInd w:val="0"/>
              <w:ind w:left="-67" w:right="-108"/>
              <w:jc w:val="center"/>
              <w:rPr>
                <w:bCs/>
                <w:sz w:val="12"/>
                <w:szCs w:val="12"/>
              </w:rPr>
            </w:pPr>
            <w:r w:rsidRPr="00CA0259">
              <w:rPr>
                <w:bCs/>
                <w:sz w:val="12"/>
                <w:szCs w:val="12"/>
              </w:rPr>
              <w:t>Гкал/час</w:t>
            </w:r>
          </w:p>
        </w:tc>
        <w:tc>
          <w:tcPr>
            <w:tcW w:w="570" w:type="dxa"/>
            <w:tcBorders>
              <w:right w:val="single" w:sz="4" w:space="0" w:color="auto"/>
            </w:tcBorders>
            <w:vAlign w:val="center"/>
          </w:tcPr>
          <w:p w:rsidR="00CA0259" w:rsidRPr="00CA0259" w:rsidRDefault="00CA0259" w:rsidP="00CA0259">
            <w:pPr>
              <w:autoSpaceDE w:val="0"/>
              <w:autoSpaceDN w:val="0"/>
              <w:adjustRightInd w:val="0"/>
              <w:ind w:left="-67" w:right="-108"/>
              <w:jc w:val="center"/>
              <w:rPr>
                <w:bCs/>
                <w:sz w:val="12"/>
                <w:szCs w:val="12"/>
              </w:rPr>
            </w:pPr>
            <w:r w:rsidRPr="00CA0259">
              <w:rPr>
                <w:bCs/>
                <w:sz w:val="12"/>
                <w:szCs w:val="12"/>
              </w:rPr>
              <w:t>Отапливаемые объекты</w:t>
            </w:r>
          </w:p>
        </w:tc>
      </w:tr>
      <w:tr w:rsidR="00CA0259" w:rsidRPr="00CA0259" w:rsidTr="00CA0259">
        <w:tc>
          <w:tcPr>
            <w:tcW w:w="378" w:type="dxa"/>
            <w:vAlign w:val="center"/>
          </w:tcPr>
          <w:p w:rsidR="00CA0259" w:rsidRPr="00CA0259" w:rsidRDefault="00CA0259" w:rsidP="00CA0259">
            <w:pPr>
              <w:autoSpaceDE w:val="0"/>
              <w:autoSpaceDN w:val="0"/>
              <w:adjustRightInd w:val="0"/>
              <w:ind w:left="-67" w:right="-108"/>
              <w:jc w:val="center"/>
              <w:rPr>
                <w:bCs/>
                <w:sz w:val="12"/>
                <w:szCs w:val="12"/>
              </w:rPr>
            </w:pPr>
            <w:r w:rsidRPr="00CA0259">
              <w:rPr>
                <w:bCs/>
                <w:sz w:val="12"/>
                <w:szCs w:val="12"/>
              </w:rPr>
              <w:t>1.</w:t>
            </w:r>
          </w:p>
        </w:tc>
        <w:tc>
          <w:tcPr>
            <w:tcW w:w="1465" w:type="dxa"/>
          </w:tcPr>
          <w:p w:rsidR="00CA0259" w:rsidRPr="00CA0259" w:rsidRDefault="00CA0259" w:rsidP="00CA0259">
            <w:pPr>
              <w:ind w:left="-67" w:right="-108"/>
              <w:rPr>
                <w:sz w:val="12"/>
                <w:szCs w:val="12"/>
              </w:rPr>
            </w:pPr>
            <w:r w:rsidRPr="00CA0259">
              <w:rPr>
                <w:sz w:val="12"/>
                <w:szCs w:val="12"/>
              </w:rPr>
              <w:t xml:space="preserve">Газовая котельная </w:t>
            </w:r>
          </w:p>
          <w:p w:rsidR="00CA0259" w:rsidRPr="00CA0259" w:rsidRDefault="00CA0259" w:rsidP="00CA0259">
            <w:pPr>
              <w:ind w:left="-67" w:right="-108"/>
              <w:rPr>
                <w:sz w:val="12"/>
                <w:szCs w:val="12"/>
              </w:rPr>
            </w:pPr>
            <w:r w:rsidRPr="00CA0259">
              <w:rPr>
                <w:sz w:val="12"/>
                <w:szCs w:val="12"/>
              </w:rPr>
              <w:t>с. Александровка,</w:t>
            </w:r>
          </w:p>
          <w:p w:rsidR="00CA0259" w:rsidRPr="00CA0259" w:rsidRDefault="00CA0259" w:rsidP="00CA0259">
            <w:pPr>
              <w:ind w:left="-67" w:right="-108"/>
              <w:rPr>
                <w:sz w:val="12"/>
                <w:szCs w:val="12"/>
              </w:rPr>
            </w:pPr>
            <w:r w:rsidRPr="00CA0259">
              <w:rPr>
                <w:sz w:val="12"/>
                <w:szCs w:val="12"/>
              </w:rPr>
              <w:t>ул. Садовая, 7</w:t>
            </w:r>
          </w:p>
        </w:tc>
        <w:tc>
          <w:tcPr>
            <w:tcW w:w="709" w:type="dxa"/>
            <w:vAlign w:val="center"/>
          </w:tcPr>
          <w:p w:rsidR="00CA0259" w:rsidRPr="00CA0259" w:rsidRDefault="00CA0259" w:rsidP="00CA0259">
            <w:pPr>
              <w:ind w:left="-67" w:right="-108"/>
              <w:jc w:val="center"/>
              <w:rPr>
                <w:sz w:val="12"/>
                <w:szCs w:val="12"/>
              </w:rPr>
            </w:pPr>
            <w:r w:rsidRPr="00CA0259">
              <w:rPr>
                <w:sz w:val="12"/>
                <w:szCs w:val="12"/>
              </w:rPr>
              <w:t>Ишма-50,</w:t>
            </w:r>
          </w:p>
          <w:p w:rsidR="00CA0259" w:rsidRPr="00CA0259" w:rsidRDefault="00CA0259" w:rsidP="00CA0259">
            <w:pPr>
              <w:ind w:left="-67" w:right="-108"/>
              <w:jc w:val="center"/>
              <w:rPr>
                <w:sz w:val="12"/>
                <w:szCs w:val="12"/>
              </w:rPr>
            </w:pPr>
            <w:r w:rsidRPr="00CA0259">
              <w:rPr>
                <w:sz w:val="12"/>
                <w:szCs w:val="12"/>
              </w:rPr>
              <w:t>2 шт.</w:t>
            </w:r>
          </w:p>
        </w:tc>
        <w:tc>
          <w:tcPr>
            <w:tcW w:w="709" w:type="dxa"/>
            <w:vAlign w:val="center"/>
          </w:tcPr>
          <w:p w:rsidR="00CA0259" w:rsidRPr="00CA0259" w:rsidRDefault="00CA0259" w:rsidP="00CA0259">
            <w:pPr>
              <w:ind w:left="-67" w:right="-108"/>
              <w:jc w:val="center"/>
              <w:rPr>
                <w:sz w:val="12"/>
                <w:szCs w:val="12"/>
              </w:rPr>
            </w:pPr>
            <w:r w:rsidRPr="00CA0259">
              <w:rPr>
                <w:sz w:val="12"/>
                <w:szCs w:val="12"/>
              </w:rPr>
              <w:t>2005</w:t>
            </w:r>
          </w:p>
        </w:tc>
        <w:tc>
          <w:tcPr>
            <w:tcW w:w="850" w:type="dxa"/>
            <w:tcBorders>
              <w:right w:val="single" w:sz="4" w:space="0" w:color="auto"/>
            </w:tcBorders>
            <w:vAlign w:val="center"/>
          </w:tcPr>
          <w:p w:rsidR="00CA0259" w:rsidRPr="00CA0259" w:rsidRDefault="00CA0259" w:rsidP="00CA0259">
            <w:pPr>
              <w:autoSpaceDE w:val="0"/>
              <w:autoSpaceDN w:val="0"/>
              <w:adjustRightInd w:val="0"/>
              <w:ind w:left="-67" w:right="-108"/>
              <w:jc w:val="center"/>
              <w:rPr>
                <w:sz w:val="12"/>
                <w:szCs w:val="12"/>
              </w:rPr>
            </w:pPr>
            <w:r w:rsidRPr="00CA0259">
              <w:rPr>
                <w:sz w:val="12"/>
                <w:szCs w:val="12"/>
              </w:rPr>
              <w:t>0,086</w:t>
            </w:r>
          </w:p>
        </w:tc>
        <w:tc>
          <w:tcPr>
            <w:tcW w:w="570" w:type="dxa"/>
            <w:tcBorders>
              <w:right w:val="single" w:sz="4" w:space="0" w:color="auto"/>
            </w:tcBorders>
            <w:vAlign w:val="center"/>
          </w:tcPr>
          <w:p w:rsidR="00CA0259" w:rsidRPr="00CA0259" w:rsidRDefault="00CA0259" w:rsidP="00CA0259">
            <w:pPr>
              <w:autoSpaceDE w:val="0"/>
              <w:autoSpaceDN w:val="0"/>
              <w:adjustRightInd w:val="0"/>
              <w:ind w:left="-67" w:right="-108"/>
              <w:jc w:val="center"/>
              <w:rPr>
                <w:sz w:val="12"/>
                <w:szCs w:val="12"/>
              </w:rPr>
            </w:pPr>
            <w:r w:rsidRPr="00CA0259">
              <w:rPr>
                <w:sz w:val="12"/>
                <w:szCs w:val="12"/>
              </w:rPr>
              <w:t>Детский сад</w:t>
            </w:r>
          </w:p>
        </w:tc>
      </w:tr>
      <w:tr w:rsidR="00CA0259" w:rsidRPr="00CA0259" w:rsidTr="00CA0259">
        <w:tc>
          <w:tcPr>
            <w:tcW w:w="378" w:type="dxa"/>
            <w:vAlign w:val="center"/>
          </w:tcPr>
          <w:p w:rsidR="00CA0259" w:rsidRPr="00CA0259" w:rsidRDefault="00CA0259" w:rsidP="00CA0259">
            <w:pPr>
              <w:autoSpaceDE w:val="0"/>
              <w:autoSpaceDN w:val="0"/>
              <w:adjustRightInd w:val="0"/>
              <w:ind w:left="-67" w:right="-108"/>
              <w:jc w:val="center"/>
              <w:rPr>
                <w:bCs/>
                <w:sz w:val="12"/>
                <w:szCs w:val="12"/>
              </w:rPr>
            </w:pPr>
            <w:r w:rsidRPr="00CA0259">
              <w:rPr>
                <w:bCs/>
                <w:sz w:val="12"/>
                <w:szCs w:val="12"/>
              </w:rPr>
              <w:t>2.</w:t>
            </w:r>
          </w:p>
        </w:tc>
        <w:tc>
          <w:tcPr>
            <w:tcW w:w="1465" w:type="dxa"/>
          </w:tcPr>
          <w:p w:rsidR="00CA0259" w:rsidRPr="00CA0259" w:rsidRDefault="00CA0259" w:rsidP="00CA0259">
            <w:pPr>
              <w:ind w:left="-67" w:right="-108"/>
              <w:rPr>
                <w:sz w:val="12"/>
                <w:szCs w:val="12"/>
              </w:rPr>
            </w:pPr>
            <w:r w:rsidRPr="00CA0259">
              <w:rPr>
                <w:sz w:val="12"/>
                <w:szCs w:val="12"/>
              </w:rPr>
              <w:t>Газовая  котельная</w:t>
            </w:r>
          </w:p>
          <w:p w:rsidR="00CA0259" w:rsidRPr="00CA0259" w:rsidRDefault="00CA0259" w:rsidP="00CA0259">
            <w:pPr>
              <w:ind w:left="-67" w:right="-108"/>
              <w:rPr>
                <w:sz w:val="12"/>
                <w:szCs w:val="12"/>
              </w:rPr>
            </w:pPr>
            <w:r w:rsidRPr="00CA0259">
              <w:rPr>
                <w:sz w:val="12"/>
                <w:szCs w:val="12"/>
              </w:rPr>
              <w:t>с.Александровка</w:t>
            </w:r>
          </w:p>
          <w:p w:rsidR="00CA0259" w:rsidRPr="00CA0259" w:rsidRDefault="00CA0259" w:rsidP="00CA0259">
            <w:pPr>
              <w:ind w:left="-67" w:right="-108"/>
              <w:rPr>
                <w:sz w:val="12"/>
                <w:szCs w:val="12"/>
              </w:rPr>
            </w:pPr>
            <w:r w:rsidRPr="00CA0259">
              <w:rPr>
                <w:sz w:val="12"/>
                <w:szCs w:val="12"/>
              </w:rPr>
              <w:t>ул.Коммунальная.69</w:t>
            </w:r>
          </w:p>
        </w:tc>
        <w:tc>
          <w:tcPr>
            <w:tcW w:w="709" w:type="dxa"/>
            <w:vAlign w:val="center"/>
          </w:tcPr>
          <w:p w:rsidR="00CA0259" w:rsidRPr="00CA0259" w:rsidRDefault="00CA0259" w:rsidP="00CA0259">
            <w:pPr>
              <w:ind w:left="-67" w:right="-108"/>
              <w:jc w:val="center"/>
              <w:rPr>
                <w:sz w:val="12"/>
                <w:szCs w:val="12"/>
              </w:rPr>
            </w:pPr>
            <w:r w:rsidRPr="00CA0259">
              <w:rPr>
                <w:sz w:val="12"/>
                <w:szCs w:val="12"/>
              </w:rPr>
              <w:t>КЧМ-5,</w:t>
            </w:r>
          </w:p>
          <w:p w:rsidR="00CA0259" w:rsidRPr="00CA0259" w:rsidRDefault="00CA0259" w:rsidP="00CA0259">
            <w:pPr>
              <w:ind w:left="-67" w:right="-108"/>
              <w:jc w:val="center"/>
              <w:rPr>
                <w:sz w:val="12"/>
                <w:szCs w:val="12"/>
              </w:rPr>
            </w:pPr>
            <w:r w:rsidRPr="00CA0259">
              <w:rPr>
                <w:sz w:val="12"/>
                <w:szCs w:val="12"/>
              </w:rPr>
              <w:t>3 шт.</w:t>
            </w:r>
          </w:p>
        </w:tc>
        <w:tc>
          <w:tcPr>
            <w:tcW w:w="709" w:type="dxa"/>
            <w:vAlign w:val="center"/>
          </w:tcPr>
          <w:p w:rsidR="00CA0259" w:rsidRPr="00CA0259" w:rsidRDefault="00CA0259" w:rsidP="00CA0259">
            <w:pPr>
              <w:ind w:left="-67" w:right="-108"/>
              <w:jc w:val="center"/>
              <w:rPr>
                <w:sz w:val="12"/>
                <w:szCs w:val="12"/>
              </w:rPr>
            </w:pPr>
            <w:r w:rsidRPr="00CA0259">
              <w:rPr>
                <w:sz w:val="12"/>
                <w:szCs w:val="12"/>
              </w:rPr>
              <w:t>1976</w:t>
            </w:r>
          </w:p>
        </w:tc>
        <w:tc>
          <w:tcPr>
            <w:tcW w:w="850" w:type="dxa"/>
            <w:tcBorders>
              <w:right w:val="single" w:sz="4" w:space="0" w:color="auto"/>
            </w:tcBorders>
            <w:vAlign w:val="center"/>
          </w:tcPr>
          <w:p w:rsidR="00CA0259" w:rsidRPr="00CA0259" w:rsidRDefault="00CA0259" w:rsidP="00CA0259">
            <w:pPr>
              <w:autoSpaceDE w:val="0"/>
              <w:autoSpaceDN w:val="0"/>
              <w:adjustRightInd w:val="0"/>
              <w:ind w:left="-67" w:right="-108"/>
              <w:jc w:val="center"/>
              <w:rPr>
                <w:sz w:val="12"/>
                <w:szCs w:val="12"/>
              </w:rPr>
            </w:pPr>
            <w:r w:rsidRPr="00CA0259">
              <w:rPr>
                <w:sz w:val="12"/>
                <w:szCs w:val="12"/>
              </w:rPr>
              <w:t>0,258</w:t>
            </w:r>
          </w:p>
        </w:tc>
        <w:tc>
          <w:tcPr>
            <w:tcW w:w="570" w:type="dxa"/>
            <w:tcBorders>
              <w:right w:val="single" w:sz="4" w:space="0" w:color="auto"/>
            </w:tcBorders>
            <w:vAlign w:val="center"/>
          </w:tcPr>
          <w:p w:rsidR="00CA0259" w:rsidRPr="00CA0259" w:rsidRDefault="00CA0259" w:rsidP="00CA0259">
            <w:pPr>
              <w:autoSpaceDE w:val="0"/>
              <w:autoSpaceDN w:val="0"/>
              <w:adjustRightInd w:val="0"/>
              <w:ind w:left="-67" w:right="-108"/>
              <w:jc w:val="center"/>
              <w:rPr>
                <w:sz w:val="12"/>
                <w:szCs w:val="12"/>
              </w:rPr>
            </w:pPr>
            <w:r w:rsidRPr="00CA0259">
              <w:rPr>
                <w:sz w:val="12"/>
                <w:szCs w:val="12"/>
              </w:rPr>
              <w:t>школа</w:t>
            </w:r>
          </w:p>
        </w:tc>
      </w:tr>
    </w:tbl>
    <w:p w:rsidR="00CA0259" w:rsidRPr="004D4AB4" w:rsidRDefault="00CA0259" w:rsidP="00CA0259">
      <w:pPr>
        <w:ind w:firstLine="426"/>
        <w:jc w:val="both"/>
        <w:rPr>
          <w:bCs/>
          <w:sz w:val="16"/>
          <w:szCs w:val="16"/>
        </w:rPr>
      </w:pPr>
    </w:p>
    <w:p w:rsidR="00CA0259" w:rsidRPr="004D4AB4" w:rsidRDefault="00CA0259" w:rsidP="00CA0259">
      <w:pPr>
        <w:ind w:firstLine="426"/>
        <w:jc w:val="both"/>
        <w:rPr>
          <w:bCs/>
          <w:sz w:val="16"/>
          <w:szCs w:val="16"/>
        </w:rPr>
      </w:pPr>
      <w:r w:rsidRPr="004D4AB4">
        <w:rPr>
          <w:bCs/>
          <w:sz w:val="16"/>
          <w:szCs w:val="16"/>
        </w:rPr>
        <w:t>В Александровском сельском поселении теплоснабжение социально значимых объектов осуществляется от отдельно стоящих  котельных. В качестве топлива используется газ. Система теплоснабжения  вышеперечисленных котельных-закрытая. Теплоносителем для систем отопления и горячего водоснабжения является сетевая вода с расчетными температурами Т=150-70</w:t>
      </w:r>
      <w:r w:rsidRPr="004D4AB4">
        <w:rPr>
          <w:bCs/>
          <w:sz w:val="16"/>
          <w:szCs w:val="16"/>
          <w:vertAlign w:val="superscript"/>
        </w:rPr>
        <w:t>0</w:t>
      </w:r>
      <w:r w:rsidRPr="004D4AB4">
        <w:rPr>
          <w:bCs/>
          <w:sz w:val="16"/>
          <w:szCs w:val="16"/>
        </w:rPr>
        <w:t>С, Т=95-70</w:t>
      </w:r>
      <w:r w:rsidRPr="004D4AB4">
        <w:rPr>
          <w:bCs/>
          <w:sz w:val="16"/>
          <w:szCs w:val="16"/>
          <w:vertAlign w:val="superscript"/>
        </w:rPr>
        <w:t>0</w:t>
      </w:r>
      <w:r w:rsidRPr="004D4AB4">
        <w:rPr>
          <w:bCs/>
          <w:sz w:val="16"/>
          <w:szCs w:val="16"/>
        </w:rPr>
        <w:t>С.</w:t>
      </w:r>
    </w:p>
    <w:p w:rsidR="00CA0259" w:rsidRPr="004D4AB4" w:rsidRDefault="00CA0259" w:rsidP="00CA0259">
      <w:pPr>
        <w:ind w:firstLine="426"/>
        <w:jc w:val="both"/>
        <w:rPr>
          <w:bCs/>
          <w:sz w:val="16"/>
          <w:szCs w:val="16"/>
        </w:rPr>
      </w:pPr>
      <w:r w:rsidRPr="004D4AB4">
        <w:rPr>
          <w:bCs/>
          <w:sz w:val="16"/>
          <w:szCs w:val="16"/>
        </w:rPr>
        <w:t>Обеспечение теплом жилой застройки в с.Александровка осуществляется от индивидуальных автономных отопительных и водонагревательных  систем (работающих на природном газе), часть имеет печное отопление. В х. Сын Революции отопление печное.</w:t>
      </w:r>
    </w:p>
    <w:p w:rsidR="00CA0259" w:rsidRPr="004D4AB4" w:rsidRDefault="00CA0259" w:rsidP="00CA0259">
      <w:pPr>
        <w:ind w:firstLine="426"/>
        <w:jc w:val="both"/>
        <w:rPr>
          <w:bCs/>
          <w:sz w:val="16"/>
          <w:szCs w:val="16"/>
        </w:rPr>
      </w:pPr>
    </w:p>
    <w:p w:rsidR="00991650" w:rsidRDefault="00CA0259" w:rsidP="00CA0259">
      <w:pPr>
        <w:ind w:firstLine="426"/>
        <w:jc w:val="both"/>
        <w:rPr>
          <w:bCs/>
          <w:sz w:val="16"/>
          <w:szCs w:val="16"/>
        </w:rPr>
      </w:pPr>
      <w:r w:rsidRPr="004D4AB4">
        <w:rPr>
          <w:bCs/>
          <w:sz w:val="16"/>
          <w:szCs w:val="16"/>
        </w:rPr>
        <w:t xml:space="preserve">Существующие тепловые сети (табл.2) на территории поселения двухтрубные, с насосным оборудованием. Общая протяженность тепловых сетей в двухтрубном исчислении составляет 128 м.  Трубопроводы смонтированы из стальных электросварных труб по ГОСТ 10704-91 для систем отопления и вентиляции.  Тепловая изоляция трубопроводов выполнена из стекловаты с покровным слоем из стеклоткани. Сети работают на период отопительного сезона. </w:t>
      </w:r>
    </w:p>
    <w:p w:rsidR="00CA0259" w:rsidRPr="004D4AB4" w:rsidRDefault="00991650" w:rsidP="00991650">
      <w:pPr>
        <w:ind w:firstLine="426"/>
        <w:jc w:val="right"/>
        <w:rPr>
          <w:bCs/>
          <w:sz w:val="16"/>
          <w:szCs w:val="16"/>
        </w:rPr>
      </w:pPr>
      <w:r>
        <w:rPr>
          <w:bCs/>
          <w:sz w:val="16"/>
          <w:szCs w:val="16"/>
        </w:rPr>
        <w:br w:type="page"/>
      </w:r>
      <w:r w:rsidR="00CA0259" w:rsidRPr="004D4AB4">
        <w:rPr>
          <w:bCs/>
          <w:sz w:val="16"/>
          <w:szCs w:val="16"/>
        </w:rPr>
        <w:lastRenderedPageBreak/>
        <w:t>Табл.2</w:t>
      </w:r>
    </w:p>
    <w:p w:rsidR="00CA0259" w:rsidRPr="004D4AB4" w:rsidRDefault="00CA0259" w:rsidP="00CA0259">
      <w:pPr>
        <w:ind w:firstLine="426"/>
        <w:jc w:val="center"/>
        <w:rPr>
          <w:bCs/>
          <w:sz w:val="16"/>
          <w:szCs w:val="16"/>
        </w:rPr>
      </w:pPr>
      <w:r w:rsidRPr="004D4AB4">
        <w:rPr>
          <w:bCs/>
          <w:sz w:val="16"/>
          <w:szCs w:val="16"/>
        </w:rPr>
        <w:t>Характеристика тепловых сетей:</w:t>
      </w:r>
    </w:p>
    <w:p w:rsidR="00CA0259" w:rsidRPr="004D4AB4" w:rsidRDefault="00CA0259" w:rsidP="00CA0259">
      <w:pPr>
        <w:ind w:firstLine="426"/>
        <w:jc w:val="center"/>
        <w:rPr>
          <w:bCs/>
          <w:sz w:val="16"/>
          <w:szCs w:val="16"/>
        </w:rPr>
      </w:pPr>
    </w:p>
    <w:tbl>
      <w:tblPr>
        <w:tblW w:w="46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73"/>
        <w:gridCol w:w="763"/>
        <w:gridCol w:w="1408"/>
        <w:gridCol w:w="603"/>
        <w:gridCol w:w="472"/>
      </w:tblGrid>
      <w:tr w:rsidR="00CA0259" w:rsidRPr="00CA0259" w:rsidTr="00CA0259">
        <w:tc>
          <w:tcPr>
            <w:tcW w:w="1373" w:type="dxa"/>
            <w:vAlign w:val="center"/>
          </w:tcPr>
          <w:p w:rsidR="00CA0259" w:rsidRPr="00CA0259" w:rsidRDefault="00CA0259" w:rsidP="00CA0259">
            <w:pPr>
              <w:ind w:left="-108" w:right="-76"/>
              <w:jc w:val="center"/>
              <w:rPr>
                <w:color w:val="000000"/>
                <w:sz w:val="12"/>
                <w:szCs w:val="12"/>
              </w:rPr>
            </w:pPr>
            <w:r w:rsidRPr="00CA0259">
              <w:rPr>
                <w:color w:val="000000"/>
                <w:sz w:val="12"/>
                <w:szCs w:val="12"/>
              </w:rPr>
              <w:t>Котельная</w:t>
            </w:r>
          </w:p>
        </w:tc>
        <w:tc>
          <w:tcPr>
            <w:tcW w:w="0" w:type="auto"/>
            <w:vAlign w:val="center"/>
          </w:tcPr>
          <w:p w:rsidR="00CA0259" w:rsidRPr="00CA0259" w:rsidRDefault="00CA0259" w:rsidP="00CA0259">
            <w:pPr>
              <w:ind w:left="-108" w:right="-76"/>
              <w:jc w:val="center"/>
              <w:rPr>
                <w:color w:val="000000"/>
                <w:sz w:val="12"/>
                <w:szCs w:val="12"/>
              </w:rPr>
            </w:pPr>
            <w:r w:rsidRPr="00CA0259">
              <w:rPr>
                <w:color w:val="000000"/>
                <w:sz w:val="12"/>
                <w:szCs w:val="12"/>
              </w:rPr>
              <w:t>Наружный</w:t>
            </w:r>
          </w:p>
          <w:p w:rsidR="00CA0259" w:rsidRPr="00CA0259" w:rsidRDefault="00CA0259" w:rsidP="00CA0259">
            <w:pPr>
              <w:ind w:left="-108" w:right="-76"/>
              <w:jc w:val="center"/>
              <w:rPr>
                <w:color w:val="000000"/>
                <w:sz w:val="12"/>
                <w:szCs w:val="12"/>
              </w:rPr>
            </w:pPr>
            <w:r w:rsidRPr="00CA0259">
              <w:rPr>
                <w:color w:val="000000"/>
                <w:sz w:val="12"/>
                <w:szCs w:val="12"/>
              </w:rPr>
              <w:t xml:space="preserve">диаметр </w:t>
            </w:r>
            <w:r w:rsidRPr="00CA0259">
              <w:rPr>
                <w:color w:val="000000"/>
                <w:sz w:val="12"/>
                <w:szCs w:val="12"/>
                <w:lang w:val="en-US"/>
              </w:rPr>
              <w:t>D</w:t>
            </w:r>
            <w:r w:rsidRPr="00CA0259">
              <w:rPr>
                <w:color w:val="000000"/>
                <w:sz w:val="12"/>
                <w:szCs w:val="12"/>
                <w:vertAlign w:val="subscript"/>
              </w:rPr>
              <w:t>н</w:t>
            </w:r>
            <w:r w:rsidRPr="00CA0259">
              <w:rPr>
                <w:color w:val="000000"/>
                <w:sz w:val="12"/>
                <w:szCs w:val="12"/>
              </w:rPr>
              <w:t>, мм</w:t>
            </w:r>
          </w:p>
        </w:tc>
        <w:tc>
          <w:tcPr>
            <w:tcW w:w="1408" w:type="dxa"/>
            <w:vAlign w:val="center"/>
          </w:tcPr>
          <w:p w:rsidR="00CA0259" w:rsidRPr="00CA0259" w:rsidRDefault="00CA0259" w:rsidP="00CA0259">
            <w:pPr>
              <w:ind w:left="-108" w:right="-76"/>
              <w:jc w:val="center"/>
              <w:rPr>
                <w:color w:val="000000"/>
                <w:sz w:val="12"/>
                <w:szCs w:val="12"/>
              </w:rPr>
            </w:pPr>
            <w:r w:rsidRPr="00CA0259">
              <w:rPr>
                <w:color w:val="000000"/>
                <w:sz w:val="12"/>
                <w:szCs w:val="12"/>
              </w:rPr>
              <w:t>Длина</w:t>
            </w:r>
          </w:p>
          <w:p w:rsidR="00CA0259" w:rsidRPr="00CA0259" w:rsidRDefault="00CA0259" w:rsidP="00CA0259">
            <w:pPr>
              <w:ind w:left="-108" w:right="-76"/>
              <w:jc w:val="center"/>
              <w:rPr>
                <w:color w:val="000000"/>
                <w:sz w:val="12"/>
                <w:szCs w:val="12"/>
              </w:rPr>
            </w:pPr>
            <w:r w:rsidRPr="00CA0259">
              <w:rPr>
                <w:color w:val="000000"/>
                <w:sz w:val="12"/>
                <w:szCs w:val="12"/>
              </w:rPr>
              <w:t xml:space="preserve">участка (в двухтрубном исчислении) </w:t>
            </w:r>
            <w:r w:rsidRPr="00CA0259">
              <w:rPr>
                <w:color w:val="000000"/>
                <w:sz w:val="12"/>
                <w:szCs w:val="12"/>
                <w:lang w:val="en-US"/>
              </w:rPr>
              <w:t>L</w:t>
            </w:r>
            <w:r w:rsidRPr="00CA0259">
              <w:rPr>
                <w:color w:val="000000"/>
                <w:sz w:val="12"/>
                <w:szCs w:val="12"/>
              </w:rPr>
              <w:t>, м</w:t>
            </w:r>
          </w:p>
        </w:tc>
        <w:tc>
          <w:tcPr>
            <w:tcW w:w="0" w:type="auto"/>
            <w:vAlign w:val="center"/>
          </w:tcPr>
          <w:p w:rsidR="00CA0259" w:rsidRPr="00CA0259" w:rsidRDefault="00CA0259" w:rsidP="00CA0259">
            <w:pPr>
              <w:ind w:left="-108" w:right="-76"/>
              <w:jc w:val="center"/>
              <w:rPr>
                <w:color w:val="000000"/>
                <w:sz w:val="12"/>
                <w:szCs w:val="12"/>
              </w:rPr>
            </w:pPr>
            <w:r w:rsidRPr="00CA0259">
              <w:rPr>
                <w:color w:val="000000"/>
                <w:sz w:val="12"/>
                <w:szCs w:val="12"/>
              </w:rPr>
              <w:t>Тип</w:t>
            </w:r>
          </w:p>
          <w:p w:rsidR="00CA0259" w:rsidRPr="00CA0259" w:rsidRDefault="00CA0259" w:rsidP="00CA0259">
            <w:pPr>
              <w:ind w:left="-108" w:right="-76"/>
              <w:jc w:val="center"/>
              <w:rPr>
                <w:color w:val="000000"/>
                <w:sz w:val="12"/>
                <w:szCs w:val="12"/>
              </w:rPr>
            </w:pPr>
            <w:r w:rsidRPr="00CA0259">
              <w:rPr>
                <w:color w:val="000000"/>
                <w:sz w:val="12"/>
                <w:szCs w:val="12"/>
              </w:rPr>
              <w:t>прокладки</w:t>
            </w:r>
          </w:p>
        </w:tc>
        <w:tc>
          <w:tcPr>
            <w:tcW w:w="472" w:type="dxa"/>
            <w:vAlign w:val="center"/>
          </w:tcPr>
          <w:p w:rsidR="00CA0259" w:rsidRPr="00CA0259" w:rsidRDefault="00CA0259" w:rsidP="00CA0259">
            <w:pPr>
              <w:ind w:left="-108" w:right="-76"/>
              <w:jc w:val="center"/>
              <w:rPr>
                <w:color w:val="000000"/>
                <w:sz w:val="12"/>
                <w:szCs w:val="12"/>
              </w:rPr>
            </w:pPr>
            <w:r w:rsidRPr="00CA0259">
              <w:rPr>
                <w:color w:val="000000"/>
                <w:sz w:val="12"/>
                <w:szCs w:val="12"/>
              </w:rPr>
              <w:t>% износа</w:t>
            </w:r>
          </w:p>
        </w:tc>
      </w:tr>
      <w:tr w:rsidR="00CA0259" w:rsidRPr="00CA0259" w:rsidTr="00CA0259">
        <w:tc>
          <w:tcPr>
            <w:tcW w:w="1373" w:type="dxa"/>
          </w:tcPr>
          <w:p w:rsidR="00CA0259" w:rsidRPr="00CA0259" w:rsidRDefault="00CA0259" w:rsidP="00CA0259">
            <w:pPr>
              <w:ind w:left="-108" w:right="-76"/>
              <w:rPr>
                <w:sz w:val="12"/>
                <w:szCs w:val="12"/>
              </w:rPr>
            </w:pPr>
            <w:r w:rsidRPr="00CA0259">
              <w:rPr>
                <w:sz w:val="12"/>
                <w:szCs w:val="12"/>
              </w:rPr>
              <w:t xml:space="preserve">Газовая котельная </w:t>
            </w:r>
          </w:p>
          <w:p w:rsidR="00CA0259" w:rsidRPr="00CA0259" w:rsidRDefault="00CA0259" w:rsidP="00CA0259">
            <w:pPr>
              <w:ind w:left="-108" w:right="-76"/>
              <w:rPr>
                <w:sz w:val="12"/>
                <w:szCs w:val="12"/>
              </w:rPr>
            </w:pPr>
            <w:r w:rsidRPr="00CA0259">
              <w:rPr>
                <w:sz w:val="12"/>
                <w:szCs w:val="12"/>
              </w:rPr>
              <w:t>с. Александровка,</w:t>
            </w:r>
          </w:p>
          <w:p w:rsidR="00CA0259" w:rsidRPr="00CA0259" w:rsidRDefault="00CA0259" w:rsidP="00CA0259">
            <w:pPr>
              <w:ind w:left="-108" w:right="-76"/>
              <w:rPr>
                <w:sz w:val="12"/>
                <w:szCs w:val="12"/>
              </w:rPr>
            </w:pPr>
            <w:r w:rsidRPr="00CA0259">
              <w:rPr>
                <w:sz w:val="12"/>
                <w:szCs w:val="12"/>
              </w:rPr>
              <w:t>ул. Садовая, 7</w:t>
            </w:r>
          </w:p>
        </w:tc>
        <w:tc>
          <w:tcPr>
            <w:tcW w:w="0" w:type="auto"/>
            <w:vAlign w:val="center"/>
          </w:tcPr>
          <w:p w:rsidR="00CA0259" w:rsidRPr="00CA0259" w:rsidRDefault="00CA0259" w:rsidP="00CA0259">
            <w:pPr>
              <w:tabs>
                <w:tab w:val="left" w:pos="362"/>
              </w:tabs>
              <w:snapToGrid w:val="0"/>
              <w:ind w:left="-108" w:right="-76"/>
              <w:jc w:val="center"/>
              <w:rPr>
                <w:bCs/>
                <w:sz w:val="12"/>
                <w:szCs w:val="12"/>
              </w:rPr>
            </w:pPr>
            <w:r w:rsidRPr="00CA0259">
              <w:rPr>
                <w:bCs/>
                <w:sz w:val="12"/>
                <w:szCs w:val="12"/>
              </w:rPr>
              <w:t>80</w:t>
            </w:r>
          </w:p>
        </w:tc>
        <w:tc>
          <w:tcPr>
            <w:tcW w:w="1408" w:type="dxa"/>
            <w:vAlign w:val="center"/>
          </w:tcPr>
          <w:p w:rsidR="00CA0259" w:rsidRPr="00CA0259" w:rsidRDefault="00CA0259" w:rsidP="00CA0259">
            <w:pPr>
              <w:tabs>
                <w:tab w:val="left" w:pos="362"/>
              </w:tabs>
              <w:snapToGrid w:val="0"/>
              <w:ind w:left="-108" w:right="-76"/>
              <w:jc w:val="center"/>
              <w:rPr>
                <w:bCs/>
                <w:sz w:val="12"/>
                <w:szCs w:val="12"/>
              </w:rPr>
            </w:pPr>
            <w:r w:rsidRPr="00CA0259">
              <w:rPr>
                <w:bCs/>
                <w:sz w:val="12"/>
                <w:szCs w:val="12"/>
              </w:rPr>
              <w:t>32</w:t>
            </w:r>
          </w:p>
        </w:tc>
        <w:tc>
          <w:tcPr>
            <w:tcW w:w="0" w:type="auto"/>
            <w:vAlign w:val="center"/>
          </w:tcPr>
          <w:p w:rsidR="00CA0259" w:rsidRPr="00CA0259" w:rsidRDefault="00CA0259" w:rsidP="00CA0259">
            <w:pPr>
              <w:ind w:left="-108" w:right="-76"/>
              <w:jc w:val="center"/>
              <w:rPr>
                <w:color w:val="000000"/>
                <w:sz w:val="12"/>
                <w:szCs w:val="12"/>
              </w:rPr>
            </w:pPr>
            <w:r w:rsidRPr="00CA0259">
              <w:rPr>
                <w:color w:val="000000"/>
                <w:sz w:val="12"/>
                <w:szCs w:val="12"/>
              </w:rPr>
              <w:t>подземный</w:t>
            </w:r>
          </w:p>
        </w:tc>
        <w:tc>
          <w:tcPr>
            <w:tcW w:w="472" w:type="dxa"/>
            <w:vAlign w:val="center"/>
          </w:tcPr>
          <w:p w:rsidR="00CA0259" w:rsidRPr="00CA0259" w:rsidRDefault="00CA0259" w:rsidP="00CA0259">
            <w:pPr>
              <w:ind w:left="-108" w:right="-76"/>
              <w:jc w:val="center"/>
              <w:rPr>
                <w:color w:val="000000"/>
                <w:sz w:val="12"/>
                <w:szCs w:val="12"/>
              </w:rPr>
            </w:pPr>
            <w:r w:rsidRPr="00CA0259">
              <w:rPr>
                <w:color w:val="000000"/>
                <w:sz w:val="12"/>
                <w:szCs w:val="12"/>
              </w:rPr>
              <w:t>---</w:t>
            </w:r>
          </w:p>
        </w:tc>
      </w:tr>
      <w:tr w:rsidR="00CA0259" w:rsidRPr="00CA0259" w:rsidTr="00CA0259">
        <w:tc>
          <w:tcPr>
            <w:tcW w:w="1373" w:type="dxa"/>
          </w:tcPr>
          <w:p w:rsidR="00CA0259" w:rsidRPr="00CA0259" w:rsidRDefault="00CA0259" w:rsidP="00CA0259">
            <w:pPr>
              <w:ind w:left="-108" w:right="-76"/>
              <w:rPr>
                <w:sz w:val="12"/>
                <w:szCs w:val="12"/>
              </w:rPr>
            </w:pPr>
            <w:r w:rsidRPr="00CA0259">
              <w:rPr>
                <w:sz w:val="12"/>
                <w:szCs w:val="12"/>
              </w:rPr>
              <w:t>Газовая котельная</w:t>
            </w:r>
          </w:p>
          <w:p w:rsidR="00CA0259" w:rsidRPr="00CA0259" w:rsidRDefault="00CA0259" w:rsidP="00CA0259">
            <w:pPr>
              <w:ind w:left="-108" w:right="-76"/>
              <w:rPr>
                <w:sz w:val="12"/>
                <w:szCs w:val="12"/>
              </w:rPr>
            </w:pPr>
            <w:r w:rsidRPr="00CA0259">
              <w:rPr>
                <w:sz w:val="12"/>
                <w:szCs w:val="12"/>
              </w:rPr>
              <w:t>с.Александровка</w:t>
            </w:r>
          </w:p>
          <w:p w:rsidR="00CA0259" w:rsidRPr="00CA0259" w:rsidRDefault="00CA0259" w:rsidP="00CA0259">
            <w:pPr>
              <w:ind w:left="-108" w:right="-76"/>
              <w:rPr>
                <w:sz w:val="12"/>
                <w:szCs w:val="12"/>
              </w:rPr>
            </w:pPr>
            <w:r w:rsidRPr="00CA0259">
              <w:rPr>
                <w:sz w:val="12"/>
                <w:szCs w:val="12"/>
              </w:rPr>
              <w:t>ул.Коммунальная,69</w:t>
            </w:r>
          </w:p>
        </w:tc>
        <w:tc>
          <w:tcPr>
            <w:tcW w:w="0" w:type="auto"/>
            <w:vAlign w:val="center"/>
          </w:tcPr>
          <w:p w:rsidR="00CA0259" w:rsidRPr="00CA0259" w:rsidRDefault="00CA0259" w:rsidP="00CA0259">
            <w:pPr>
              <w:tabs>
                <w:tab w:val="left" w:pos="362"/>
              </w:tabs>
              <w:snapToGrid w:val="0"/>
              <w:ind w:left="-108" w:right="-76"/>
              <w:jc w:val="center"/>
              <w:rPr>
                <w:bCs/>
                <w:sz w:val="12"/>
                <w:szCs w:val="12"/>
              </w:rPr>
            </w:pPr>
            <w:r w:rsidRPr="00CA0259">
              <w:rPr>
                <w:bCs/>
                <w:sz w:val="12"/>
                <w:szCs w:val="12"/>
              </w:rPr>
              <w:t>100</w:t>
            </w:r>
          </w:p>
        </w:tc>
        <w:tc>
          <w:tcPr>
            <w:tcW w:w="1408" w:type="dxa"/>
            <w:vAlign w:val="center"/>
          </w:tcPr>
          <w:p w:rsidR="00CA0259" w:rsidRPr="00CA0259" w:rsidRDefault="00CA0259" w:rsidP="00CA0259">
            <w:pPr>
              <w:tabs>
                <w:tab w:val="left" w:pos="362"/>
              </w:tabs>
              <w:snapToGrid w:val="0"/>
              <w:ind w:left="-108" w:right="-76"/>
              <w:jc w:val="center"/>
              <w:rPr>
                <w:bCs/>
                <w:sz w:val="12"/>
                <w:szCs w:val="12"/>
              </w:rPr>
            </w:pPr>
            <w:r w:rsidRPr="00CA0259">
              <w:rPr>
                <w:bCs/>
                <w:sz w:val="12"/>
                <w:szCs w:val="12"/>
              </w:rPr>
              <w:t>96</w:t>
            </w:r>
          </w:p>
        </w:tc>
        <w:tc>
          <w:tcPr>
            <w:tcW w:w="0" w:type="auto"/>
            <w:vAlign w:val="center"/>
          </w:tcPr>
          <w:p w:rsidR="00CA0259" w:rsidRPr="00CA0259" w:rsidRDefault="00CA0259" w:rsidP="00CA0259">
            <w:pPr>
              <w:ind w:left="-108" w:right="-76"/>
              <w:jc w:val="center"/>
              <w:rPr>
                <w:color w:val="000000"/>
                <w:sz w:val="12"/>
                <w:szCs w:val="12"/>
              </w:rPr>
            </w:pPr>
            <w:r w:rsidRPr="00CA0259">
              <w:rPr>
                <w:color w:val="000000"/>
                <w:sz w:val="12"/>
                <w:szCs w:val="12"/>
              </w:rPr>
              <w:t>надземный</w:t>
            </w:r>
          </w:p>
        </w:tc>
        <w:tc>
          <w:tcPr>
            <w:tcW w:w="472" w:type="dxa"/>
            <w:vAlign w:val="center"/>
          </w:tcPr>
          <w:p w:rsidR="00CA0259" w:rsidRPr="00CA0259" w:rsidRDefault="00CA0259" w:rsidP="00CA0259">
            <w:pPr>
              <w:ind w:left="-108" w:right="-76"/>
              <w:jc w:val="center"/>
              <w:rPr>
                <w:color w:val="000000"/>
                <w:sz w:val="12"/>
                <w:szCs w:val="12"/>
              </w:rPr>
            </w:pPr>
            <w:r w:rsidRPr="00CA0259">
              <w:rPr>
                <w:color w:val="000000"/>
                <w:sz w:val="12"/>
                <w:szCs w:val="12"/>
              </w:rPr>
              <w:t>---</w:t>
            </w:r>
          </w:p>
        </w:tc>
      </w:tr>
    </w:tbl>
    <w:p w:rsidR="00CA0259" w:rsidRPr="004D4AB4" w:rsidRDefault="00CA0259" w:rsidP="00CA0259">
      <w:pPr>
        <w:ind w:firstLine="426"/>
        <w:jc w:val="center"/>
        <w:rPr>
          <w:bCs/>
          <w:sz w:val="16"/>
          <w:szCs w:val="16"/>
        </w:rPr>
      </w:pPr>
    </w:p>
    <w:p w:rsidR="00CA0259" w:rsidRPr="004D4AB4" w:rsidRDefault="00CA0259" w:rsidP="00CA0259">
      <w:pPr>
        <w:ind w:firstLine="567"/>
        <w:jc w:val="both"/>
        <w:rPr>
          <w:bCs/>
          <w:sz w:val="16"/>
          <w:szCs w:val="16"/>
        </w:rPr>
      </w:pPr>
      <w:r w:rsidRPr="004D4AB4">
        <w:rPr>
          <w:bCs/>
          <w:sz w:val="16"/>
          <w:szCs w:val="16"/>
        </w:rPr>
        <w:t xml:space="preserve">На всех тепловых сетях отопления в качестве секционирующей и регулирующей арматуры установлены шаровые краны и задвижки. </w:t>
      </w:r>
    </w:p>
    <w:p w:rsidR="00CA0259" w:rsidRPr="004D4AB4" w:rsidRDefault="00CA0259" w:rsidP="00CA0259">
      <w:pPr>
        <w:ind w:firstLine="567"/>
        <w:jc w:val="both"/>
        <w:rPr>
          <w:bCs/>
          <w:sz w:val="16"/>
          <w:szCs w:val="16"/>
        </w:rPr>
      </w:pPr>
      <w:r w:rsidRPr="004D4AB4">
        <w:rPr>
          <w:bCs/>
          <w:sz w:val="16"/>
          <w:szCs w:val="16"/>
        </w:rPr>
        <w:t>Регулирование отпуска тепловой энергии осуществляется исходя из наружной температуры воздуха каждого населенного пункта и, в соответствии с температурным графиком, определяется температура теплоносителя, уходящего из котельной  в теплосеть.</w:t>
      </w:r>
    </w:p>
    <w:p w:rsidR="00CA0259" w:rsidRPr="004D4AB4" w:rsidRDefault="00CA0259" w:rsidP="00CA0259">
      <w:pPr>
        <w:ind w:firstLine="567"/>
        <w:jc w:val="both"/>
        <w:rPr>
          <w:bCs/>
          <w:sz w:val="16"/>
          <w:szCs w:val="16"/>
        </w:rPr>
      </w:pPr>
      <w:r w:rsidRPr="004D4AB4">
        <w:rPr>
          <w:bCs/>
          <w:sz w:val="16"/>
          <w:szCs w:val="16"/>
        </w:rPr>
        <w:t xml:space="preserve">Отпуск тепловой энергии на каждой котельной осуществляется строго в соответствии с температурным графиком, утвержденном на предприятии. </w:t>
      </w:r>
    </w:p>
    <w:p w:rsidR="00CA0259" w:rsidRPr="004D4AB4" w:rsidRDefault="00CA0259" w:rsidP="00CA0259">
      <w:pPr>
        <w:ind w:firstLine="567"/>
        <w:jc w:val="both"/>
        <w:rPr>
          <w:bCs/>
          <w:sz w:val="16"/>
          <w:szCs w:val="16"/>
        </w:rPr>
      </w:pPr>
      <w:r w:rsidRPr="004D4AB4">
        <w:rPr>
          <w:sz w:val="16"/>
          <w:szCs w:val="16"/>
        </w:rPr>
        <w:t>Основным потребителем тепловой энергии являются бюджетные учреждения.  Существующие схемы тепловых сетей и систем теплоснабжения (приложение) являются оптимальными для поселения ввиду не большой протяженности магистралей, доступности к ревизии и ремонту.</w:t>
      </w:r>
    </w:p>
    <w:p w:rsidR="00CA0259" w:rsidRPr="004D4AB4" w:rsidRDefault="00CA0259" w:rsidP="00CA0259">
      <w:pPr>
        <w:ind w:firstLine="567"/>
        <w:jc w:val="both"/>
        <w:rPr>
          <w:bCs/>
          <w:sz w:val="16"/>
          <w:szCs w:val="16"/>
        </w:rPr>
      </w:pPr>
    </w:p>
    <w:p w:rsidR="00CA0259" w:rsidRPr="004D4AB4" w:rsidRDefault="00CA0259" w:rsidP="00CA0259">
      <w:pPr>
        <w:pStyle w:val="aa"/>
        <w:numPr>
          <w:ilvl w:val="0"/>
          <w:numId w:val="15"/>
        </w:numPr>
        <w:ind w:left="851" w:hanging="425"/>
        <w:jc w:val="center"/>
        <w:rPr>
          <w:b/>
          <w:sz w:val="16"/>
          <w:szCs w:val="16"/>
        </w:rPr>
      </w:pPr>
      <w:r w:rsidRPr="004D4AB4">
        <w:rPr>
          <w:b/>
          <w:sz w:val="16"/>
          <w:szCs w:val="16"/>
        </w:rPr>
        <w:t>Организация службы эксплуатации тепловых сетей.</w:t>
      </w:r>
    </w:p>
    <w:p w:rsidR="00CA0259" w:rsidRPr="004D4AB4" w:rsidRDefault="00CA0259" w:rsidP="00CA0259">
      <w:pPr>
        <w:pStyle w:val="aa"/>
        <w:rPr>
          <w:b/>
          <w:sz w:val="16"/>
          <w:szCs w:val="16"/>
        </w:rPr>
      </w:pPr>
    </w:p>
    <w:p w:rsidR="00CA0259" w:rsidRPr="004D4AB4" w:rsidRDefault="00CA0259" w:rsidP="00CA0259">
      <w:pPr>
        <w:ind w:firstLine="567"/>
        <w:jc w:val="both"/>
        <w:rPr>
          <w:sz w:val="16"/>
          <w:szCs w:val="16"/>
        </w:rPr>
      </w:pPr>
      <w:r w:rsidRPr="004D4AB4">
        <w:rPr>
          <w:sz w:val="16"/>
          <w:szCs w:val="16"/>
        </w:rPr>
        <w:t xml:space="preserve">Теплоснабжение представляет собой сложное энергетическое хозяйство, связанное с выработкой тепла и его реализацией. От согласованности действий каждого подразделения зависит бесперебойное теплоснабжение и безаварийная работа оборудования источников тепла, сетей и абонентских вводов по установленному графику. </w:t>
      </w:r>
    </w:p>
    <w:p w:rsidR="00CA0259" w:rsidRPr="004D4AB4" w:rsidRDefault="00CA0259" w:rsidP="00CA0259">
      <w:pPr>
        <w:jc w:val="both"/>
        <w:rPr>
          <w:sz w:val="16"/>
          <w:szCs w:val="16"/>
        </w:rPr>
      </w:pPr>
    </w:p>
    <w:p w:rsidR="00CA0259" w:rsidRPr="004D4AB4" w:rsidRDefault="00CA0259" w:rsidP="00CA0259">
      <w:pPr>
        <w:ind w:firstLine="567"/>
        <w:jc w:val="both"/>
        <w:rPr>
          <w:sz w:val="16"/>
          <w:szCs w:val="16"/>
        </w:rPr>
      </w:pPr>
      <w:r w:rsidRPr="004D4AB4">
        <w:rPr>
          <w:sz w:val="16"/>
          <w:szCs w:val="16"/>
        </w:rPr>
        <w:t>Перед каждым отопительным сезоном эксплуатирующая организация проводит подготовку наружных и внутридомовых тепловых сетей к новому отопительному сезону, в соответствии с графиками. Все тепловые сети проходят пусковые и эксплуатационные испытания. Во время подготовки к очередному отопительному сезону тепловые сети подвергаются промывке, опрессовки и гидравлическим испытаниям с составлением соответствующих Актов.</w:t>
      </w:r>
    </w:p>
    <w:p w:rsidR="00CA0259" w:rsidRPr="004D4AB4" w:rsidRDefault="00CA0259" w:rsidP="00CA0259">
      <w:pPr>
        <w:ind w:firstLine="708"/>
        <w:jc w:val="both"/>
        <w:rPr>
          <w:sz w:val="16"/>
          <w:szCs w:val="16"/>
        </w:rPr>
      </w:pPr>
    </w:p>
    <w:p w:rsidR="00CA0259" w:rsidRPr="004D4AB4" w:rsidRDefault="00CA0259" w:rsidP="00CA0259">
      <w:pPr>
        <w:pStyle w:val="aa"/>
        <w:numPr>
          <w:ilvl w:val="0"/>
          <w:numId w:val="15"/>
        </w:numPr>
        <w:jc w:val="center"/>
        <w:rPr>
          <w:b/>
          <w:sz w:val="16"/>
          <w:szCs w:val="16"/>
        </w:rPr>
      </w:pPr>
      <w:r w:rsidRPr="004D4AB4">
        <w:rPr>
          <w:b/>
          <w:sz w:val="16"/>
          <w:szCs w:val="16"/>
        </w:rPr>
        <w:t>Профилактика и ликвидация аварий на тепловых сетях.</w:t>
      </w:r>
    </w:p>
    <w:p w:rsidR="00CA0259" w:rsidRPr="004D4AB4" w:rsidRDefault="00CA0259" w:rsidP="00CA0259">
      <w:pPr>
        <w:pStyle w:val="aa"/>
        <w:rPr>
          <w:b/>
          <w:sz w:val="16"/>
          <w:szCs w:val="16"/>
        </w:rPr>
      </w:pPr>
    </w:p>
    <w:p w:rsidR="00CA0259" w:rsidRPr="004D4AB4" w:rsidRDefault="00CA0259" w:rsidP="00CA0259">
      <w:pPr>
        <w:ind w:firstLine="567"/>
        <w:jc w:val="both"/>
        <w:rPr>
          <w:sz w:val="16"/>
          <w:szCs w:val="16"/>
        </w:rPr>
      </w:pPr>
      <w:r w:rsidRPr="004D4AB4">
        <w:rPr>
          <w:sz w:val="16"/>
          <w:szCs w:val="16"/>
        </w:rPr>
        <w:t>В новых и прошедших капитальный ремонт сетях после сдачи в эксплуатацию длительное время могут не обнаруживаться скрытые дефекты, способные вызвать аварию. Во время эксплуатации происходит естественное старение трубопроводов. Поэтому противоаварийная профилактика заключается в заблаговременном выявлении очагов разрушения.</w:t>
      </w:r>
    </w:p>
    <w:p w:rsidR="00CA0259" w:rsidRPr="004D4AB4" w:rsidRDefault="00CA0259" w:rsidP="00CA0259">
      <w:pPr>
        <w:ind w:firstLine="567"/>
        <w:jc w:val="both"/>
        <w:rPr>
          <w:sz w:val="16"/>
          <w:szCs w:val="16"/>
        </w:rPr>
      </w:pPr>
      <w:r w:rsidRPr="004D4AB4">
        <w:rPr>
          <w:sz w:val="16"/>
          <w:szCs w:val="16"/>
        </w:rPr>
        <w:t xml:space="preserve">Содержание сетей в постоянной исправности,  ликвидация аварий и порывов возлагается на обслуживающую организацию. </w:t>
      </w:r>
    </w:p>
    <w:p w:rsidR="00CA0259" w:rsidRPr="004D4AB4" w:rsidRDefault="00CA0259" w:rsidP="00CA0259">
      <w:pPr>
        <w:ind w:firstLine="567"/>
        <w:jc w:val="both"/>
        <w:rPr>
          <w:sz w:val="16"/>
          <w:szCs w:val="16"/>
        </w:rPr>
      </w:pPr>
    </w:p>
    <w:p w:rsidR="00CA0259" w:rsidRPr="004D4AB4" w:rsidRDefault="00CA0259" w:rsidP="00CA0259">
      <w:pPr>
        <w:pStyle w:val="aa"/>
        <w:numPr>
          <w:ilvl w:val="0"/>
          <w:numId w:val="15"/>
        </w:numPr>
        <w:jc w:val="center"/>
        <w:rPr>
          <w:b/>
          <w:sz w:val="16"/>
          <w:szCs w:val="16"/>
        </w:rPr>
      </w:pPr>
      <w:r w:rsidRPr="004D4AB4">
        <w:rPr>
          <w:b/>
          <w:sz w:val="16"/>
          <w:szCs w:val="16"/>
        </w:rPr>
        <w:t xml:space="preserve">Потребление тепловой энергии в поселении. </w:t>
      </w:r>
    </w:p>
    <w:p w:rsidR="00CA0259" w:rsidRPr="004D4AB4" w:rsidRDefault="00CA0259" w:rsidP="00CA0259">
      <w:pPr>
        <w:pStyle w:val="aa"/>
        <w:rPr>
          <w:b/>
          <w:sz w:val="16"/>
          <w:szCs w:val="16"/>
        </w:rPr>
      </w:pPr>
    </w:p>
    <w:p w:rsidR="00CA0259" w:rsidRPr="004D4AB4" w:rsidRDefault="00CA0259" w:rsidP="00CA0259">
      <w:pPr>
        <w:pStyle w:val="aa"/>
        <w:ind w:left="0" w:firstLine="720"/>
        <w:jc w:val="both"/>
        <w:rPr>
          <w:sz w:val="16"/>
          <w:szCs w:val="16"/>
        </w:rPr>
      </w:pPr>
      <w:r w:rsidRPr="004D4AB4">
        <w:rPr>
          <w:sz w:val="16"/>
          <w:szCs w:val="16"/>
        </w:rPr>
        <w:t xml:space="preserve">Тепловой баланс складывается из полезного отпуска тепловой энергии, расхода на собственные нужды источников, потерь в тепловых сетях. </w:t>
      </w:r>
    </w:p>
    <w:p w:rsidR="00CA0259" w:rsidRPr="004D4AB4" w:rsidRDefault="00CA0259" w:rsidP="00CA0259">
      <w:pPr>
        <w:pStyle w:val="aa"/>
        <w:ind w:left="0" w:firstLine="720"/>
        <w:jc w:val="both"/>
        <w:rPr>
          <w:b/>
          <w:sz w:val="16"/>
          <w:szCs w:val="16"/>
        </w:rPr>
      </w:pPr>
      <w:r w:rsidRPr="004D4AB4">
        <w:rPr>
          <w:sz w:val="16"/>
          <w:szCs w:val="16"/>
        </w:rPr>
        <w:t>Объем отпуска потребителям зависит от структуры потребителей (договоры о теплоснабжении, заключаемые с потребителями). По факту 2013 г. отпуск тепловой энергии составил 890,479 Гкал. (табл.3).</w:t>
      </w:r>
    </w:p>
    <w:p w:rsidR="00CA0259" w:rsidRPr="004D4AB4" w:rsidRDefault="00CA0259" w:rsidP="00CA0259">
      <w:pPr>
        <w:pStyle w:val="aa"/>
        <w:autoSpaceDE w:val="0"/>
        <w:autoSpaceDN w:val="0"/>
        <w:adjustRightInd w:val="0"/>
        <w:jc w:val="right"/>
        <w:rPr>
          <w:bCs/>
          <w:sz w:val="16"/>
          <w:szCs w:val="16"/>
        </w:rPr>
      </w:pPr>
      <w:r w:rsidRPr="004D4AB4">
        <w:rPr>
          <w:bCs/>
          <w:sz w:val="16"/>
          <w:szCs w:val="16"/>
        </w:rPr>
        <w:t xml:space="preserve">    </w:t>
      </w:r>
    </w:p>
    <w:p w:rsidR="00CA0259" w:rsidRPr="004D4AB4" w:rsidRDefault="00CA0259" w:rsidP="00CA0259">
      <w:pPr>
        <w:pStyle w:val="aa"/>
        <w:autoSpaceDE w:val="0"/>
        <w:autoSpaceDN w:val="0"/>
        <w:adjustRightInd w:val="0"/>
        <w:jc w:val="right"/>
        <w:rPr>
          <w:bCs/>
          <w:sz w:val="16"/>
          <w:szCs w:val="16"/>
        </w:rPr>
      </w:pPr>
      <w:r w:rsidRPr="004D4AB4">
        <w:rPr>
          <w:bCs/>
          <w:sz w:val="16"/>
          <w:szCs w:val="16"/>
        </w:rPr>
        <w:t>Табл.3</w:t>
      </w:r>
    </w:p>
    <w:p w:rsidR="00CA0259" w:rsidRPr="004D4AB4" w:rsidRDefault="00CA0259" w:rsidP="00CA0259">
      <w:pPr>
        <w:pStyle w:val="aa"/>
        <w:jc w:val="center"/>
        <w:rPr>
          <w:b/>
          <w:sz w:val="16"/>
          <w:szCs w:val="16"/>
        </w:rPr>
      </w:pPr>
      <w:r w:rsidRPr="004D4AB4">
        <w:rPr>
          <w:b/>
          <w:sz w:val="16"/>
          <w:szCs w:val="16"/>
        </w:rPr>
        <w:t>Фактические показатели работы котельных в 2013г.</w:t>
      </w:r>
    </w:p>
    <w:tbl>
      <w:tblPr>
        <w:tblW w:w="4637" w:type="dxa"/>
        <w:jc w:val="center"/>
        <w:tblInd w:w="-1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3"/>
        <w:gridCol w:w="1354"/>
      </w:tblGrid>
      <w:tr w:rsidR="00CA0259" w:rsidRPr="004D4AB4" w:rsidTr="00CA0259">
        <w:trPr>
          <w:trHeight w:val="76"/>
          <w:jc w:val="center"/>
        </w:trPr>
        <w:tc>
          <w:tcPr>
            <w:tcW w:w="3283" w:type="dxa"/>
            <w:shd w:val="clear" w:color="auto" w:fill="auto"/>
            <w:vAlign w:val="center"/>
          </w:tcPr>
          <w:p w:rsidR="00CA0259" w:rsidRPr="00CA0259" w:rsidRDefault="00CA0259" w:rsidP="00CA0259">
            <w:pPr>
              <w:jc w:val="center"/>
              <w:rPr>
                <w:sz w:val="12"/>
                <w:szCs w:val="12"/>
              </w:rPr>
            </w:pPr>
            <w:r w:rsidRPr="00CA0259">
              <w:rPr>
                <w:sz w:val="12"/>
                <w:szCs w:val="12"/>
              </w:rPr>
              <w:t>Производство и транспортировка тепловой энергии</w:t>
            </w:r>
          </w:p>
        </w:tc>
        <w:tc>
          <w:tcPr>
            <w:tcW w:w="1354" w:type="dxa"/>
            <w:shd w:val="clear" w:color="auto" w:fill="auto"/>
            <w:vAlign w:val="center"/>
          </w:tcPr>
          <w:p w:rsidR="00CA0259" w:rsidRPr="00CA0259" w:rsidRDefault="00CA0259" w:rsidP="00CA0259">
            <w:pPr>
              <w:jc w:val="center"/>
              <w:rPr>
                <w:b/>
                <w:bCs/>
                <w:sz w:val="12"/>
                <w:szCs w:val="12"/>
              </w:rPr>
            </w:pPr>
            <w:r w:rsidRPr="00CA0259">
              <w:rPr>
                <w:sz w:val="12"/>
                <w:szCs w:val="12"/>
              </w:rPr>
              <w:t>Гкал</w:t>
            </w:r>
          </w:p>
        </w:tc>
      </w:tr>
      <w:tr w:rsidR="00CA0259" w:rsidRPr="004D4AB4" w:rsidTr="00CA0259">
        <w:trPr>
          <w:trHeight w:val="53"/>
          <w:jc w:val="center"/>
        </w:trPr>
        <w:tc>
          <w:tcPr>
            <w:tcW w:w="4637" w:type="dxa"/>
            <w:gridSpan w:val="2"/>
            <w:shd w:val="clear" w:color="auto" w:fill="auto"/>
            <w:noWrap/>
          </w:tcPr>
          <w:p w:rsidR="00CA0259" w:rsidRPr="00CA0259" w:rsidRDefault="00CA0259" w:rsidP="00CA0259">
            <w:pPr>
              <w:jc w:val="center"/>
              <w:rPr>
                <w:b/>
                <w:bCs/>
                <w:sz w:val="12"/>
                <w:szCs w:val="12"/>
              </w:rPr>
            </w:pPr>
            <w:r w:rsidRPr="00CA0259">
              <w:rPr>
                <w:b/>
                <w:bCs/>
                <w:sz w:val="12"/>
                <w:szCs w:val="12"/>
              </w:rPr>
              <w:t>Газовая котельная с. Александровка, ул. Садовая, 7</w:t>
            </w:r>
          </w:p>
        </w:tc>
      </w:tr>
      <w:tr w:rsidR="00CA0259" w:rsidRPr="004D4AB4" w:rsidTr="00CA0259">
        <w:trPr>
          <w:trHeight w:val="53"/>
          <w:jc w:val="center"/>
        </w:trPr>
        <w:tc>
          <w:tcPr>
            <w:tcW w:w="3283" w:type="dxa"/>
            <w:shd w:val="clear" w:color="auto" w:fill="auto"/>
            <w:noWrap/>
            <w:vAlign w:val="center"/>
          </w:tcPr>
          <w:p w:rsidR="00CA0259" w:rsidRPr="00CA0259" w:rsidRDefault="00CA0259" w:rsidP="00CA0259">
            <w:pPr>
              <w:rPr>
                <w:sz w:val="12"/>
                <w:szCs w:val="12"/>
              </w:rPr>
            </w:pPr>
            <w:r w:rsidRPr="00CA0259">
              <w:rPr>
                <w:sz w:val="12"/>
                <w:szCs w:val="12"/>
              </w:rPr>
              <w:t>Выработка</w:t>
            </w:r>
          </w:p>
        </w:tc>
        <w:tc>
          <w:tcPr>
            <w:tcW w:w="1354" w:type="dxa"/>
            <w:shd w:val="clear" w:color="auto" w:fill="auto"/>
            <w:noWrap/>
            <w:vAlign w:val="center"/>
          </w:tcPr>
          <w:p w:rsidR="00CA0259" w:rsidRPr="00CA0259" w:rsidRDefault="00CA0259" w:rsidP="00CA0259">
            <w:pPr>
              <w:jc w:val="center"/>
              <w:rPr>
                <w:sz w:val="12"/>
                <w:szCs w:val="12"/>
              </w:rPr>
            </w:pPr>
            <w:r w:rsidRPr="00CA0259">
              <w:rPr>
                <w:sz w:val="12"/>
                <w:szCs w:val="12"/>
              </w:rPr>
              <w:t>86,961</w:t>
            </w:r>
          </w:p>
        </w:tc>
      </w:tr>
      <w:tr w:rsidR="00CA0259" w:rsidRPr="004D4AB4" w:rsidTr="00CA0259">
        <w:trPr>
          <w:trHeight w:val="53"/>
          <w:jc w:val="center"/>
        </w:trPr>
        <w:tc>
          <w:tcPr>
            <w:tcW w:w="3283" w:type="dxa"/>
            <w:shd w:val="clear" w:color="auto" w:fill="auto"/>
            <w:noWrap/>
            <w:vAlign w:val="center"/>
          </w:tcPr>
          <w:p w:rsidR="00CA0259" w:rsidRPr="00CA0259" w:rsidRDefault="00CA0259" w:rsidP="00CA0259">
            <w:pPr>
              <w:rPr>
                <w:sz w:val="12"/>
                <w:szCs w:val="12"/>
              </w:rPr>
            </w:pPr>
            <w:r w:rsidRPr="00CA0259">
              <w:rPr>
                <w:sz w:val="12"/>
                <w:szCs w:val="12"/>
              </w:rPr>
              <w:t>Отпуск</w:t>
            </w:r>
          </w:p>
        </w:tc>
        <w:tc>
          <w:tcPr>
            <w:tcW w:w="1354" w:type="dxa"/>
            <w:shd w:val="clear" w:color="auto" w:fill="auto"/>
            <w:noWrap/>
            <w:vAlign w:val="center"/>
          </w:tcPr>
          <w:p w:rsidR="00CA0259" w:rsidRPr="00CA0259" w:rsidRDefault="00CA0259" w:rsidP="00CA0259">
            <w:pPr>
              <w:jc w:val="center"/>
              <w:rPr>
                <w:sz w:val="12"/>
                <w:szCs w:val="12"/>
              </w:rPr>
            </w:pPr>
            <w:r w:rsidRPr="00CA0259">
              <w:rPr>
                <w:sz w:val="12"/>
                <w:szCs w:val="12"/>
              </w:rPr>
              <w:t>86,961</w:t>
            </w:r>
          </w:p>
        </w:tc>
      </w:tr>
      <w:tr w:rsidR="00CA0259" w:rsidRPr="004D4AB4" w:rsidTr="00CA0259">
        <w:trPr>
          <w:trHeight w:val="53"/>
          <w:jc w:val="center"/>
        </w:trPr>
        <w:tc>
          <w:tcPr>
            <w:tcW w:w="3283" w:type="dxa"/>
            <w:shd w:val="clear" w:color="auto" w:fill="auto"/>
            <w:noWrap/>
            <w:vAlign w:val="center"/>
          </w:tcPr>
          <w:p w:rsidR="00CA0259" w:rsidRPr="00CA0259" w:rsidRDefault="00CA0259" w:rsidP="00CA0259">
            <w:pPr>
              <w:rPr>
                <w:sz w:val="12"/>
                <w:szCs w:val="12"/>
              </w:rPr>
            </w:pPr>
            <w:r w:rsidRPr="00CA0259">
              <w:rPr>
                <w:sz w:val="12"/>
                <w:szCs w:val="12"/>
              </w:rPr>
              <w:t>Собственные нужды</w:t>
            </w:r>
          </w:p>
        </w:tc>
        <w:tc>
          <w:tcPr>
            <w:tcW w:w="1354" w:type="dxa"/>
            <w:shd w:val="clear" w:color="auto" w:fill="auto"/>
            <w:noWrap/>
            <w:vAlign w:val="center"/>
          </w:tcPr>
          <w:p w:rsidR="00CA0259" w:rsidRPr="00CA0259" w:rsidRDefault="00CA0259" w:rsidP="00CA0259">
            <w:pPr>
              <w:jc w:val="center"/>
              <w:rPr>
                <w:sz w:val="12"/>
                <w:szCs w:val="12"/>
              </w:rPr>
            </w:pPr>
            <w:r w:rsidRPr="00CA0259">
              <w:rPr>
                <w:sz w:val="12"/>
                <w:szCs w:val="12"/>
              </w:rPr>
              <w:t>0</w:t>
            </w:r>
          </w:p>
        </w:tc>
      </w:tr>
      <w:tr w:rsidR="00CA0259" w:rsidRPr="004D4AB4" w:rsidTr="00CA0259">
        <w:trPr>
          <w:trHeight w:val="53"/>
          <w:jc w:val="center"/>
        </w:trPr>
        <w:tc>
          <w:tcPr>
            <w:tcW w:w="3283" w:type="dxa"/>
            <w:shd w:val="clear" w:color="auto" w:fill="auto"/>
            <w:noWrap/>
            <w:vAlign w:val="center"/>
          </w:tcPr>
          <w:p w:rsidR="00CA0259" w:rsidRPr="00CA0259" w:rsidRDefault="00CA0259" w:rsidP="00CA0259">
            <w:pPr>
              <w:rPr>
                <w:sz w:val="12"/>
                <w:szCs w:val="12"/>
              </w:rPr>
            </w:pPr>
            <w:r w:rsidRPr="00CA0259">
              <w:rPr>
                <w:sz w:val="12"/>
                <w:szCs w:val="12"/>
              </w:rPr>
              <w:t>Потери</w:t>
            </w:r>
          </w:p>
        </w:tc>
        <w:tc>
          <w:tcPr>
            <w:tcW w:w="1354" w:type="dxa"/>
            <w:shd w:val="clear" w:color="auto" w:fill="auto"/>
            <w:noWrap/>
            <w:vAlign w:val="center"/>
          </w:tcPr>
          <w:p w:rsidR="00CA0259" w:rsidRPr="00CA0259" w:rsidRDefault="00CA0259" w:rsidP="00CA0259">
            <w:pPr>
              <w:jc w:val="center"/>
              <w:rPr>
                <w:sz w:val="12"/>
                <w:szCs w:val="12"/>
              </w:rPr>
            </w:pPr>
            <w:r w:rsidRPr="00CA0259">
              <w:rPr>
                <w:sz w:val="12"/>
                <w:szCs w:val="12"/>
              </w:rPr>
              <w:t>5,913</w:t>
            </w:r>
          </w:p>
        </w:tc>
      </w:tr>
      <w:tr w:rsidR="00CA0259" w:rsidRPr="004D4AB4" w:rsidTr="00CA0259">
        <w:trPr>
          <w:trHeight w:val="53"/>
          <w:jc w:val="center"/>
        </w:trPr>
        <w:tc>
          <w:tcPr>
            <w:tcW w:w="3283" w:type="dxa"/>
            <w:shd w:val="clear" w:color="auto" w:fill="auto"/>
            <w:noWrap/>
            <w:vAlign w:val="center"/>
          </w:tcPr>
          <w:p w:rsidR="00CA0259" w:rsidRPr="00CA0259" w:rsidRDefault="00CA0259" w:rsidP="00CA0259">
            <w:pPr>
              <w:rPr>
                <w:sz w:val="12"/>
                <w:szCs w:val="12"/>
              </w:rPr>
            </w:pPr>
            <w:r w:rsidRPr="00CA0259">
              <w:rPr>
                <w:sz w:val="12"/>
                <w:szCs w:val="12"/>
              </w:rPr>
              <w:t>%</w:t>
            </w:r>
          </w:p>
        </w:tc>
        <w:tc>
          <w:tcPr>
            <w:tcW w:w="1354" w:type="dxa"/>
            <w:shd w:val="clear" w:color="auto" w:fill="auto"/>
            <w:noWrap/>
            <w:vAlign w:val="center"/>
          </w:tcPr>
          <w:p w:rsidR="00CA0259" w:rsidRPr="00CA0259" w:rsidRDefault="00CA0259" w:rsidP="00CA0259">
            <w:pPr>
              <w:jc w:val="center"/>
              <w:rPr>
                <w:sz w:val="12"/>
                <w:szCs w:val="12"/>
              </w:rPr>
            </w:pPr>
            <w:r w:rsidRPr="00CA0259">
              <w:rPr>
                <w:sz w:val="12"/>
                <w:szCs w:val="12"/>
              </w:rPr>
              <w:t>6,8</w:t>
            </w:r>
          </w:p>
        </w:tc>
      </w:tr>
      <w:tr w:rsidR="00CA0259" w:rsidRPr="004D4AB4" w:rsidTr="00CA0259">
        <w:trPr>
          <w:trHeight w:val="53"/>
          <w:jc w:val="center"/>
        </w:trPr>
        <w:tc>
          <w:tcPr>
            <w:tcW w:w="3283" w:type="dxa"/>
            <w:shd w:val="clear" w:color="auto" w:fill="auto"/>
            <w:noWrap/>
            <w:vAlign w:val="center"/>
          </w:tcPr>
          <w:p w:rsidR="00CA0259" w:rsidRPr="00CA0259" w:rsidRDefault="00CA0259" w:rsidP="00CA0259">
            <w:pPr>
              <w:rPr>
                <w:b/>
                <w:bCs/>
                <w:sz w:val="12"/>
                <w:szCs w:val="12"/>
              </w:rPr>
            </w:pPr>
            <w:r w:rsidRPr="00CA0259">
              <w:rPr>
                <w:b/>
                <w:bCs/>
                <w:sz w:val="12"/>
                <w:szCs w:val="12"/>
              </w:rPr>
              <w:t>Реализация</w:t>
            </w:r>
          </w:p>
        </w:tc>
        <w:tc>
          <w:tcPr>
            <w:tcW w:w="1354" w:type="dxa"/>
            <w:shd w:val="clear" w:color="auto" w:fill="auto"/>
            <w:noWrap/>
            <w:vAlign w:val="center"/>
          </w:tcPr>
          <w:p w:rsidR="00CA0259" w:rsidRPr="00CA0259" w:rsidRDefault="00CA0259" w:rsidP="00CA0259">
            <w:pPr>
              <w:jc w:val="center"/>
              <w:rPr>
                <w:b/>
                <w:bCs/>
                <w:sz w:val="12"/>
                <w:szCs w:val="12"/>
              </w:rPr>
            </w:pPr>
            <w:r w:rsidRPr="00CA0259">
              <w:rPr>
                <w:b/>
                <w:bCs/>
                <w:sz w:val="12"/>
                <w:szCs w:val="12"/>
              </w:rPr>
              <w:t>81,048</w:t>
            </w:r>
          </w:p>
        </w:tc>
      </w:tr>
    </w:tbl>
    <w:p w:rsidR="00991650" w:rsidRPr="00991650" w:rsidRDefault="00991650">
      <w:pPr>
        <w:rPr>
          <w:sz w:val="32"/>
          <w:szCs w:val="32"/>
        </w:rPr>
      </w:pPr>
    </w:p>
    <w:tbl>
      <w:tblPr>
        <w:tblW w:w="4637" w:type="dxa"/>
        <w:jc w:val="center"/>
        <w:tblInd w:w="-1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3"/>
        <w:gridCol w:w="1354"/>
      </w:tblGrid>
      <w:tr w:rsidR="00CA0259" w:rsidRPr="004D4AB4" w:rsidTr="00CA0259">
        <w:trPr>
          <w:trHeight w:val="53"/>
          <w:jc w:val="center"/>
        </w:trPr>
        <w:tc>
          <w:tcPr>
            <w:tcW w:w="4637" w:type="dxa"/>
            <w:gridSpan w:val="2"/>
            <w:shd w:val="clear" w:color="auto" w:fill="auto"/>
            <w:noWrap/>
            <w:vAlign w:val="center"/>
          </w:tcPr>
          <w:p w:rsidR="00CA0259" w:rsidRPr="00CA0259" w:rsidRDefault="00CA0259" w:rsidP="00CA0259">
            <w:pPr>
              <w:jc w:val="center"/>
              <w:rPr>
                <w:b/>
                <w:bCs/>
                <w:sz w:val="12"/>
                <w:szCs w:val="12"/>
              </w:rPr>
            </w:pPr>
            <w:r w:rsidRPr="00CA0259">
              <w:rPr>
                <w:b/>
                <w:bCs/>
                <w:sz w:val="12"/>
                <w:szCs w:val="12"/>
              </w:rPr>
              <w:lastRenderedPageBreak/>
              <w:t>Газовая котельная с. Александровка, ул. Коммунальная, 69</w:t>
            </w:r>
          </w:p>
        </w:tc>
      </w:tr>
      <w:tr w:rsidR="00CA0259" w:rsidRPr="004D4AB4" w:rsidTr="00CA0259">
        <w:trPr>
          <w:trHeight w:val="53"/>
          <w:jc w:val="center"/>
        </w:trPr>
        <w:tc>
          <w:tcPr>
            <w:tcW w:w="3283" w:type="dxa"/>
            <w:shd w:val="clear" w:color="auto" w:fill="auto"/>
            <w:noWrap/>
            <w:vAlign w:val="center"/>
          </w:tcPr>
          <w:p w:rsidR="00CA0259" w:rsidRPr="00CA0259" w:rsidRDefault="00CA0259" w:rsidP="00CA0259">
            <w:pPr>
              <w:rPr>
                <w:sz w:val="12"/>
                <w:szCs w:val="12"/>
              </w:rPr>
            </w:pPr>
            <w:r w:rsidRPr="00CA0259">
              <w:rPr>
                <w:sz w:val="12"/>
                <w:szCs w:val="12"/>
              </w:rPr>
              <w:t>Выработка</w:t>
            </w:r>
          </w:p>
        </w:tc>
        <w:tc>
          <w:tcPr>
            <w:tcW w:w="1354" w:type="dxa"/>
            <w:shd w:val="clear" w:color="auto" w:fill="auto"/>
            <w:noWrap/>
            <w:vAlign w:val="center"/>
          </w:tcPr>
          <w:p w:rsidR="00CA0259" w:rsidRPr="00CA0259" w:rsidRDefault="00CA0259" w:rsidP="00CA0259">
            <w:pPr>
              <w:jc w:val="center"/>
              <w:rPr>
                <w:bCs/>
                <w:sz w:val="12"/>
                <w:szCs w:val="12"/>
              </w:rPr>
            </w:pPr>
            <w:r w:rsidRPr="00CA0259">
              <w:rPr>
                <w:bCs/>
                <w:sz w:val="12"/>
                <w:szCs w:val="12"/>
              </w:rPr>
              <w:t>593,518</w:t>
            </w:r>
          </w:p>
        </w:tc>
      </w:tr>
      <w:tr w:rsidR="00CA0259" w:rsidRPr="004D4AB4" w:rsidTr="00CA0259">
        <w:trPr>
          <w:trHeight w:val="53"/>
          <w:jc w:val="center"/>
        </w:trPr>
        <w:tc>
          <w:tcPr>
            <w:tcW w:w="3283" w:type="dxa"/>
            <w:shd w:val="clear" w:color="auto" w:fill="auto"/>
            <w:noWrap/>
            <w:vAlign w:val="center"/>
          </w:tcPr>
          <w:p w:rsidR="00CA0259" w:rsidRPr="00CA0259" w:rsidRDefault="00CA0259" w:rsidP="00CA0259">
            <w:pPr>
              <w:rPr>
                <w:sz w:val="12"/>
                <w:szCs w:val="12"/>
              </w:rPr>
            </w:pPr>
            <w:r w:rsidRPr="00CA0259">
              <w:rPr>
                <w:sz w:val="12"/>
                <w:szCs w:val="12"/>
              </w:rPr>
              <w:t>Отпуск</w:t>
            </w:r>
          </w:p>
        </w:tc>
        <w:tc>
          <w:tcPr>
            <w:tcW w:w="1354" w:type="dxa"/>
            <w:shd w:val="clear" w:color="auto" w:fill="auto"/>
            <w:noWrap/>
            <w:vAlign w:val="center"/>
          </w:tcPr>
          <w:p w:rsidR="00CA0259" w:rsidRPr="00CA0259" w:rsidRDefault="00CA0259" w:rsidP="00CA0259">
            <w:pPr>
              <w:jc w:val="center"/>
              <w:rPr>
                <w:bCs/>
                <w:sz w:val="12"/>
                <w:szCs w:val="12"/>
              </w:rPr>
            </w:pPr>
            <w:r w:rsidRPr="00CA0259">
              <w:rPr>
                <w:bCs/>
                <w:sz w:val="12"/>
                <w:szCs w:val="12"/>
              </w:rPr>
              <w:t>593,518</w:t>
            </w:r>
          </w:p>
        </w:tc>
      </w:tr>
      <w:tr w:rsidR="00CA0259" w:rsidRPr="004D4AB4" w:rsidTr="00CA0259">
        <w:trPr>
          <w:trHeight w:val="53"/>
          <w:jc w:val="center"/>
        </w:trPr>
        <w:tc>
          <w:tcPr>
            <w:tcW w:w="3283" w:type="dxa"/>
            <w:shd w:val="clear" w:color="auto" w:fill="auto"/>
            <w:noWrap/>
            <w:vAlign w:val="center"/>
          </w:tcPr>
          <w:p w:rsidR="00CA0259" w:rsidRPr="00CA0259" w:rsidRDefault="00CA0259" w:rsidP="00CA0259">
            <w:pPr>
              <w:rPr>
                <w:sz w:val="12"/>
                <w:szCs w:val="12"/>
              </w:rPr>
            </w:pPr>
            <w:r w:rsidRPr="00CA0259">
              <w:rPr>
                <w:sz w:val="12"/>
                <w:szCs w:val="12"/>
              </w:rPr>
              <w:t>Собственные нужды</w:t>
            </w:r>
          </w:p>
        </w:tc>
        <w:tc>
          <w:tcPr>
            <w:tcW w:w="1354" w:type="dxa"/>
            <w:shd w:val="clear" w:color="auto" w:fill="auto"/>
            <w:noWrap/>
            <w:vAlign w:val="center"/>
          </w:tcPr>
          <w:p w:rsidR="00CA0259" w:rsidRPr="00CA0259" w:rsidRDefault="00CA0259" w:rsidP="00CA0259">
            <w:pPr>
              <w:jc w:val="center"/>
              <w:rPr>
                <w:bCs/>
                <w:sz w:val="12"/>
                <w:szCs w:val="12"/>
              </w:rPr>
            </w:pPr>
            <w:r w:rsidRPr="00CA0259">
              <w:rPr>
                <w:bCs/>
                <w:sz w:val="12"/>
                <w:szCs w:val="12"/>
              </w:rPr>
              <w:t>0</w:t>
            </w:r>
          </w:p>
        </w:tc>
      </w:tr>
      <w:tr w:rsidR="00CA0259" w:rsidRPr="004D4AB4" w:rsidTr="00CA0259">
        <w:trPr>
          <w:trHeight w:val="53"/>
          <w:jc w:val="center"/>
        </w:trPr>
        <w:tc>
          <w:tcPr>
            <w:tcW w:w="3283" w:type="dxa"/>
            <w:shd w:val="clear" w:color="auto" w:fill="auto"/>
            <w:noWrap/>
            <w:vAlign w:val="center"/>
          </w:tcPr>
          <w:p w:rsidR="00CA0259" w:rsidRPr="00CA0259" w:rsidRDefault="00CA0259" w:rsidP="00CA0259">
            <w:pPr>
              <w:rPr>
                <w:sz w:val="12"/>
                <w:szCs w:val="12"/>
              </w:rPr>
            </w:pPr>
            <w:r w:rsidRPr="00CA0259">
              <w:rPr>
                <w:sz w:val="12"/>
                <w:szCs w:val="12"/>
              </w:rPr>
              <w:t>Потери</w:t>
            </w:r>
          </w:p>
        </w:tc>
        <w:tc>
          <w:tcPr>
            <w:tcW w:w="1354" w:type="dxa"/>
            <w:shd w:val="clear" w:color="auto" w:fill="auto"/>
            <w:noWrap/>
            <w:vAlign w:val="center"/>
          </w:tcPr>
          <w:p w:rsidR="00CA0259" w:rsidRPr="00CA0259" w:rsidRDefault="00CA0259" w:rsidP="00CA0259">
            <w:pPr>
              <w:jc w:val="center"/>
              <w:rPr>
                <w:bCs/>
                <w:sz w:val="12"/>
                <w:szCs w:val="12"/>
              </w:rPr>
            </w:pPr>
            <w:r w:rsidRPr="00CA0259">
              <w:rPr>
                <w:bCs/>
                <w:sz w:val="12"/>
                <w:szCs w:val="12"/>
              </w:rPr>
              <w:t>40,359</w:t>
            </w:r>
          </w:p>
        </w:tc>
      </w:tr>
      <w:tr w:rsidR="00CA0259" w:rsidRPr="004D4AB4" w:rsidTr="00CA0259">
        <w:trPr>
          <w:trHeight w:val="53"/>
          <w:jc w:val="center"/>
        </w:trPr>
        <w:tc>
          <w:tcPr>
            <w:tcW w:w="3283" w:type="dxa"/>
            <w:shd w:val="clear" w:color="auto" w:fill="auto"/>
            <w:noWrap/>
            <w:vAlign w:val="center"/>
          </w:tcPr>
          <w:p w:rsidR="00CA0259" w:rsidRPr="00CA0259" w:rsidRDefault="00CA0259" w:rsidP="00CA0259">
            <w:pPr>
              <w:rPr>
                <w:sz w:val="12"/>
                <w:szCs w:val="12"/>
              </w:rPr>
            </w:pPr>
            <w:r w:rsidRPr="00CA0259">
              <w:rPr>
                <w:sz w:val="12"/>
                <w:szCs w:val="12"/>
              </w:rPr>
              <w:t>%</w:t>
            </w:r>
          </w:p>
        </w:tc>
        <w:tc>
          <w:tcPr>
            <w:tcW w:w="1354" w:type="dxa"/>
            <w:shd w:val="clear" w:color="auto" w:fill="auto"/>
            <w:noWrap/>
            <w:vAlign w:val="center"/>
          </w:tcPr>
          <w:p w:rsidR="00CA0259" w:rsidRPr="00CA0259" w:rsidRDefault="00CA0259" w:rsidP="00CA0259">
            <w:pPr>
              <w:jc w:val="center"/>
              <w:rPr>
                <w:bCs/>
                <w:sz w:val="12"/>
                <w:szCs w:val="12"/>
              </w:rPr>
            </w:pPr>
            <w:r w:rsidRPr="00CA0259">
              <w:rPr>
                <w:bCs/>
                <w:sz w:val="12"/>
                <w:szCs w:val="12"/>
              </w:rPr>
              <w:t>6,8</w:t>
            </w:r>
          </w:p>
        </w:tc>
      </w:tr>
      <w:tr w:rsidR="00CA0259" w:rsidRPr="004D4AB4" w:rsidTr="00CA0259">
        <w:trPr>
          <w:trHeight w:val="53"/>
          <w:jc w:val="center"/>
        </w:trPr>
        <w:tc>
          <w:tcPr>
            <w:tcW w:w="3283" w:type="dxa"/>
            <w:shd w:val="clear" w:color="auto" w:fill="auto"/>
            <w:noWrap/>
            <w:vAlign w:val="center"/>
          </w:tcPr>
          <w:p w:rsidR="00CA0259" w:rsidRPr="00CA0259" w:rsidRDefault="00CA0259" w:rsidP="00CA0259">
            <w:pPr>
              <w:rPr>
                <w:b/>
                <w:bCs/>
                <w:sz w:val="12"/>
                <w:szCs w:val="12"/>
              </w:rPr>
            </w:pPr>
            <w:r w:rsidRPr="00CA0259">
              <w:rPr>
                <w:b/>
                <w:bCs/>
                <w:sz w:val="12"/>
                <w:szCs w:val="12"/>
              </w:rPr>
              <w:t>Реализация</w:t>
            </w:r>
          </w:p>
        </w:tc>
        <w:tc>
          <w:tcPr>
            <w:tcW w:w="1354" w:type="dxa"/>
            <w:shd w:val="clear" w:color="auto" w:fill="auto"/>
            <w:noWrap/>
            <w:vAlign w:val="center"/>
          </w:tcPr>
          <w:p w:rsidR="00CA0259" w:rsidRPr="00CA0259" w:rsidRDefault="00CA0259" w:rsidP="00CA0259">
            <w:pPr>
              <w:jc w:val="center"/>
              <w:rPr>
                <w:b/>
                <w:bCs/>
                <w:sz w:val="12"/>
                <w:szCs w:val="12"/>
              </w:rPr>
            </w:pPr>
            <w:r w:rsidRPr="00CA0259">
              <w:rPr>
                <w:b/>
                <w:bCs/>
                <w:sz w:val="12"/>
                <w:szCs w:val="12"/>
              </w:rPr>
              <w:t>533,159</w:t>
            </w:r>
          </w:p>
        </w:tc>
      </w:tr>
    </w:tbl>
    <w:p w:rsidR="00CA0259" w:rsidRPr="004D4AB4" w:rsidRDefault="00CA0259" w:rsidP="00CA0259">
      <w:pPr>
        <w:tabs>
          <w:tab w:val="left" w:pos="3055"/>
        </w:tabs>
        <w:jc w:val="both"/>
        <w:rPr>
          <w:bCs/>
          <w:sz w:val="16"/>
          <w:szCs w:val="16"/>
        </w:rPr>
      </w:pPr>
    </w:p>
    <w:p w:rsidR="00CA0259" w:rsidRPr="004D4AB4" w:rsidRDefault="00CA0259" w:rsidP="00CA0259">
      <w:pPr>
        <w:pStyle w:val="aa"/>
        <w:numPr>
          <w:ilvl w:val="0"/>
          <w:numId w:val="15"/>
        </w:numPr>
        <w:spacing w:after="200" w:line="276" w:lineRule="auto"/>
        <w:ind w:left="426"/>
        <w:jc w:val="center"/>
        <w:rPr>
          <w:b/>
          <w:sz w:val="16"/>
          <w:szCs w:val="16"/>
        </w:rPr>
      </w:pPr>
      <w:r w:rsidRPr="004D4AB4">
        <w:rPr>
          <w:b/>
          <w:sz w:val="16"/>
          <w:szCs w:val="16"/>
        </w:rPr>
        <w:t xml:space="preserve">Прогноз потребления тепловой энергии в поселении. </w:t>
      </w:r>
    </w:p>
    <w:p w:rsidR="00CA0259" w:rsidRPr="004D4AB4" w:rsidRDefault="00CA0259" w:rsidP="00CA0259">
      <w:pPr>
        <w:tabs>
          <w:tab w:val="left" w:pos="3055"/>
        </w:tabs>
        <w:jc w:val="both"/>
        <w:rPr>
          <w:sz w:val="16"/>
          <w:szCs w:val="16"/>
        </w:rPr>
      </w:pPr>
      <w:r w:rsidRPr="004D4AB4">
        <w:rPr>
          <w:sz w:val="16"/>
          <w:szCs w:val="16"/>
        </w:rPr>
        <w:t>При оценке прироста тепловых нагрузок по Александровскому сельскому поселению учтены следующие составляющие:</w:t>
      </w:r>
    </w:p>
    <w:p w:rsidR="00CA0259" w:rsidRPr="004D4AB4" w:rsidRDefault="00CA0259" w:rsidP="00CA0259">
      <w:pPr>
        <w:pStyle w:val="aa"/>
        <w:numPr>
          <w:ilvl w:val="0"/>
          <w:numId w:val="16"/>
        </w:numPr>
        <w:spacing w:after="200" w:line="276" w:lineRule="auto"/>
        <w:jc w:val="both"/>
        <w:rPr>
          <w:sz w:val="16"/>
          <w:szCs w:val="16"/>
        </w:rPr>
      </w:pPr>
      <w:r w:rsidRPr="004D4AB4">
        <w:rPr>
          <w:sz w:val="16"/>
          <w:szCs w:val="16"/>
        </w:rPr>
        <w:t>прирост теплопотребления по расчетному плану Александровского сельского поселения по периодам до 2025 года в соответствии с основными мероприятиями и функциональным зонированием территории Александровского сельского поселения, которые предусмотрены Генеральным планом Александровского сельского поселения;</w:t>
      </w:r>
    </w:p>
    <w:p w:rsidR="00CA0259" w:rsidRPr="004D4AB4" w:rsidRDefault="00CA0259" w:rsidP="00CA0259">
      <w:pPr>
        <w:pStyle w:val="aa"/>
        <w:numPr>
          <w:ilvl w:val="0"/>
          <w:numId w:val="16"/>
        </w:numPr>
        <w:spacing w:after="200" w:line="276" w:lineRule="auto"/>
        <w:jc w:val="both"/>
        <w:rPr>
          <w:sz w:val="16"/>
          <w:szCs w:val="16"/>
        </w:rPr>
      </w:pPr>
      <w:r w:rsidRPr="004D4AB4">
        <w:rPr>
          <w:sz w:val="16"/>
          <w:szCs w:val="16"/>
        </w:rPr>
        <w:t>данные о выданных разрешениях на подключение к котельным;</w:t>
      </w:r>
    </w:p>
    <w:p w:rsidR="00CA0259" w:rsidRPr="004D4AB4" w:rsidRDefault="00CA0259" w:rsidP="00CA0259">
      <w:pPr>
        <w:pStyle w:val="aa"/>
        <w:numPr>
          <w:ilvl w:val="0"/>
          <w:numId w:val="16"/>
        </w:numPr>
        <w:spacing w:after="200" w:line="276" w:lineRule="auto"/>
        <w:jc w:val="both"/>
        <w:rPr>
          <w:sz w:val="16"/>
          <w:szCs w:val="16"/>
        </w:rPr>
      </w:pPr>
      <w:r w:rsidRPr="004D4AB4">
        <w:rPr>
          <w:sz w:val="16"/>
          <w:szCs w:val="16"/>
        </w:rPr>
        <w:t>данные о выданных согласованиях и отказах на подключение тепловых нагрузок;</w:t>
      </w:r>
    </w:p>
    <w:p w:rsidR="00CA0259" w:rsidRPr="004D4AB4" w:rsidRDefault="00CA0259" w:rsidP="00CA0259">
      <w:pPr>
        <w:pStyle w:val="aa"/>
        <w:numPr>
          <w:ilvl w:val="0"/>
          <w:numId w:val="16"/>
        </w:numPr>
        <w:jc w:val="both"/>
        <w:rPr>
          <w:sz w:val="16"/>
          <w:szCs w:val="16"/>
        </w:rPr>
      </w:pPr>
      <w:r w:rsidRPr="004D4AB4">
        <w:rPr>
          <w:sz w:val="16"/>
          <w:szCs w:val="16"/>
        </w:rPr>
        <w:t>прогнозируемые величины тепловых нагрузок.</w:t>
      </w:r>
    </w:p>
    <w:p w:rsidR="00CA0259" w:rsidRPr="004D4AB4" w:rsidRDefault="00CA0259" w:rsidP="00CA0259">
      <w:pPr>
        <w:tabs>
          <w:tab w:val="left" w:pos="2630"/>
        </w:tabs>
        <w:jc w:val="both"/>
        <w:rPr>
          <w:sz w:val="16"/>
          <w:szCs w:val="16"/>
        </w:rPr>
      </w:pPr>
    </w:p>
    <w:p w:rsidR="00CA0259" w:rsidRPr="004D4AB4" w:rsidRDefault="00CA0259" w:rsidP="00CA0259">
      <w:pPr>
        <w:tabs>
          <w:tab w:val="left" w:pos="2630"/>
        </w:tabs>
        <w:jc w:val="right"/>
        <w:rPr>
          <w:sz w:val="16"/>
          <w:szCs w:val="16"/>
        </w:rPr>
      </w:pPr>
      <w:r w:rsidRPr="004D4AB4">
        <w:rPr>
          <w:sz w:val="16"/>
          <w:szCs w:val="16"/>
        </w:rPr>
        <w:t>Табл.4</w:t>
      </w:r>
    </w:p>
    <w:p w:rsidR="00CA0259" w:rsidRPr="004D4AB4" w:rsidRDefault="00CA0259" w:rsidP="00CA0259">
      <w:pPr>
        <w:tabs>
          <w:tab w:val="left" w:pos="2630"/>
        </w:tabs>
        <w:jc w:val="center"/>
        <w:rPr>
          <w:b/>
          <w:sz w:val="16"/>
          <w:szCs w:val="16"/>
        </w:rPr>
      </w:pPr>
      <w:r w:rsidRPr="004D4AB4">
        <w:rPr>
          <w:b/>
          <w:sz w:val="16"/>
          <w:szCs w:val="16"/>
        </w:rPr>
        <w:t xml:space="preserve">Планируемый прирост тепловых нагрузок по Александровскому сельскому поселению </w:t>
      </w:r>
    </w:p>
    <w:p w:rsidR="00CA0259" w:rsidRPr="004D4AB4" w:rsidRDefault="00CA0259" w:rsidP="00CA0259">
      <w:pPr>
        <w:tabs>
          <w:tab w:val="left" w:pos="2630"/>
        </w:tabs>
        <w:jc w:val="center"/>
        <w:rPr>
          <w:b/>
          <w:sz w:val="16"/>
          <w:szCs w:val="16"/>
        </w:rPr>
      </w:pPr>
      <w:r w:rsidRPr="004D4AB4">
        <w:rPr>
          <w:b/>
          <w:sz w:val="16"/>
          <w:szCs w:val="16"/>
        </w:rPr>
        <w:t>в период до 2025 года</w:t>
      </w:r>
    </w:p>
    <w:p w:rsidR="00CA0259" w:rsidRPr="004D4AB4" w:rsidRDefault="00CA0259" w:rsidP="00CA0259">
      <w:pPr>
        <w:tabs>
          <w:tab w:val="left" w:pos="2630"/>
        </w:tabs>
        <w:jc w:val="center"/>
        <w:rPr>
          <w:sz w:val="16"/>
          <w:szCs w:val="16"/>
        </w:rPr>
      </w:pPr>
    </w:p>
    <w:tbl>
      <w:tblPr>
        <w:tblW w:w="48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2"/>
        <w:gridCol w:w="1155"/>
        <w:gridCol w:w="747"/>
        <w:gridCol w:w="621"/>
        <w:gridCol w:w="621"/>
        <w:gridCol w:w="621"/>
        <w:gridCol w:w="723"/>
      </w:tblGrid>
      <w:tr w:rsidR="00CA0259" w:rsidRPr="00CA0259" w:rsidTr="00920CAC">
        <w:tc>
          <w:tcPr>
            <w:tcW w:w="332" w:type="dxa"/>
            <w:vAlign w:val="center"/>
          </w:tcPr>
          <w:p w:rsidR="00CA0259" w:rsidRPr="00CA0259" w:rsidRDefault="00CA0259" w:rsidP="00CA0259">
            <w:pPr>
              <w:tabs>
                <w:tab w:val="left" w:pos="5158"/>
              </w:tabs>
              <w:jc w:val="center"/>
              <w:rPr>
                <w:rFonts w:eastAsia="Calibri"/>
                <w:sz w:val="12"/>
                <w:szCs w:val="12"/>
              </w:rPr>
            </w:pPr>
            <w:r w:rsidRPr="00CA0259">
              <w:rPr>
                <w:rFonts w:eastAsia="Calibri"/>
                <w:sz w:val="12"/>
                <w:szCs w:val="12"/>
              </w:rPr>
              <w:t>№</w:t>
            </w:r>
          </w:p>
        </w:tc>
        <w:tc>
          <w:tcPr>
            <w:tcW w:w="1155" w:type="dxa"/>
            <w:vAlign w:val="center"/>
          </w:tcPr>
          <w:p w:rsidR="00CA0259" w:rsidRPr="00CA0259" w:rsidRDefault="00CA0259" w:rsidP="00CA0259">
            <w:pPr>
              <w:tabs>
                <w:tab w:val="left" w:pos="5158"/>
              </w:tabs>
              <w:jc w:val="center"/>
              <w:rPr>
                <w:rFonts w:eastAsia="Calibri"/>
                <w:sz w:val="12"/>
                <w:szCs w:val="12"/>
              </w:rPr>
            </w:pPr>
            <w:r w:rsidRPr="00CA0259">
              <w:rPr>
                <w:rFonts w:eastAsia="Calibri"/>
                <w:sz w:val="12"/>
                <w:szCs w:val="12"/>
              </w:rPr>
              <w:t>Наименование показателей</w:t>
            </w:r>
          </w:p>
        </w:tc>
        <w:tc>
          <w:tcPr>
            <w:tcW w:w="747" w:type="dxa"/>
            <w:vAlign w:val="center"/>
          </w:tcPr>
          <w:p w:rsidR="00CA0259" w:rsidRPr="00CA0259" w:rsidRDefault="00CA0259" w:rsidP="00CA0259">
            <w:pPr>
              <w:tabs>
                <w:tab w:val="left" w:pos="5158"/>
              </w:tabs>
              <w:jc w:val="center"/>
              <w:rPr>
                <w:rFonts w:eastAsia="Calibri"/>
                <w:sz w:val="12"/>
                <w:szCs w:val="12"/>
              </w:rPr>
            </w:pPr>
            <w:r w:rsidRPr="00CA0259">
              <w:rPr>
                <w:rFonts w:eastAsia="Calibri"/>
                <w:sz w:val="12"/>
                <w:szCs w:val="12"/>
              </w:rPr>
              <w:t>Ед.изм.</w:t>
            </w:r>
          </w:p>
        </w:tc>
        <w:tc>
          <w:tcPr>
            <w:tcW w:w="621" w:type="dxa"/>
            <w:vAlign w:val="center"/>
          </w:tcPr>
          <w:p w:rsidR="00CA0259" w:rsidRPr="00CA0259" w:rsidRDefault="00CA0259" w:rsidP="00CA0259">
            <w:pPr>
              <w:tabs>
                <w:tab w:val="left" w:pos="5158"/>
              </w:tabs>
              <w:jc w:val="center"/>
              <w:rPr>
                <w:rFonts w:eastAsia="Calibri"/>
                <w:sz w:val="12"/>
                <w:szCs w:val="12"/>
              </w:rPr>
            </w:pPr>
            <w:r w:rsidRPr="00CA0259">
              <w:rPr>
                <w:rFonts w:eastAsia="Calibri"/>
                <w:sz w:val="12"/>
                <w:szCs w:val="12"/>
              </w:rPr>
              <w:t>2010г.</w:t>
            </w:r>
          </w:p>
        </w:tc>
        <w:tc>
          <w:tcPr>
            <w:tcW w:w="621" w:type="dxa"/>
            <w:vAlign w:val="center"/>
          </w:tcPr>
          <w:p w:rsidR="00CA0259" w:rsidRPr="00CA0259" w:rsidRDefault="00CA0259" w:rsidP="00CA0259">
            <w:pPr>
              <w:tabs>
                <w:tab w:val="left" w:pos="5158"/>
              </w:tabs>
              <w:jc w:val="center"/>
              <w:rPr>
                <w:rFonts w:eastAsia="Calibri"/>
                <w:sz w:val="12"/>
                <w:szCs w:val="12"/>
              </w:rPr>
            </w:pPr>
            <w:r w:rsidRPr="00CA0259">
              <w:rPr>
                <w:rFonts w:eastAsia="Calibri"/>
                <w:sz w:val="12"/>
                <w:szCs w:val="12"/>
              </w:rPr>
              <w:t>2015г.</w:t>
            </w:r>
          </w:p>
        </w:tc>
        <w:tc>
          <w:tcPr>
            <w:tcW w:w="621" w:type="dxa"/>
            <w:vAlign w:val="center"/>
          </w:tcPr>
          <w:p w:rsidR="00CA0259" w:rsidRPr="00CA0259" w:rsidRDefault="00CA0259" w:rsidP="00CA0259">
            <w:pPr>
              <w:tabs>
                <w:tab w:val="left" w:pos="5158"/>
              </w:tabs>
              <w:jc w:val="center"/>
              <w:rPr>
                <w:rFonts w:eastAsia="Calibri"/>
                <w:sz w:val="12"/>
                <w:szCs w:val="12"/>
              </w:rPr>
            </w:pPr>
            <w:r w:rsidRPr="00CA0259">
              <w:rPr>
                <w:rFonts w:eastAsia="Calibri"/>
                <w:sz w:val="12"/>
                <w:szCs w:val="12"/>
              </w:rPr>
              <w:t>2020г.</w:t>
            </w:r>
          </w:p>
        </w:tc>
        <w:tc>
          <w:tcPr>
            <w:tcW w:w="723" w:type="dxa"/>
            <w:vAlign w:val="center"/>
          </w:tcPr>
          <w:p w:rsidR="00CA0259" w:rsidRPr="00CA0259" w:rsidRDefault="00CA0259" w:rsidP="00CA0259">
            <w:pPr>
              <w:tabs>
                <w:tab w:val="left" w:pos="5158"/>
              </w:tabs>
              <w:jc w:val="center"/>
              <w:rPr>
                <w:rFonts w:eastAsia="Calibri"/>
                <w:sz w:val="12"/>
                <w:szCs w:val="12"/>
              </w:rPr>
            </w:pPr>
            <w:r w:rsidRPr="00CA0259">
              <w:rPr>
                <w:rFonts w:eastAsia="Calibri"/>
                <w:sz w:val="12"/>
                <w:szCs w:val="12"/>
              </w:rPr>
              <w:t>2025г.</w:t>
            </w:r>
          </w:p>
        </w:tc>
      </w:tr>
      <w:tr w:rsidR="00CA0259" w:rsidRPr="00CA0259" w:rsidTr="00920CAC">
        <w:tc>
          <w:tcPr>
            <w:tcW w:w="332" w:type="dxa"/>
          </w:tcPr>
          <w:p w:rsidR="00CA0259" w:rsidRPr="00CA0259" w:rsidRDefault="00CA0259" w:rsidP="00CA0259">
            <w:pPr>
              <w:tabs>
                <w:tab w:val="left" w:pos="5158"/>
              </w:tabs>
              <w:rPr>
                <w:rFonts w:eastAsia="Calibri"/>
                <w:sz w:val="12"/>
                <w:szCs w:val="12"/>
              </w:rPr>
            </w:pPr>
            <w:r w:rsidRPr="00CA0259">
              <w:rPr>
                <w:rFonts w:eastAsia="Calibri"/>
                <w:sz w:val="12"/>
                <w:szCs w:val="12"/>
              </w:rPr>
              <w:t>1</w:t>
            </w:r>
          </w:p>
        </w:tc>
        <w:tc>
          <w:tcPr>
            <w:tcW w:w="4488" w:type="dxa"/>
            <w:gridSpan w:val="6"/>
          </w:tcPr>
          <w:p w:rsidR="00CA0259" w:rsidRPr="00CA0259" w:rsidRDefault="00CA0259" w:rsidP="00CA0259">
            <w:pPr>
              <w:jc w:val="center"/>
              <w:rPr>
                <w:b/>
                <w:bCs/>
                <w:sz w:val="12"/>
                <w:szCs w:val="12"/>
              </w:rPr>
            </w:pPr>
            <w:r w:rsidRPr="00CA0259">
              <w:rPr>
                <w:b/>
                <w:bCs/>
                <w:sz w:val="12"/>
                <w:szCs w:val="12"/>
              </w:rPr>
              <w:t>Газовая котельная с. Александровка, ул. Садовая, 7</w:t>
            </w:r>
          </w:p>
        </w:tc>
      </w:tr>
      <w:tr w:rsidR="00CA0259" w:rsidRPr="00CA0259" w:rsidTr="00920CAC">
        <w:tc>
          <w:tcPr>
            <w:tcW w:w="332" w:type="dxa"/>
          </w:tcPr>
          <w:p w:rsidR="00CA0259" w:rsidRPr="00CA0259" w:rsidRDefault="00CA0259" w:rsidP="00CA0259">
            <w:pPr>
              <w:tabs>
                <w:tab w:val="left" w:pos="5158"/>
              </w:tabs>
              <w:rPr>
                <w:rFonts w:eastAsia="Calibri"/>
                <w:sz w:val="12"/>
                <w:szCs w:val="12"/>
              </w:rPr>
            </w:pPr>
          </w:p>
        </w:tc>
        <w:tc>
          <w:tcPr>
            <w:tcW w:w="1155" w:type="dxa"/>
          </w:tcPr>
          <w:p w:rsidR="00CA0259" w:rsidRPr="00CA0259" w:rsidRDefault="00CA0259" w:rsidP="00CA0259">
            <w:pPr>
              <w:tabs>
                <w:tab w:val="left" w:pos="5158"/>
              </w:tabs>
              <w:rPr>
                <w:rFonts w:eastAsia="Calibri"/>
                <w:sz w:val="12"/>
                <w:szCs w:val="12"/>
              </w:rPr>
            </w:pPr>
            <w:r w:rsidRPr="00CA0259">
              <w:rPr>
                <w:rFonts w:eastAsia="Calibri"/>
                <w:sz w:val="12"/>
                <w:szCs w:val="12"/>
              </w:rPr>
              <w:t>Установленная мощность котельной</w:t>
            </w:r>
          </w:p>
        </w:tc>
        <w:tc>
          <w:tcPr>
            <w:tcW w:w="747" w:type="dxa"/>
          </w:tcPr>
          <w:p w:rsidR="00CA0259" w:rsidRPr="00CA0259" w:rsidRDefault="00CA0259" w:rsidP="00CA0259">
            <w:pPr>
              <w:tabs>
                <w:tab w:val="left" w:pos="5158"/>
              </w:tabs>
              <w:rPr>
                <w:rFonts w:eastAsia="Calibri"/>
                <w:sz w:val="12"/>
                <w:szCs w:val="12"/>
              </w:rPr>
            </w:pPr>
            <w:r w:rsidRPr="00CA0259">
              <w:rPr>
                <w:rFonts w:eastAsia="Calibri"/>
                <w:sz w:val="12"/>
                <w:szCs w:val="12"/>
              </w:rPr>
              <w:t>Гкал/час</w:t>
            </w:r>
          </w:p>
        </w:tc>
        <w:tc>
          <w:tcPr>
            <w:tcW w:w="621" w:type="dxa"/>
          </w:tcPr>
          <w:p w:rsidR="00CA0259" w:rsidRPr="00CA0259" w:rsidRDefault="00CA0259" w:rsidP="00CA0259">
            <w:pPr>
              <w:tabs>
                <w:tab w:val="left" w:pos="5158"/>
              </w:tabs>
              <w:jc w:val="center"/>
              <w:rPr>
                <w:rFonts w:eastAsia="Calibri"/>
                <w:sz w:val="12"/>
                <w:szCs w:val="12"/>
              </w:rPr>
            </w:pPr>
            <w:r w:rsidRPr="00CA0259">
              <w:rPr>
                <w:rFonts w:eastAsia="Calibri"/>
                <w:sz w:val="12"/>
                <w:szCs w:val="12"/>
              </w:rPr>
              <w:t>0,086</w:t>
            </w:r>
          </w:p>
        </w:tc>
        <w:tc>
          <w:tcPr>
            <w:tcW w:w="621" w:type="dxa"/>
          </w:tcPr>
          <w:p w:rsidR="00CA0259" w:rsidRPr="00CA0259" w:rsidRDefault="00CA0259" w:rsidP="00CA0259">
            <w:pPr>
              <w:rPr>
                <w:sz w:val="12"/>
                <w:szCs w:val="12"/>
              </w:rPr>
            </w:pPr>
            <w:r w:rsidRPr="00CA0259">
              <w:rPr>
                <w:rFonts w:eastAsia="Calibri"/>
                <w:sz w:val="12"/>
                <w:szCs w:val="12"/>
              </w:rPr>
              <w:t>0,086</w:t>
            </w:r>
          </w:p>
        </w:tc>
        <w:tc>
          <w:tcPr>
            <w:tcW w:w="621" w:type="dxa"/>
          </w:tcPr>
          <w:p w:rsidR="00CA0259" w:rsidRPr="00CA0259" w:rsidRDefault="00CA0259" w:rsidP="00CA0259">
            <w:pPr>
              <w:rPr>
                <w:sz w:val="12"/>
                <w:szCs w:val="12"/>
              </w:rPr>
            </w:pPr>
            <w:r w:rsidRPr="00CA0259">
              <w:rPr>
                <w:rFonts w:eastAsia="Calibri"/>
                <w:sz w:val="12"/>
                <w:szCs w:val="12"/>
              </w:rPr>
              <w:t>0,086</w:t>
            </w:r>
          </w:p>
        </w:tc>
        <w:tc>
          <w:tcPr>
            <w:tcW w:w="723" w:type="dxa"/>
          </w:tcPr>
          <w:p w:rsidR="00CA0259" w:rsidRPr="00CA0259" w:rsidRDefault="00CA0259" w:rsidP="00CA0259">
            <w:pPr>
              <w:rPr>
                <w:sz w:val="12"/>
                <w:szCs w:val="12"/>
              </w:rPr>
            </w:pPr>
            <w:r w:rsidRPr="00CA0259">
              <w:rPr>
                <w:rFonts w:eastAsia="Calibri"/>
                <w:sz w:val="12"/>
                <w:szCs w:val="12"/>
              </w:rPr>
              <w:t>0,086</w:t>
            </w:r>
          </w:p>
        </w:tc>
      </w:tr>
      <w:tr w:rsidR="00CA0259" w:rsidRPr="00CA0259" w:rsidTr="00920CAC">
        <w:tc>
          <w:tcPr>
            <w:tcW w:w="332" w:type="dxa"/>
          </w:tcPr>
          <w:p w:rsidR="00CA0259" w:rsidRPr="00CA0259" w:rsidRDefault="00CA0259" w:rsidP="00CA0259">
            <w:pPr>
              <w:tabs>
                <w:tab w:val="left" w:pos="5158"/>
              </w:tabs>
              <w:rPr>
                <w:rFonts w:eastAsia="Calibri"/>
                <w:sz w:val="12"/>
                <w:szCs w:val="12"/>
              </w:rPr>
            </w:pPr>
          </w:p>
        </w:tc>
        <w:tc>
          <w:tcPr>
            <w:tcW w:w="1155" w:type="dxa"/>
          </w:tcPr>
          <w:p w:rsidR="00CA0259" w:rsidRPr="00CA0259" w:rsidRDefault="00CA0259" w:rsidP="00CA0259">
            <w:pPr>
              <w:tabs>
                <w:tab w:val="left" w:pos="5158"/>
              </w:tabs>
              <w:rPr>
                <w:rFonts w:eastAsia="Calibri"/>
                <w:sz w:val="12"/>
                <w:szCs w:val="12"/>
              </w:rPr>
            </w:pPr>
            <w:r w:rsidRPr="00CA0259">
              <w:rPr>
                <w:rFonts w:eastAsia="Calibri"/>
                <w:sz w:val="12"/>
                <w:szCs w:val="12"/>
              </w:rPr>
              <w:t>Подключенная тепловая нагрузка</w:t>
            </w:r>
          </w:p>
        </w:tc>
        <w:tc>
          <w:tcPr>
            <w:tcW w:w="747" w:type="dxa"/>
          </w:tcPr>
          <w:p w:rsidR="00CA0259" w:rsidRPr="00CA0259" w:rsidRDefault="00CA0259" w:rsidP="00CA0259">
            <w:pPr>
              <w:tabs>
                <w:tab w:val="left" w:pos="5158"/>
              </w:tabs>
              <w:rPr>
                <w:rFonts w:eastAsia="Calibri"/>
                <w:sz w:val="12"/>
                <w:szCs w:val="12"/>
              </w:rPr>
            </w:pPr>
            <w:r w:rsidRPr="00CA0259">
              <w:rPr>
                <w:rFonts w:eastAsia="Calibri"/>
                <w:sz w:val="12"/>
                <w:szCs w:val="12"/>
              </w:rPr>
              <w:t>Гкал/час</w:t>
            </w:r>
          </w:p>
        </w:tc>
        <w:tc>
          <w:tcPr>
            <w:tcW w:w="621" w:type="dxa"/>
          </w:tcPr>
          <w:p w:rsidR="00CA0259" w:rsidRPr="00CA0259" w:rsidRDefault="00CA0259" w:rsidP="00CA0259">
            <w:pPr>
              <w:tabs>
                <w:tab w:val="left" w:pos="5158"/>
              </w:tabs>
              <w:jc w:val="center"/>
              <w:rPr>
                <w:rFonts w:eastAsia="Calibri"/>
                <w:sz w:val="12"/>
                <w:szCs w:val="12"/>
              </w:rPr>
            </w:pPr>
            <w:r w:rsidRPr="00CA0259">
              <w:rPr>
                <w:rFonts w:eastAsia="Calibri"/>
                <w:sz w:val="12"/>
                <w:szCs w:val="12"/>
              </w:rPr>
              <w:t>0,040</w:t>
            </w:r>
          </w:p>
        </w:tc>
        <w:tc>
          <w:tcPr>
            <w:tcW w:w="621" w:type="dxa"/>
          </w:tcPr>
          <w:p w:rsidR="00CA0259" w:rsidRPr="00CA0259" w:rsidRDefault="00CA0259" w:rsidP="00CA0259">
            <w:pPr>
              <w:tabs>
                <w:tab w:val="left" w:pos="5158"/>
              </w:tabs>
              <w:jc w:val="center"/>
              <w:rPr>
                <w:rFonts w:eastAsia="Calibri"/>
                <w:sz w:val="12"/>
                <w:szCs w:val="12"/>
              </w:rPr>
            </w:pPr>
            <w:r w:rsidRPr="00CA0259">
              <w:rPr>
                <w:rFonts w:eastAsia="Calibri"/>
                <w:sz w:val="12"/>
                <w:szCs w:val="12"/>
              </w:rPr>
              <w:t>0,040</w:t>
            </w:r>
          </w:p>
        </w:tc>
        <w:tc>
          <w:tcPr>
            <w:tcW w:w="621" w:type="dxa"/>
          </w:tcPr>
          <w:p w:rsidR="00CA0259" w:rsidRPr="00CA0259" w:rsidRDefault="00CA0259" w:rsidP="00CA0259">
            <w:pPr>
              <w:tabs>
                <w:tab w:val="left" w:pos="5158"/>
              </w:tabs>
              <w:jc w:val="center"/>
              <w:rPr>
                <w:rFonts w:eastAsia="Calibri"/>
                <w:sz w:val="12"/>
                <w:szCs w:val="12"/>
              </w:rPr>
            </w:pPr>
            <w:r w:rsidRPr="00CA0259">
              <w:rPr>
                <w:rFonts w:eastAsia="Calibri"/>
                <w:sz w:val="12"/>
                <w:szCs w:val="12"/>
              </w:rPr>
              <w:t>0,040</w:t>
            </w:r>
          </w:p>
        </w:tc>
        <w:tc>
          <w:tcPr>
            <w:tcW w:w="723" w:type="dxa"/>
          </w:tcPr>
          <w:p w:rsidR="00CA0259" w:rsidRPr="00CA0259" w:rsidRDefault="00CA0259" w:rsidP="00CA0259">
            <w:pPr>
              <w:tabs>
                <w:tab w:val="left" w:pos="5158"/>
              </w:tabs>
              <w:jc w:val="center"/>
              <w:rPr>
                <w:rFonts w:eastAsia="Calibri"/>
                <w:sz w:val="12"/>
                <w:szCs w:val="12"/>
              </w:rPr>
            </w:pPr>
            <w:r w:rsidRPr="00CA0259">
              <w:rPr>
                <w:rFonts w:eastAsia="Calibri"/>
                <w:sz w:val="12"/>
                <w:szCs w:val="12"/>
              </w:rPr>
              <w:t>0,040</w:t>
            </w:r>
          </w:p>
        </w:tc>
      </w:tr>
      <w:tr w:rsidR="00CA0259" w:rsidRPr="00CA0259" w:rsidTr="00920CAC">
        <w:tc>
          <w:tcPr>
            <w:tcW w:w="332" w:type="dxa"/>
          </w:tcPr>
          <w:p w:rsidR="00CA0259" w:rsidRPr="00CA0259" w:rsidRDefault="00CA0259" w:rsidP="00CA0259">
            <w:pPr>
              <w:tabs>
                <w:tab w:val="left" w:pos="5158"/>
              </w:tabs>
              <w:rPr>
                <w:rFonts w:eastAsia="Calibri"/>
                <w:sz w:val="12"/>
                <w:szCs w:val="12"/>
              </w:rPr>
            </w:pPr>
          </w:p>
        </w:tc>
        <w:tc>
          <w:tcPr>
            <w:tcW w:w="1155" w:type="dxa"/>
          </w:tcPr>
          <w:p w:rsidR="00CA0259" w:rsidRPr="00CA0259" w:rsidRDefault="00CA0259" w:rsidP="00CA0259">
            <w:pPr>
              <w:tabs>
                <w:tab w:val="left" w:pos="5158"/>
              </w:tabs>
              <w:rPr>
                <w:rFonts w:eastAsia="Calibri"/>
                <w:sz w:val="12"/>
                <w:szCs w:val="12"/>
              </w:rPr>
            </w:pPr>
            <w:r w:rsidRPr="00CA0259">
              <w:rPr>
                <w:rFonts w:eastAsia="Calibri"/>
                <w:sz w:val="12"/>
                <w:szCs w:val="12"/>
              </w:rPr>
              <w:t>Прирост подключенной тепловой нагрузки</w:t>
            </w:r>
          </w:p>
        </w:tc>
        <w:tc>
          <w:tcPr>
            <w:tcW w:w="747" w:type="dxa"/>
          </w:tcPr>
          <w:p w:rsidR="00CA0259" w:rsidRPr="00CA0259" w:rsidRDefault="00CA0259" w:rsidP="00CA0259">
            <w:pPr>
              <w:tabs>
                <w:tab w:val="left" w:pos="5158"/>
              </w:tabs>
              <w:rPr>
                <w:rFonts w:eastAsia="Calibri"/>
                <w:sz w:val="12"/>
                <w:szCs w:val="12"/>
              </w:rPr>
            </w:pPr>
            <w:r w:rsidRPr="00CA0259">
              <w:rPr>
                <w:rFonts w:eastAsia="Calibri"/>
                <w:sz w:val="12"/>
                <w:szCs w:val="12"/>
              </w:rPr>
              <w:t>Гкал/час</w:t>
            </w:r>
          </w:p>
        </w:tc>
        <w:tc>
          <w:tcPr>
            <w:tcW w:w="621" w:type="dxa"/>
          </w:tcPr>
          <w:p w:rsidR="00CA0259" w:rsidRPr="00CA0259" w:rsidRDefault="00CA0259" w:rsidP="00CA0259">
            <w:pPr>
              <w:tabs>
                <w:tab w:val="left" w:pos="5158"/>
              </w:tabs>
              <w:jc w:val="center"/>
              <w:rPr>
                <w:rFonts w:eastAsia="Calibri"/>
                <w:sz w:val="12"/>
                <w:szCs w:val="12"/>
              </w:rPr>
            </w:pPr>
            <w:r w:rsidRPr="00CA0259">
              <w:rPr>
                <w:rFonts w:eastAsia="Calibri"/>
                <w:sz w:val="12"/>
                <w:szCs w:val="12"/>
              </w:rPr>
              <w:t>0</w:t>
            </w:r>
          </w:p>
        </w:tc>
        <w:tc>
          <w:tcPr>
            <w:tcW w:w="621" w:type="dxa"/>
          </w:tcPr>
          <w:p w:rsidR="00CA0259" w:rsidRPr="00CA0259" w:rsidRDefault="00CA0259" w:rsidP="00CA0259">
            <w:pPr>
              <w:tabs>
                <w:tab w:val="left" w:pos="5158"/>
              </w:tabs>
              <w:jc w:val="center"/>
              <w:rPr>
                <w:rFonts w:eastAsia="Calibri"/>
                <w:sz w:val="12"/>
                <w:szCs w:val="12"/>
              </w:rPr>
            </w:pPr>
            <w:r w:rsidRPr="00CA0259">
              <w:rPr>
                <w:rFonts w:eastAsia="Calibri"/>
                <w:sz w:val="12"/>
                <w:szCs w:val="12"/>
              </w:rPr>
              <w:t>0</w:t>
            </w:r>
          </w:p>
        </w:tc>
        <w:tc>
          <w:tcPr>
            <w:tcW w:w="621" w:type="dxa"/>
          </w:tcPr>
          <w:p w:rsidR="00CA0259" w:rsidRPr="00CA0259" w:rsidRDefault="00CA0259" w:rsidP="00CA0259">
            <w:pPr>
              <w:tabs>
                <w:tab w:val="left" w:pos="5158"/>
              </w:tabs>
              <w:jc w:val="center"/>
              <w:rPr>
                <w:rFonts w:eastAsia="Calibri"/>
                <w:sz w:val="12"/>
                <w:szCs w:val="12"/>
              </w:rPr>
            </w:pPr>
            <w:r w:rsidRPr="00CA0259">
              <w:rPr>
                <w:rFonts w:eastAsia="Calibri"/>
                <w:sz w:val="12"/>
                <w:szCs w:val="12"/>
              </w:rPr>
              <w:t>0</w:t>
            </w:r>
          </w:p>
        </w:tc>
        <w:tc>
          <w:tcPr>
            <w:tcW w:w="723" w:type="dxa"/>
          </w:tcPr>
          <w:p w:rsidR="00CA0259" w:rsidRPr="00CA0259" w:rsidRDefault="00CA0259" w:rsidP="00CA0259">
            <w:pPr>
              <w:tabs>
                <w:tab w:val="left" w:pos="5158"/>
              </w:tabs>
              <w:jc w:val="center"/>
              <w:rPr>
                <w:rFonts w:eastAsia="Calibri"/>
                <w:sz w:val="12"/>
                <w:szCs w:val="12"/>
              </w:rPr>
            </w:pPr>
            <w:r w:rsidRPr="00CA0259">
              <w:rPr>
                <w:rFonts w:eastAsia="Calibri"/>
                <w:sz w:val="12"/>
                <w:szCs w:val="12"/>
              </w:rPr>
              <w:t>0</w:t>
            </w:r>
          </w:p>
        </w:tc>
      </w:tr>
      <w:tr w:rsidR="00CA0259" w:rsidRPr="00CA0259" w:rsidTr="00920CAC">
        <w:tc>
          <w:tcPr>
            <w:tcW w:w="332" w:type="dxa"/>
          </w:tcPr>
          <w:p w:rsidR="00CA0259" w:rsidRPr="00CA0259" w:rsidRDefault="00CA0259" w:rsidP="00CA0259">
            <w:pPr>
              <w:tabs>
                <w:tab w:val="left" w:pos="5158"/>
              </w:tabs>
              <w:rPr>
                <w:rFonts w:eastAsia="Calibri"/>
                <w:sz w:val="12"/>
                <w:szCs w:val="12"/>
              </w:rPr>
            </w:pPr>
            <w:r w:rsidRPr="00CA0259">
              <w:rPr>
                <w:rFonts w:eastAsia="Calibri"/>
                <w:sz w:val="12"/>
                <w:szCs w:val="12"/>
              </w:rPr>
              <w:t>2</w:t>
            </w:r>
          </w:p>
        </w:tc>
        <w:tc>
          <w:tcPr>
            <w:tcW w:w="4488" w:type="dxa"/>
            <w:gridSpan w:val="6"/>
          </w:tcPr>
          <w:p w:rsidR="00CA0259" w:rsidRPr="00CA0259" w:rsidRDefault="00CA0259" w:rsidP="00CA0259">
            <w:pPr>
              <w:jc w:val="center"/>
              <w:rPr>
                <w:b/>
                <w:bCs/>
                <w:sz w:val="12"/>
                <w:szCs w:val="12"/>
              </w:rPr>
            </w:pPr>
            <w:r w:rsidRPr="00CA0259">
              <w:rPr>
                <w:b/>
                <w:bCs/>
                <w:sz w:val="12"/>
                <w:szCs w:val="12"/>
              </w:rPr>
              <w:t>Газовая котельная с. Александровка, ул. Коммунальная, 69</w:t>
            </w:r>
          </w:p>
        </w:tc>
      </w:tr>
      <w:tr w:rsidR="00CA0259" w:rsidRPr="00CA0259" w:rsidTr="00920CAC">
        <w:tc>
          <w:tcPr>
            <w:tcW w:w="332" w:type="dxa"/>
          </w:tcPr>
          <w:p w:rsidR="00CA0259" w:rsidRPr="00CA0259" w:rsidRDefault="00CA0259" w:rsidP="00CA0259">
            <w:pPr>
              <w:tabs>
                <w:tab w:val="left" w:pos="5158"/>
              </w:tabs>
              <w:rPr>
                <w:rFonts w:eastAsia="Calibri"/>
                <w:sz w:val="12"/>
                <w:szCs w:val="12"/>
              </w:rPr>
            </w:pPr>
          </w:p>
        </w:tc>
        <w:tc>
          <w:tcPr>
            <w:tcW w:w="1155" w:type="dxa"/>
          </w:tcPr>
          <w:p w:rsidR="00CA0259" w:rsidRPr="00CA0259" w:rsidRDefault="00CA0259" w:rsidP="00CA0259">
            <w:pPr>
              <w:tabs>
                <w:tab w:val="left" w:pos="5158"/>
              </w:tabs>
              <w:rPr>
                <w:rFonts w:eastAsia="Calibri"/>
                <w:sz w:val="12"/>
                <w:szCs w:val="12"/>
              </w:rPr>
            </w:pPr>
            <w:r w:rsidRPr="00CA0259">
              <w:rPr>
                <w:rFonts w:eastAsia="Calibri"/>
                <w:sz w:val="12"/>
                <w:szCs w:val="12"/>
              </w:rPr>
              <w:t>Установленная мощность котельной</w:t>
            </w:r>
          </w:p>
        </w:tc>
        <w:tc>
          <w:tcPr>
            <w:tcW w:w="747" w:type="dxa"/>
          </w:tcPr>
          <w:p w:rsidR="00CA0259" w:rsidRPr="00CA0259" w:rsidRDefault="00CA0259" w:rsidP="00CA0259">
            <w:pPr>
              <w:tabs>
                <w:tab w:val="left" w:pos="5158"/>
              </w:tabs>
              <w:rPr>
                <w:rFonts w:eastAsia="Calibri"/>
                <w:sz w:val="12"/>
                <w:szCs w:val="12"/>
              </w:rPr>
            </w:pPr>
            <w:r w:rsidRPr="00CA0259">
              <w:rPr>
                <w:rFonts w:eastAsia="Calibri"/>
                <w:sz w:val="12"/>
                <w:szCs w:val="12"/>
              </w:rPr>
              <w:t>Гкал/час</w:t>
            </w:r>
          </w:p>
        </w:tc>
        <w:tc>
          <w:tcPr>
            <w:tcW w:w="621" w:type="dxa"/>
          </w:tcPr>
          <w:p w:rsidR="00CA0259" w:rsidRPr="00CA0259" w:rsidRDefault="00CA0259" w:rsidP="00CA0259">
            <w:pPr>
              <w:tabs>
                <w:tab w:val="left" w:pos="5158"/>
              </w:tabs>
              <w:jc w:val="center"/>
              <w:rPr>
                <w:rFonts w:eastAsia="Calibri"/>
                <w:sz w:val="12"/>
                <w:szCs w:val="12"/>
              </w:rPr>
            </w:pPr>
            <w:r w:rsidRPr="00CA0259">
              <w:rPr>
                <w:rFonts w:eastAsia="Calibri"/>
                <w:sz w:val="12"/>
                <w:szCs w:val="12"/>
              </w:rPr>
              <w:t>0,258</w:t>
            </w:r>
          </w:p>
        </w:tc>
        <w:tc>
          <w:tcPr>
            <w:tcW w:w="621" w:type="dxa"/>
          </w:tcPr>
          <w:p w:rsidR="00CA0259" w:rsidRPr="00CA0259" w:rsidRDefault="00CA0259" w:rsidP="00CA0259">
            <w:pPr>
              <w:tabs>
                <w:tab w:val="left" w:pos="5158"/>
              </w:tabs>
              <w:jc w:val="center"/>
              <w:rPr>
                <w:rFonts w:eastAsia="Calibri"/>
                <w:sz w:val="12"/>
                <w:szCs w:val="12"/>
              </w:rPr>
            </w:pPr>
            <w:r w:rsidRPr="00CA0259">
              <w:rPr>
                <w:rFonts w:eastAsia="Calibri"/>
                <w:sz w:val="12"/>
                <w:szCs w:val="12"/>
              </w:rPr>
              <w:t>0,258</w:t>
            </w:r>
          </w:p>
        </w:tc>
        <w:tc>
          <w:tcPr>
            <w:tcW w:w="621" w:type="dxa"/>
          </w:tcPr>
          <w:p w:rsidR="00CA0259" w:rsidRPr="00CA0259" w:rsidRDefault="00CA0259" w:rsidP="00CA0259">
            <w:pPr>
              <w:tabs>
                <w:tab w:val="left" w:pos="5158"/>
              </w:tabs>
              <w:jc w:val="center"/>
              <w:rPr>
                <w:rFonts w:eastAsia="Calibri"/>
                <w:sz w:val="12"/>
                <w:szCs w:val="12"/>
              </w:rPr>
            </w:pPr>
            <w:r w:rsidRPr="00CA0259">
              <w:rPr>
                <w:rFonts w:eastAsia="Calibri"/>
                <w:sz w:val="12"/>
                <w:szCs w:val="12"/>
              </w:rPr>
              <w:t>0,258</w:t>
            </w:r>
          </w:p>
        </w:tc>
        <w:tc>
          <w:tcPr>
            <w:tcW w:w="723" w:type="dxa"/>
          </w:tcPr>
          <w:p w:rsidR="00CA0259" w:rsidRPr="00CA0259" w:rsidRDefault="00CA0259" w:rsidP="00CA0259">
            <w:pPr>
              <w:tabs>
                <w:tab w:val="left" w:pos="5158"/>
              </w:tabs>
              <w:jc w:val="center"/>
              <w:rPr>
                <w:rFonts w:eastAsia="Calibri"/>
                <w:sz w:val="12"/>
                <w:szCs w:val="12"/>
              </w:rPr>
            </w:pPr>
            <w:r w:rsidRPr="00CA0259">
              <w:rPr>
                <w:rFonts w:eastAsia="Calibri"/>
                <w:sz w:val="12"/>
                <w:szCs w:val="12"/>
              </w:rPr>
              <w:t>0,258</w:t>
            </w:r>
          </w:p>
        </w:tc>
      </w:tr>
      <w:tr w:rsidR="00CA0259" w:rsidRPr="00CA0259" w:rsidTr="00920CAC">
        <w:tc>
          <w:tcPr>
            <w:tcW w:w="332" w:type="dxa"/>
          </w:tcPr>
          <w:p w:rsidR="00CA0259" w:rsidRPr="00CA0259" w:rsidRDefault="00CA0259" w:rsidP="00CA0259">
            <w:pPr>
              <w:tabs>
                <w:tab w:val="left" w:pos="5158"/>
              </w:tabs>
              <w:rPr>
                <w:rFonts w:eastAsia="Calibri"/>
                <w:sz w:val="12"/>
                <w:szCs w:val="12"/>
              </w:rPr>
            </w:pPr>
          </w:p>
        </w:tc>
        <w:tc>
          <w:tcPr>
            <w:tcW w:w="1155" w:type="dxa"/>
          </w:tcPr>
          <w:p w:rsidR="00CA0259" w:rsidRPr="00CA0259" w:rsidRDefault="00CA0259" w:rsidP="00CA0259">
            <w:pPr>
              <w:tabs>
                <w:tab w:val="left" w:pos="5158"/>
              </w:tabs>
              <w:rPr>
                <w:rFonts w:eastAsia="Calibri"/>
                <w:sz w:val="12"/>
                <w:szCs w:val="12"/>
              </w:rPr>
            </w:pPr>
            <w:r w:rsidRPr="00CA0259">
              <w:rPr>
                <w:rFonts w:eastAsia="Calibri"/>
                <w:sz w:val="12"/>
                <w:szCs w:val="12"/>
              </w:rPr>
              <w:t>Подключенная тепловая нагрузка</w:t>
            </w:r>
          </w:p>
        </w:tc>
        <w:tc>
          <w:tcPr>
            <w:tcW w:w="747" w:type="dxa"/>
          </w:tcPr>
          <w:p w:rsidR="00CA0259" w:rsidRPr="00CA0259" w:rsidRDefault="00CA0259" w:rsidP="00CA0259">
            <w:pPr>
              <w:tabs>
                <w:tab w:val="left" w:pos="5158"/>
              </w:tabs>
              <w:rPr>
                <w:rFonts w:eastAsia="Calibri"/>
                <w:sz w:val="12"/>
                <w:szCs w:val="12"/>
              </w:rPr>
            </w:pPr>
            <w:r w:rsidRPr="00CA0259">
              <w:rPr>
                <w:rFonts w:eastAsia="Calibri"/>
                <w:sz w:val="12"/>
                <w:szCs w:val="12"/>
              </w:rPr>
              <w:t>Гкал/час</w:t>
            </w:r>
          </w:p>
        </w:tc>
        <w:tc>
          <w:tcPr>
            <w:tcW w:w="621" w:type="dxa"/>
          </w:tcPr>
          <w:p w:rsidR="00CA0259" w:rsidRPr="00CA0259" w:rsidRDefault="00CA0259" w:rsidP="00CA0259">
            <w:pPr>
              <w:tabs>
                <w:tab w:val="left" w:pos="5158"/>
              </w:tabs>
              <w:jc w:val="center"/>
              <w:rPr>
                <w:rFonts w:eastAsia="Calibri"/>
                <w:sz w:val="12"/>
                <w:szCs w:val="12"/>
              </w:rPr>
            </w:pPr>
            <w:r w:rsidRPr="00CA0259">
              <w:rPr>
                <w:rFonts w:eastAsia="Calibri"/>
                <w:sz w:val="12"/>
                <w:szCs w:val="12"/>
              </w:rPr>
              <w:t>0,207</w:t>
            </w:r>
          </w:p>
        </w:tc>
        <w:tc>
          <w:tcPr>
            <w:tcW w:w="621" w:type="dxa"/>
          </w:tcPr>
          <w:p w:rsidR="00CA0259" w:rsidRPr="00CA0259" w:rsidRDefault="00CA0259" w:rsidP="00CA0259">
            <w:pPr>
              <w:tabs>
                <w:tab w:val="left" w:pos="5158"/>
              </w:tabs>
              <w:jc w:val="center"/>
              <w:rPr>
                <w:rFonts w:eastAsia="Calibri"/>
                <w:sz w:val="12"/>
                <w:szCs w:val="12"/>
              </w:rPr>
            </w:pPr>
            <w:r w:rsidRPr="00CA0259">
              <w:rPr>
                <w:rFonts w:eastAsia="Calibri"/>
                <w:sz w:val="12"/>
                <w:szCs w:val="12"/>
              </w:rPr>
              <w:t>0,207</w:t>
            </w:r>
          </w:p>
        </w:tc>
        <w:tc>
          <w:tcPr>
            <w:tcW w:w="621" w:type="dxa"/>
          </w:tcPr>
          <w:p w:rsidR="00CA0259" w:rsidRPr="00CA0259" w:rsidRDefault="00CA0259" w:rsidP="00CA0259">
            <w:pPr>
              <w:tabs>
                <w:tab w:val="left" w:pos="5158"/>
              </w:tabs>
              <w:jc w:val="center"/>
              <w:rPr>
                <w:rFonts w:eastAsia="Calibri"/>
                <w:sz w:val="12"/>
                <w:szCs w:val="12"/>
              </w:rPr>
            </w:pPr>
            <w:r w:rsidRPr="00CA0259">
              <w:rPr>
                <w:rFonts w:eastAsia="Calibri"/>
                <w:sz w:val="12"/>
                <w:szCs w:val="12"/>
              </w:rPr>
              <w:t>0,207</w:t>
            </w:r>
          </w:p>
        </w:tc>
        <w:tc>
          <w:tcPr>
            <w:tcW w:w="723" w:type="dxa"/>
          </w:tcPr>
          <w:p w:rsidR="00CA0259" w:rsidRPr="00CA0259" w:rsidRDefault="00CA0259" w:rsidP="00CA0259">
            <w:pPr>
              <w:tabs>
                <w:tab w:val="left" w:pos="5158"/>
              </w:tabs>
              <w:jc w:val="center"/>
              <w:rPr>
                <w:rFonts w:eastAsia="Calibri"/>
                <w:sz w:val="12"/>
                <w:szCs w:val="12"/>
              </w:rPr>
            </w:pPr>
            <w:r w:rsidRPr="00CA0259">
              <w:rPr>
                <w:rFonts w:eastAsia="Calibri"/>
                <w:sz w:val="12"/>
                <w:szCs w:val="12"/>
              </w:rPr>
              <w:t>0,207</w:t>
            </w:r>
          </w:p>
        </w:tc>
      </w:tr>
      <w:tr w:rsidR="00CA0259" w:rsidRPr="00CA0259" w:rsidTr="00920CAC">
        <w:tc>
          <w:tcPr>
            <w:tcW w:w="332" w:type="dxa"/>
          </w:tcPr>
          <w:p w:rsidR="00CA0259" w:rsidRPr="00CA0259" w:rsidRDefault="00CA0259" w:rsidP="00CA0259">
            <w:pPr>
              <w:tabs>
                <w:tab w:val="left" w:pos="5158"/>
              </w:tabs>
              <w:rPr>
                <w:rFonts w:eastAsia="Calibri"/>
                <w:sz w:val="12"/>
                <w:szCs w:val="12"/>
              </w:rPr>
            </w:pPr>
          </w:p>
        </w:tc>
        <w:tc>
          <w:tcPr>
            <w:tcW w:w="1155" w:type="dxa"/>
          </w:tcPr>
          <w:p w:rsidR="00CA0259" w:rsidRPr="00CA0259" w:rsidRDefault="00CA0259" w:rsidP="00CA0259">
            <w:pPr>
              <w:tabs>
                <w:tab w:val="left" w:pos="5158"/>
              </w:tabs>
              <w:rPr>
                <w:rFonts w:eastAsia="Calibri"/>
                <w:sz w:val="12"/>
                <w:szCs w:val="12"/>
              </w:rPr>
            </w:pPr>
            <w:r w:rsidRPr="00CA0259">
              <w:rPr>
                <w:rFonts w:eastAsia="Calibri"/>
                <w:sz w:val="12"/>
                <w:szCs w:val="12"/>
              </w:rPr>
              <w:t>Прирост подключенной тепловой нагрузки</w:t>
            </w:r>
          </w:p>
        </w:tc>
        <w:tc>
          <w:tcPr>
            <w:tcW w:w="747" w:type="dxa"/>
          </w:tcPr>
          <w:p w:rsidR="00CA0259" w:rsidRPr="00CA0259" w:rsidRDefault="00CA0259" w:rsidP="00CA0259">
            <w:pPr>
              <w:tabs>
                <w:tab w:val="left" w:pos="5158"/>
              </w:tabs>
              <w:rPr>
                <w:rFonts w:eastAsia="Calibri"/>
                <w:sz w:val="12"/>
                <w:szCs w:val="12"/>
              </w:rPr>
            </w:pPr>
            <w:r w:rsidRPr="00CA0259">
              <w:rPr>
                <w:rFonts w:eastAsia="Calibri"/>
                <w:sz w:val="12"/>
                <w:szCs w:val="12"/>
              </w:rPr>
              <w:t>Гкал/час</w:t>
            </w:r>
          </w:p>
        </w:tc>
        <w:tc>
          <w:tcPr>
            <w:tcW w:w="621" w:type="dxa"/>
          </w:tcPr>
          <w:p w:rsidR="00CA0259" w:rsidRPr="00CA0259" w:rsidRDefault="00CA0259" w:rsidP="00CA0259">
            <w:pPr>
              <w:tabs>
                <w:tab w:val="left" w:pos="5158"/>
              </w:tabs>
              <w:jc w:val="center"/>
              <w:rPr>
                <w:rFonts w:eastAsia="Calibri"/>
                <w:sz w:val="12"/>
                <w:szCs w:val="12"/>
              </w:rPr>
            </w:pPr>
            <w:r w:rsidRPr="00CA0259">
              <w:rPr>
                <w:rFonts w:eastAsia="Calibri"/>
                <w:sz w:val="12"/>
                <w:szCs w:val="12"/>
              </w:rPr>
              <w:t>0</w:t>
            </w:r>
          </w:p>
        </w:tc>
        <w:tc>
          <w:tcPr>
            <w:tcW w:w="621" w:type="dxa"/>
          </w:tcPr>
          <w:p w:rsidR="00CA0259" w:rsidRPr="00CA0259" w:rsidRDefault="00CA0259" w:rsidP="00CA0259">
            <w:pPr>
              <w:tabs>
                <w:tab w:val="left" w:pos="5158"/>
              </w:tabs>
              <w:jc w:val="center"/>
              <w:rPr>
                <w:rFonts w:eastAsia="Calibri"/>
                <w:sz w:val="12"/>
                <w:szCs w:val="12"/>
              </w:rPr>
            </w:pPr>
            <w:r w:rsidRPr="00CA0259">
              <w:rPr>
                <w:rFonts w:eastAsia="Calibri"/>
                <w:sz w:val="12"/>
                <w:szCs w:val="12"/>
              </w:rPr>
              <w:t>0</w:t>
            </w:r>
          </w:p>
        </w:tc>
        <w:tc>
          <w:tcPr>
            <w:tcW w:w="621" w:type="dxa"/>
          </w:tcPr>
          <w:p w:rsidR="00CA0259" w:rsidRPr="00CA0259" w:rsidRDefault="00CA0259" w:rsidP="00CA0259">
            <w:pPr>
              <w:tabs>
                <w:tab w:val="left" w:pos="5158"/>
              </w:tabs>
              <w:jc w:val="center"/>
              <w:rPr>
                <w:rFonts w:eastAsia="Calibri"/>
                <w:sz w:val="12"/>
                <w:szCs w:val="12"/>
              </w:rPr>
            </w:pPr>
            <w:r w:rsidRPr="00CA0259">
              <w:rPr>
                <w:rFonts w:eastAsia="Calibri"/>
                <w:sz w:val="12"/>
                <w:szCs w:val="12"/>
              </w:rPr>
              <w:t>0</w:t>
            </w:r>
          </w:p>
        </w:tc>
        <w:tc>
          <w:tcPr>
            <w:tcW w:w="723" w:type="dxa"/>
          </w:tcPr>
          <w:p w:rsidR="00CA0259" w:rsidRPr="00CA0259" w:rsidRDefault="00CA0259" w:rsidP="00CA0259">
            <w:pPr>
              <w:tabs>
                <w:tab w:val="left" w:pos="5158"/>
              </w:tabs>
              <w:jc w:val="center"/>
              <w:rPr>
                <w:rFonts w:eastAsia="Calibri"/>
                <w:sz w:val="12"/>
                <w:szCs w:val="12"/>
              </w:rPr>
            </w:pPr>
            <w:r w:rsidRPr="00CA0259">
              <w:rPr>
                <w:rFonts w:eastAsia="Calibri"/>
                <w:sz w:val="12"/>
                <w:szCs w:val="12"/>
              </w:rPr>
              <w:t>0</w:t>
            </w:r>
          </w:p>
        </w:tc>
      </w:tr>
    </w:tbl>
    <w:p w:rsidR="00CA0259" w:rsidRPr="004D4AB4" w:rsidRDefault="00CA0259" w:rsidP="00CA0259">
      <w:pPr>
        <w:tabs>
          <w:tab w:val="left" w:pos="2630"/>
        </w:tabs>
        <w:jc w:val="both"/>
        <w:rPr>
          <w:sz w:val="16"/>
          <w:szCs w:val="16"/>
        </w:rPr>
      </w:pPr>
    </w:p>
    <w:p w:rsidR="00CA0259" w:rsidRPr="004D4AB4" w:rsidRDefault="00CA0259" w:rsidP="00CA0259">
      <w:pPr>
        <w:pStyle w:val="aa"/>
        <w:numPr>
          <w:ilvl w:val="0"/>
          <w:numId w:val="15"/>
        </w:numPr>
        <w:spacing w:line="276" w:lineRule="auto"/>
        <w:jc w:val="center"/>
        <w:rPr>
          <w:b/>
          <w:sz w:val="16"/>
          <w:szCs w:val="16"/>
        </w:rPr>
      </w:pPr>
      <w:r w:rsidRPr="004D4AB4">
        <w:rPr>
          <w:b/>
          <w:sz w:val="16"/>
          <w:szCs w:val="16"/>
        </w:rPr>
        <w:t xml:space="preserve">Планируемые мероприятия по строительству, реконструкции источников теплоснабжения </w:t>
      </w:r>
    </w:p>
    <w:p w:rsidR="00CA0259" w:rsidRPr="004D4AB4" w:rsidRDefault="00CA0259" w:rsidP="00CA0259">
      <w:pPr>
        <w:pStyle w:val="aa"/>
        <w:rPr>
          <w:b/>
          <w:sz w:val="16"/>
          <w:szCs w:val="16"/>
        </w:rPr>
      </w:pPr>
    </w:p>
    <w:p w:rsidR="00CA0259" w:rsidRPr="004D4AB4" w:rsidRDefault="00CA0259" w:rsidP="00CA0259">
      <w:pPr>
        <w:ind w:firstLine="360"/>
        <w:jc w:val="both"/>
        <w:rPr>
          <w:sz w:val="16"/>
          <w:szCs w:val="16"/>
        </w:rPr>
      </w:pPr>
      <w:r w:rsidRPr="004D4AB4">
        <w:rPr>
          <w:sz w:val="16"/>
          <w:szCs w:val="16"/>
        </w:rPr>
        <w:t>В период до 2015 года с учетом перспективы до 2025 года планируется провести следующие мероприятия (табл.5):</w:t>
      </w:r>
    </w:p>
    <w:p w:rsidR="00CA0259" w:rsidRPr="004D4AB4" w:rsidRDefault="00CA0259" w:rsidP="00CA0259">
      <w:pPr>
        <w:ind w:firstLine="360"/>
        <w:jc w:val="right"/>
        <w:rPr>
          <w:sz w:val="16"/>
          <w:szCs w:val="16"/>
        </w:rPr>
      </w:pPr>
      <w:r w:rsidRPr="004D4AB4">
        <w:rPr>
          <w:sz w:val="16"/>
          <w:szCs w:val="16"/>
        </w:rPr>
        <w:t>Табл.5</w:t>
      </w:r>
    </w:p>
    <w:tbl>
      <w:tblPr>
        <w:tblW w:w="4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992"/>
        <w:gridCol w:w="567"/>
        <w:gridCol w:w="851"/>
        <w:gridCol w:w="425"/>
        <w:gridCol w:w="567"/>
        <w:gridCol w:w="567"/>
        <w:gridCol w:w="567"/>
      </w:tblGrid>
      <w:tr w:rsidR="00920CAC" w:rsidRPr="00920CAC" w:rsidTr="00920CAC">
        <w:tc>
          <w:tcPr>
            <w:tcW w:w="284" w:type="dxa"/>
            <w:vMerge w:val="restart"/>
            <w:vAlign w:val="center"/>
          </w:tcPr>
          <w:p w:rsidR="00CA0259" w:rsidRPr="00920CAC" w:rsidRDefault="00CA0259" w:rsidP="00920CAC">
            <w:pPr>
              <w:ind w:left="-108" w:right="-108"/>
              <w:jc w:val="center"/>
              <w:rPr>
                <w:sz w:val="12"/>
                <w:szCs w:val="12"/>
              </w:rPr>
            </w:pPr>
            <w:r w:rsidRPr="00920CAC">
              <w:rPr>
                <w:sz w:val="12"/>
                <w:szCs w:val="12"/>
              </w:rPr>
              <w:t>№</w:t>
            </w:r>
          </w:p>
        </w:tc>
        <w:tc>
          <w:tcPr>
            <w:tcW w:w="992" w:type="dxa"/>
            <w:vMerge w:val="restart"/>
            <w:vAlign w:val="center"/>
          </w:tcPr>
          <w:p w:rsidR="00CA0259" w:rsidRPr="00920CAC" w:rsidRDefault="00CA0259" w:rsidP="00920CAC">
            <w:pPr>
              <w:ind w:left="-108" w:right="-108"/>
              <w:jc w:val="center"/>
              <w:rPr>
                <w:sz w:val="12"/>
                <w:szCs w:val="12"/>
              </w:rPr>
            </w:pPr>
            <w:r w:rsidRPr="00920CAC">
              <w:rPr>
                <w:sz w:val="12"/>
                <w:szCs w:val="12"/>
              </w:rPr>
              <w:t>Котельная, адрес</w:t>
            </w:r>
          </w:p>
        </w:tc>
        <w:tc>
          <w:tcPr>
            <w:tcW w:w="567" w:type="dxa"/>
            <w:vMerge w:val="restart"/>
            <w:vAlign w:val="center"/>
          </w:tcPr>
          <w:p w:rsidR="00CA0259" w:rsidRPr="00920CAC" w:rsidRDefault="00CA0259" w:rsidP="00920CAC">
            <w:pPr>
              <w:ind w:left="-108" w:right="-108"/>
              <w:jc w:val="center"/>
              <w:rPr>
                <w:sz w:val="12"/>
                <w:szCs w:val="12"/>
              </w:rPr>
            </w:pPr>
            <w:r w:rsidRPr="00920CAC">
              <w:rPr>
                <w:sz w:val="12"/>
                <w:szCs w:val="12"/>
              </w:rPr>
              <w:t>Мероприятие</w:t>
            </w:r>
          </w:p>
        </w:tc>
        <w:tc>
          <w:tcPr>
            <w:tcW w:w="851" w:type="dxa"/>
            <w:vMerge w:val="restart"/>
            <w:vAlign w:val="center"/>
          </w:tcPr>
          <w:p w:rsidR="00CA0259" w:rsidRPr="00920CAC" w:rsidRDefault="00CA0259" w:rsidP="00920CAC">
            <w:pPr>
              <w:ind w:left="-108" w:right="-108"/>
              <w:jc w:val="center"/>
              <w:rPr>
                <w:sz w:val="12"/>
                <w:szCs w:val="12"/>
              </w:rPr>
            </w:pPr>
            <w:r w:rsidRPr="00920CAC">
              <w:rPr>
                <w:sz w:val="12"/>
                <w:szCs w:val="12"/>
              </w:rPr>
              <w:t>Установленная</w:t>
            </w:r>
          </w:p>
          <w:p w:rsidR="00CA0259" w:rsidRPr="00920CAC" w:rsidRDefault="00CA0259" w:rsidP="00920CAC">
            <w:pPr>
              <w:ind w:left="-108" w:right="-108"/>
              <w:jc w:val="center"/>
              <w:rPr>
                <w:sz w:val="12"/>
                <w:szCs w:val="12"/>
              </w:rPr>
            </w:pPr>
            <w:r w:rsidRPr="00920CAC">
              <w:rPr>
                <w:sz w:val="12"/>
                <w:szCs w:val="12"/>
              </w:rPr>
              <w:t>мощность</w:t>
            </w:r>
          </w:p>
          <w:p w:rsidR="00CA0259" w:rsidRPr="00920CAC" w:rsidRDefault="00CA0259" w:rsidP="00920CAC">
            <w:pPr>
              <w:ind w:left="-108" w:right="-108"/>
              <w:jc w:val="center"/>
              <w:rPr>
                <w:sz w:val="12"/>
                <w:szCs w:val="12"/>
              </w:rPr>
            </w:pPr>
            <w:r w:rsidRPr="00920CAC">
              <w:rPr>
                <w:sz w:val="12"/>
                <w:szCs w:val="12"/>
              </w:rPr>
              <w:t>котельной,</w:t>
            </w:r>
          </w:p>
          <w:p w:rsidR="00CA0259" w:rsidRPr="00920CAC" w:rsidRDefault="00CA0259" w:rsidP="00920CAC">
            <w:pPr>
              <w:ind w:left="-108" w:right="-108"/>
              <w:jc w:val="center"/>
              <w:rPr>
                <w:sz w:val="12"/>
                <w:szCs w:val="12"/>
              </w:rPr>
            </w:pPr>
            <w:r w:rsidRPr="00920CAC">
              <w:rPr>
                <w:sz w:val="12"/>
                <w:szCs w:val="12"/>
              </w:rPr>
              <w:t>Гкал/час</w:t>
            </w:r>
          </w:p>
        </w:tc>
        <w:tc>
          <w:tcPr>
            <w:tcW w:w="2126" w:type="dxa"/>
            <w:gridSpan w:val="4"/>
            <w:vAlign w:val="center"/>
          </w:tcPr>
          <w:p w:rsidR="00CA0259" w:rsidRPr="00920CAC" w:rsidRDefault="00CA0259" w:rsidP="00920CAC">
            <w:pPr>
              <w:ind w:left="-108" w:right="-108"/>
              <w:jc w:val="center"/>
              <w:rPr>
                <w:sz w:val="12"/>
                <w:szCs w:val="12"/>
              </w:rPr>
            </w:pPr>
            <w:r w:rsidRPr="00920CAC">
              <w:rPr>
                <w:sz w:val="12"/>
                <w:szCs w:val="12"/>
              </w:rPr>
              <w:t>Финансовые затраты, тыс. руб.</w:t>
            </w:r>
          </w:p>
        </w:tc>
      </w:tr>
      <w:tr w:rsidR="00920CAC" w:rsidRPr="00920CAC" w:rsidTr="00920CAC">
        <w:tc>
          <w:tcPr>
            <w:tcW w:w="284" w:type="dxa"/>
            <w:vMerge/>
            <w:vAlign w:val="center"/>
          </w:tcPr>
          <w:p w:rsidR="00CA0259" w:rsidRPr="00920CAC" w:rsidRDefault="00CA0259" w:rsidP="00920CAC">
            <w:pPr>
              <w:ind w:left="-108" w:right="-108"/>
              <w:jc w:val="center"/>
              <w:rPr>
                <w:sz w:val="12"/>
                <w:szCs w:val="12"/>
              </w:rPr>
            </w:pPr>
          </w:p>
        </w:tc>
        <w:tc>
          <w:tcPr>
            <w:tcW w:w="992" w:type="dxa"/>
            <w:vMerge/>
            <w:vAlign w:val="center"/>
          </w:tcPr>
          <w:p w:rsidR="00CA0259" w:rsidRPr="00920CAC" w:rsidRDefault="00CA0259" w:rsidP="00920CAC">
            <w:pPr>
              <w:ind w:left="-108" w:right="-108"/>
              <w:jc w:val="center"/>
              <w:rPr>
                <w:sz w:val="12"/>
                <w:szCs w:val="12"/>
              </w:rPr>
            </w:pPr>
          </w:p>
        </w:tc>
        <w:tc>
          <w:tcPr>
            <w:tcW w:w="567" w:type="dxa"/>
            <w:vMerge/>
            <w:vAlign w:val="center"/>
          </w:tcPr>
          <w:p w:rsidR="00CA0259" w:rsidRPr="00920CAC" w:rsidRDefault="00CA0259" w:rsidP="00920CAC">
            <w:pPr>
              <w:ind w:left="-108" w:right="-108"/>
              <w:jc w:val="center"/>
              <w:rPr>
                <w:sz w:val="12"/>
                <w:szCs w:val="12"/>
              </w:rPr>
            </w:pPr>
          </w:p>
        </w:tc>
        <w:tc>
          <w:tcPr>
            <w:tcW w:w="851" w:type="dxa"/>
            <w:vMerge/>
            <w:vAlign w:val="center"/>
          </w:tcPr>
          <w:p w:rsidR="00CA0259" w:rsidRPr="00920CAC" w:rsidRDefault="00CA0259" w:rsidP="00920CAC">
            <w:pPr>
              <w:ind w:left="-108" w:right="-108"/>
              <w:jc w:val="center"/>
              <w:rPr>
                <w:sz w:val="12"/>
                <w:szCs w:val="12"/>
              </w:rPr>
            </w:pPr>
          </w:p>
        </w:tc>
        <w:tc>
          <w:tcPr>
            <w:tcW w:w="425" w:type="dxa"/>
            <w:vMerge w:val="restart"/>
            <w:vAlign w:val="center"/>
          </w:tcPr>
          <w:p w:rsidR="00CA0259" w:rsidRPr="00920CAC" w:rsidRDefault="00CA0259" w:rsidP="00920CAC">
            <w:pPr>
              <w:ind w:left="-108" w:right="-108"/>
              <w:jc w:val="center"/>
              <w:rPr>
                <w:sz w:val="12"/>
                <w:szCs w:val="12"/>
              </w:rPr>
            </w:pPr>
            <w:r w:rsidRPr="00920CAC">
              <w:rPr>
                <w:sz w:val="12"/>
                <w:szCs w:val="12"/>
              </w:rPr>
              <w:t>Всего</w:t>
            </w:r>
          </w:p>
        </w:tc>
        <w:tc>
          <w:tcPr>
            <w:tcW w:w="1701" w:type="dxa"/>
            <w:gridSpan w:val="3"/>
            <w:vAlign w:val="center"/>
          </w:tcPr>
          <w:p w:rsidR="00CA0259" w:rsidRPr="00920CAC" w:rsidRDefault="00CA0259" w:rsidP="00920CAC">
            <w:pPr>
              <w:ind w:left="-108" w:right="-108"/>
              <w:jc w:val="center"/>
              <w:rPr>
                <w:sz w:val="12"/>
                <w:szCs w:val="12"/>
              </w:rPr>
            </w:pPr>
            <w:r w:rsidRPr="00920CAC">
              <w:rPr>
                <w:sz w:val="12"/>
                <w:szCs w:val="12"/>
              </w:rPr>
              <w:t>в т.ч. по периодам</w:t>
            </w:r>
          </w:p>
        </w:tc>
      </w:tr>
      <w:tr w:rsidR="00920CAC" w:rsidRPr="00920CAC" w:rsidTr="00920CAC">
        <w:tc>
          <w:tcPr>
            <w:tcW w:w="284" w:type="dxa"/>
            <w:vMerge/>
            <w:vAlign w:val="center"/>
          </w:tcPr>
          <w:p w:rsidR="00CA0259" w:rsidRPr="00920CAC" w:rsidRDefault="00CA0259" w:rsidP="00920CAC">
            <w:pPr>
              <w:ind w:left="-108" w:right="-108"/>
              <w:jc w:val="center"/>
              <w:rPr>
                <w:sz w:val="12"/>
                <w:szCs w:val="12"/>
              </w:rPr>
            </w:pPr>
          </w:p>
        </w:tc>
        <w:tc>
          <w:tcPr>
            <w:tcW w:w="992" w:type="dxa"/>
            <w:vMerge/>
            <w:vAlign w:val="center"/>
          </w:tcPr>
          <w:p w:rsidR="00CA0259" w:rsidRPr="00920CAC" w:rsidRDefault="00CA0259" w:rsidP="00920CAC">
            <w:pPr>
              <w:ind w:left="-108" w:right="-108"/>
              <w:jc w:val="center"/>
              <w:rPr>
                <w:sz w:val="12"/>
                <w:szCs w:val="12"/>
              </w:rPr>
            </w:pPr>
          </w:p>
        </w:tc>
        <w:tc>
          <w:tcPr>
            <w:tcW w:w="567" w:type="dxa"/>
            <w:vMerge/>
            <w:vAlign w:val="center"/>
          </w:tcPr>
          <w:p w:rsidR="00CA0259" w:rsidRPr="00920CAC" w:rsidRDefault="00CA0259" w:rsidP="00920CAC">
            <w:pPr>
              <w:ind w:left="-108" w:right="-108"/>
              <w:jc w:val="center"/>
              <w:rPr>
                <w:sz w:val="12"/>
                <w:szCs w:val="12"/>
              </w:rPr>
            </w:pPr>
          </w:p>
        </w:tc>
        <w:tc>
          <w:tcPr>
            <w:tcW w:w="851" w:type="dxa"/>
            <w:vMerge/>
            <w:vAlign w:val="center"/>
          </w:tcPr>
          <w:p w:rsidR="00CA0259" w:rsidRPr="00920CAC" w:rsidRDefault="00CA0259" w:rsidP="00920CAC">
            <w:pPr>
              <w:ind w:left="-108" w:right="-108"/>
              <w:jc w:val="center"/>
              <w:rPr>
                <w:sz w:val="12"/>
                <w:szCs w:val="12"/>
              </w:rPr>
            </w:pPr>
          </w:p>
        </w:tc>
        <w:tc>
          <w:tcPr>
            <w:tcW w:w="425" w:type="dxa"/>
            <w:vMerge/>
            <w:vAlign w:val="center"/>
          </w:tcPr>
          <w:p w:rsidR="00CA0259" w:rsidRPr="00920CAC" w:rsidRDefault="00CA0259" w:rsidP="00920CAC">
            <w:pPr>
              <w:ind w:left="-108" w:right="-108"/>
              <w:jc w:val="center"/>
              <w:rPr>
                <w:sz w:val="12"/>
                <w:szCs w:val="12"/>
              </w:rPr>
            </w:pPr>
          </w:p>
        </w:tc>
        <w:tc>
          <w:tcPr>
            <w:tcW w:w="567" w:type="dxa"/>
            <w:vAlign w:val="center"/>
          </w:tcPr>
          <w:p w:rsidR="00CA0259" w:rsidRPr="00920CAC" w:rsidRDefault="00CA0259" w:rsidP="00920CAC">
            <w:pPr>
              <w:ind w:left="-108" w:right="-108"/>
              <w:jc w:val="center"/>
              <w:rPr>
                <w:sz w:val="12"/>
                <w:szCs w:val="12"/>
              </w:rPr>
            </w:pPr>
            <w:r w:rsidRPr="00920CAC">
              <w:rPr>
                <w:sz w:val="12"/>
                <w:szCs w:val="12"/>
              </w:rPr>
              <w:t>2013-2015 г.г.</w:t>
            </w:r>
          </w:p>
        </w:tc>
        <w:tc>
          <w:tcPr>
            <w:tcW w:w="567" w:type="dxa"/>
            <w:vAlign w:val="center"/>
          </w:tcPr>
          <w:p w:rsidR="00CA0259" w:rsidRPr="00920CAC" w:rsidRDefault="00CA0259" w:rsidP="00920CAC">
            <w:pPr>
              <w:ind w:left="-108" w:right="-108"/>
              <w:jc w:val="center"/>
              <w:rPr>
                <w:sz w:val="12"/>
                <w:szCs w:val="12"/>
              </w:rPr>
            </w:pPr>
            <w:r w:rsidRPr="00920CAC">
              <w:rPr>
                <w:sz w:val="12"/>
                <w:szCs w:val="12"/>
              </w:rPr>
              <w:t>2016-2020 г.г.</w:t>
            </w:r>
          </w:p>
        </w:tc>
        <w:tc>
          <w:tcPr>
            <w:tcW w:w="567" w:type="dxa"/>
            <w:vAlign w:val="center"/>
          </w:tcPr>
          <w:p w:rsidR="00CA0259" w:rsidRPr="00920CAC" w:rsidRDefault="00CA0259" w:rsidP="00920CAC">
            <w:pPr>
              <w:ind w:left="-108" w:right="-108"/>
              <w:jc w:val="center"/>
              <w:rPr>
                <w:sz w:val="12"/>
                <w:szCs w:val="12"/>
              </w:rPr>
            </w:pPr>
            <w:r w:rsidRPr="00920CAC">
              <w:rPr>
                <w:sz w:val="12"/>
                <w:szCs w:val="12"/>
              </w:rPr>
              <w:t>2021-2025 г.г.</w:t>
            </w:r>
          </w:p>
        </w:tc>
      </w:tr>
      <w:tr w:rsidR="00920CAC" w:rsidRPr="00920CAC" w:rsidTr="00920CAC">
        <w:tc>
          <w:tcPr>
            <w:tcW w:w="284" w:type="dxa"/>
          </w:tcPr>
          <w:p w:rsidR="00CA0259" w:rsidRPr="00920CAC" w:rsidRDefault="00CA0259" w:rsidP="00920CAC">
            <w:pPr>
              <w:ind w:left="-108" w:right="-108"/>
              <w:rPr>
                <w:sz w:val="12"/>
                <w:szCs w:val="12"/>
              </w:rPr>
            </w:pPr>
            <w:r w:rsidRPr="00920CAC">
              <w:rPr>
                <w:sz w:val="12"/>
                <w:szCs w:val="12"/>
              </w:rPr>
              <w:t>1.</w:t>
            </w:r>
          </w:p>
        </w:tc>
        <w:tc>
          <w:tcPr>
            <w:tcW w:w="992" w:type="dxa"/>
          </w:tcPr>
          <w:p w:rsidR="00CA0259" w:rsidRPr="00920CAC" w:rsidRDefault="00CA0259" w:rsidP="00920CAC">
            <w:pPr>
              <w:ind w:left="-108" w:right="-108"/>
              <w:rPr>
                <w:sz w:val="12"/>
                <w:szCs w:val="12"/>
              </w:rPr>
            </w:pPr>
            <w:r w:rsidRPr="00920CAC">
              <w:rPr>
                <w:sz w:val="12"/>
                <w:szCs w:val="12"/>
              </w:rPr>
              <w:t>Газовая котельная</w:t>
            </w:r>
          </w:p>
          <w:p w:rsidR="00CA0259" w:rsidRPr="00920CAC" w:rsidRDefault="00CA0259" w:rsidP="00920CAC">
            <w:pPr>
              <w:ind w:left="-108" w:right="-108"/>
              <w:rPr>
                <w:sz w:val="12"/>
                <w:szCs w:val="12"/>
              </w:rPr>
            </w:pPr>
            <w:r w:rsidRPr="00920CAC">
              <w:rPr>
                <w:sz w:val="12"/>
                <w:szCs w:val="12"/>
              </w:rPr>
              <w:t>с. Александровка,</w:t>
            </w:r>
          </w:p>
          <w:p w:rsidR="00CA0259" w:rsidRPr="00920CAC" w:rsidRDefault="00CA0259" w:rsidP="00920CAC">
            <w:pPr>
              <w:ind w:left="-108" w:right="-108"/>
              <w:rPr>
                <w:sz w:val="12"/>
                <w:szCs w:val="12"/>
              </w:rPr>
            </w:pPr>
            <w:r w:rsidRPr="00920CAC">
              <w:rPr>
                <w:sz w:val="12"/>
                <w:szCs w:val="12"/>
              </w:rPr>
              <w:t>ул. Садовая, 7</w:t>
            </w:r>
          </w:p>
        </w:tc>
        <w:tc>
          <w:tcPr>
            <w:tcW w:w="567" w:type="dxa"/>
          </w:tcPr>
          <w:p w:rsidR="00CA0259" w:rsidRPr="00920CAC" w:rsidRDefault="00CA0259" w:rsidP="00920CAC">
            <w:pPr>
              <w:ind w:left="-108" w:right="-108"/>
              <w:rPr>
                <w:sz w:val="12"/>
                <w:szCs w:val="12"/>
              </w:rPr>
            </w:pPr>
            <w:r w:rsidRPr="00920CAC">
              <w:rPr>
                <w:sz w:val="12"/>
                <w:szCs w:val="12"/>
              </w:rPr>
              <w:t>------------</w:t>
            </w:r>
          </w:p>
        </w:tc>
        <w:tc>
          <w:tcPr>
            <w:tcW w:w="851" w:type="dxa"/>
          </w:tcPr>
          <w:p w:rsidR="00CA0259" w:rsidRPr="00920CAC" w:rsidRDefault="00CA0259" w:rsidP="00920CAC">
            <w:pPr>
              <w:ind w:left="-108" w:right="-108"/>
              <w:jc w:val="center"/>
              <w:rPr>
                <w:sz w:val="12"/>
                <w:szCs w:val="12"/>
              </w:rPr>
            </w:pPr>
            <w:r w:rsidRPr="00920CAC">
              <w:rPr>
                <w:sz w:val="12"/>
                <w:szCs w:val="12"/>
              </w:rPr>
              <w:t>-----------</w:t>
            </w:r>
          </w:p>
        </w:tc>
        <w:tc>
          <w:tcPr>
            <w:tcW w:w="425" w:type="dxa"/>
          </w:tcPr>
          <w:p w:rsidR="00CA0259" w:rsidRPr="00920CAC" w:rsidRDefault="00CA0259" w:rsidP="00920CAC">
            <w:pPr>
              <w:ind w:left="-108" w:right="-108"/>
              <w:jc w:val="center"/>
              <w:rPr>
                <w:sz w:val="12"/>
                <w:szCs w:val="12"/>
              </w:rPr>
            </w:pPr>
            <w:r w:rsidRPr="00920CAC">
              <w:rPr>
                <w:sz w:val="12"/>
                <w:szCs w:val="12"/>
              </w:rPr>
              <w:t>--------</w:t>
            </w:r>
          </w:p>
        </w:tc>
        <w:tc>
          <w:tcPr>
            <w:tcW w:w="567" w:type="dxa"/>
          </w:tcPr>
          <w:p w:rsidR="00CA0259" w:rsidRPr="00920CAC" w:rsidRDefault="00CA0259" w:rsidP="00920CAC">
            <w:pPr>
              <w:ind w:left="-108" w:right="-108"/>
              <w:jc w:val="center"/>
              <w:rPr>
                <w:sz w:val="12"/>
                <w:szCs w:val="12"/>
              </w:rPr>
            </w:pPr>
            <w:r w:rsidRPr="00920CAC">
              <w:rPr>
                <w:sz w:val="12"/>
                <w:szCs w:val="12"/>
              </w:rPr>
              <w:t>---------</w:t>
            </w:r>
          </w:p>
        </w:tc>
        <w:tc>
          <w:tcPr>
            <w:tcW w:w="567" w:type="dxa"/>
          </w:tcPr>
          <w:p w:rsidR="00CA0259" w:rsidRPr="00920CAC" w:rsidRDefault="00CA0259" w:rsidP="00920CAC">
            <w:pPr>
              <w:ind w:left="-108" w:right="-108"/>
              <w:jc w:val="center"/>
              <w:rPr>
                <w:sz w:val="12"/>
                <w:szCs w:val="12"/>
              </w:rPr>
            </w:pPr>
            <w:r w:rsidRPr="00920CAC">
              <w:rPr>
                <w:sz w:val="12"/>
                <w:szCs w:val="12"/>
              </w:rPr>
              <w:t>--------</w:t>
            </w:r>
          </w:p>
        </w:tc>
        <w:tc>
          <w:tcPr>
            <w:tcW w:w="567" w:type="dxa"/>
          </w:tcPr>
          <w:p w:rsidR="00CA0259" w:rsidRPr="00920CAC" w:rsidRDefault="00CA0259" w:rsidP="00920CAC">
            <w:pPr>
              <w:ind w:left="-108" w:right="-108"/>
              <w:jc w:val="center"/>
              <w:rPr>
                <w:sz w:val="12"/>
                <w:szCs w:val="12"/>
              </w:rPr>
            </w:pPr>
            <w:r w:rsidRPr="00920CAC">
              <w:rPr>
                <w:sz w:val="12"/>
                <w:szCs w:val="12"/>
              </w:rPr>
              <w:t>-----</w:t>
            </w:r>
          </w:p>
        </w:tc>
      </w:tr>
      <w:tr w:rsidR="00920CAC" w:rsidRPr="00920CAC" w:rsidTr="00920CAC">
        <w:tc>
          <w:tcPr>
            <w:tcW w:w="284" w:type="dxa"/>
          </w:tcPr>
          <w:p w:rsidR="00CA0259" w:rsidRPr="00920CAC" w:rsidRDefault="00CA0259" w:rsidP="00920CAC">
            <w:pPr>
              <w:ind w:left="-108" w:right="-108"/>
              <w:rPr>
                <w:sz w:val="12"/>
                <w:szCs w:val="12"/>
              </w:rPr>
            </w:pPr>
            <w:r w:rsidRPr="00920CAC">
              <w:rPr>
                <w:sz w:val="12"/>
                <w:szCs w:val="12"/>
              </w:rPr>
              <w:t>2</w:t>
            </w:r>
          </w:p>
        </w:tc>
        <w:tc>
          <w:tcPr>
            <w:tcW w:w="992" w:type="dxa"/>
          </w:tcPr>
          <w:p w:rsidR="00CA0259" w:rsidRPr="00920CAC" w:rsidRDefault="00CA0259" w:rsidP="00920CAC">
            <w:pPr>
              <w:ind w:left="-108" w:right="-108"/>
              <w:rPr>
                <w:sz w:val="12"/>
                <w:szCs w:val="12"/>
              </w:rPr>
            </w:pPr>
            <w:r w:rsidRPr="00920CAC">
              <w:rPr>
                <w:sz w:val="12"/>
                <w:szCs w:val="12"/>
              </w:rPr>
              <w:t>Газовая котельная</w:t>
            </w:r>
          </w:p>
          <w:p w:rsidR="00CA0259" w:rsidRPr="00920CAC" w:rsidRDefault="00CA0259" w:rsidP="00920CAC">
            <w:pPr>
              <w:ind w:left="-108" w:right="-108"/>
              <w:rPr>
                <w:sz w:val="12"/>
                <w:szCs w:val="12"/>
              </w:rPr>
            </w:pPr>
            <w:r w:rsidRPr="00920CAC">
              <w:rPr>
                <w:sz w:val="12"/>
                <w:szCs w:val="12"/>
              </w:rPr>
              <w:t>с. Александровка,</w:t>
            </w:r>
          </w:p>
          <w:p w:rsidR="00CA0259" w:rsidRPr="00920CAC" w:rsidRDefault="00CA0259" w:rsidP="00920CAC">
            <w:pPr>
              <w:ind w:left="-108" w:right="-108"/>
              <w:rPr>
                <w:sz w:val="12"/>
                <w:szCs w:val="12"/>
              </w:rPr>
            </w:pPr>
            <w:r w:rsidRPr="00920CAC">
              <w:rPr>
                <w:sz w:val="12"/>
                <w:szCs w:val="12"/>
              </w:rPr>
              <w:t>ул. Коммунальная, 69</w:t>
            </w:r>
          </w:p>
        </w:tc>
        <w:tc>
          <w:tcPr>
            <w:tcW w:w="567" w:type="dxa"/>
          </w:tcPr>
          <w:p w:rsidR="00CA0259" w:rsidRPr="00920CAC" w:rsidRDefault="00CA0259" w:rsidP="00920CAC">
            <w:pPr>
              <w:ind w:left="-108" w:right="-108"/>
              <w:rPr>
                <w:sz w:val="12"/>
                <w:szCs w:val="12"/>
              </w:rPr>
            </w:pPr>
            <w:r w:rsidRPr="00920CAC">
              <w:rPr>
                <w:sz w:val="12"/>
                <w:szCs w:val="12"/>
              </w:rPr>
              <w:t>------------</w:t>
            </w:r>
          </w:p>
        </w:tc>
        <w:tc>
          <w:tcPr>
            <w:tcW w:w="851" w:type="dxa"/>
          </w:tcPr>
          <w:p w:rsidR="00CA0259" w:rsidRPr="00920CAC" w:rsidRDefault="00CA0259" w:rsidP="00920CAC">
            <w:pPr>
              <w:ind w:left="-108" w:right="-108"/>
              <w:jc w:val="center"/>
              <w:rPr>
                <w:sz w:val="12"/>
                <w:szCs w:val="12"/>
              </w:rPr>
            </w:pPr>
            <w:r w:rsidRPr="00920CAC">
              <w:rPr>
                <w:sz w:val="12"/>
                <w:szCs w:val="12"/>
              </w:rPr>
              <w:t>-----------</w:t>
            </w:r>
          </w:p>
        </w:tc>
        <w:tc>
          <w:tcPr>
            <w:tcW w:w="425" w:type="dxa"/>
          </w:tcPr>
          <w:p w:rsidR="00CA0259" w:rsidRPr="00920CAC" w:rsidRDefault="00CA0259" w:rsidP="00920CAC">
            <w:pPr>
              <w:ind w:left="-108" w:right="-108"/>
              <w:jc w:val="center"/>
              <w:rPr>
                <w:sz w:val="12"/>
                <w:szCs w:val="12"/>
              </w:rPr>
            </w:pPr>
            <w:r w:rsidRPr="00920CAC">
              <w:rPr>
                <w:sz w:val="12"/>
                <w:szCs w:val="12"/>
              </w:rPr>
              <w:t>--------</w:t>
            </w:r>
          </w:p>
        </w:tc>
        <w:tc>
          <w:tcPr>
            <w:tcW w:w="567" w:type="dxa"/>
          </w:tcPr>
          <w:p w:rsidR="00CA0259" w:rsidRPr="00920CAC" w:rsidRDefault="00CA0259" w:rsidP="00920CAC">
            <w:pPr>
              <w:ind w:left="-108" w:right="-108"/>
              <w:jc w:val="center"/>
              <w:rPr>
                <w:sz w:val="12"/>
                <w:szCs w:val="12"/>
              </w:rPr>
            </w:pPr>
            <w:r w:rsidRPr="00920CAC">
              <w:rPr>
                <w:sz w:val="12"/>
                <w:szCs w:val="12"/>
              </w:rPr>
              <w:t>---------</w:t>
            </w:r>
          </w:p>
        </w:tc>
        <w:tc>
          <w:tcPr>
            <w:tcW w:w="567" w:type="dxa"/>
          </w:tcPr>
          <w:p w:rsidR="00CA0259" w:rsidRPr="00920CAC" w:rsidRDefault="00CA0259" w:rsidP="00920CAC">
            <w:pPr>
              <w:ind w:left="-108" w:right="-108"/>
              <w:jc w:val="center"/>
              <w:rPr>
                <w:sz w:val="12"/>
                <w:szCs w:val="12"/>
              </w:rPr>
            </w:pPr>
            <w:r w:rsidRPr="00920CAC">
              <w:rPr>
                <w:sz w:val="12"/>
                <w:szCs w:val="12"/>
              </w:rPr>
              <w:t>--------</w:t>
            </w:r>
          </w:p>
        </w:tc>
        <w:tc>
          <w:tcPr>
            <w:tcW w:w="567" w:type="dxa"/>
          </w:tcPr>
          <w:p w:rsidR="00CA0259" w:rsidRPr="00920CAC" w:rsidRDefault="00CA0259" w:rsidP="00920CAC">
            <w:pPr>
              <w:ind w:left="-108" w:right="-108"/>
              <w:jc w:val="center"/>
              <w:rPr>
                <w:sz w:val="12"/>
                <w:szCs w:val="12"/>
              </w:rPr>
            </w:pPr>
            <w:r w:rsidRPr="00920CAC">
              <w:rPr>
                <w:sz w:val="12"/>
                <w:szCs w:val="12"/>
              </w:rPr>
              <w:t>-------</w:t>
            </w:r>
          </w:p>
        </w:tc>
      </w:tr>
      <w:tr w:rsidR="00920CAC" w:rsidRPr="00920CAC" w:rsidTr="00920CAC">
        <w:tc>
          <w:tcPr>
            <w:tcW w:w="284" w:type="dxa"/>
          </w:tcPr>
          <w:p w:rsidR="00CA0259" w:rsidRPr="00920CAC" w:rsidRDefault="00CA0259" w:rsidP="00920CAC">
            <w:pPr>
              <w:ind w:left="-108" w:right="-108"/>
              <w:rPr>
                <w:sz w:val="12"/>
                <w:szCs w:val="12"/>
              </w:rPr>
            </w:pPr>
            <w:r w:rsidRPr="00920CAC">
              <w:rPr>
                <w:sz w:val="12"/>
                <w:szCs w:val="12"/>
              </w:rPr>
              <w:t>3.</w:t>
            </w:r>
          </w:p>
        </w:tc>
        <w:tc>
          <w:tcPr>
            <w:tcW w:w="992" w:type="dxa"/>
          </w:tcPr>
          <w:p w:rsidR="00CA0259" w:rsidRPr="00920CAC" w:rsidRDefault="00CA0259" w:rsidP="00920CAC">
            <w:pPr>
              <w:ind w:left="-108" w:right="-108"/>
              <w:rPr>
                <w:sz w:val="12"/>
                <w:szCs w:val="12"/>
              </w:rPr>
            </w:pPr>
            <w:r w:rsidRPr="00920CAC">
              <w:rPr>
                <w:sz w:val="12"/>
                <w:szCs w:val="12"/>
              </w:rPr>
              <w:t>Газовая котельная,</w:t>
            </w:r>
          </w:p>
          <w:p w:rsidR="00CA0259" w:rsidRPr="00920CAC" w:rsidRDefault="00CA0259" w:rsidP="00920CAC">
            <w:pPr>
              <w:ind w:left="-108" w:right="-108"/>
              <w:rPr>
                <w:sz w:val="12"/>
                <w:szCs w:val="12"/>
              </w:rPr>
            </w:pPr>
            <w:r w:rsidRPr="00920CAC">
              <w:rPr>
                <w:sz w:val="12"/>
                <w:szCs w:val="12"/>
              </w:rPr>
              <w:t>с.Александровка,</w:t>
            </w:r>
          </w:p>
          <w:p w:rsidR="00CA0259" w:rsidRPr="00920CAC" w:rsidRDefault="00CA0259" w:rsidP="00920CAC">
            <w:pPr>
              <w:ind w:left="-108" w:right="-108"/>
              <w:rPr>
                <w:sz w:val="12"/>
                <w:szCs w:val="12"/>
              </w:rPr>
            </w:pPr>
            <w:r w:rsidRPr="00920CAC">
              <w:rPr>
                <w:sz w:val="12"/>
                <w:szCs w:val="12"/>
              </w:rPr>
              <w:t>ул. Первомайская, 3</w:t>
            </w:r>
          </w:p>
        </w:tc>
        <w:tc>
          <w:tcPr>
            <w:tcW w:w="567" w:type="dxa"/>
          </w:tcPr>
          <w:p w:rsidR="00CA0259" w:rsidRPr="00920CAC" w:rsidRDefault="00CA0259" w:rsidP="00920CAC">
            <w:pPr>
              <w:ind w:left="-108" w:right="-108"/>
              <w:rPr>
                <w:sz w:val="12"/>
                <w:szCs w:val="12"/>
              </w:rPr>
            </w:pPr>
            <w:r w:rsidRPr="00920CAC">
              <w:rPr>
                <w:sz w:val="12"/>
                <w:szCs w:val="12"/>
              </w:rPr>
              <w:t xml:space="preserve">Строительство газовой блочной котельной </w:t>
            </w:r>
          </w:p>
        </w:tc>
        <w:tc>
          <w:tcPr>
            <w:tcW w:w="851" w:type="dxa"/>
          </w:tcPr>
          <w:p w:rsidR="00CA0259" w:rsidRPr="00920CAC" w:rsidRDefault="00CA0259" w:rsidP="00920CAC">
            <w:pPr>
              <w:ind w:left="-108" w:right="-108"/>
              <w:jc w:val="center"/>
              <w:rPr>
                <w:sz w:val="12"/>
                <w:szCs w:val="12"/>
              </w:rPr>
            </w:pPr>
          </w:p>
          <w:p w:rsidR="00CA0259" w:rsidRPr="00920CAC" w:rsidRDefault="00CA0259" w:rsidP="00920CAC">
            <w:pPr>
              <w:ind w:left="-108" w:right="-108"/>
              <w:jc w:val="center"/>
              <w:rPr>
                <w:sz w:val="12"/>
                <w:szCs w:val="12"/>
              </w:rPr>
            </w:pPr>
            <w:r w:rsidRPr="00920CAC">
              <w:rPr>
                <w:sz w:val="12"/>
                <w:szCs w:val="12"/>
              </w:rPr>
              <w:t>0,086</w:t>
            </w:r>
          </w:p>
        </w:tc>
        <w:tc>
          <w:tcPr>
            <w:tcW w:w="425" w:type="dxa"/>
          </w:tcPr>
          <w:p w:rsidR="00CA0259" w:rsidRPr="00920CAC" w:rsidRDefault="00CA0259" w:rsidP="00920CAC">
            <w:pPr>
              <w:ind w:left="-108" w:right="-108"/>
              <w:jc w:val="center"/>
              <w:rPr>
                <w:sz w:val="12"/>
                <w:szCs w:val="12"/>
              </w:rPr>
            </w:pPr>
          </w:p>
          <w:p w:rsidR="00CA0259" w:rsidRPr="00920CAC" w:rsidRDefault="00CA0259" w:rsidP="00920CAC">
            <w:pPr>
              <w:ind w:left="-108" w:right="-108"/>
              <w:jc w:val="center"/>
              <w:rPr>
                <w:sz w:val="12"/>
                <w:szCs w:val="12"/>
              </w:rPr>
            </w:pPr>
            <w:r w:rsidRPr="00920CAC">
              <w:rPr>
                <w:sz w:val="12"/>
                <w:szCs w:val="12"/>
              </w:rPr>
              <w:t>627,750</w:t>
            </w:r>
          </w:p>
        </w:tc>
        <w:tc>
          <w:tcPr>
            <w:tcW w:w="567" w:type="dxa"/>
          </w:tcPr>
          <w:p w:rsidR="00CA0259" w:rsidRPr="00920CAC" w:rsidRDefault="00CA0259" w:rsidP="00920CAC">
            <w:pPr>
              <w:ind w:left="-108" w:right="-108"/>
              <w:jc w:val="center"/>
              <w:rPr>
                <w:sz w:val="12"/>
                <w:szCs w:val="12"/>
              </w:rPr>
            </w:pPr>
          </w:p>
          <w:p w:rsidR="00CA0259" w:rsidRPr="00920CAC" w:rsidRDefault="00CA0259" w:rsidP="00920CAC">
            <w:pPr>
              <w:ind w:left="-108" w:right="-108"/>
              <w:jc w:val="center"/>
              <w:rPr>
                <w:sz w:val="12"/>
                <w:szCs w:val="12"/>
              </w:rPr>
            </w:pPr>
            <w:r w:rsidRPr="00920CAC">
              <w:rPr>
                <w:sz w:val="12"/>
                <w:szCs w:val="12"/>
              </w:rPr>
              <w:t>-</w:t>
            </w:r>
          </w:p>
        </w:tc>
        <w:tc>
          <w:tcPr>
            <w:tcW w:w="567" w:type="dxa"/>
          </w:tcPr>
          <w:p w:rsidR="00CA0259" w:rsidRPr="00920CAC" w:rsidRDefault="00CA0259" w:rsidP="00920CAC">
            <w:pPr>
              <w:ind w:left="-108" w:right="-108"/>
              <w:jc w:val="center"/>
              <w:rPr>
                <w:sz w:val="12"/>
                <w:szCs w:val="12"/>
              </w:rPr>
            </w:pPr>
          </w:p>
          <w:p w:rsidR="00CA0259" w:rsidRPr="00920CAC" w:rsidRDefault="00CA0259" w:rsidP="00920CAC">
            <w:pPr>
              <w:ind w:left="-108" w:right="-108"/>
              <w:jc w:val="center"/>
              <w:rPr>
                <w:sz w:val="12"/>
                <w:szCs w:val="12"/>
              </w:rPr>
            </w:pPr>
            <w:r w:rsidRPr="00920CAC">
              <w:rPr>
                <w:sz w:val="12"/>
                <w:szCs w:val="12"/>
              </w:rPr>
              <w:t>627,750</w:t>
            </w:r>
          </w:p>
        </w:tc>
        <w:tc>
          <w:tcPr>
            <w:tcW w:w="567" w:type="dxa"/>
          </w:tcPr>
          <w:p w:rsidR="00CA0259" w:rsidRPr="00920CAC" w:rsidRDefault="00CA0259" w:rsidP="00920CAC">
            <w:pPr>
              <w:ind w:left="-108" w:right="-108"/>
              <w:jc w:val="center"/>
              <w:rPr>
                <w:sz w:val="12"/>
                <w:szCs w:val="12"/>
              </w:rPr>
            </w:pPr>
          </w:p>
          <w:p w:rsidR="00CA0259" w:rsidRPr="00920CAC" w:rsidRDefault="00CA0259" w:rsidP="00920CAC">
            <w:pPr>
              <w:ind w:left="-108" w:right="-108"/>
              <w:jc w:val="center"/>
              <w:rPr>
                <w:sz w:val="12"/>
                <w:szCs w:val="12"/>
              </w:rPr>
            </w:pPr>
            <w:r w:rsidRPr="00920CAC">
              <w:rPr>
                <w:sz w:val="12"/>
                <w:szCs w:val="12"/>
              </w:rPr>
              <w:t>-</w:t>
            </w:r>
          </w:p>
        </w:tc>
      </w:tr>
    </w:tbl>
    <w:p w:rsidR="00CA0259" w:rsidRPr="004D4AB4" w:rsidRDefault="00CA0259" w:rsidP="00CA0259">
      <w:pPr>
        <w:jc w:val="both"/>
        <w:rPr>
          <w:sz w:val="16"/>
          <w:szCs w:val="16"/>
        </w:rPr>
      </w:pPr>
    </w:p>
    <w:p w:rsidR="00CA0259" w:rsidRPr="004D4AB4" w:rsidRDefault="00CA0259" w:rsidP="00CA0259">
      <w:pPr>
        <w:pStyle w:val="aa"/>
        <w:numPr>
          <w:ilvl w:val="0"/>
          <w:numId w:val="15"/>
        </w:numPr>
        <w:jc w:val="center"/>
        <w:rPr>
          <w:b/>
          <w:sz w:val="16"/>
          <w:szCs w:val="16"/>
        </w:rPr>
      </w:pPr>
      <w:r w:rsidRPr="004D4AB4">
        <w:rPr>
          <w:b/>
          <w:sz w:val="16"/>
          <w:szCs w:val="16"/>
        </w:rPr>
        <w:t>Развитие тепловых сетей на территории поселения</w:t>
      </w:r>
    </w:p>
    <w:p w:rsidR="00CA0259" w:rsidRPr="004D4AB4" w:rsidRDefault="00CA0259" w:rsidP="00CA0259">
      <w:pPr>
        <w:rPr>
          <w:b/>
          <w:sz w:val="16"/>
          <w:szCs w:val="16"/>
        </w:rPr>
      </w:pPr>
    </w:p>
    <w:p w:rsidR="00CA0259" w:rsidRPr="004D4AB4" w:rsidRDefault="00920CAC" w:rsidP="00920CAC">
      <w:pPr>
        <w:pStyle w:val="aa"/>
        <w:ind w:left="0"/>
        <w:jc w:val="both"/>
        <w:rPr>
          <w:sz w:val="16"/>
          <w:szCs w:val="16"/>
        </w:rPr>
      </w:pPr>
      <w:r>
        <w:rPr>
          <w:sz w:val="16"/>
          <w:szCs w:val="16"/>
        </w:rPr>
        <w:tab/>
      </w:r>
      <w:r w:rsidR="00CA0259" w:rsidRPr="004D4AB4">
        <w:rPr>
          <w:sz w:val="16"/>
          <w:szCs w:val="16"/>
        </w:rPr>
        <w:t xml:space="preserve">Учитывая, что отапливаемое оборудование Александровского СДК  выработало свой ресурс и морально устарело, а также то, что  с развитием уровня газификации увеличивается  потребность в более эффективном и дешевом виде топлива (газ), что одновременно создаст благоприятные условия для охраны окружающей среды возникла необходимость в строительстве блочной газовой котельной мощностью 0,086 Гкал/час по адресу: с.Александровка ул.Первомайская,3, </w:t>
      </w:r>
      <w:r w:rsidR="00CA0259" w:rsidRPr="004D4AB4">
        <w:rPr>
          <w:sz w:val="16"/>
          <w:szCs w:val="16"/>
        </w:rPr>
        <w:lastRenderedPageBreak/>
        <w:t xml:space="preserve">Павловского района, Воронежской области, для отопления Александровского СДК.      </w:t>
      </w:r>
    </w:p>
    <w:p w:rsidR="00CA0259" w:rsidRPr="004D4AB4" w:rsidRDefault="00CA0259" w:rsidP="00CA0259">
      <w:pPr>
        <w:pStyle w:val="aa"/>
        <w:tabs>
          <w:tab w:val="left" w:pos="2630"/>
        </w:tabs>
        <w:ind w:left="0"/>
        <w:jc w:val="both"/>
        <w:rPr>
          <w:sz w:val="16"/>
          <w:szCs w:val="16"/>
        </w:rPr>
      </w:pPr>
    </w:p>
    <w:p w:rsidR="00CA0259" w:rsidRPr="004D4AB4" w:rsidRDefault="00920CAC" w:rsidP="00920CAC">
      <w:pPr>
        <w:pStyle w:val="aa"/>
        <w:ind w:left="0"/>
        <w:jc w:val="both"/>
        <w:rPr>
          <w:sz w:val="16"/>
          <w:szCs w:val="16"/>
        </w:rPr>
      </w:pPr>
      <w:r>
        <w:rPr>
          <w:sz w:val="16"/>
          <w:szCs w:val="16"/>
        </w:rPr>
        <w:tab/>
      </w:r>
      <w:r w:rsidR="00CA0259" w:rsidRPr="004D4AB4">
        <w:rPr>
          <w:sz w:val="16"/>
          <w:szCs w:val="16"/>
        </w:rPr>
        <w:t>Жители Александровского сельского поселения проживают в  индивидуальном жилом фонде,  используя автономные источники теплоснабжения. В связи с этим, потребностей в строительстве новых тепловых сетей с целью прироста тепловой нагрузки в существующих зонах действия источников  теплоснабжения при росте тепловой нагрузки для целей отопления нет.</w:t>
      </w:r>
    </w:p>
    <w:p w:rsidR="00CA0259" w:rsidRDefault="00CA0259" w:rsidP="00037E30">
      <w:pPr>
        <w:jc w:val="center"/>
        <w:rPr>
          <w:b/>
          <w:sz w:val="16"/>
          <w:szCs w:val="16"/>
        </w:rPr>
      </w:pPr>
    </w:p>
    <w:p w:rsidR="00920CAC" w:rsidRDefault="00920CAC" w:rsidP="00037E30">
      <w:pPr>
        <w:jc w:val="center"/>
        <w:rPr>
          <w:b/>
          <w:sz w:val="16"/>
          <w:szCs w:val="16"/>
        </w:rPr>
      </w:pPr>
    </w:p>
    <w:p w:rsidR="00920CAC" w:rsidRDefault="00920CAC" w:rsidP="00037E30">
      <w:pPr>
        <w:jc w:val="center"/>
        <w:rPr>
          <w:b/>
          <w:sz w:val="16"/>
          <w:szCs w:val="16"/>
        </w:rPr>
      </w:pPr>
    </w:p>
    <w:p w:rsidR="00920CAC" w:rsidRDefault="00920CAC" w:rsidP="00037E30">
      <w:pPr>
        <w:jc w:val="center"/>
        <w:rPr>
          <w:b/>
          <w:sz w:val="16"/>
          <w:szCs w:val="16"/>
        </w:rPr>
      </w:pPr>
    </w:p>
    <w:p w:rsidR="00920CAC" w:rsidRPr="00920CAC" w:rsidRDefault="00920CAC" w:rsidP="00920CAC">
      <w:pPr>
        <w:jc w:val="right"/>
        <w:rPr>
          <w:sz w:val="16"/>
          <w:szCs w:val="16"/>
        </w:rPr>
      </w:pPr>
      <w:r w:rsidRPr="00920CAC">
        <w:rPr>
          <w:sz w:val="16"/>
          <w:szCs w:val="16"/>
        </w:rPr>
        <w:t>Приложение 1</w:t>
      </w:r>
    </w:p>
    <w:p w:rsidR="00920CAC" w:rsidRPr="00920CAC" w:rsidRDefault="00920CAC" w:rsidP="00920CAC">
      <w:pPr>
        <w:jc w:val="right"/>
        <w:rPr>
          <w:sz w:val="16"/>
          <w:szCs w:val="16"/>
        </w:rPr>
      </w:pPr>
    </w:p>
    <w:p w:rsidR="00920CAC" w:rsidRPr="00920CAC" w:rsidRDefault="00920CAC" w:rsidP="00920CAC">
      <w:pPr>
        <w:jc w:val="center"/>
        <w:rPr>
          <w:b/>
          <w:sz w:val="16"/>
          <w:szCs w:val="16"/>
        </w:rPr>
      </w:pPr>
      <w:r w:rsidRPr="00920CAC">
        <w:rPr>
          <w:b/>
          <w:sz w:val="16"/>
          <w:szCs w:val="16"/>
        </w:rPr>
        <w:t>Схема тепловых сетей с.Александровка, ул.Садовая, 7</w:t>
      </w:r>
    </w:p>
    <w:p w:rsidR="00CA0259" w:rsidRDefault="00CA0259" w:rsidP="00037E30">
      <w:pPr>
        <w:jc w:val="center"/>
        <w:rPr>
          <w:b/>
          <w:sz w:val="16"/>
          <w:szCs w:val="16"/>
        </w:rPr>
      </w:pPr>
    </w:p>
    <w:p w:rsidR="00CA0259" w:rsidRDefault="008C5FC6" w:rsidP="00037E30">
      <w:pPr>
        <w:jc w:val="center"/>
        <w:rPr>
          <w:b/>
          <w:sz w:val="16"/>
          <w:szCs w:val="16"/>
        </w:rPr>
      </w:pPr>
      <w:r w:rsidRPr="00EC4492">
        <w:rPr>
          <w:b/>
          <w:sz w:val="16"/>
          <w:szCs w:val="16"/>
        </w:rPr>
        <w:pict>
          <v:shape id="_x0000_i1027" type="#_x0000_t75" style="width:189.15pt;height:217.6pt">
            <v:imagedata r:id="rId33" o:title="3"/>
          </v:shape>
        </w:pict>
      </w:r>
    </w:p>
    <w:tbl>
      <w:tblPr>
        <w:tblW w:w="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850"/>
      </w:tblGrid>
      <w:tr w:rsidR="008A5016" w:rsidTr="008A5016">
        <w:tc>
          <w:tcPr>
            <w:tcW w:w="3828" w:type="dxa"/>
          </w:tcPr>
          <w:p w:rsidR="008A5016" w:rsidRPr="008A5016" w:rsidRDefault="008A5016" w:rsidP="008A5016">
            <w:pPr>
              <w:jc w:val="center"/>
              <w:rPr>
                <w:b/>
                <w:sz w:val="12"/>
                <w:szCs w:val="12"/>
              </w:rPr>
            </w:pPr>
            <w:r w:rsidRPr="008A5016">
              <w:rPr>
                <w:b/>
                <w:sz w:val="12"/>
                <w:szCs w:val="12"/>
              </w:rPr>
              <w:t>Наименование объекта</w:t>
            </w:r>
          </w:p>
        </w:tc>
        <w:tc>
          <w:tcPr>
            <w:tcW w:w="850" w:type="dxa"/>
          </w:tcPr>
          <w:p w:rsidR="008A5016" w:rsidRPr="008A5016" w:rsidRDefault="008A5016" w:rsidP="008A5016">
            <w:pPr>
              <w:jc w:val="center"/>
              <w:rPr>
                <w:b/>
                <w:sz w:val="12"/>
                <w:szCs w:val="12"/>
              </w:rPr>
            </w:pPr>
            <w:r w:rsidRPr="008A5016">
              <w:rPr>
                <w:b/>
                <w:sz w:val="12"/>
                <w:szCs w:val="12"/>
              </w:rPr>
              <w:t>№ объекта</w:t>
            </w:r>
          </w:p>
        </w:tc>
      </w:tr>
      <w:tr w:rsidR="008A5016" w:rsidTr="008A5016">
        <w:tc>
          <w:tcPr>
            <w:tcW w:w="3828" w:type="dxa"/>
          </w:tcPr>
          <w:p w:rsidR="008A5016" w:rsidRPr="008A5016" w:rsidRDefault="008A5016" w:rsidP="008A5016">
            <w:pPr>
              <w:rPr>
                <w:sz w:val="12"/>
                <w:szCs w:val="12"/>
              </w:rPr>
            </w:pPr>
            <w:r w:rsidRPr="008A5016">
              <w:rPr>
                <w:sz w:val="12"/>
                <w:szCs w:val="12"/>
              </w:rPr>
              <w:t>Газовая котельная</w:t>
            </w:r>
          </w:p>
        </w:tc>
        <w:tc>
          <w:tcPr>
            <w:tcW w:w="850" w:type="dxa"/>
          </w:tcPr>
          <w:p w:rsidR="008A5016" w:rsidRPr="008A5016" w:rsidRDefault="008A5016" w:rsidP="008A5016">
            <w:pPr>
              <w:jc w:val="center"/>
              <w:rPr>
                <w:sz w:val="12"/>
                <w:szCs w:val="12"/>
              </w:rPr>
            </w:pPr>
            <w:r w:rsidRPr="008A5016">
              <w:rPr>
                <w:sz w:val="12"/>
                <w:szCs w:val="12"/>
              </w:rPr>
              <w:t>1</w:t>
            </w:r>
          </w:p>
        </w:tc>
      </w:tr>
      <w:tr w:rsidR="008A5016" w:rsidTr="008A5016">
        <w:tc>
          <w:tcPr>
            <w:tcW w:w="3828" w:type="dxa"/>
          </w:tcPr>
          <w:p w:rsidR="008A5016" w:rsidRPr="008A5016" w:rsidRDefault="008A5016" w:rsidP="008A5016">
            <w:pPr>
              <w:rPr>
                <w:sz w:val="12"/>
                <w:szCs w:val="12"/>
              </w:rPr>
            </w:pPr>
            <w:r w:rsidRPr="008A5016">
              <w:rPr>
                <w:sz w:val="12"/>
                <w:szCs w:val="12"/>
              </w:rPr>
              <w:t>МК ДОУ Александровский детский сад</w:t>
            </w:r>
          </w:p>
        </w:tc>
        <w:tc>
          <w:tcPr>
            <w:tcW w:w="850" w:type="dxa"/>
          </w:tcPr>
          <w:p w:rsidR="008A5016" w:rsidRPr="008A5016" w:rsidRDefault="008A5016" w:rsidP="008A5016">
            <w:pPr>
              <w:jc w:val="center"/>
              <w:rPr>
                <w:sz w:val="12"/>
                <w:szCs w:val="12"/>
              </w:rPr>
            </w:pPr>
            <w:r w:rsidRPr="008A5016">
              <w:rPr>
                <w:sz w:val="12"/>
                <w:szCs w:val="12"/>
              </w:rPr>
              <w:t>2</w:t>
            </w:r>
          </w:p>
        </w:tc>
      </w:tr>
    </w:tbl>
    <w:p w:rsidR="00CA0259" w:rsidRDefault="00CA0259" w:rsidP="00037E30">
      <w:pPr>
        <w:jc w:val="center"/>
        <w:rPr>
          <w:b/>
          <w:sz w:val="16"/>
          <w:szCs w:val="16"/>
        </w:rPr>
      </w:pPr>
    </w:p>
    <w:p w:rsidR="008A5016" w:rsidRDefault="008A5016" w:rsidP="00037E30">
      <w:pPr>
        <w:jc w:val="center"/>
        <w:rPr>
          <w:b/>
          <w:sz w:val="16"/>
          <w:szCs w:val="16"/>
        </w:rPr>
      </w:pPr>
    </w:p>
    <w:p w:rsidR="008A5016" w:rsidRDefault="008A5016" w:rsidP="00037E30">
      <w:pPr>
        <w:jc w:val="center"/>
        <w:rPr>
          <w:b/>
          <w:sz w:val="16"/>
          <w:szCs w:val="16"/>
        </w:rPr>
      </w:pPr>
    </w:p>
    <w:p w:rsidR="008A5016" w:rsidRDefault="008A5016" w:rsidP="00037E30">
      <w:pPr>
        <w:jc w:val="center"/>
        <w:rPr>
          <w:b/>
          <w:sz w:val="16"/>
          <w:szCs w:val="16"/>
        </w:rPr>
      </w:pPr>
    </w:p>
    <w:p w:rsidR="008A5016" w:rsidRPr="00B7689E" w:rsidRDefault="008A5016" w:rsidP="008A5016">
      <w:pPr>
        <w:jc w:val="right"/>
        <w:rPr>
          <w:sz w:val="16"/>
          <w:szCs w:val="16"/>
        </w:rPr>
      </w:pPr>
      <w:r w:rsidRPr="00B7689E">
        <w:rPr>
          <w:sz w:val="16"/>
          <w:szCs w:val="16"/>
        </w:rPr>
        <w:t>Приложение2</w:t>
      </w:r>
    </w:p>
    <w:p w:rsidR="008A5016" w:rsidRPr="00B7689E" w:rsidRDefault="008A5016" w:rsidP="008A5016">
      <w:pPr>
        <w:jc w:val="right"/>
        <w:rPr>
          <w:sz w:val="16"/>
          <w:szCs w:val="16"/>
        </w:rPr>
      </w:pPr>
    </w:p>
    <w:p w:rsidR="008A5016" w:rsidRPr="00B7689E" w:rsidRDefault="008A5016" w:rsidP="008A5016">
      <w:pPr>
        <w:jc w:val="center"/>
        <w:rPr>
          <w:b/>
          <w:sz w:val="16"/>
          <w:szCs w:val="16"/>
        </w:rPr>
      </w:pPr>
      <w:r w:rsidRPr="00B7689E">
        <w:rPr>
          <w:b/>
          <w:sz w:val="16"/>
          <w:szCs w:val="16"/>
        </w:rPr>
        <w:t>Схема тепловых сетей с.Александровка, ул.Коммунальная, 69</w:t>
      </w:r>
    </w:p>
    <w:p w:rsidR="00CA0259" w:rsidRDefault="008C5FC6" w:rsidP="00037E30">
      <w:pPr>
        <w:jc w:val="center"/>
        <w:rPr>
          <w:b/>
          <w:sz w:val="16"/>
          <w:szCs w:val="16"/>
        </w:rPr>
      </w:pPr>
      <w:r w:rsidRPr="00EC4492">
        <w:rPr>
          <w:sz w:val="12"/>
          <w:szCs w:val="12"/>
        </w:rPr>
        <w:pict>
          <v:shape id="_x0000_i1028" type="#_x0000_t75" style="width:181.6pt;height:202.05pt">
            <v:imagedata r:id="rId34" o:title="3"/>
          </v:shape>
        </w:pict>
      </w:r>
    </w:p>
    <w:tbl>
      <w:tblPr>
        <w:tblW w:w="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850"/>
      </w:tblGrid>
      <w:tr w:rsidR="008A5016" w:rsidRPr="008A5016" w:rsidTr="008A5016">
        <w:tc>
          <w:tcPr>
            <w:tcW w:w="3828" w:type="dxa"/>
          </w:tcPr>
          <w:p w:rsidR="008A5016" w:rsidRPr="008A5016" w:rsidRDefault="008A5016" w:rsidP="008A5016">
            <w:pPr>
              <w:jc w:val="center"/>
              <w:rPr>
                <w:b/>
                <w:sz w:val="12"/>
                <w:szCs w:val="12"/>
              </w:rPr>
            </w:pPr>
            <w:r w:rsidRPr="008A5016">
              <w:rPr>
                <w:b/>
                <w:sz w:val="12"/>
                <w:szCs w:val="12"/>
              </w:rPr>
              <w:t>Наименование объекта</w:t>
            </w:r>
          </w:p>
        </w:tc>
        <w:tc>
          <w:tcPr>
            <w:tcW w:w="850" w:type="dxa"/>
          </w:tcPr>
          <w:p w:rsidR="008A5016" w:rsidRPr="008A5016" w:rsidRDefault="008A5016" w:rsidP="008A5016">
            <w:pPr>
              <w:jc w:val="center"/>
              <w:rPr>
                <w:b/>
                <w:sz w:val="12"/>
                <w:szCs w:val="12"/>
              </w:rPr>
            </w:pPr>
            <w:r w:rsidRPr="008A5016">
              <w:rPr>
                <w:b/>
                <w:sz w:val="12"/>
                <w:szCs w:val="12"/>
              </w:rPr>
              <w:t>№ объекта</w:t>
            </w:r>
          </w:p>
        </w:tc>
      </w:tr>
      <w:tr w:rsidR="008A5016" w:rsidRPr="008A5016" w:rsidTr="008A5016">
        <w:tc>
          <w:tcPr>
            <w:tcW w:w="3828" w:type="dxa"/>
          </w:tcPr>
          <w:p w:rsidR="008A5016" w:rsidRPr="008A5016" w:rsidRDefault="008A5016" w:rsidP="008A5016">
            <w:pPr>
              <w:rPr>
                <w:sz w:val="12"/>
                <w:szCs w:val="12"/>
              </w:rPr>
            </w:pPr>
            <w:r w:rsidRPr="008A5016">
              <w:rPr>
                <w:sz w:val="12"/>
                <w:szCs w:val="12"/>
              </w:rPr>
              <w:t>Газовая котельная</w:t>
            </w:r>
          </w:p>
        </w:tc>
        <w:tc>
          <w:tcPr>
            <w:tcW w:w="850" w:type="dxa"/>
          </w:tcPr>
          <w:p w:rsidR="008A5016" w:rsidRPr="008A5016" w:rsidRDefault="008A5016" w:rsidP="008A5016">
            <w:pPr>
              <w:jc w:val="center"/>
              <w:rPr>
                <w:sz w:val="12"/>
                <w:szCs w:val="12"/>
              </w:rPr>
            </w:pPr>
            <w:r w:rsidRPr="008A5016">
              <w:rPr>
                <w:sz w:val="12"/>
                <w:szCs w:val="12"/>
              </w:rPr>
              <w:t>1</w:t>
            </w:r>
          </w:p>
        </w:tc>
      </w:tr>
      <w:tr w:rsidR="008A5016" w:rsidRPr="008A5016" w:rsidTr="008A5016">
        <w:tc>
          <w:tcPr>
            <w:tcW w:w="3828" w:type="dxa"/>
          </w:tcPr>
          <w:p w:rsidR="008A5016" w:rsidRPr="008A5016" w:rsidRDefault="008A5016" w:rsidP="008A5016">
            <w:pPr>
              <w:rPr>
                <w:sz w:val="12"/>
                <w:szCs w:val="12"/>
              </w:rPr>
            </w:pPr>
            <w:r w:rsidRPr="008A5016">
              <w:rPr>
                <w:sz w:val="12"/>
                <w:szCs w:val="12"/>
              </w:rPr>
              <w:t>МКОУ Александровская СОШ</w:t>
            </w:r>
          </w:p>
        </w:tc>
        <w:tc>
          <w:tcPr>
            <w:tcW w:w="850" w:type="dxa"/>
          </w:tcPr>
          <w:p w:rsidR="008A5016" w:rsidRPr="008A5016" w:rsidRDefault="008A5016" w:rsidP="008A5016">
            <w:pPr>
              <w:jc w:val="center"/>
              <w:rPr>
                <w:sz w:val="12"/>
                <w:szCs w:val="12"/>
              </w:rPr>
            </w:pPr>
            <w:r w:rsidRPr="008A5016">
              <w:rPr>
                <w:sz w:val="12"/>
                <w:szCs w:val="12"/>
              </w:rPr>
              <w:t>2</w:t>
            </w:r>
          </w:p>
        </w:tc>
      </w:tr>
    </w:tbl>
    <w:p w:rsidR="00CA0259" w:rsidRDefault="00CA0259" w:rsidP="00037E30">
      <w:pPr>
        <w:jc w:val="center"/>
        <w:rPr>
          <w:b/>
          <w:sz w:val="16"/>
          <w:szCs w:val="16"/>
        </w:rPr>
      </w:pPr>
    </w:p>
    <w:p w:rsidR="00CA0259" w:rsidRDefault="00CA0259" w:rsidP="00037E30">
      <w:pPr>
        <w:jc w:val="center"/>
        <w:rPr>
          <w:b/>
          <w:sz w:val="16"/>
          <w:szCs w:val="16"/>
        </w:rPr>
      </w:pPr>
    </w:p>
    <w:p w:rsidR="00CA0259" w:rsidRDefault="00CA0259" w:rsidP="00037E30">
      <w:pPr>
        <w:jc w:val="center"/>
        <w:rPr>
          <w:b/>
          <w:sz w:val="16"/>
          <w:szCs w:val="16"/>
        </w:rPr>
      </w:pPr>
    </w:p>
    <w:p w:rsidR="00037E30" w:rsidRPr="00037E30" w:rsidRDefault="00037E30" w:rsidP="00037E30">
      <w:pPr>
        <w:jc w:val="center"/>
        <w:rPr>
          <w:b/>
          <w:sz w:val="16"/>
          <w:szCs w:val="16"/>
        </w:rPr>
      </w:pPr>
      <w:r w:rsidRPr="00037E30">
        <w:rPr>
          <w:b/>
          <w:sz w:val="16"/>
          <w:szCs w:val="16"/>
        </w:rPr>
        <w:lastRenderedPageBreak/>
        <w:t xml:space="preserve">СХЕМА </w:t>
      </w:r>
    </w:p>
    <w:p w:rsidR="00037E30" w:rsidRPr="00037E30" w:rsidRDefault="00037E30" w:rsidP="00037E30">
      <w:pPr>
        <w:jc w:val="center"/>
        <w:rPr>
          <w:b/>
          <w:sz w:val="16"/>
          <w:szCs w:val="16"/>
        </w:rPr>
      </w:pPr>
      <w:r w:rsidRPr="00037E30">
        <w:rPr>
          <w:b/>
          <w:sz w:val="16"/>
          <w:szCs w:val="16"/>
        </w:rPr>
        <w:t>ВОДОСНАБЖЕНИЯ</w:t>
      </w:r>
    </w:p>
    <w:p w:rsidR="00037E30" w:rsidRPr="00037E30" w:rsidRDefault="00037E30" w:rsidP="00037E30">
      <w:pPr>
        <w:jc w:val="center"/>
        <w:rPr>
          <w:sz w:val="16"/>
          <w:szCs w:val="16"/>
        </w:rPr>
      </w:pPr>
    </w:p>
    <w:p w:rsidR="00037E30" w:rsidRPr="00037E30" w:rsidRDefault="00037E30" w:rsidP="00037E30">
      <w:pPr>
        <w:jc w:val="center"/>
        <w:rPr>
          <w:sz w:val="16"/>
          <w:szCs w:val="16"/>
        </w:rPr>
      </w:pPr>
      <w:r w:rsidRPr="00037E30">
        <w:rPr>
          <w:sz w:val="16"/>
          <w:szCs w:val="16"/>
        </w:rPr>
        <w:t>Александровского сельского поселения  Павловского   муниципального района Воронежской области</w:t>
      </w:r>
    </w:p>
    <w:p w:rsidR="00037E30" w:rsidRPr="00037E30" w:rsidRDefault="00037E30" w:rsidP="00037E30">
      <w:pPr>
        <w:jc w:val="center"/>
        <w:rPr>
          <w:sz w:val="16"/>
          <w:szCs w:val="16"/>
        </w:rPr>
      </w:pPr>
      <w:r w:rsidRPr="00037E30">
        <w:rPr>
          <w:sz w:val="16"/>
          <w:szCs w:val="16"/>
        </w:rPr>
        <w:t xml:space="preserve">с.Александровка  </w:t>
      </w:r>
    </w:p>
    <w:p w:rsidR="00037E30" w:rsidRDefault="00037E30" w:rsidP="00037E30">
      <w:pPr>
        <w:jc w:val="center"/>
        <w:rPr>
          <w:sz w:val="16"/>
          <w:szCs w:val="16"/>
        </w:rPr>
      </w:pPr>
      <w:r w:rsidRPr="00037E30">
        <w:rPr>
          <w:sz w:val="16"/>
          <w:szCs w:val="16"/>
        </w:rPr>
        <w:t>2014 год</w:t>
      </w:r>
    </w:p>
    <w:p w:rsidR="00CA0259" w:rsidRDefault="00CA0259" w:rsidP="00037E30">
      <w:pPr>
        <w:jc w:val="center"/>
        <w:rPr>
          <w:sz w:val="16"/>
          <w:szCs w:val="16"/>
        </w:rPr>
      </w:pPr>
    </w:p>
    <w:p w:rsidR="00CA0259" w:rsidRDefault="00CA0259" w:rsidP="00037E30">
      <w:pPr>
        <w:jc w:val="center"/>
        <w:rPr>
          <w:sz w:val="16"/>
          <w:szCs w:val="16"/>
        </w:rPr>
      </w:pPr>
    </w:p>
    <w:p w:rsidR="00CA0259" w:rsidRDefault="00CA0259" w:rsidP="00037E30">
      <w:pPr>
        <w:jc w:val="center"/>
        <w:rPr>
          <w:sz w:val="16"/>
          <w:szCs w:val="16"/>
        </w:rPr>
      </w:pPr>
    </w:p>
    <w:p w:rsidR="00CA0259" w:rsidRDefault="00CA0259" w:rsidP="00037E30">
      <w:pPr>
        <w:jc w:val="center"/>
        <w:rPr>
          <w:sz w:val="16"/>
          <w:szCs w:val="16"/>
        </w:rPr>
      </w:pPr>
    </w:p>
    <w:p w:rsidR="00037E30" w:rsidRPr="00037E30" w:rsidRDefault="00037E30" w:rsidP="00037E30">
      <w:pPr>
        <w:pStyle w:val="affa"/>
        <w:spacing w:line="360" w:lineRule="auto"/>
        <w:jc w:val="center"/>
        <w:rPr>
          <w:b/>
          <w:spacing w:val="20"/>
          <w:sz w:val="16"/>
          <w:szCs w:val="16"/>
        </w:rPr>
      </w:pPr>
      <w:r w:rsidRPr="00037E30">
        <w:rPr>
          <w:b/>
          <w:spacing w:val="20"/>
          <w:sz w:val="16"/>
          <w:szCs w:val="16"/>
        </w:rPr>
        <w:t>АДМИНИСТРАЦИЯ АЛЕКСАНДРОВСКОГО СЕЛЬСКОГО ПОСЕЛЕНИЯ</w:t>
      </w:r>
    </w:p>
    <w:p w:rsidR="00037E30" w:rsidRPr="00037E30" w:rsidRDefault="00037E30" w:rsidP="00037E30">
      <w:pPr>
        <w:pStyle w:val="affa"/>
        <w:spacing w:line="360" w:lineRule="auto"/>
        <w:jc w:val="center"/>
        <w:rPr>
          <w:b/>
          <w:spacing w:val="20"/>
          <w:sz w:val="16"/>
          <w:szCs w:val="16"/>
        </w:rPr>
      </w:pPr>
      <w:r w:rsidRPr="00037E30">
        <w:rPr>
          <w:b/>
          <w:spacing w:val="20"/>
          <w:sz w:val="16"/>
          <w:szCs w:val="16"/>
        </w:rPr>
        <w:t>ПАВЛОВСКОГО МУНИЦИПАЛЬНОГО РАЙОНА</w:t>
      </w:r>
    </w:p>
    <w:p w:rsidR="00037E30" w:rsidRPr="00037E30" w:rsidRDefault="00037E30" w:rsidP="00037E30">
      <w:pPr>
        <w:pStyle w:val="affa"/>
        <w:spacing w:line="360" w:lineRule="auto"/>
        <w:jc w:val="center"/>
        <w:rPr>
          <w:b/>
          <w:spacing w:val="20"/>
          <w:sz w:val="16"/>
          <w:szCs w:val="16"/>
        </w:rPr>
      </w:pPr>
      <w:r w:rsidRPr="00037E30">
        <w:rPr>
          <w:b/>
          <w:spacing w:val="20"/>
          <w:sz w:val="16"/>
          <w:szCs w:val="16"/>
        </w:rPr>
        <w:t>ВОРОНЕЖСКОЙ ОБЛАСТИ</w:t>
      </w:r>
    </w:p>
    <w:p w:rsidR="00037E30" w:rsidRPr="00037E30" w:rsidRDefault="00037E30" w:rsidP="00037E30">
      <w:pPr>
        <w:spacing w:line="360" w:lineRule="auto"/>
        <w:jc w:val="center"/>
        <w:rPr>
          <w:b/>
          <w:spacing w:val="20"/>
          <w:sz w:val="16"/>
          <w:szCs w:val="16"/>
        </w:rPr>
      </w:pPr>
    </w:p>
    <w:p w:rsidR="00037E30" w:rsidRPr="00037E30" w:rsidRDefault="00037E30" w:rsidP="00037E30">
      <w:pPr>
        <w:spacing w:line="360" w:lineRule="auto"/>
        <w:jc w:val="center"/>
        <w:rPr>
          <w:b/>
          <w:spacing w:val="20"/>
          <w:sz w:val="16"/>
          <w:szCs w:val="16"/>
        </w:rPr>
      </w:pPr>
      <w:r w:rsidRPr="00037E30">
        <w:rPr>
          <w:b/>
          <w:spacing w:val="20"/>
          <w:sz w:val="16"/>
          <w:szCs w:val="16"/>
        </w:rPr>
        <w:t>ПОСТАНОВЛЕНИЕ</w:t>
      </w:r>
    </w:p>
    <w:p w:rsidR="00037E30" w:rsidRPr="00037E30" w:rsidRDefault="00037E30" w:rsidP="00037E30">
      <w:pPr>
        <w:pStyle w:val="affa"/>
        <w:rPr>
          <w:sz w:val="16"/>
          <w:szCs w:val="16"/>
        </w:rPr>
      </w:pPr>
      <w:r w:rsidRPr="00037E30">
        <w:rPr>
          <w:sz w:val="16"/>
          <w:szCs w:val="16"/>
        </w:rPr>
        <w:t>От «</w:t>
      </w:r>
      <w:r w:rsidRPr="00037E30">
        <w:rPr>
          <w:sz w:val="16"/>
          <w:szCs w:val="16"/>
          <w:u w:val="single"/>
        </w:rPr>
        <w:t>08</w:t>
      </w:r>
      <w:r w:rsidRPr="00037E30">
        <w:rPr>
          <w:sz w:val="16"/>
          <w:szCs w:val="16"/>
        </w:rPr>
        <w:t xml:space="preserve">» </w:t>
      </w:r>
      <w:r w:rsidRPr="00037E30">
        <w:rPr>
          <w:sz w:val="16"/>
          <w:szCs w:val="16"/>
          <w:u w:val="single"/>
        </w:rPr>
        <w:t>Июля 2014г</w:t>
      </w:r>
      <w:r>
        <w:rPr>
          <w:sz w:val="16"/>
          <w:szCs w:val="16"/>
        </w:rPr>
        <w:t>.</w:t>
      </w:r>
      <w:r w:rsidRPr="00037E30">
        <w:rPr>
          <w:sz w:val="16"/>
          <w:szCs w:val="16"/>
        </w:rPr>
        <w:t xml:space="preserve"> №</w:t>
      </w:r>
      <w:r w:rsidRPr="00037E30">
        <w:rPr>
          <w:sz w:val="16"/>
          <w:szCs w:val="16"/>
          <w:u w:val="single"/>
        </w:rPr>
        <w:t>25</w:t>
      </w:r>
    </w:p>
    <w:p w:rsidR="00037E30" w:rsidRPr="007C3A5E" w:rsidRDefault="00037E30" w:rsidP="00037E30">
      <w:pPr>
        <w:pStyle w:val="affa"/>
        <w:rPr>
          <w:sz w:val="16"/>
          <w:szCs w:val="16"/>
        </w:rPr>
      </w:pPr>
      <w:r w:rsidRPr="007C3A5E">
        <w:rPr>
          <w:sz w:val="16"/>
          <w:szCs w:val="16"/>
        </w:rPr>
        <w:t>с.Александровка</w:t>
      </w:r>
    </w:p>
    <w:p w:rsidR="00037E30" w:rsidRPr="00037E30" w:rsidRDefault="00037E30" w:rsidP="00037E30">
      <w:pPr>
        <w:pStyle w:val="210"/>
        <w:spacing w:after="0" w:line="240" w:lineRule="auto"/>
        <w:ind w:left="0"/>
        <w:rPr>
          <w:sz w:val="16"/>
          <w:szCs w:val="16"/>
        </w:rPr>
      </w:pPr>
    </w:p>
    <w:p w:rsidR="00037E30" w:rsidRPr="00037E30" w:rsidRDefault="00037E30" w:rsidP="00037E30">
      <w:pPr>
        <w:pStyle w:val="210"/>
        <w:spacing w:after="0" w:line="240" w:lineRule="auto"/>
        <w:ind w:left="0"/>
        <w:rPr>
          <w:sz w:val="16"/>
          <w:szCs w:val="16"/>
        </w:rPr>
      </w:pPr>
      <w:r w:rsidRPr="00037E30">
        <w:rPr>
          <w:sz w:val="16"/>
          <w:szCs w:val="16"/>
        </w:rPr>
        <w:t>Об утверждении схемы водоснабжения</w:t>
      </w:r>
    </w:p>
    <w:p w:rsidR="00037E30" w:rsidRPr="00037E30" w:rsidRDefault="00037E30" w:rsidP="00037E30">
      <w:pPr>
        <w:pStyle w:val="210"/>
        <w:spacing w:after="0" w:line="240" w:lineRule="auto"/>
        <w:ind w:left="0"/>
        <w:rPr>
          <w:sz w:val="16"/>
          <w:szCs w:val="16"/>
        </w:rPr>
      </w:pPr>
      <w:r w:rsidRPr="00037E30">
        <w:rPr>
          <w:sz w:val="16"/>
          <w:szCs w:val="16"/>
        </w:rPr>
        <w:t>Александровского сельского  поселения</w:t>
      </w:r>
    </w:p>
    <w:p w:rsidR="00037E30" w:rsidRPr="00037E30" w:rsidRDefault="00037E30" w:rsidP="00037E30">
      <w:pPr>
        <w:pStyle w:val="210"/>
        <w:spacing w:after="0" w:line="240" w:lineRule="auto"/>
        <w:ind w:left="0"/>
        <w:rPr>
          <w:sz w:val="16"/>
          <w:szCs w:val="16"/>
        </w:rPr>
      </w:pPr>
      <w:r w:rsidRPr="00037E30">
        <w:rPr>
          <w:sz w:val="16"/>
          <w:szCs w:val="16"/>
        </w:rPr>
        <w:t xml:space="preserve">Павловского муниципального района </w:t>
      </w:r>
    </w:p>
    <w:p w:rsidR="00037E30" w:rsidRPr="00037E30" w:rsidRDefault="00037E30" w:rsidP="00037E30">
      <w:pPr>
        <w:pStyle w:val="210"/>
        <w:spacing w:after="0" w:line="240" w:lineRule="auto"/>
        <w:ind w:left="0"/>
        <w:rPr>
          <w:b/>
          <w:sz w:val="16"/>
          <w:szCs w:val="16"/>
        </w:rPr>
      </w:pPr>
      <w:r w:rsidRPr="00037E30">
        <w:rPr>
          <w:sz w:val="16"/>
          <w:szCs w:val="16"/>
        </w:rPr>
        <w:t>Воронежской области</w:t>
      </w:r>
    </w:p>
    <w:p w:rsidR="00037E30" w:rsidRPr="00037E30" w:rsidRDefault="00037E30" w:rsidP="00037E30">
      <w:pPr>
        <w:pStyle w:val="affd"/>
        <w:shd w:val="clear" w:color="auto" w:fill="FFFFFF"/>
        <w:spacing w:before="0" w:after="0"/>
        <w:rPr>
          <w:rFonts w:ascii="Times New Roman" w:hAnsi="Times New Roman" w:cs="Times New Roman"/>
          <w:color w:val="auto"/>
          <w:sz w:val="16"/>
          <w:szCs w:val="16"/>
        </w:rPr>
      </w:pPr>
    </w:p>
    <w:p w:rsidR="00037E30" w:rsidRDefault="00037E30" w:rsidP="00037E30">
      <w:pPr>
        <w:pStyle w:val="affd"/>
        <w:shd w:val="clear" w:color="auto" w:fill="FFFFFF"/>
        <w:spacing w:before="0" w:after="0"/>
        <w:ind w:firstLine="708"/>
        <w:jc w:val="both"/>
        <w:rPr>
          <w:rFonts w:ascii="Times New Roman" w:hAnsi="Times New Roman" w:cs="Times New Roman"/>
          <w:color w:val="auto"/>
          <w:sz w:val="16"/>
          <w:szCs w:val="16"/>
        </w:rPr>
      </w:pPr>
      <w:r w:rsidRPr="00037E30">
        <w:rPr>
          <w:rFonts w:ascii="Times New Roman" w:hAnsi="Times New Roman" w:cs="Times New Roman"/>
          <w:color w:val="auto"/>
          <w:sz w:val="16"/>
          <w:szCs w:val="16"/>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07.12.2011 № 416-ФЗ «О водоснабжении и водоотведении», администрация Александровского сельского поселения </w:t>
      </w:r>
    </w:p>
    <w:p w:rsidR="00037E30" w:rsidRPr="00037E30" w:rsidRDefault="00037E30" w:rsidP="00037E30">
      <w:pPr>
        <w:pStyle w:val="affd"/>
        <w:shd w:val="clear" w:color="auto" w:fill="FFFFFF"/>
        <w:spacing w:before="0" w:after="0"/>
        <w:ind w:firstLine="708"/>
        <w:jc w:val="both"/>
        <w:rPr>
          <w:rFonts w:ascii="Times New Roman" w:hAnsi="Times New Roman" w:cs="Times New Roman"/>
          <w:color w:val="auto"/>
          <w:sz w:val="16"/>
          <w:szCs w:val="16"/>
        </w:rPr>
      </w:pPr>
    </w:p>
    <w:p w:rsidR="00037E30" w:rsidRDefault="00037E30" w:rsidP="00037E30">
      <w:pPr>
        <w:pStyle w:val="affd"/>
        <w:shd w:val="clear" w:color="auto" w:fill="FFFFFF"/>
        <w:spacing w:before="0" w:after="0"/>
        <w:jc w:val="center"/>
        <w:rPr>
          <w:rFonts w:ascii="Times New Roman" w:hAnsi="Times New Roman" w:cs="Times New Roman"/>
          <w:color w:val="auto"/>
          <w:sz w:val="16"/>
          <w:szCs w:val="16"/>
        </w:rPr>
      </w:pPr>
      <w:r w:rsidRPr="00037E30">
        <w:rPr>
          <w:rFonts w:ascii="Times New Roman" w:hAnsi="Times New Roman" w:cs="Times New Roman"/>
          <w:color w:val="auto"/>
          <w:sz w:val="16"/>
          <w:szCs w:val="16"/>
        </w:rPr>
        <w:t>ПОСТАНОВЛЯЕТ:</w:t>
      </w:r>
    </w:p>
    <w:p w:rsidR="00037E30" w:rsidRPr="00037E30" w:rsidRDefault="00037E30" w:rsidP="00037E30">
      <w:pPr>
        <w:pStyle w:val="affd"/>
        <w:shd w:val="clear" w:color="auto" w:fill="FFFFFF"/>
        <w:spacing w:before="0" w:after="0"/>
        <w:jc w:val="center"/>
        <w:rPr>
          <w:rFonts w:ascii="Times New Roman" w:hAnsi="Times New Roman" w:cs="Times New Roman"/>
          <w:color w:val="auto"/>
          <w:sz w:val="16"/>
          <w:szCs w:val="16"/>
        </w:rPr>
      </w:pPr>
    </w:p>
    <w:p w:rsidR="00037E30" w:rsidRDefault="00037E30" w:rsidP="00037E30">
      <w:pPr>
        <w:pStyle w:val="ConsPlusTitle"/>
        <w:ind w:firstLine="709"/>
        <w:jc w:val="both"/>
        <w:rPr>
          <w:rFonts w:ascii="Times New Roman" w:hAnsi="Times New Roman" w:cs="Times New Roman"/>
          <w:b w:val="0"/>
          <w:sz w:val="16"/>
          <w:szCs w:val="16"/>
        </w:rPr>
      </w:pPr>
      <w:r w:rsidRPr="00037E30">
        <w:rPr>
          <w:rFonts w:ascii="Times New Roman" w:hAnsi="Times New Roman" w:cs="Times New Roman"/>
          <w:b w:val="0"/>
          <w:sz w:val="16"/>
          <w:szCs w:val="16"/>
        </w:rPr>
        <w:t>1. Утвердить прилагаемую Схему водоснабжения Александровского сельского поселения Павловского муниципального района Воронежской области.</w:t>
      </w:r>
    </w:p>
    <w:p w:rsidR="00037E30" w:rsidRPr="00037E30" w:rsidRDefault="00037E30" w:rsidP="00037E30">
      <w:pPr>
        <w:pStyle w:val="ConsPlusTitle"/>
        <w:ind w:firstLine="709"/>
        <w:jc w:val="both"/>
        <w:rPr>
          <w:rFonts w:ascii="Times New Roman" w:hAnsi="Times New Roman" w:cs="Times New Roman"/>
          <w:b w:val="0"/>
          <w:sz w:val="16"/>
          <w:szCs w:val="16"/>
        </w:rPr>
      </w:pPr>
      <w:r w:rsidRPr="00037E30">
        <w:rPr>
          <w:rFonts w:ascii="Times New Roman" w:hAnsi="Times New Roman" w:cs="Times New Roman"/>
          <w:b w:val="0"/>
          <w:sz w:val="16"/>
          <w:szCs w:val="16"/>
        </w:rPr>
        <w:t>2. Настоящее постановление разместить на официальном сайте поселения в сети «Интернет».</w:t>
      </w:r>
    </w:p>
    <w:p w:rsidR="00037E30" w:rsidRPr="00037E30" w:rsidRDefault="00037E30" w:rsidP="00037E30">
      <w:pPr>
        <w:pStyle w:val="ConsPlusTitle"/>
        <w:tabs>
          <w:tab w:val="left" w:pos="720"/>
        </w:tabs>
        <w:rPr>
          <w:rFonts w:ascii="Times New Roman" w:hAnsi="Times New Roman" w:cs="Times New Roman"/>
          <w:b w:val="0"/>
          <w:sz w:val="16"/>
          <w:szCs w:val="16"/>
        </w:rPr>
      </w:pPr>
      <w:r w:rsidRPr="00037E30">
        <w:rPr>
          <w:rFonts w:ascii="Times New Roman" w:hAnsi="Times New Roman" w:cs="Times New Roman"/>
          <w:b w:val="0"/>
          <w:sz w:val="16"/>
          <w:szCs w:val="16"/>
        </w:rPr>
        <w:tab/>
        <w:t>3. Опубликовать настоящее постановление в муниципальной газете «Павловский муниципальный вестник».</w:t>
      </w:r>
    </w:p>
    <w:p w:rsidR="00037E30" w:rsidRPr="00037E30" w:rsidRDefault="00037E30" w:rsidP="00037E30">
      <w:pPr>
        <w:pStyle w:val="ConsPlusTitle"/>
        <w:tabs>
          <w:tab w:val="left" w:pos="720"/>
        </w:tabs>
        <w:rPr>
          <w:rFonts w:ascii="Times New Roman" w:hAnsi="Times New Roman" w:cs="Times New Roman"/>
          <w:b w:val="0"/>
          <w:sz w:val="16"/>
          <w:szCs w:val="16"/>
        </w:rPr>
      </w:pPr>
      <w:r w:rsidRPr="00037E30">
        <w:rPr>
          <w:rFonts w:ascii="Times New Roman" w:hAnsi="Times New Roman" w:cs="Times New Roman"/>
          <w:b w:val="0"/>
          <w:sz w:val="16"/>
          <w:szCs w:val="16"/>
        </w:rPr>
        <w:tab/>
        <w:t>4.Контроль за исполнением настоящего постановления оставляю за собой.</w:t>
      </w:r>
    </w:p>
    <w:p w:rsidR="00037E30" w:rsidRPr="00037E30" w:rsidRDefault="00037E30" w:rsidP="00037E30">
      <w:pPr>
        <w:pStyle w:val="ConsPlusTitle"/>
        <w:tabs>
          <w:tab w:val="left" w:pos="720"/>
        </w:tabs>
        <w:ind w:firstLine="720"/>
        <w:rPr>
          <w:rFonts w:ascii="Times New Roman" w:hAnsi="Times New Roman" w:cs="Times New Roman"/>
          <w:b w:val="0"/>
          <w:sz w:val="16"/>
          <w:szCs w:val="16"/>
        </w:rPr>
      </w:pPr>
    </w:p>
    <w:p w:rsidR="00037E30" w:rsidRPr="00037E30" w:rsidRDefault="00037E30" w:rsidP="00037E30">
      <w:pPr>
        <w:pStyle w:val="ConsPlusTitle"/>
        <w:tabs>
          <w:tab w:val="left" w:pos="720"/>
        </w:tabs>
        <w:rPr>
          <w:rFonts w:ascii="Times New Roman" w:hAnsi="Times New Roman" w:cs="Times New Roman"/>
          <w:b w:val="0"/>
          <w:sz w:val="16"/>
          <w:szCs w:val="16"/>
        </w:rPr>
      </w:pPr>
      <w:r w:rsidRPr="00037E30">
        <w:rPr>
          <w:rFonts w:ascii="Times New Roman" w:hAnsi="Times New Roman" w:cs="Times New Roman"/>
          <w:b w:val="0"/>
          <w:sz w:val="16"/>
          <w:szCs w:val="16"/>
        </w:rPr>
        <w:t xml:space="preserve">Глава Александровского </w:t>
      </w:r>
    </w:p>
    <w:p w:rsidR="00037E30" w:rsidRPr="00037E30" w:rsidRDefault="00037E30" w:rsidP="00037E30">
      <w:pPr>
        <w:pStyle w:val="ConsPlusTitle"/>
        <w:tabs>
          <w:tab w:val="left" w:pos="720"/>
          <w:tab w:val="left" w:pos="3828"/>
        </w:tabs>
        <w:rPr>
          <w:rFonts w:ascii="Times New Roman" w:hAnsi="Times New Roman" w:cs="Times New Roman"/>
          <w:b w:val="0"/>
          <w:sz w:val="16"/>
          <w:szCs w:val="16"/>
        </w:rPr>
      </w:pPr>
      <w:r w:rsidRPr="00037E30">
        <w:rPr>
          <w:rFonts w:ascii="Times New Roman" w:hAnsi="Times New Roman" w:cs="Times New Roman"/>
          <w:b w:val="0"/>
          <w:sz w:val="16"/>
          <w:szCs w:val="16"/>
        </w:rPr>
        <w:t>сельского поселения</w:t>
      </w:r>
      <w:r>
        <w:rPr>
          <w:rFonts w:ascii="Times New Roman" w:hAnsi="Times New Roman" w:cs="Times New Roman"/>
          <w:b w:val="0"/>
          <w:sz w:val="16"/>
          <w:szCs w:val="16"/>
        </w:rPr>
        <w:tab/>
      </w:r>
      <w:r w:rsidRPr="00037E30">
        <w:rPr>
          <w:rFonts w:ascii="Times New Roman" w:hAnsi="Times New Roman" w:cs="Times New Roman"/>
          <w:b w:val="0"/>
          <w:sz w:val="16"/>
          <w:szCs w:val="16"/>
        </w:rPr>
        <w:t>Л.А.Бурым</w:t>
      </w:r>
    </w:p>
    <w:p w:rsidR="00037E30" w:rsidRPr="007C3A5E" w:rsidRDefault="00037E30" w:rsidP="00037E30">
      <w:pPr>
        <w:jc w:val="center"/>
        <w:rPr>
          <w:sz w:val="16"/>
          <w:szCs w:val="16"/>
        </w:rPr>
      </w:pPr>
    </w:p>
    <w:p w:rsidR="00037E30" w:rsidRPr="007C3A5E" w:rsidRDefault="00037E30" w:rsidP="00037E30">
      <w:pPr>
        <w:jc w:val="center"/>
        <w:rPr>
          <w:sz w:val="16"/>
          <w:szCs w:val="16"/>
        </w:rPr>
      </w:pPr>
    </w:p>
    <w:p w:rsidR="00037E30" w:rsidRPr="007C3A5E" w:rsidRDefault="00037E30" w:rsidP="00037E30">
      <w:pPr>
        <w:jc w:val="center"/>
        <w:rPr>
          <w:sz w:val="16"/>
          <w:szCs w:val="16"/>
        </w:rPr>
      </w:pPr>
    </w:p>
    <w:p w:rsidR="00037E30" w:rsidRPr="007C3A5E" w:rsidRDefault="00037E30" w:rsidP="00037E30">
      <w:pPr>
        <w:jc w:val="center"/>
        <w:rPr>
          <w:sz w:val="16"/>
          <w:szCs w:val="16"/>
        </w:rPr>
      </w:pPr>
    </w:p>
    <w:p w:rsidR="00037E30" w:rsidRPr="007C3A5E" w:rsidRDefault="00037E30" w:rsidP="00037E30">
      <w:pPr>
        <w:shd w:val="clear" w:color="auto" w:fill="FFFFFF"/>
        <w:jc w:val="both"/>
        <w:rPr>
          <w:sz w:val="16"/>
          <w:szCs w:val="16"/>
        </w:rPr>
      </w:pPr>
    </w:p>
    <w:p w:rsidR="00037E30" w:rsidRPr="007C3A5E" w:rsidRDefault="00037E30" w:rsidP="00037E30">
      <w:pPr>
        <w:shd w:val="clear" w:color="auto" w:fill="FFFFFF"/>
        <w:ind w:left="1843"/>
        <w:jc w:val="both"/>
        <w:rPr>
          <w:sz w:val="16"/>
          <w:szCs w:val="16"/>
        </w:rPr>
      </w:pPr>
      <w:r w:rsidRPr="007C3A5E">
        <w:rPr>
          <w:sz w:val="16"/>
          <w:szCs w:val="16"/>
        </w:rPr>
        <w:t>Приложение</w:t>
      </w:r>
    </w:p>
    <w:p w:rsidR="00037E30" w:rsidRPr="007C3A5E" w:rsidRDefault="00037E30" w:rsidP="00037E30">
      <w:pPr>
        <w:shd w:val="clear" w:color="auto" w:fill="FFFFFF"/>
        <w:ind w:left="1843"/>
        <w:jc w:val="both"/>
        <w:rPr>
          <w:sz w:val="16"/>
          <w:szCs w:val="16"/>
        </w:rPr>
      </w:pPr>
      <w:r w:rsidRPr="007C3A5E">
        <w:rPr>
          <w:sz w:val="16"/>
          <w:szCs w:val="16"/>
        </w:rPr>
        <w:t xml:space="preserve">к постановлению администрации Александровского сельского поселения  Павловского  муниципального района Воронежской области </w:t>
      </w:r>
    </w:p>
    <w:p w:rsidR="00037E30" w:rsidRPr="00037E30" w:rsidRDefault="00037E30" w:rsidP="00037E30">
      <w:pPr>
        <w:pStyle w:val="affa"/>
        <w:ind w:left="1843"/>
        <w:rPr>
          <w:sz w:val="16"/>
          <w:szCs w:val="16"/>
        </w:rPr>
      </w:pPr>
      <w:r>
        <w:rPr>
          <w:sz w:val="16"/>
          <w:szCs w:val="16"/>
        </w:rPr>
        <w:t>о</w:t>
      </w:r>
      <w:r w:rsidRPr="00037E30">
        <w:rPr>
          <w:sz w:val="16"/>
          <w:szCs w:val="16"/>
        </w:rPr>
        <w:t>т «</w:t>
      </w:r>
      <w:r w:rsidRPr="00037E30">
        <w:rPr>
          <w:sz w:val="16"/>
          <w:szCs w:val="16"/>
          <w:u w:val="single"/>
        </w:rPr>
        <w:t>08</w:t>
      </w:r>
      <w:r w:rsidRPr="00037E30">
        <w:rPr>
          <w:sz w:val="16"/>
          <w:szCs w:val="16"/>
        </w:rPr>
        <w:t xml:space="preserve">» </w:t>
      </w:r>
      <w:r w:rsidRPr="00037E30">
        <w:rPr>
          <w:sz w:val="16"/>
          <w:szCs w:val="16"/>
          <w:u w:val="single"/>
        </w:rPr>
        <w:t>Июля 2014г</w:t>
      </w:r>
      <w:r>
        <w:rPr>
          <w:sz w:val="16"/>
          <w:szCs w:val="16"/>
        </w:rPr>
        <w:t>.</w:t>
      </w:r>
      <w:r w:rsidRPr="00037E30">
        <w:rPr>
          <w:sz w:val="16"/>
          <w:szCs w:val="16"/>
        </w:rPr>
        <w:t xml:space="preserve"> №</w:t>
      </w:r>
      <w:r w:rsidRPr="00037E30">
        <w:rPr>
          <w:sz w:val="16"/>
          <w:szCs w:val="16"/>
          <w:u w:val="single"/>
        </w:rPr>
        <w:t>25</w:t>
      </w:r>
    </w:p>
    <w:p w:rsidR="00037E30" w:rsidRPr="007C3A5E" w:rsidRDefault="00037E30" w:rsidP="00037E30">
      <w:pPr>
        <w:shd w:val="clear" w:color="auto" w:fill="FFFFFF"/>
        <w:jc w:val="center"/>
        <w:rPr>
          <w:b/>
          <w:bCs/>
          <w:spacing w:val="1"/>
          <w:sz w:val="16"/>
          <w:szCs w:val="16"/>
        </w:rPr>
      </w:pPr>
    </w:p>
    <w:p w:rsidR="00037E30" w:rsidRPr="007C3A5E" w:rsidRDefault="00037E30" w:rsidP="00037E30">
      <w:pPr>
        <w:shd w:val="clear" w:color="auto" w:fill="FFFFFF"/>
        <w:ind w:right="-241"/>
        <w:jc w:val="center"/>
        <w:rPr>
          <w:b/>
          <w:bCs/>
          <w:spacing w:val="1"/>
          <w:sz w:val="16"/>
          <w:szCs w:val="16"/>
        </w:rPr>
      </w:pPr>
      <w:r w:rsidRPr="007C3A5E">
        <w:rPr>
          <w:b/>
          <w:bCs/>
          <w:spacing w:val="1"/>
          <w:sz w:val="16"/>
          <w:szCs w:val="16"/>
        </w:rPr>
        <w:t xml:space="preserve">СХЕМА </w:t>
      </w:r>
    </w:p>
    <w:p w:rsidR="00037E30" w:rsidRPr="007C3A5E" w:rsidRDefault="00037E30" w:rsidP="00037E30">
      <w:pPr>
        <w:shd w:val="clear" w:color="auto" w:fill="FFFFFF"/>
        <w:ind w:right="-241"/>
        <w:jc w:val="center"/>
        <w:rPr>
          <w:sz w:val="16"/>
          <w:szCs w:val="16"/>
        </w:rPr>
      </w:pPr>
      <w:r w:rsidRPr="007C3A5E">
        <w:rPr>
          <w:b/>
          <w:bCs/>
          <w:spacing w:val="1"/>
          <w:sz w:val="16"/>
          <w:szCs w:val="16"/>
        </w:rPr>
        <w:t xml:space="preserve">ВОДОСНАБЖЕНИЯ АЛЕКСАНДРОВСКОГО СЕЛЬСКОГО ПОСЕЛЕНИЯ ПАВЛОВСКОГО   МУНИЦИПАЛЬНОГО РАЙОНА  ВОРОНЕЖСКОЙ ОБЛАСТИ  </w:t>
      </w:r>
    </w:p>
    <w:p w:rsidR="00037E30" w:rsidRPr="007C3A5E" w:rsidRDefault="00037E30" w:rsidP="00037E30">
      <w:pPr>
        <w:jc w:val="center"/>
        <w:rPr>
          <w:sz w:val="16"/>
          <w:szCs w:val="16"/>
        </w:rPr>
      </w:pPr>
    </w:p>
    <w:p w:rsidR="00037E30" w:rsidRPr="007C3A5E" w:rsidRDefault="00037E30" w:rsidP="00037E30">
      <w:pPr>
        <w:jc w:val="center"/>
        <w:rPr>
          <w:b/>
          <w:sz w:val="16"/>
          <w:szCs w:val="16"/>
        </w:rPr>
      </w:pPr>
      <w:r w:rsidRPr="007C3A5E">
        <w:rPr>
          <w:b/>
          <w:sz w:val="16"/>
          <w:szCs w:val="16"/>
        </w:rPr>
        <w:t>ВВЕДЕНИЕ</w:t>
      </w:r>
    </w:p>
    <w:p w:rsidR="00037E30" w:rsidRPr="007C3A5E" w:rsidRDefault="00037E30" w:rsidP="00037E30">
      <w:pPr>
        <w:ind w:firstLine="709"/>
        <w:jc w:val="both"/>
        <w:rPr>
          <w:sz w:val="16"/>
          <w:szCs w:val="16"/>
        </w:rPr>
      </w:pPr>
      <w:r w:rsidRPr="007C3A5E">
        <w:rPr>
          <w:sz w:val="16"/>
          <w:szCs w:val="16"/>
        </w:rPr>
        <w:t>Схема водоснабжения Александровского сельского поселения Павловского муниципального района Воронежской области на период до 2025 года разработана на основании следующих документов:</w:t>
      </w:r>
    </w:p>
    <w:p w:rsidR="00037E30" w:rsidRPr="007C3A5E" w:rsidRDefault="00037E30" w:rsidP="00037E30">
      <w:pPr>
        <w:ind w:firstLine="709"/>
        <w:jc w:val="both"/>
        <w:rPr>
          <w:sz w:val="16"/>
          <w:szCs w:val="16"/>
        </w:rPr>
      </w:pPr>
      <w:r w:rsidRPr="007C3A5E">
        <w:rPr>
          <w:sz w:val="16"/>
          <w:szCs w:val="16"/>
        </w:rPr>
        <w:t>- Генерального плана Александровского сельского поселения Павловского  муниципального района Воронежской области;</w:t>
      </w:r>
    </w:p>
    <w:p w:rsidR="00037E30" w:rsidRPr="007C3A5E" w:rsidRDefault="00037E30" w:rsidP="00037E30">
      <w:pPr>
        <w:ind w:firstLine="709"/>
        <w:jc w:val="both"/>
        <w:rPr>
          <w:sz w:val="16"/>
          <w:szCs w:val="16"/>
        </w:rPr>
      </w:pPr>
      <w:r w:rsidRPr="007C3A5E">
        <w:rPr>
          <w:sz w:val="16"/>
          <w:szCs w:val="16"/>
        </w:rPr>
        <w:t>- Программы комплексного развития коммунальной инфраструктуры Александровского   сельского поселения Павловского  муниципального района Воронежской области;</w:t>
      </w:r>
    </w:p>
    <w:p w:rsidR="00037E30" w:rsidRPr="007C3A5E" w:rsidRDefault="00037E30" w:rsidP="00037E30">
      <w:pPr>
        <w:ind w:firstLine="709"/>
        <w:jc w:val="both"/>
        <w:rPr>
          <w:sz w:val="16"/>
          <w:szCs w:val="16"/>
        </w:rPr>
      </w:pPr>
      <w:r w:rsidRPr="007C3A5E">
        <w:rPr>
          <w:sz w:val="16"/>
          <w:szCs w:val="16"/>
        </w:rPr>
        <w:t>и в соответствии с требованиями:</w:t>
      </w:r>
    </w:p>
    <w:p w:rsidR="00037E30" w:rsidRPr="007C3A5E" w:rsidRDefault="00037E30" w:rsidP="00037E30">
      <w:pPr>
        <w:ind w:firstLine="709"/>
        <w:jc w:val="both"/>
        <w:rPr>
          <w:sz w:val="16"/>
          <w:szCs w:val="16"/>
        </w:rPr>
      </w:pPr>
      <w:r w:rsidRPr="007C3A5E">
        <w:rPr>
          <w:sz w:val="16"/>
          <w:szCs w:val="16"/>
        </w:rPr>
        <w:lastRenderedPageBreak/>
        <w:t>- Федерального закона от 30.12.2004г. № 210-ФЗ «Об основах регулирования тарифов организаций коммунального комплекса»</w:t>
      </w:r>
    </w:p>
    <w:p w:rsidR="00037E30" w:rsidRPr="007C3A5E" w:rsidRDefault="00037E30" w:rsidP="00037E30">
      <w:pPr>
        <w:ind w:firstLine="709"/>
        <w:jc w:val="both"/>
        <w:rPr>
          <w:sz w:val="16"/>
          <w:szCs w:val="16"/>
        </w:rPr>
      </w:pPr>
      <w:r w:rsidRPr="007C3A5E">
        <w:rPr>
          <w:sz w:val="16"/>
          <w:szCs w:val="16"/>
        </w:rPr>
        <w:t>- «Правил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 83,</w:t>
      </w:r>
    </w:p>
    <w:p w:rsidR="00037E30" w:rsidRPr="007C3A5E" w:rsidRDefault="00037E30" w:rsidP="00037E30">
      <w:pPr>
        <w:ind w:firstLine="709"/>
        <w:jc w:val="both"/>
        <w:rPr>
          <w:sz w:val="16"/>
          <w:szCs w:val="16"/>
        </w:rPr>
      </w:pPr>
      <w:r w:rsidRPr="007C3A5E">
        <w:rPr>
          <w:sz w:val="16"/>
          <w:szCs w:val="16"/>
        </w:rPr>
        <w:t>- Водного кодекса Российской Федерации.</w:t>
      </w:r>
    </w:p>
    <w:p w:rsidR="00037E30" w:rsidRPr="007C3A5E" w:rsidRDefault="00037E30" w:rsidP="00037E30">
      <w:pPr>
        <w:ind w:firstLine="709"/>
        <w:jc w:val="both"/>
        <w:rPr>
          <w:sz w:val="16"/>
          <w:szCs w:val="16"/>
        </w:rPr>
      </w:pPr>
      <w:r w:rsidRPr="007C3A5E">
        <w:rPr>
          <w:sz w:val="16"/>
          <w:szCs w:val="16"/>
        </w:rPr>
        <w:t>Схема включает первоочередные мероприятия по созданию и развитию централизованной системы водоснабжения, повышению надежности функционирования этой системы и обеспечивающая комфортные и безопасные условия для проживания людей в Александровском  сельском поселении Павловского  муниципального района Воронежской области.</w:t>
      </w:r>
    </w:p>
    <w:p w:rsidR="00037E30" w:rsidRPr="007C3A5E" w:rsidRDefault="00037E30" w:rsidP="00037E30">
      <w:pPr>
        <w:ind w:firstLine="709"/>
        <w:jc w:val="both"/>
        <w:rPr>
          <w:sz w:val="16"/>
          <w:szCs w:val="16"/>
        </w:rPr>
      </w:pPr>
      <w:r w:rsidRPr="007C3A5E">
        <w:rPr>
          <w:sz w:val="16"/>
          <w:szCs w:val="16"/>
        </w:rPr>
        <w:t>Мероприятия охватывают следующие объекты системы коммунальной инфраструктуры:</w:t>
      </w:r>
    </w:p>
    <w:p w:rsidR="00037E30" w:rsidRPr="007C3A5E" w:rsidRDefault="00037E30" w:rsidP="00037E30">
      <w:pPr>
        <w:ind w:firstLine="709"/>
        <w:jc w:val="both"/>
        <w:rPr>
          <w:sz w:val="16"/>
          <w:szCs w:val="16"/>
        </w:rPr>
      </w:pPr>
      <w:r w:rsidRPr="007C3A5E">
        <w:rPr>
          <w:sz w:val="16"/>
          <w:szCs w:val="16"/>
        </w:rPr>
        <w:t>– в системе водоснабжения – водозаборы (подземные), станции водоподготовки, насосные станции, магистральные сети водопровода;</w:t>
      </w:r>
    </w:p>
    <w:p w:rsidR="00037E30" w:rsidRPr="007C3A5E" w:rsidRDefault="00037E30" w:rsidP="00037E30">
      <w:pPr>
        <w:ind w:firstLine="709"/>
        <w:jc w:val="both"/>
        <w:rPr>
          <w:sz w:val="16"/>
          <w:szCs w:val="16"/>
        </w:rPr>
      </w:pPr>
      <w:r w:rsidRPr="007C3A5E">
        <w:rPr>
          <w:sz w:val="16"/>
          <w:szCs w:val="16"/>
        </w:rPr>
        <w:t>В условиях недостатка собственных средств на проведение работ по модернизации существующих сетей и сооружений, строительству новых объектов системы водоснабжения, затраты на реализацию мероприятий схемы водоснабжения Александровского   сельского поселения Павловского района планируется финансировать за счет денежных средств потребителей путем установления тарифов на подключение к системе водоснабжения. 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037E30" w:rsidRPr="007C3A5E" w:rsidRDefault="00037E30" w:rsidP="00037E30">
      <w:pPr>
        <w:ind w:firstLine="709"/>
        <w:jc w:val="both"/>
        <w:rPr>
          <w:sz w:val="16"/>
          <w:szCs w:val="16"/>
        </w:rPr>
      </w:pPr>
      <w:r w:rsidRPr="007C3A5E">
        <w:rPr>
          <w:sz w:val="16"/>
          <w:szCs w:val="16"/>
        </w:rPr>
        <w:t>Схема включает:</w:t>
      </w:r>
    </w:p>
    <w:p w:rsidR="00037E30" w:rsidRPr="007C3A5E" w:rsidRDefault="00037E30" w:rsidP="00037E30">
      <w:pPr>
        <w:ind w:firstLine="709"/>
        <w:jc w:val="both"/>
        <w:rPr>
          <w:sz w:val="16"/>
          <w:szCs w:val="16"/>
        </w:rPr>
      </w:pPr>
      <w:r w:rsidRPr="007C3A5E">
        <w:rPr>
          <w:sz w:val="16"/>
          <w:szCs w:val="16"/>
        </w:rPr>
        <w:t>– паспорт схемы;</w:t>
      </w:r>
    </w:p>
    <w:p w:rsidR="00037E30" w:rsidRPr="007C3A5E" w:rsidRDefault="00037E30" w:rsidP="00037E30">
      <w:pPr>
        <w:ind w:firstLine="709"/>
        <w:jc w:val="both"/>
        <w:rPr>
          <w:sz w:val="16"/>
          <w:szCs w:val="16"/>
        </w:rPr>
      </w:pPr>
      <w:r w:rsidRPr="007C3A5E">
        <w:rPr>
          <w:sz w:val="16"/>
          <w:szCs w:val="16"/>
        </w:rPr>
        <w:t>– пояснительную записку с кратким описанием существующих систем водоснабжения Александровского   сельского поселения и анализом существующих технических и технологических проблем;</w:t>
      </w:r>
    </w:p>
    <w:p w:rsidR="00037E30" w:rsidRPr="007C3A5E" w:rsidRDefault="00037E30" w:rsidP="00037E30">
      <w:pPr>
        <w:ind w:firstLine="709"/>
        <w:jc w:val="both"/>
        <w:rPr>
          <w:sz w:val="16"/>
          <w:szCs w:val="16"/>
        </w:rPr>
      </w:pPr>
      <w:r w:rsidRPr="007C3A5E">
        <w:rPr>
          <w:sz w:val="16"/>
          <w:szCs w:val="16"/>
        </w:rPr>
        <w:t>– цели и задачи схемы, предложения по их решению, описание ожидаемых результатов реализации мероприятий схемы;</w:t>
      </w:r>
    </w:p>
    <w:p w:rsidR="00037E30" w:rsidRPr="007C3A5E" w:rsidRDefault="00037E30" w:rsidP="00037E30">
      <w:pPr>
        <w:ind w:firstLine="709"/>
        <w:jc w:val="both"/>
        <w:rPr>
          <w:sz w:val="16"/>
          <w:szCs w:val="16"/>
        </w:rPr>
      </w:pPr>
      <w:r w:rsidRPr="007C3A5E">
        <w:rPr>
          <w:sz w:val="16"/>
          <w:szCs w:val="16"/>
        </w:rPr>
        <w:t>– перечень мероприятий по реализации схемы водоснабжения, срок реализации схемы и ее этапы;</w:t>
      </w:r>
    </w:p>
    <w:p w:rsidR="00037E30" w:rsidRPr="007C3A5E" w:rsidRDefault="00037E30" w:rsidP="00037E30">
      <w:pPr>
        <w:ind w:firstLine="709"/>
        <w:jc w:val="both"/>
        <w:rPr>
          <w:sz w:val="16"/>
          <w:szCs w:val="16"/>
        </w:rPr>
      </w:pPr>
      <w:r w:rsidRPr="007C3A5E">
        <w:rPr>
          <w:sz w:val="16"/>
          <w:szCs w:val="16"/>
        </w:rPr>
        <w:t>– обоснование финансовых затрат на выполнение мероприятий с распределением их по этапам работ, обоснование потребности в необходимых финансовых ресурсах;</w:t>
      </w:r>
    </w:p>
    <w:p w:rsidR="00037E30" w:rsidRDefault="00037E30" w:rsidP="00037E30">
      <w:pPr>
        <w:ind w:firstLine="709"/>
        <w:jc w:val="both"/>
        <w:rPr>
          <w:sz w:val="16"/>
          <w:szCs w:val="16"/>
        </w:rPr>
      </w:pPr>
      <w:r w:rsidRPr="007C3A5E">
        <w:rPr>
          <w:sz w:val="16"/>
          <w:szCs w:val="16"/>
        </w:rPr>
        <w:t>– основные финансовые показатели схемы.</w:t>
      </w:r>
    </w:p>
    <w:p w:rsidR="006A60E8" w:rsidRPr="007C3A5E" w:rsidRDefault="006A60E8" w:rsidP="00037E30">
      <w:pPr>
        <w:ind w:firstLine="709"/>
        <w:jc w:val="both"/>
        <w:rPr>
          <w:sz w:val="16"/>
          <w:szCs w:val="16"/>
        </w:rPr>
      </w:pPr>
    </w:p>
    <w:p w:rsidR="00037E30" w:rsidRDefault="00037E30" w:rsidP="00037E30">
      <w:pPr>
        <w:jc w:val="center"/>
        <w:rPr>
          <w:b/>
          <w:sz w:val="16"/>
          <w:szCs w:val="16"/>
        </w:rPr>
      </w:pPr>
      <w:r w:rsidRPr="007C3A5E">
        <w:rPr>
          <w:b/>
          <w:sz w:val="16"/>
          <w:szCs w:val="16"/>
        </w:rPr>
        <w:t>1. ПАСПОРТ СХЕМЫ</w:t>
      </w:r>
    </w:p>
    <w:p w:rsidR="00991650" w:rsidRPr="007C3A5E" w:rsidRDefault="00991650" w:rsidP="00037E30">
      <w:pPr>
        <w:jc w:val="center"/>
        <w:rPr>
          <w:b/>
          <w:sz w:val="16"/>
          <w:szCs w:val="16"/>
        </w:rPr>
      </w:pPr>
    </w:p>
    <w:p w:rsidR="00037E30" w:rsidRPr="007C3A5E" w:rsidRDefault="00037E30" w:rsidP="006A60E8">
      <w:pPr>
        <w:jc w:val="center"/>
        <w:rPr>
          <w:b/>
          <w:sz w:val="16"/>
          <w:szCs w:val="16"/>
        </w:rPr>
      </w:pPr>
      <w:r w:rsidRPr="007C3A5E">
        <w:rPr>
          <w:b/>
          <w:sz w:val="16"/>
          <w:szCs w:val="16"/>
        </w:rPr>
        <w:t>Наименование программы</w:t>
      </w:r>
    </w:p>
    <w:p w:rsidR="00037E30" w:rsidRPr="007C3A5E" w:rsidRDefault="00037E30" w:rsidP="00037E30">
      <w:pPr>
        <w:ind w:firstLine="709"/>
        <w:jc w:val="both"/>
        <w:rPr>
          <w:sz w:val="16"/>
          <w:szCs w:val="16"/>
        </w:rPr>
      </w:pPr>
      <w:r w:rsidRPr="007C3A5E">
        <w:rPr>
          <w:sz w:val="16"/>
          <w:szCs w:val="16"/>
        </w:rPr>
        <w:t>Схема водоснабжения Александровского сельского поселения Павловского  муниципального района Воронежской области на 2014 – 2025 годы.</w:t>
      </w:r>
    </w:p>
    <w:p w:rsidR="00037E30" w:rsidRPr="007C3A5E" w:rsidRDefault="00037E30" w:rsidP="006A60E8">
      <w:pPr>
        <w:jc w:val="center"/>
        <w:rPr>
          <w:b/>
          <w:sz w:val="16"/>
          <w:szCs w:val="16"/>
        </w:rPr>
      </w:pPr>
      <w:r w:rsidRPr="007C3A5E">
        <w:rPr>
          <w:b/>
          <w:sz w:val="16"/>
          <w:szCs w:val="16"/>
        </w:rPr>
        <w:t>Инициатор проекта (муниципальный заказчик)</w:t>
      </w:r>
    </w:p>
    <w:p w:rsidR="00037E30" w:rsidRPr="007C3A5E" w:rsidRDefault="00037E30" w:rsidP="00037E30">
      <w:pPr>
        <w:ind w:firstLine="709"/>
        <w:jc w:val="both"/>
        <w:rPr>
          <w:b/>
          <w:sz w:val="16"/>
          <w:szCs w:val="16"/>
        </w:rPr>
      </w:pPr>
      <w:r w:rsidRPr="007C3A5E">
        <w:rPr>
          <w:sz w:val="16"/>
          <w:szCs w:val="16"/>
        </w:rPr>
        <w:t xml:space="preserve">Глава Александровского сельского поселения Павловского  муниципального района Воронежской области. </w:t>
      </w:r>
    </w:p>
    <w:p w:rsidR="00037E30" w:rsidRPr="007C3A5E" w:rsidRDefault="00037E30" w:rsidP="006A60E8">
      <w:pPr>
        <w:jc w:val="center"/>
        <w:rPr>
          <w:b/>
          <w:sz w:val="16"/>
          <w:szCs w:val="16"/>
        </w:rPr>
      </w:pPr>
      <w:r w:rsidRPr="007C3A5E">
        <w:rPr>
          <w:b/>
          <w:sz w:val="16"/>
          <w:szCs w:val="16"/>
        </w:rPr>
        <w:t>Местонахождение проекта</w:t>
      </w:r>
    </w:p>
    <w:p w:rsidR="00037E30" w:rsidRPr="007C3A5E" w:rsidRDefault="00037E30" w:rsidP="00037E30">
      <w:pPr>
        <w:ind w:firstLine="709"/>
        <w:jc w:val="both"/>
        <w:rPr>
          <w:sz w:val="16"/>
          <w:szCs w:val="16"/>
        </w:rPr>
      </w:pPr>
      <w:r w:rsidRPr="007C3A5E">
        <w:rPr>
          <w:sz w:val="16"/>
          <w:szCs w:val="16"/>
        </w:rPr>
        <w:t xml:space="preserve">Россия, Воронежская область, Павловский  район, Александровское  сельское поселение.  </w:t>
      </w:r>
    </w:p>
    <w:p w:rsidR="00037E30" w:rsidRPr="007C3A5E" w:rsidRDefault="00037E30" w:rsidP="006A60E8">
      <w:pPr>
        <w:jc w:val="center"/>
        <w:rPr>
          <w:b/>
          <w:sz w:val="16"/>
          <w:szCs w:val="16"/>
        </w:rPr>
      </w:pPr>
      <w:r w:rsidRPr="007C3A5E">
        <w:rPr>
          <w:b/>
          <w:sz w:val="16"/>
          <w:szCs w:val="16"/>
        </w:rPr>
        <w:t>Нормативно-правовая база для разработки схемы</w:t>
      </w:r>
    </w:p>
    <w:p w:rsidR="00037E30" w:rsidRPr="007C3A5E" w:rsidRDefault="00037E30" w:rsidP="00037E30">
      <w:pPr>
        <w:ind w:firstLine="709"/>
        <w:jc w:val="both"/>
        <w:rPr>
          <w:sz w:val="16"/>
          <w:szCs w:val="16"/>
        </w:rPr>
      </w:pPr>
      <w:r w:rsidRPr="007C3A5E">
        <w:rPr>
          <w:sz w:val="16"/>
          <w:szCs w:val="16"/>
        </w:rPr>
        <w:t>- Федеральный закон от 30 декабря 2004 года № 210-ФЗ «Об основах регулирования тарифов организаций коммунального комплекса»;</w:t>
      </w:r>
    </w:p>
    <w:p w:rsidR="00037E30" w:rsidRPr="007C3A5E" w:rsidRDefault="00037E30" w:rsidP="00037E30">
      <w:pPr>
        <w:ind w:firstLine="709"/>
        <w:jc w:val="both"/>
        <w:rPr>
          <w:sz w:val="16"/>
          <w:szCs w:val="16"/>
        </w:rPr>
      </w:pPr>
      <w:r w:rsidRPr="007C3A5E">
        <w:rPr>
          <w:sz w:val="16"/>
          <w:szCs w:val="16"/>
        </w:rPr>
        <w:t>- Водный кодекс Российской Федерации.</w:t>
      </w:r>
    </w:p>
    <w:p w:rsidR="00037E30" w:rsidRPr="007C3A5E" w:rsidRDefault="00037E30" w:rsidP="00037E30">
      <w:pPr>
        <w:ind w:firstLine="709"/>
        <w:jc w:val="both"/>
        <w:rPr>
          <w:sz w:val="16"/>
          <w:szCs w:val="16"/>
        </w:rPr>
      </w:pPr>
      <w:r w:rsidRPr="007C3A5E">
        <w:rPr>
          <w:sz w:val="16"/>
          <w:szCs w:val="16"/>
        </w:rPr>
        <w:t>-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037E30" w:rsidRPr="007C3A5E" w:rsidRDefault="00037E30" w:rsidP="00037E30">
      <w:pPr>
        <w:ind w:firstLine="709"/>
        <w:jc w:val="both"/>
        <w:rPr>
          <w:sz w:val="16"/>
          <w:szCs w:val="16"/>
        </w:rPr>
      </w:pPr>
      <w:r w:rsidRPr="007C3A5E">
        <w:rPr>
          <w:sz w:val="16"/>
          <w:szCs w:val="16"/>
        </w:rPr>
        <w:t>- СНиП 2.04.01-85* «Внутренний водопровод и канализация зданий» (Официальное издание, М.: ГУП ЦПП, 2003. Дата редакции: 01.01.2003);</w:t>
      </w:r>
    </w:p>
    <w:p w:rsidR="00037E30" w:rsidRDefault="00037E30" w:rsidP="00037E30">
      <w:pPr>
        <w:ind w:firstLine="709"/>
        <w:jc w:val="both"/>
        <w:rPr>
          <w:sz w:val="16"/>
          <w:szCs w:val="16"/>
        </w:rPr>
      </w:pPr>
      <w:r w:rsidRPr="007C3A5E">
        <w:rPr>
          <w:sz w:val="16"/>
          <w:szCs w:val="16"/>
        </w:rPr>
        <w:t>- 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w:t>
      </w:r>
    </w:p>
    <w:p w:rsidR="00991650" w:rsidRPr="007C3A5E" w:rsidRDefault="00991650" w:rsidP="00037E30">
      <w:pPr>
        <w:ind w:firstLine="709"/>
        <w:jc w:val="both"/>
        <w:rPr>
          <w:sz w:val="16"/>
          <w:szCs w:val="16"/>
        </w:rPr>
      </w:pPr>
    </w:p>
    <w:p w:rsidR="00037E30" w:rsidRDefault="00037E30" w:rsidP="006A60E8">
      <w:pPr>
        <w:jc w:val="center"/>
        <w:rPr>
          <w:b/>
          <w:sz w:val="16"/>
          <w:szCs w:val="16"/>
        </w:rPr>
      </w:pPr>
      <w:r w:rsidRPr="007C3A5E">
        <w:rPr>
          <w:b/>
          <w:sz w:val="16"/>
          <w:szCs w:val="16"/>
        </w:rPr>
        <w:t>Цели схемы:</w:t>
      </w:r>
    </w:p>
    <w:p w:rsidR="00991650" w:rsidRPr="007C3A5E" w:rsidRDefault="00991650" w:rsidP="006A60E8">
      <w:pPr>
        <w:jc w:val="center"/>
        <w:rPr>
          <w:b/>
          <w:sz w:val="16"/>
          <w:szCs w:val="16"/>
        </w:rPr>
      </w:pPr>
    </w:p>
    <w:p w:rsidR="00037E30" w:rsidRPr="007C3A5E" w:rsidRDefault="00037E30" w:rsidP="00037E30">
      <w:pPr>
        <w:ind w:firstLine="709"/>
        <w:jc w:val="both"/>
        <w:rPr>
          <w:sz w:val="16"/>
          <w:szCs w:val="16"/>
        </w:rPr>
      </w:pPr>
      <w:r w:rsidRPr="007C3A5E">
        <w:rPr>
          <w:sz w:val="16"/>
          <w:szCs w:val="16"/>
        </w:rPr>
        <w:t xml:space="preserve">– обеспечение развития системы централизованного водоснабжения согласно планируемого строительства жилищного </w:t>
      </w:r>
      <w:r w:rsidRPr="007C3A5E">
        <w:rPr>
          <w:sz w:val="16"/>
          <w:szCs w:val="16"/>
        </w:rPr>
        <w:lastRenderedPageBreak/>
        <w:t>фонда, а также объектов социально-культурного и рекреационного назначения в период до 2028 года;</w:t>
      </w:r>
    </w:p>
    <w:p w:rsidR="00037E30" w:rsidRPr="007C3A5E" w:rsidRDefault="00037E30" w:rsidP="00037E30">
      <w:pPr>
        <w:ind w:firstLine="709"/>
        <w:jc w:val="both"/>
        <w:rPr>
          <w:sz w:val="16"/>
          <w:szCs w:val="16"/>
        </w:rPr>
      </w:pPr>
      <w:r w:rsidRPr="007C3A5E">
        <w:rPr>
          <w:sz w:val="16"/>
          <w:szCs w:val="16"/>
        </w:rPr>
        <w:t xml:space="preserve">– увеличение объемов производства коммунальной продукции (оказания услуг) по водоснабжению при повышении качества и сохранении приемлемости действующей ценовой политики; </w:t>
      </w:r>
    </w:p>
    <w:p w:rsidR="00037E30" w:rsidRPr="007C3A5E" w:rsidRDefault="00037E30" w:rsidP="00037E30">
      <w:pPr>
        <w:ind w:firstLine="709"/>
        <w:jc w:val="both"/>
        <w:rPr>
          <w:sz w:val="16"/>
          <w:szCs w:val="16"/>
        </w:rPr>
      </w:pPr>
      <w:r w:rsidRPr="007C3A5E">
        <w:rPr>
          <w:sz w:val="16"/>
          <w:szCs w:val="16"/>
        </w:rPr>
        <w:t xml:space="preserve"> –  улучшение работы систем водоснабжения; </w:t>
      </w:r>
    </w:p>
    <w:p w:rsidR="00037E30" w:rsidRPr="007C3A5E" w:rsidRDefault="00037E30" w:rsidP="00037E30">
      <w:pPr>
        <w:ind w:firstLine="709"/>
        <w:jc w:val="both"/>
        <w:rPr>
          <w:sz w:val="16"/>
          <w:szCs w:val="16"/>
        </w:rPr>
      </w:pPr>
      <w:r w:rsidRPr="007C3A5E">
        <w:rPr>
          <w:sz w:val="16"/>
          <w:szCs w:val="16"/>
        </w:rPr>
        <w:t xml:space="preserve">–  повышение качества питьевой воды, поступающей к потребителям; </w:t>
      </w:r>
    </w:p>
    <w:p w:rsidR="00037E30" w:rsidRPr="007C3A5E" w:rsidRDefault="00037E30" w:rsidP="00037E30">
      <w:pPr>
        <w:ind w:firstLine="709"/>
        <w:jc w:val="both"/>
        <w:rPr>
          <w:sz w:val="16"/>
          <w:szCs w:val="16"/>
        </w:rPr>
      </w:pPr>
      <w:r w:rsidRPr="007C3A5E">
        <w:rPr>
          <w:sz w:val="16"/>
          <w:szCs w:val="16"/>
        </w:rPr>
        <w:t>– снижение вредного воздействия на окружающую среду.</w:t>
      </w:r>
    </w:p>
    <w:p w:rsidR="00037E30" w:rsidRDefault="00037E30" w:rsidP="006A60E8">
      <w:pPr>
        <w:jc w:val="center"/>
        <w:rPr>
          <w:b/>
          <w:sz w:val="16"/>
          <w:szCs w:val="16"/>
        </w:rPr>
      </w:pPr>
      <w:r w:rsidRPr="007C3A5E">
        <w:rPr>
          <w:b/>
          <w:sz w:val="16"/>
          <w:szCs w:val="16"/>
        </w:rPr>
        <w:t>Способ достижения цели:</w:t>
      </w:r>
    </w:p>
    <w:p w:rsidR="00991650" w:rsidRPr="007C3A5E" w:rsidRDefault="00991650" w:rsidP="006A60E8">
      <w:pPr>
        <w:jc w:val="center"/>
        <w:rPr>
          <w:b/>
          <w:sz w:val="16"/>
          <w:szCs w:val="16"/>
        </w:rPr>
      </w:pPr>
    </w:p>
    <w:p w:rsidR="00037E30" w:rsidRPr="007C3A5E" w:rsidRDefault="00037E30" w:rsidP="00037E30">
      <w:pPr>
        <w:ind w:firstLine="709"/>
        <w:jc w:val="both"/>
        <w:rPr>
          <w:sz w:val="16"/>
          <w:szCs w:val="16"/>
        </w:rPr>
      </w:pPr>
      <w:r w:rsidRPr="007C3A5E">
        <w:rPr>
          <w:sz w:val="16"/>
          <w:szCs w:val="16"/>
        </w:rPr>
        <w:t>–  строительство новых водозаборных узлов с установками водоподготовки;</w:t>
      </w:r>
    </w:p>
    <w:p w:rsidR="00037E30" w:rsidRPr="007C3A5E" w:rsidRDefault="00037E30" w:rsidP="00037E30">
      <w:pPr>
        <w:ind w:firstLine="709"/>
        <w:jc w:val="both"/>
        <w:rPr>
          <w:sz w:val="16"/>
          <w:szCs w:val="16"/>
        </w:rPr>
      </w:pPr>
      <w:r w:rsidRPr="007C3A5E">
        <w:rPr>
          <w:sz w:val="16"/>
          <w:szCs w:val="16"/>
        </w:rPr>
        <w:t>– строительство централизованной сети магистральных водоводов, обеспечивающих возможность качественного снабжения водой населения и юридических лиц на территории Александровского    сельского поселения;</w:t>
      </w:r>
    </w:p>
    <w:p w:rsidR="00037E30" w:rsidRPr="007C3A5E" w:rsidRDefault="00037E30" w:rsidP="00037E30">
      <w:pPr>
        <w:ind w:firstLine="709"/>
        <w:jc w:val="both"/>
        <w:rPr>
          <w:sz w:val="16"/>
          <w:szCs w:val="16"/>
        </w:rPr>
      </w:pPr>
      <w:r w:rsidRPr="007C3A5E">
        <w:rPr>
          <w:sz w:val="16"/>
          <w:szCs w:val="16"/>
        </w:rPr>
        <w:t>– модернизация объектов инженерной инфраструктуры путем внедрения энергосберегающих технологий;</w:t>
      </w:r>
    </w:p>
    <w:p w:rsidR="00037E30" w:rsidRPr="007C3A5E" w:rsidRDefault="00037E30" w:rsidP="00037E30">
      <w:pPr>
        <w:ind w:firstLine="709"/>
        <w:jc w:val="both"/>
        <w:rPr>
          <w:sz w:val="16"/>
          <w:szCs w:val="16"/>
        </w:rPr>
      </w:pPr>
      <w:r w:rsidRPr="007C3A5E">
        <w:rPr>
          <w:sz w:val="16"/>
          <w:szCs w:val="16"/>
        </w:rPr>
        <w:t xml:space="preserve">–  установка приборов учета; </w:t>
      </w:r>
    </w:p>
    <w:p w:rsidR="00037E30" w:rsidRPr="007C3A5E" w:rsidRDefault="00037E30" w:rsidP="00037E30">
      <w:pPr>
        <w:ind w:firstLine="709"/>
        <w:jc w:val="both"/>
        <w:rPr>
          <w:sz w:val="16"/>
          <w:szCs w:val="16"/>
        </w:rPr>
      </w:pPr>
      <w:r w:rsidRPr="007C3A5E">
        <w:rPr>
          <w:sz w:val="16"/>
          <w:szCs w:val="16"/>
        </w:rPr>
        <w:t>– обеспечение подключения вновь строящихся (реконструируемых) объектов недвижимости к системам водоснабжения  с гарантированным объемом заявленных мощностей в конкретной точке на существующем трубопроводе необходимого диаметра.</w:t>
      </w:r>
    </w:p>
    <w:p w:rsidR="00037E30" w:rsidRPr="007C3A5E" w:rsidRDefault="00037E30" w:rsidP="00037E30">
      <w:pPr>
        <w:jc w:val="center"/>
        <w:rPr>
          <w:b/>
          <w:sz w:val="16"/>
          <w:szCs w:val="16"/>
        </w:rPr>
      </w:pPr>
      <w:r w:rsidRPr="007C3A5E">
        <w:rPr>
          <w:b/>
          <w:sz w:val="16"/>
          <w:szCs w:val="16"/>
        </w:rPr>
        <w:t>Финансовые ресурсы, необходимые для реализации схемы</w:t>
      </w:r>
    </w:p>
    <w:p w:rsidR="00037E30" w:rsidRPr="007C3A5E" w:rsidRDefault="00037E30" w:rsidP="00037E30">
      <w:pPr>
        <w:ind w:firstLine="705"/>
        <w:jc w:val="both"/>
        <w:rPr>
          <w:sz w:val="16"/>
          <w:szCs w:val="16"/>
        </w:rPr>
      </w:pPr>
      <w:r w:rsidRPr="007C3A5E">
        <w:rPr>
          <w:sz w:val="16"/>
          <w:szCs w:val="16"/>
        </w:rPr>
        <w:t xml:space="preserve">Общий объем финансирования программы развития схем водоснабжения в 2015-2025 годах программой не определен. </w:t>
      </w:r>
    </w:p>
    <w:p w:rsidR="00037E30" w:rsidRPr="007C3A5E" w:rsidRDefault="00037E30" w:rsidP="00037E30">
      <w:pPr>
        <w:jc w:val="center"/>
        <w:rPr>
          <w:b/>
          <w:sz w:val="16"/>
          <w:szCs w:val="16"/>
        </w:rPr>
      </w:pPr>
      <w:r w:rsidRPr="007C3A5E">
        <w:rPr>
          <w:b/>
          <w:sz w:val="16"/>
          <w:szCs w:val="16"/>
        </w:rPr>
        <w:t>Ожидаемые результаты от реализации схемы</w:t>
      </w:r>
    </w:p>
    <w:p w:rsidR="00037E30" w:rsidRPr="007C3A5E" w:rsidRDefault="00037E30" w:rsidP="00037E30">
      <w:pPr>
        <w:ind w:firstLine="709"/>
        <w:jc w:val="both"/>
        <w:rPr>
          <w:sz w:val="16"/>
          <w:szCs w:val="16"/>
        </w:rPr>
      </w:pPr>
      <w:r w:rsidRPr="007C3A5E">
        <w:rPr>
          <w:sz w:val="16"/>
          <w:szCs w:val="16"/>
        </w:rPr>
        <w:t>Реализация программных мероприятий по развитию и модернизации системы водоснабжения Александровского   сельского поселения позволит:</w:t>
      </w:r>
    </w:p>
    <w:p w:rsidR="00037E30" w:rsidRPr="007C3A5E" w:rsidRDefault="00037E30" w:rsidP="00037E30">
      <w:pPr>
        <w:ind w:firstLine="709"/>
        <w:jc w:val="both"/>
        <w:rPr>
          <w:sz w:val="16"/>
          <w:szCs w:val="16"/>
        </w:rPr>
      </w:pPr>
      <w:r w:rsidRPr="007C3A5E">
        <w:rPr>
          <w:sz w:val="16"/>
          <w:szCs w:val="16"/>
        </w:rPr>
        <w:t>- обеспечить бесперебойным централизованным водоснабжением всю территорию поселения;</w:t>
      </w:r>
    </w:p>
    <w:p w:rsidR="00037E30" w:rsidRPr="007C3A5E" w:rsidRDefault="00037E30" w:rsidP="00037E30">
      <w:pPr>
        <w:ind w:firstLine="709"/>
        <w:jc w:val="both"/>
        <w:rPr>
          <w:sz w:val="16"/>
          <w:szCs w:val="16"/>
        </w:rPr>
      </w:pPr>
      <w:r w:rsidRPr="007C3A5E">
        <w:rPr>
          <w:sz w:val="16"/>
          <w:szCs w:val="16"/>
        </w:rPr>
        <w:t>- улучшить качественный показатель питьевой воды;</w:t>
      </w:r>
    </w:p>
    <w:p w:rsidR="00037E30" w:rsidRPr="007C3A5E" w:rsidRDefault="00037E30" w:rsidP="00037E30">
      <w:pPr>
        <w:ind w:firstLine="709"/>
        <w:jc w:val="both"/>
        <w:rPr>
          <w:sz w:val="16"/>
          <w:szCs w:val="16"/>
        </w:rPr>
      </w:pPr>
      <w:r w:rsidRPr="007C3A5E">
        <w:rPr>
          <w:sz w:val="16"/>
          <w:szCs w:val="16"/>
        </w:rPr>
        <w:t>- увеличить количество потребителей услуг, а также объем сбора средств за предоставленные услуги, тем самым повысить рентабельность предприятий, эксплуатирующих системы водоснабжения поселения;</w:t>
      </w:r>
    </w:p>
    <w:p w:rsidR="00037E30" w:rsidRPr="007C3A5E" w:rsidRDefault="00037E30" w:rsidP="006A60E8">
      <w:pPr>
        <w:jc w:val="center"/>
        <w:rPr>
          <w:b/>
          <w:sz w:val="16"/>
          <w:szCs w:val="16"/>
        </w:rPr>
      </w:pPr>
      <w:r w:rsidRPr="007C3A5E">
        <w:rPr>
          <w:b/>
          <w:sz w:val="16"/>
          <w:szCs w:val="16"/>
        </w:rPr>
        <w:t>Контроль исполнения инвестиционной программы</w:t>
      </w:r>
    </w:p>
    <w:p w:rsidR="00037E30" w:rsidRDefault="00037E30" w:rsidP="00037E30">
      <w:pPr>
        <w:ind w:firstLine="709"/>
        <w:jc w:val="both"/>
        <w:rPr>
          <w:sz w:val="16"/>
          <w:szCs w:val="16"/>
        </w:rPr>
      </w:pPr>
      <w:r w:rsidRPr="007C3A5E">
        <w:rPr>
          <w:sz w:val="16"/>
          <w:szCs w:val="16"/>
        </w:rPr>
        <w:t>Оперативный контроль осуществляет глава Александровского сельского поселения Павловского   муниципального района Воронежской области.</w:t>
      </w:r>
    </w:p>
    <w:p w:rsidR="006A60E8" w:rsidRPr="007C3A5E" w:rsidRDefault="006A60E8" w:rsidP="00037E30">
      <w:pPr>
        <w:ind w:firstLine="709"/>
        <w:jc w:val="both"/>
        <w:rPr>
          <w:sz w:val="16"/>
          <w:szCs w:val="16"/>
        </w:rPr>
      </w:pPr>
    </w:p>
    <w:p w:rsidR="00037E30" w:rsidRPr="007C3A5E" w:rsidRDefault="00037E30" w:rsidP="006A60E8">
      <w:pPr>
        <w:pStyle w:val="Default"/>
        <w:spacing w:line="276" w:lineRule="auto"/>
        <w:ind w:firstLine="0"/>
        <w:jc w:val="center"/>
        <w:rPr>
          <w:b/>
          <w:sz w:val="16"/>
          <w:szCs w:val="16"/>
        </w:rPr>
      </w:pPr>
      <w:r w:rsidRPr="007C3A5E">
        <w:rPr>
          <w:b/>
          <w:sz w:val="16"/>
          <w:szCs w:val="16"/>
        </w:rPr>
        <w:t>2.</w:t>
      </w:r>
      <w:r w:rsidRPr="007C3A5E">
        <w:rPr>
          <w:i/>
          <w:sz w:val="16"/>
          <w:szCs w:val="16"/>
        </w:rPr>
        <w:t xml:space="preserve"> </w:t>
      </w:r>
      <w:r w:rsidRPr="007C3A5E">
        <w:rPr>
          <w:b/>
          <w:sz w:val="16"/>
          <w:szCs w:val="16"/>
        </w:rPr>
        <w:t>Планируемая  схема водоснабжения</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 xml:space="preserve">Проектные решения водоснабжения </w:t>
      </w:r>
      <w:r w:rsidRPr="007C3A5E">
        <w:rPr>
          <w:sz w:val="16"/>
          <w:szCs w:val="16"/>
        </w:rPr>
        <w:t>Александровск</w:t>
      </w:r>
      <w:r w:rsidRPr="007C3A5E">
        <w:rPr>
          <w:sz w:val="16"/>
          <w:szCs w:val="16"/>
          <w:shd w:val="clear" w:color="auto" w:fill="FFFFFF"/>
        </w:rPr>
        <w:t>ого сельского поселения базируются на основе существующей системы водоснабжения в соответствии с увеличением потребности согласно проектным мероприятиям Генерального плана, с учетом фактического состояния сетей и сооружений.</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 xml:space="preserve">Система водоснабжения - централизованная, объединенная хозяйственно-питьевая противопожарная - по назначению, тупиковая – по конструкции. </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037E30" w:rsidRPr="007C3A5E" w:rsidRDefault="00037E30" w:rsidP="00037E30">
      <w:pPr>
        <w:ind w:firstLine="567"/>
        <w:jc w:val="both"/>
        <w:rPr>
          <w:sz w:val="16"/>
          <w:szCs w:val="16"/>
          <w:highlight w:val="cyan"/>
          <w:shd w:val="clear" w:color="auto" w:fill="FFFFFF"/>
        </w:rPr>
      </w:pPr>
    </w:p>
    <w:p w:rsidR="00037E30" w:rsidRPr="007C3A5E" w:rsidRDefault="00037E30" w:rsidP="006A60E8">
      <w:pPr>
        <w:jc w:val="center"/>
        <w:rPr>
          <w:b/>
          <w:bCs/>
          <w:sz w:val="16"/>
          <w:szCs w:val="16"/>
          <w:shd w:val="clear" w:color="auto" w:fill="FFFFFF"/>
        </w:rPr>
      </w:pPr>
      <w:r w:rsidRPr="007C3A5E">
        <w:rPr>
          <w:b/>
          <w:bCs/>
          <w:sz w:val="16"/>
          <w:szCs w:val="16"/>
          <w:u w:val="single"/>
          <w:shd w:val="clear" w:color="auto" w:fill="FFFFFF"/>
        </w:rPr>
        <w:t>Определение расчетных расходов воды</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Коэффициент суточной неравномерности принимается  равным 1,2 (в соответствии со СНиП 2.04.02-84 «Водоснабжение. Наружные сети и сооружения»).</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 xml:space="preserve">    Расчетные суточные расходы воды составляют:</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 xml:space="preserve">         </w:t>
      </w:r>
      <w:r w:rsidRPr="007C3A5E">
        <w:rPr>
          <w:sz w:val="16"/>
          <w:szCs w:val="16"/>
          <w:shd w:val="clear" w:color="auto" w:fill="FFFFFF"/>
          <w:lang w:val="en-US"/>
        </w:rPr>
        <w:t>Q</w:t>
      </w:r>
      <w:r w:rsidRPr="007C3A5E">
        <w:rPr>
          <w:sz w:val="16"/>
          <w:szCs w:val="16"/>
          <w:shd w:val="clear" w:color="auto" w:fill="FFFFFF"/>
        </w:rPr>
        <w:t xml:space="preserve">мах.сут.  =   </w:t>
      </w:r>
      <w:r w:rsidRPr="007C3A5E">
        <w:rPr>
          <w:sz w:val="16"/>
          <w:szCs w:val="16"/>
          <w:u w:val="single"/>
          <w:shd w:val="clear" w:color="auto" w:fill="FFFFFF"/>
          <w:lang w:val="en-US"/>
        </w:rPr>
        <w:t>Q</w:t>
      </w:r>
      <w:r w:rsidRPr="007C3A5E">
        <w:rPr>
          <w:sz w:val="16"/>
          <w:szCs w:val="16"/>
          <w:u w:val="single"/>
          <w:shd w:val="clear" w:color="auto" w:fill="FFFFFF"/>
        </w:rPr>
        <w:t xml:space="preserve">ж х </w:t>
      </w:r>
      <w:r w:rsidRPr="007C3A5E">
        <w:rPr>
          <w:sz w:val="16"/>
          <w:szCs w:val="16"/>
          <w:u w:val="single"/>
          <w:shd w:val="clear" w:color="auto" w:fill="FFFFFF"/>
          <w:lang w:val="en-US"/>
        </w:rPr>
        <w:t>N</w:t>
      </w:r>
      <w:r w:rsidRPr="007C3A5E">
        <w:rPr>
          <w:sz w:val="16"/>
          <w:szCs w:val="16"/>
          <w:u w:val="single"/>
          <w:shd w:val="clear" w:color="auto" w:fill="FFFFFF"/>
        </w:rPr>
        <w:t xml:space="preserve"> х Кмах.сут.</w:t>
      </w:r>
      <w:r w:rsidRPr="007C3A5E">
        <w:rPr>
          <w:sz w:val="16"/>
          <w:szCs w:val="16"/>
          <w:shd w:val="clear" w:color="auto" w:fill="FFFFFF"/>
        </w:rPr>
        <w:t xml:space="preserve"> ,   где</w:t>
      </w:r>
    </w:p>
    <w:p w:rsidR="00037E30" w:rsidRPr="007C3A5E" w:rsidRDefault="00037E30" w:rsidP="00037E30">
      <w:pPr>
        <w:ind w:firstLine="567"/>
        <w:jc w:val="center"/>
        <w:rPr>
          <w:sz w:val="16"/>
          <w:szCs w:val="16"/>
          <w:shd w:val="clear" w:color="auto" w:fill="FFFFFF"/>
        </w:rPr>
      </w:pPr>
      <w:r w:rsidRPr="007C3A5E">
        <w:rPr>
          <w:sz w:val="16"/>
          <w:szCs w:val="16"/>
          <w:shd w:val="clear" w:color="auto" w:fill="FFFFFF"/>
        </w:rPr>
        <w:t>1000</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Кмах.сут  - 1,2 коэффициент суточной неравномерности,</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lang w:val="en-US"/>
        </w:rPr>
        <w:t>Q</w:t>
      </w:r>
      <w:r w:rsidRPr="007C3A5E">
        <w:rPr>
          <w:sz w:val="16"/>
          <w:szCs w:val="16"/>
          <w:shd w:val="clear" w:color="auto" w:fill="FFFFFF"/>
        </w:rPr>
        <w:t>ж – норма водопотребления, л/чел.сут.</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lang w:val="en-US"/>
        </w:rPr>
        <w:t>N</w:t>
      </w:r>
      <w:r w:rsidRPr="007C3A5E">
        <w:rPr>
          <w:sz w:val="16"/>
          <w:szCs w:val="16"/>
          <w:shd w:val="clear" w:color="auto" w:fill="FFFFFF"/>
        </w:rPr>
        <w:t xml:space="preserve"> – расчетное число жителей. </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 xml:space="preserve">Расчетные расходы сведены в таблицы. В числителе даны расходы на многоквартирную застройку, в знаменателе - на усадебную застройку. </w:t>
      </w:r>
    </w:p>
    <w:p w:rsidR="00037E30" w:rsidRPr="007C3A5E" w:rsidRDefault="00991650" w:rsidP="00991650">
      <w:pPr>
        <w:pStyle w:val="ad"/>
        <w:spacing w:after="0"/>
        <w:jc w:val="center"/>
        <w:rPr>
          <w:sz w:val="16"/>
          <w:szCs w:val="16"/>
          <w:shd w:val="clear" w:color="auto" w:fill="FFFFFF"/>
        </w:rPr>
      </w:pPr>
      <w:r>
        <w:rPr>
          <w:sz w:val="16"/>
          <w:szCs w:val="16"/>
          <w:shd w:val="clear" w:color="auto" w:fill="FFFFFF"/>
        </w:rPr>
        <w:br w:type="page"/>
      </w:r>
      <w:r w:rsidR="00037E30" w:rsidRPr="007C3A5E">
        <w:rPr>
          <w:sz w:val="16"/>
          <w:szCs w:val="16"/>
          <w:shd w:val="clear" w:color="auto" w:fill="FFFFFF"/>
        </w:rPr>
        <w:lastRenderedPageBreak/>
        <w:t>Расходы воды питьевого качества в существующем жилом фонде.</w:t>
      </w:r>
    </w:p>
    <w:p w:rsidR="00037E30" w:rsidRDefault="00037E30" w:rsidP="00037E30">
      <w:pPr>
        <w:pStyle w:val="ad"/>
        <w:spacing w:after="0"/>
        <w:ind w:left="-357"/>
        <w:jc w:val="center"/>
        <w:rPr>
          <w:sz w:val="16"/>
          <w:szCs w:val="16"/>
          <w:shd w:val="clear" w:color="auto" w:fill="FFFFFF"/>
        </w:rPr>
      </w:pPr>
    </w:p>
    <w:tbl>
      <w:tblPr>
        <w:tblW w:w="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134"/>
        <w:gridCol w:w="850"/>
        <w:gridCol w:w="709"/>
        <w:gridCol w:w="1134"/>
      </w:tblGrid>
      <w:tr w:rsidR="00037E30" w:rsidRPr="006A60E8" w:rsidTr="006A60E8">
        <w:trPr>
          <w:cantSplit/>
          <w:trHeight w:hRule="exact" w:val="290"/>
        </w:trPr>
        <w:tc>
          <w:tcPr>
            <w:tcW w:w="851" w:type="dxa"/>
            <w:vMerge w:val="restart"/>
            <w:shd w:val="clear" w:color="auto" w:fill="auto"/>
            <w:vAlign w:val="center"/>
          </w:tcPr>
          <w:p w:rsidR="00037E30" w:rsidRPr="006A60E8" w:rsidRDefault="00037E30" w:rsidP="006A60E8">
            <w:pPr>
              <w:ind w:left="-108" w:right="-108"/>
              <w:jc w:val="center"/>
              <w:rPr>
                <w:sz w:val="12"/>
                <w:szCs w:val="12"/>
                <w:shd w:val="clear" w:color="auto" w:fill="FFFFFF"/>
              </w:rPr>
            </w:pPr>
            <w:r w:rsidRPr="006A60E8">
              <w:rPr>
                <w:sz w:val="12"/>
                <w:szCs w:val="12"/>
                <w:shd w:val="clear" w:color="auto" w:fill="FFFFFF"/>
              </w:rPr>
              <w:t>Наименование потребителей</w:t>
            </w:r>
          </w:p>
        </w:tc>
        <w:tc>
          <w:tcPr>
            <w:tcW w:w="1134" w:type="dxa"/>
            <w:vMerge w:val="restart"/>
            <w:shd w:val="clear" w:color="auto" w:fill="auto"/>
          </w:tcPr>
          <w:p w:rsidR="00037E30" w:rsidRPr="006A60E8" w:rsidRDefault="00037E30" w:rsidP="006A60E8">
            <w:pPr>
              <w:snapToGrid w:val="0"/>
              <w:ind w:left="-108" w:right="-108"/>
              <w:jc w:val="center"/>
              <w:rPr>
                <w:sz w:val="12"/>
                <w:szCs w:val="12"/>
                <w:shd w:val="clear" w:color="auto" w:fill="FFFFFF"/>
              </w:rPr>
            </w:pPr>
            <w:r w:rsidRPr="006A60E8">
              <w:rPr>
                <w:sz w:val="12"/>
                <w:szCs w:val="12"/>
                <w:shd w:val="clear" w:color="auto" w:fill="FFFFFF"/>
              </w:rPr>
              <w:t>Население</w:t>
            </w:r>
          </w:p>
          <w:p w:rsidR="00037E30" w:rsidRPr="006A60E8" w:rsidRDefault="00037E30" w:rsidP="006A60E8">
            <w:pPr>
              <w:ind w:left="-108" w:right="-108"/>
              <w:jc w:val="center"/>
              <w:rPr>
                <w:sz w:val="12"/>
                <w:szCs w:val="12"/>
                <w:shd w:val="clear" w:color="auto" w:fill="FFFFFF"/>
              </w:rPr>
            </w:pPr>
            <w:r w:rsidRPr="006A60E8">
              <w:rPr>
                <w:sz w:val="12"/>
                <w:szCs w:val="12"/>
                <w:shd w:val="clear" w:color="auto" w:fill="FFFFFF"/>
              </w:rPr>
              <w:t>тыс.чел.</w:t>
            </w:r>
          </w:p>
          <w:p w:rsidR="00037E30" w:rsidRPr="006A60E8" w:rsidRDefault="00037E30" w:rsidP="006A60E8">
            <w:pPr>
              <w:pStyle w:val="3f3f3f3f3f3f3f3f3f3f3f3f3f2"/>
              <w:suppressAutoHyphens w:val="0"/>
              <w:spacing w:line="240" w:lineRule="auto"/>
              <w:ind w:left="-108" w:right="-108"/>
              <w:jc w:val="center"/>
              <w:rPr>
                <w:rFonts w:cs="Times New Roman"/>
                <w:color w:val="auto"/>
                <w:sz w:val="12"/>
                <w:szCs w:val="12"/>
                <w:shd w:val="clear" w:color="auto" w:fill="FFFFFF"/>
                <w:lang w:val="ru-RU"/>
              </w:rPr>
            </w:pPr>
            <w:r w:rsidRPr="006A60E8">
              <w:rPr>
                <w:rFonts w:cs="Times New Roman"/>
                <w:color w:val="auto"/>
                <w:sz w:val="12"/>
                <w:szCs w:val="12"/>
                <w:shd w:val="clear" w:color="auto" w:fill="FFFFFF"/>
                <w:lang w:val="ru-RU"/>
              </w:rPr>
              <w:t>1.многоквартирная             застройка</w:t>
            </w:r>
          </w:p>
          <w:p w:rsidR="00037E30" w:rsidRPr="006A60E8" w:rsidRDefault="00037E30" w:rsidP="006A60E8">
            <w:pPr>
              <w:ind w:left="-108" w:right="-108"/>
              <w:jc w:val="center"/>
              <w:rPr>
                <w:sz w:val="12"/>
                <w:szCs w:val="12"/>
                <w:shd w:val="clear" w:color="auto" w:fill="FFFFFF"/>
              </w:rPr>
            </w:pPr>
            <w:r w:rsidRPr="006A60E8">
              <w:rPr>
                <w:sz w:val="12"/>
                <w:szCs w:val="12"/>
                <w:shd w:val="clear" w:color="auto" w:fill="FFFFFF"/>
              </w:rPr>
              <w:t>2.усадебная</w:t>
            </w:r>
          </w:p>
          <w:p w:rsidR="00037E30" w:rsidRPr="006A60E8" w:rsidRDefault="00037E30" w:rsidP="006A60E8">
            <w:pPr>
              <w:ind w:left="-108" w:right="-108" w:hanging="108"/>
              <w:jc w:val="center"/>
              <w:rPr>
                <w:sz w:val="12"/>
                <w:szCs w:val="12"/>
                <w:shd w:val="clear" w:color="auto" w:fill="FFFFFF"/>
              </w:rPr>
            </w:pPr>
            <w:r w:rsidRPr="006A60E8">
              <w:rPr>
                <w:sz w:val="12"/>
                <w:szCs w:val="12"/>
                <w:shd w:val="clear" w:color="auto" w:fill="FFFFFF"/>
              </w:rPr>
              <w:t>застройка</w:t>
            </w:r>
          </w:p>
        </w:tc>
        <w:tc>
          <w:tcPr>
            <w:tcW w:w="850" w:type="dxa"/>
            <w:vMerge w:val="restart"/>
            <w:shd w:val="clear" w:color="auto" w:fill="auto"/>
          </w:tcPr>
          <w:p w:rsidR="00037E30" w:rsidRPr="006A60E8" w:rsidRDefault="00037E30" w:rsidP="006A60E8">
            <w:pPr>
              <w:snapToGrid w:val="0"/>
              <w:ind w:left="-108" w:right="-108"/>
              <w:jc w:val="center"/>
              <w:rPr>
                <w:sz w:val="12"/>
                <w:szCs w:val="12"/>
                <w:shd w:val="clear" w:color="auto" w:fill="FFFFFF"/>
              </w:rPr>
            </w:pPr>
            <w:r w:rsidRPr="006A60E8">
              <w:rPr>
                <w:sz w:val="12"/>
                <w:szCs w:val="12"/>
                <w:shd w:val="clear" w:color="auto" w:fill="FFFFFF"/>
              </w:rPr>
              <w:t>Норма</w:t>
            </w:r>
          </w:p>
          <w:p w:rsidR="00037E30" w:rsidRPr="006A60E8" w:rsidRDefault="00037E30" w:rsidP="006A60E8">
            <w:pPr>
              <w:ind w:left="-108" w:right="-108"/>
              <w:jc w:val="center"/>
              <w:rPr>
                <w:sz w:val="12"/>
                <w:szCs w:val="12"/>
                <w:shd w:val="clear" w:color="auto" w:fill="FFFFFF"/>
              </w:rPr>
            </w:pPr>
            <w:r w:rsidRPr="006A60E8">
              <w:rPr>
                <w:sz w:val="12"/>
                <w:szCs w:val="12"/>
                <w:shd w:val="clear" w:color="auto" w:fill="FFFFFF"/>
              </w:rPr>
              <w:t>водопотребл</w:t>
            </w:r>
          </w:p>
          <w:p w:rsidR="00037E30" w:rsidRPr="006A60E8" w:rsidRDefault="00037E30" w:rsidP="006A60E8">
            <w:pPr>
              <w:ind w:left="-108" w:right="-108"/>
              <w:jc w:val="center"/>
              <w:rPr>
                <w:sz w:val="12"/>
                <w:szCs w:val="12"/>
                <w:shd w:val="clear" w:color="auto" w:fill="FFFFFF"/>
              </w:rPr>
            </w:pPr>
            <w:r w:rsidRPr="006A60E8">
              <w:rPr>
                <w:sz w:val="12"/>
                <w:szCs w:val="12"/>
                <w:shd w:val="clear" w:color="auto" w:fill="FFFFFF"/>
              </w:rPr>
              <w:t>л/сут*чел</w:t>
            </w:r>
          </w:p>
          <w:p w:rsidR="00037E30" w:rsidRPr="006A60E8" w:rsidRDefault="00037E30" w:rsidP="006A60E8">
            <w:pPr>
              <w:ind w:left="-108" w:right="-108"/>
              <w:jc w:val="center"/>
              <w:rPr>
                <w:b/>
                <w:bCs/>
                <w:sz w:val="12"/>
                <w:szCs w:val="12"/>
                <w:shd w:val="clear" w:color="auto" w:fill="FFFFFF"/>
              </w:rPr>
            </w:pPr>
            <w:r w:rsidRPr="006A60E8">
              <w:rPr>
                <w:b/>
                <w:bCs/>
                <w:sz w:val="12"/>
                <w:szCs w:val="12"/>
                <w:shd w:val="clear" w:color="auto" w:fill="FFFFFF"/>
              </w:rPr>
              <w:t>1</w:t>
            </w:r>
          </w:p>
          <w:p w:rsidR="00037E30" w:rsidRPr="006A60E8" w:rsidRDefault="00037E30" w:rsidP="006A60E8">
            <w:pPr>
              <w:ind w:left="-108" w:right="-108"/>
              <w:jc w:val="center"/>
              <w:rPr>
                <w:sz w:val="12"/>
                <w:szCs w:val="12"/>
                <w:shd w:val="clear" w:color="auto" w:fill="FFFFFF"/>
              </w:rPr>
            </w:pPr>
          </w:p>
          <w:p w:rsidR="00037E30" w:rsidRPr="006A60E8" w:rsidRDefault="00037E30" w:rsidP="006A60E8">
            <w:pPr>
              <w:ind w:left="-108" w:right="-108"/>
              <w:jc w:val="center"/>
              <w:rPr>
                <w:sz w:val="12"/>
                <w:szCs w:val="12"/>
                <w:shd w:val="clear" w:color="auto" w:fill="FFFFFF"/>
              </w:rPr>
            </w:pPr>
            <w:r w:rsidRPr="006A60E8">
              <w:rPr>
                <w:b/>
                <w:bCs/>
                <w:sz w:val="12"/>
                <w:szCs w:val="12"/>
                <w:shd w:val="clear" w:color="auto" w:fill="FFFFFF"/>
              </w:rPr>
              <w:t>2</w:t>
            </w:r>
          </w:p>
        </w:tc>
        <w:tc>
          <w:tcPr>
            <w:tcW w:w="1843" w:type="dxa"/>
            <w:gridSpan w:val="2"/>
            <w:shd w:val="clear" w:color="auto" w:fill="auto"/>
          </w:tcPr>
          <w:p w:rsidR="00037E30" w:rsidRPr="006A60E8" w:rsidRDefault="00037E30" w:rsidP="006A60E8">
            <w:pPr>
              <w:snapToGrid w:val="0"/>
              <w:ind w:left="-108" w:right="-108"/>
              <w:jc w:val="center"/>
              <w:rPr>
                <w:sz w:val="12"/>
                <w:szCs w:val="12"/>
                <w:shd w:val="clear" w:color="auto" w:fill="FFFFFF"/>
              </w:rPr>
            </w:pPr>
            <w:r w:rsidRPr="006A60E8">
              <w:rPr>
                <w:sz w:val="12"/>
                <w:szCs w:val="12"/>
                <w:shd w:val="clear" w:color="auto" w:fill="FFFFFF"/>
              </w:rPr>
              <w:t>Расходы воды,</w:t>
            </w:r>
          </w:p>
          <w:p w:rsidR="00037E30" w:rsidRPr="006A60E8" w:rsidRDefault="00037E30" w:rsidP="006A60E8">
            <w:pPr>
              <w:ind w:left="-108" w:right="-108"/>
              <w:jc w:val="center"/>
              <w:rPr>
                <w:sz w:val="12"/>
                <w:szCs w:val="12"/>
                <w:shd w:val="clear" w:color="auto" w:fill="FFFFFF"/>
              </w:rPr>
            </w:pPr>
            <w:r w:rsidRPr="006A60E8">
              <w:rPr>
                <w:sz w:val="12"/>
                <w:szCs w:val="12"/>
                <w:shd w:val="clear" w:color="auto" w:fill="FFFFFF"/>
              </w:rPr>
              <w:t>м</w:t>
            </w:r>
            <w:r w:rsidRPr="006A60E8">
              <w:rPr>
                <w:position w:val="24"/>
                <w:sz w:val="12"/>
                <w:szCs w:val="12"/>
                <w:shd w:val="clear" w:color="auto" w:fill="FFFFFF"/>
              </w:rPr>
              <w:t>3</w:t>
            </w:r>
            <w:r w:rsidRPr="006A60E8">
              <w:rPr>
                <w:sz w:val="12"/>
                <w:szCs w:val="12"/>
                <w:shd w:val="clear" w:color="auto" w:fill="FFFFFF"/>
              </w:rPr>
              <w:t>/сут</w:t>
            </w:r>
          </w:p>
          <w:p w:rsidR="00037E30" w:rsidRPr="006A60E8" w:rsidRDefault="00037E30" w:rsidP="006A60E8">
            <w:pPr>
              <w:ind w:left="-108" w:right="-108"/>
              <w:jc w:val="center"/>
              <w:rPr>
                <w:sz w:val="12"/>
                <w:szCs w:val="12"/>
                <w:shd w:val="clear" w:color="auto" w:fill="FFFFFF"/>
              </w:rPr>
            </w:pPr>
          </w:p>
        </w:tc>
      </w:tr>
      <w:tr w:rsidR="00037E30" w:rsidRPr="006A60E8" w:rsidTr="006A60E8">
        <w:trPr>
          <w:cantSplit/>
          <w:trHeight w:val="402"/>
        </w:trPr>
        <w:tc>
          <w:tcPr>
            <w:tcW w:w="851" w:type="dxa"/>
            <w:vMerge/>
            <w:shd w:val="clear" w:color="auto" w:fill="auto"/>
          </w:tcPr>
          <w:p w:rsidR="00037E30" w:rsidRPr="006A60E8" w:rsidRDefault="00037E30" w:rsidP="006A60E8">
            <w:pPr>
              <w:snapToGrid w:val="0"/>
              <w:ind w:left="-108" w:right="-108"/>
              <w:rPr>
                <w:sz w:val="12"/>
                <w:szCs w:val="12"/>
                <w:shd w:val="clear" w:color="auto" w:fill="FFFFFF"/>
              </w:rPr>
            </w:pPr>
          </w:p>
        </w:tc>
        <w:tc>
          <w:tcPr>
            <w:tcW w:w="1134" w:type="dxa"/>
            <w:vMerge/>
            <w:shd w:val="clear" w:color="auto" w:fill="auto"/>
          </w:tcPr>
          <w:p w:rsidR="00037E30" w:rsidRPr="006A60E8" w:rsidRDefault="00037E30" w:rsidP="006A60E8">
            <w:pPr>
              <w:snapToGrid w:val="0"/>
              <w:ind w:left="-108" w:right="-108"/>
              <w:rPr>
                <w:sz w:val="12"/>
                <w:szCs w:val="12"/>
                <w:shd w:val="clear" w:color="auto" w:fill="FFFFFF"/>
              </w:rPr>
            </w:pPr>
          </w:p>
        </w:tc>
        <w:tc>
          <w:tcPr>
            <w:tcW w:w="850" w:type="dxa"/>
            <w:vMerge/>
            <w:shd w:val="clear" w:color="auto" w:fill="auto"/>
          </w:tcPr>
          <w:p w:rsidR="00037E30" w:rsidRPr="006A60E8" w:rsidRDefault="00037E30" w:rsidP="006A60E8">
            <w:pPr>
              <w:snapToGrid w:val="0"/>
              <w:ind w:left="-108" w:right="-108"/>
              <w:jc w:val="center"/>
              <w:rPr>
                <w:sz w:val="12"/>
                <w:szCs w:val="12"/>
                <w:shd w:val="clear" w:color="auto" w:fill="FFFFFF"/>
              </w:rPr>
            </w:pPr>
          </w:p>
        </w:tc>
        <w:tc>
          <w:tcPr>
            <w:tcW w:w="709" w:type="dxa"/>
            <w:shd w:val="clear" w:color="auto" w:fill="auto"/>
          </w:tcPr>
          <w:p w:rsidR="00037E30" w:rsidRPr="006A60E8" w:rsidRDefault="00037E30" w:rsidP="006A60E8">
            <w:pPr>
              <w:snapToGrid w:val="0"/>
              <w:ind w:left="-108" w:right="-108"/>
              <w:jc w:val="center"/>
              <w:rPr>
                <w:sz w:val="12"/>
                <w:szCs w:val="12"/>
                <w:shd w:val="clear" w:color="auto" w:fill="FFFFFF"/>
              </w:rPr>
            </w:pPr>
            <w:r w:rsidRPr="006A60E8">
              <w:rPr>
                <w:sz w:val="12"/>
                <w:szCs w:val="12"/>
                <w:shd w:val="clear" w:color="auto" w:fill="FFFFFF"/>
              </w:rPr>
              <w:t>среднесуточ</w:t>
            </w:r>
          </w:p>
          <w:p w:rsidR="00037E30" w:rsidRPr="006A60E8" w:rsidRDefault="00037E30" w:rsidP="006A60E8">
            <w:pPr>
              <w:ind w:left="-108" w:right="-108"/>
              <w:jc w:val="center"/>
              <w:rPr>
                <w:sz w:val="12"/>
                <w:szCs w:val="12"/>
                <w:shd w:val="clear" w:color="auto" w:fill="FFFFFF"/>
              </w:rPr>
            </w:pPr>
            <w:r w:rsidRPr="006A60E8">
              <w:rPr>
                <w:sz w:val="12"/>
                <w:szCs w:val="12"/>
                <w:shd w:val="clear" w:color="auto" w:fill="FFFFFF"/>
              </w:rPr>
              <w:t>ные</w:t>
            </w:r>
          </w:p>
        </w:tc>
        <w:tc>
          <w:tcPr>
            <w:tcW w:w="1134" w:type="dxa"/>
            <w:shd w:val="clear" w:color="auto" w:fill="auto"/>
          </w:tcPr>
          <w:p w:rsidR="00037E30" w:rsidRPr="006A60E8" w:rsidRDefault="00037E30" w:rsidP="006A60E8">
            <w:pPr>
              <w:snapToGrid w:val="0"/>
              <w:ind w:left="-108" w:right="-108"/>
              <w:jc w:val="center"/>
              <w:rPr>
                <w:sz w:val="12"/>
                <w:szCs w:val="12"/>
                <w:shd w:val="clear" w:color="auto" w:fill="FFFFFF"/>
              </w:rPr>
            </w:pPr>
            <w:r w:rsidRPr="006A60E8">
              <w:rPr>
                <w:sz w:val="12"/>
                <w:szCs w:val="12"/>
                <w:shd w:val="clear" w:color="auto" w:fill="FFFFFF"/>
              </w:rPr>
              <w:t>максимальносуточн.</w:t>
            </w:r>
          </w:p>
          <w:p w:rsidR="00037E30" w:rsidRPr="006A60E8" w:rsidRDefault="00037E30" w:rsidP="006A60E8">
            <w:pPr>
              <w:ind w:left="-108" w:right="-108"/>
              <w:jc w:val="center"/>
              <w:rPr>
                <w:sz w:val="12"/>
                <w:szCs w:val="12"/>
                <w:shd w:val="clear" w:color="auto" w:fill="FFFFFF"/>
              </w:rPr>
            </w:pPr>
            <w:r w:rsidRPr="006A60E8">
              <w:rPr>
                <w:sz w:val="12"/>
                <w:szCs w:val="12"/>
                <w:shd w:val="clear" w:color="auto" w:fill="FFFFFF"/>
              </w:rPr>
              <w:t>К=1,2</w:t>
            </w:r>
          </w:p>
        </w:tc>
      </w:tr>
      <w:tr w:rsidR="00037E30" w:rsidRPr="006A60E8" w:rsidTr="006A60E8">
        <w:trPr>
          <w:cantSplit/>
          <w:trHeight w:val="53"/>
        </w:trPr>
        <w:tc>
          <w:tcPr>
            <w:tcW w:w="851" w:type="dxa"/>
            <w:shd w:val="clear" w:color="auto" w:fill="auto"/>
            <w:vAlign w:val="center"/>
          </w:tcPr>
          <w:p w:rsidR="00037E30" w:rsidRPr="006A60E8" w:rsidRDefault="00037E30" w:rsidP="006A60E8">
            <w:pPr>
              <w:snapToGrid w:val="0"/>
              <w:ind w:left="-108" w:right="-108"/>
              <w:rPr>
                <w:sz w:val="12"/>
                <w:szCs w:val="12"/>
                <w:shd w:val="clear" w:color="auto" w:fill="FFFFFF"/>
              </w:rPr>
            </w:pPr>
            <w:r w:rsidRPr="006A60E8">
              <w:rPr>
                <w:b/>
                <w:i/>
                <w:sz w:val="12"/>
                <w:szCs w:val="12"/>
              </w:rPr>
              <w:t>Александровск</w:t>
            </w:r>
            <w:r w:rsidRPr="006A60E8">
              <w:rPr>
                <w:b/>
                <w:i/>
                <w:sz w:val="12"/>
                <w:szCs w:val="12"/>
                <w:shd w:val="clear" w:color="auto" w:fill="FFFFFF"/>
              </w:rPr>
              <w:t>ое</w:t>
            </w:r>
            <w:r w:rsidRPr="006A60E8">
              <w:rPr>
                <w:b/>
                <w:bCs/>
                <w:i/>
                <w:iCs/>
                <w:sz w:val="12"/>
                <w:szCs w:val="12"/>
                <w:shd w:val="clear" w:color="auto" w:fill="FFFFFF"/>
              </w:rPr>
              <w:t xml:space="preserve"> СП, </w:t>
            </w:r>
            <w:r w:rsidRPr="006A60E8">
              <w:rPr>
                <w:sz w:val="12"/>
                <w:szCs w:val="12"/>
                <w:shd w:val="clear" w:color="auto" w:fill="FFFFFF"/>
              </w:rPr>
              <w:t>население 1,377 тыс.чел</w:t>
            </w:r>
          </w:p>
        </w:tc>
        <w:tc>
          <w:tcPr>
            <w:tcW w:w="1134" w:type="dxa"/>
            <w:shd w:val="clear" w:color="auto" w:fill="auto"/>
            <w:vAlign w:val="center"/>
          </w:tcPr>
          <w:p w:rsidR="00037E30" w:rsidRPr="006A60E8" w:rsidRDefault="00037E30" w:rsidP="006A60E8">
            <w:pPr>
              <w:snapToGrid w:val="0"/>
              <w:ind w:left="-108" w:right="-108"/>
              <w:jc w:val="center"/>
              <w:rPr>
                <w:sz w:val="12"/>
                <w:szCs w:val="12"/>
                <w:u w:val="single"/>
                <w:shd w:val="clear" w:color="auto" w:fill="FFFFFF"/>
                <w:lang w:val="en-US"/>
              </w:rPr>
            </w:pPr>
            <w:r w:rsidRPr="006A60E8">
              <w:rPr>
                <w:sz w:val="12"/>
                <w:szCs w:val="12"/>
                <w:u w:val="single"/>
                <w:shd w:val="clear" w:color="auto" w:fill="FFFFFF"/>
                <w:lang w:val="en-US"/>
              </w:rPr>
              <w:t>-</w:t>
            </w:r>
          </w:p>
          <w:p w:rsidR="00037E30" w:rsidRPr="006A60E8" w:rsidRDefault="00037E30" w:rsidP="006A60E8">
            <w:pPr>
              <w:ind w:left="-108" w:right="-108"/>
              <w:jc w:val="center"/>
              <w:rPr>
                <w:sz w:val="12"/>
                <w:szCs w:val="12"/>
                <w:shd w:val="clear" w:color="auto" w:fill="FFFFFF"/>
                <w:lang w:val="en-US"/>
              </w:rPr>
            </w:pPr>
            <w:r w:rsidRPr="006A60E8">
              <w:rPr>
                <w:sz w:val="12"/>
                <w:szCs w:val="12"/>
                <w:shd w:val="clear" w:color="auto" w:fill="FFFFFF"/>
                <w:lang w:val="en-US"/>
              </w:rPr>
              <w:t>1</w:t>
            </w:r>
            <w:r w:rsidRPr="006A60E8">
              <w:rPr>
                <w:sz w:val="12"/>
                <w:szCs w:val="12"/>
                <w:shd w:val="clear" w:color="auto" w:fill="FFFFFF"/>
              </w:rPr>
              <w:t>,</w:t>
            </w:r>
            <w:r w:rsidRPr="006A60E8">
              <w:rPr>
                <w:sz w:val="12"/>
                <w:szCs w:val="12"/>
                <w:shd w:val="clear" w:color="auto" w:fill="FFFFFF"/>
                <w:lang w:val="en-US"/>
              </w:rPr>
              <w:t>377</w:t>
            </w:r>
          </w:p>
        </w:tc>
        <w:tc>
          <w:tcPr>
            <w:tcW w:w="850" w:type="dxa"/>
            <w:shd w:val="clear" w:color="auto" w:fill="auto"/>
            <w:vAlign w:val="center"/>
          </w:tcPr>
          <w:p w:rsidR="00037E30" w:rsidRPr="006A60E8" w:rsidRDefault="00037E30" w:rsidP="006A60E8">
            <w:pPr>
              <w:snapToGrid w:val="0"/>
              <w:ind w:left="-108" w:right="-108"/>
              <w:jc w:val="center"/>
              <w:rPr>
                <w:sz w:val="12"/>
                <w:szCs w:val="12"/>
                <w:u w:val="single"/>
                <w:shd w:val="clear" w:color="auto" w:fill="FFFFFF"/>
              </w:rPr>
            </w:pPr>
            <w:r w:rsidRPr="006A60E8">
              <w:rPr>
                <w:sz w:val="12"/>
                <w:szCs w:val="12"/>
                <w:u w:val="single"/>
                <w:shd w:val="clear" w:color="auto" w:fill="FFFFFF"/>
              </w:rPr>
              <w:t>300</w:t>
            </w:r>
          </w:p>
          <w:p w:rsidR="00037E30" w:rsidRPr="006A60E8" w:rsidRDefault="00037E30" w:rsidP="006A60E8">
            <w:pPr>
              <w:ind w:left="-108" w:right="-108"/>
              <w:jc w:val="center"/>
              <w:rPr>
                <w:sz w:val="12"/>
                <w:szCs w:val="12"/>
                <w:shd w:val="clear" w:color="auto" w:fill="FFFFFF"/>
              </w:rPr>
            </w:pPr>
            <w:r w:rsidRPr="006A60E8">
              <w:rPr>
                <w:sz w:val="12"/>
                <w:szCs w:val="12"/>
                <w:shd w:val="clear" w:color="auto" w:fill="FFFFFF"/>
              </w:rPr>
              <w:t>230</w:t>
            </w:r>
          </w:p>
        </w:tc>
        <w:tc>
          <w:tcPr>
            <w:tcW w:w="709" w:type="dxa"/>
            <w:shd w:val="clear" w:color="auto" w:fill="auto"/>
            <w:vAlign w:val="center"/>
          </w:tcPr>
          <w:p w:rsidR="00037E30" w:rsidRPr="006A60E8" w:rsidRDefault="00037E30" w:rsidP="006A60E8">
            <w:pPr>
              <w:snapToGrid w:val="0"/>
              <w:ind w:left="-108" w:right="-108"/>
              <w:jc w:val="center"/>
              <w:rPr>
                <w:sz w:val="12"/>
                <w:szCs w:val="12"/>
                <w:u w:val="single"/>
                <w:shd w:val="clear" w:color="auto" w:fill="FFFFFF"/>
                <w:lang w:val="en-US"/>
              </w:rPr>
            </w:pPr>
            <w:r w:rsidRPr="006A60E8">
              <w:rPr>
                <w:sz w:val="12"/>
                <w:szCs w:val="12"/>
                <w:u w:val="single"/>
                <w:shd w:val="clear" w:color="auto" w:fill="FFFFFF"/>
                <w:lang w:val="en-US"/>
              </w:rPr>
              <w:t>-</w:t>
            </w:r>
          </w:p>
          <w:p w:rsidR="00037E30" w:rsidRPr="006A60E8" w:rsidRDefault="00037E30" w:rsidP="006A60E8">
            <w:pPr>
              <w:ind w:left="-108" w:right="-108"/>
              <w:jc w:val="center"/>
              <w:rPr>
                <w:sz w:val="12"/>
                <w:szCs w:val="12"/>
                <w:shd w:val="clear" w:color="auto" w:fill="FFFFFF"/>
                <w:lang w:val="en-US"/>
              </w:rPr>
            </w:pPr>
            <w:r w:rsidRPr="006A60E8">
              <w:rPr>
                <w:sz w:val="12"/>
                <w:szCs w:val="12"/>
                <w:shd w:val="clear" w:color="auto" w:fill="FFFFFF"/>
                <w:lang w:val="en-US"/>
              </w:rPr>
              <w:t>316</w:t>
            </w:r>
            <w:r w:rsidRPr="006A60E8">
              <w:rPr>
                <w:sz w:val="12"/>
                <w:szCs w:val="12"/>
                <w:shd w:val="clear" w:color="auto" w:fill="FFFFFF"/>
              </w:rPr>
              <w:t>,</w:t>
            </w:r>
            <w:r w:rsidRPr="006A60E8">
              <w:rPr>
                <w:sz w:val="12"/>
                <w:szCs w:val="12"/>
                <w:shd w:val="clear" w:color="auto" w:fill="FFFFFF"/>
                <w:lang w:val="en-US"/>
              </w:rPr>
              <w:t>71</w:t>
            </w:r>
          </w:p>
        </w:tc>
        <w:tc>
          <w:tcPr>
            <w:tcW w:w="1134" w:type="dxa"/>
            <w:shd w:val="clear" w:color="auto" w:fill="auto"/>
            <w:vAlign w:val="center"/>
          </w:tcPr>
          <w:p w:rsidR="00037E30" w:rsidRPr="006A60E8" w:rsidRDefault="00037E30" w:rsidP="006A60E8">
            <w:pPr>
              <w:snapToGrid w:val="0"/>
              <w:ind w:left="-108" w:right="-108"/>
              <w:jc w:val="center"/>
              <w:rPr>
                <w:sz w:val="12"/>
                <w:szCs w:val="12"/>
                <w:u w:val="single"/>
                <w:shd w:val="clear" w:color="auto" w:fill="FFFFFF"/>
              </w:rPr>
            </w:pPr>
            <w:r w:rsidRPr="006A60E8">
              <w:rPr>
                <w:sz w:val="12"/>
                <w:szCs w:val="12"/>
                <w:u w:val="single"/>
                <w:shd w:val="clear" w:color="auto" w:fill="FFFFFF"/>
                <w:lang w:val="en-US"/>
              </w:rPr>
              <w:t>-</w:t>
            </w:r>
          </w:p>
          <w:p w:rsidR="00037E30" w:rsidRPr="006A60E8" w:rsidRDefault="00037E30" w:rsidP="006A60E8">
            <w:pPr>
              <w:ind w:left="-108" w:right="-108"/>
              <w:jc w:val="center"/>
              <w:rPr>
                <w:sz w:val="12"/>
                <w:szCs w:val="12"/>
                <w:shd w:val="clear" w:color="auto" w:fill="FFFFFF"/>
              </w:rPr>
            </w:pPr>
            <w:r w:rsidRPr="006A60E8">
              <w:rPr>
                <w:sz w:val="12"/>
                <w:szCs w:val="12"/>
                <w:shd w:val="clear" w:color="auto" w:fill="FFFFFF"/>
                <w:lang w:val="en-US"/>
              </w:rPr>
              <w:t>3</w:t>
            </w:r>
            <w:r w:rsidRPr="006A60E8">
              <w:rPr>
                <w:sz w:val="12"/>
                <w:szCs w:val="12"/>
                <w:shd w:val="clear" w:color="auto" w:fill="FFFFFF"/>
              </w:rPr>
              <w:t>80,05</w:t>
            </w:r>
          </w:p>
        </w:tc>
      </w:tr>
      <w:tr w:rsidR="00037E30" w:rsidRPr="006A60E8" w:rsidTr="006A60E8">
        <w:trPr>
          <w:cantSplit/>
          <w:trHeight w:val="53"/>
        </w:trPr>
        <w:tc>
          <w:tcPr>
            <w:tcW w:w="851" w:type="dxa"/>
            <w:shd w:val="clear" w:color="auto" w:fill="auto"/>
            <w:vAlign w:val="center"/>
          </w:tcPr>
          <w:p w:rsidR="00037E30" w:rsidRPr="006A60E8" w:rsidRDefault="00037E30" w:rsidP="006A60E8">
            <w:pPr>
              <w:snapToGrid w:val="0"/>
              <w:ind w:left="-108" w:right="-108"/>
              <w:rPr>
                <w:sz w:val="12"/>
                <w:szCs w:val="12"/>
                <w:shd w:val="clear" w:color="auto" w:fill="FFFFFF"/>
              </w:rPr>
            </w:pPr>
            <w:r w:rsidRPr="006A60E8">
              <w:rPr>
                <w:sz w:val="12"/>
                <w:szCs w:val="12"/>
                <w:shd w:val="clear" w:color="auto" w:fill="FFFFFF"/>
              </w:rPr>
              <w:t>Поливочные нужды</w:t>
            </w:r>
          </w:p>
        </w:tc>
        <w:tc>
          <w:tcPr>
            <w:tcW w:w="1134" w:type="dxa"/>
            <w:shd w:val="clear" w:color="auto" w:fill="auto"/>
            <w:vAlign w:val="center"/>
          </w:tcPr>
          <w:p w:rsidR="00037E30" w:rsidRPr="006A60E8" w:rsidRDefault="00037E30" w:rsidP="006A60E8">
            <w:pPr>
              <w:snapToGrid w:val="0"/>
              <w:ind w:left="-108" w:right="-108"/>
              <w:jc w:val="center"/>
              <w:rPr>
                <w:sz w:val="12"/>
                <w:szCs w:val="12"/>
                <w:shd w:val="clear" w:color="auto" w:fill="FFFFFF"/>
              </w:rPr>
            </w:pPr>
            <w:r w:rsidRPr="006A60E8">
              <w:rPr>
                <w:sz w:val="12"/>
                <w:szCs w:val="12"/>
                <w:shd w:val="clear" w:color="auto" w:fill="FFFFFF"/>
              </w:rPr>
              <w:t>1,377</w:t>
            </w:r>
          </w:p>
        </w:tc>
        <w:tc>
          <w:tcPr>
            <w:tcW w:w="850" w:type="dxa"/>
            <w:shd w:val="clear" w:color="auto" w:fill="auto"/>
            <w:vAlign w:val="center"/>
          </w:tcPr>
          <w:p w:rsidR="00037E30" w:rsidRPr="006A60E8" w:rsidRDefault="00037E30" w:rsidP="006A60E8">
            <w:pPr>
              <w:snapToGrid w:val="0"/>
              <w:ind w:left="-108" w:right="-108"/>
              <w:jc w:val="center"/>
              <w:rPr>
                <w:sz w:val="12"/>
                <w:szCs w:val="12"/>
                <w:shd w:val="clear" w:color="auto" w:fill="FFFFFF"/>
              </w:rPr>
            </w:pPr>
            <w:r w:rsidRPr="006A60E8">
              <w:rPr>
                <w:sz w:val="12"/>
                <w:szCs w:val="12"/>
                <w:shd w:val="clear" w:color="auto" w:fill="FFFFFF"/>
              </w:rPr>
              <w:t>70</w:t>
            </w:r>
          </w:p>
        </w:tc>
        <w:tc>
          <w:tcPr>
            <w:tcW w:w="709" w:type="dxa"/>
            <w:shd w:val="clear" w:color="auto" w:fill="auto"/>
            <w:vAlign w:val="center"/>
          </w:tcPr>
          <w:p w:rsidR="00037E30" w:rsidRPr="006A60E8" w:rsidRDefault="00037E30" w:rsidP="006A60E8">
            <w:pPr>
              <w:snapToGrid w:val="0"/>
              <w:ind w:left="-108" w:right="-108"/>
              <w:jc w:val="center"/>
              <w:rPr>
                <w:sz w:val="12"/>
                <w:szCs w:val="12"/>
                <w:shd w:val="clear" w:color="auto" w:fill="FFFFFF"/>
              </w:rPr>
            </w:pPr>
            <w:r w:rsidRPr="006A60E8">
              <w:rPr>
                <w:sz w:val="12"/>
                <w:szCs w:val="12"/>
                <w:shd w:val="clear" w:color="auto" w:fill="FFFFFF"/>
                <w:lang w:val="en-US"/>
              </w:rPr>
              <w:t>96</w:t>
            </w:r>
            <w:r w:rsidRPr="006A60E8">
              <w:rPr>
                <w:sz w:val="12"/>
                <w:szCs w:val="12"/>
                <w:shd w:val="clear" w:color="auto" w:fill="FFFFFF"/>
              </w:rPr>
              <w:t>,39</w:t>
            </w:r>
          </w:p>
        </w:tc>
        <w:tc>
          <w:tcPr>
            <w:tcW w:w="1134" w:type="dxa"/>
            <w:shd w:val="clear" w:color="auto" w:fill="auto"/>
            <w:vAlign w:val="center"/>
          </w:tcPr>
          <w:p w:rsidR="00037E30" w:rsidRPr="006A60E8" w:rsidRDefault="00037E30" w:rsidP="006A60E8">
            <w:pPr>
              <w:snapToGrid w:val="0"/>
              <w:ind w:left="-108" w:right="-108"/>
              <w:jc w:val="center"/>
              <w:rPr>
                <w:sz w:val="12"/>
                <w:szCs w:val="12"/>
                <w:shd w:val="clear" w:color="auto" w:fill="FFFFFF"/>
                <w:lang w:val="en-US"/>
              </w:rPr>
            </w:pPr>
            <w:r w:rsidRPr="006A60E8">
              <w:rPr>
                <w:sz w:val="12"/>
                <w:szCs w:val="12"/>
                <w:shd w:val="clear" w:color="auto" w:fill="FFFFFF"/>
              </w:rPr>
              <w:t>115,67</w:t>
            </w:r>
          </w:p>
        </w:tc>
      </w:tr>
      <w:tr w:rsidR="00037E30" w:rsidRPr="006A60E8" w:rsidTr="006A60E8">
        <w:trPr>
          <w:cantSplit/>
          <w:trHeight w:val="53"/>
        </w:trPr>
        <w:tc>
          <w:tcPr>
            <w:tcW w:w="851" w:type="dxa"/>
            <w:shd w:val="clear" w:color="auto" w:fill="auto"/>
            <w:vAlign w:val="center"/>
          </w:tcPr>
          <w:p w:rsidR="00037E30" w:rsidRPr="006A60E8" w:rsidRDefault="00037E30" w:rsidP="006A60E8">
            <w:pPr>
              <w:snapToGrid w:val="0"/>
              <w:ind w:left="-108" w:right="-108"/>
              <w:rPr>
                <w:sz w:val="12"/>
                <w:szCs w:val="12"/>
                <w:shd w:val="clear" w:color="auto" w:fill="FFFFFF"/>
              </w:rPr>
            </w:pPr>
            <w:r w:rsidRPr="006A60E8">
              <w:rPr>
                <w:sz w:val="12"/>
                <w:szCs w:val="12"/>
                <w:shd w:val="clear" w:color="auto" w:fill="FFFFFF"/>
              </w:rPr>
              <w:t>Итого</w:t>
            </w:r>
          </w:p>
        </w:tc>
        <w:tc>
          <w:tcPr>
            <w:tcW w:w="1134" w:type="dxa"/>
            <w:shd w:val="clear" w:color="auto" w:fill="auto"/>
            <w:vAlign w:val="center"/>
          </w:tcPr>
          <w:p w:rsidR="00037E30" w:rsidRPr="006A60E8" w:rsidRDefault="00037E30" w:rsidP="006A60E8">
            <w:pPr>
              <w:snapToGrid w:val="0"/>
              <w:ind w:left="-108" w:right="-108"/>
              <w:jc w:val="center"/>
              <w:rPr>
                <w:sz w:val="12"/>
                <w:szCs w:val="12"/>
                <w:shd w:val="clear" w:color="auto" w:fill="FFFFFF"/>
              </w:rPr>
            </w:pPr>
          </w:p>
        </w:tc>
        <w:tc>
          <w:tcPr>
            <w:tcW w:w="850" w:type="dxa"/>
            <w:shd w:val="clear" w:color="auto" w:fill="auto"/>
            <w:vAlign w:val="center"/>
          </w:tcPr>
          <w:p w:rsidR="00037E30" w:rsidRPr="006A60E8" w:rsidRDefault="00037E30" w:rsidP="006A60E8">
            <w:pPr>
              <w:snapToGrid w:val="0"/>
              <w:ind w:left="-108" w:right="-108"/>
              <w:jc w:val="center"/>
              <w:rPr>
                <w:sz w:val="12"/>
                <w:szCs w:val="12"/>
                <w:shd w:val="clear" w:color="auto" w:fill="FFFFFF"/>
              </w:rPr>
            </w:pPr>
          </w:p>
        </w:tc>
        <w:tc>
          <w:tcPr>
            <w:tcW w:w="709" w:type="dxa"/>
            <w:shd w:val="clear" w:color="auto" w:fill="auto"/>
            <w:vAlign w:val="center"/>
          </w:tcPr>
          <w:p w:rsidR="00037E30" w:rsidRPr="006A60E8" w:rsidRDefault="00037E30" w:rsidP="006A60E8">
            <w:pPr>
              <w:snapToGrid w:val="0"/>
              <w:ind w:left="-108" w:right="-108"/>
              <w:jc w:val="center"/>
              <w:rPr>
                <w:sz w:val="12"/>
                <w:szCs w:val="12"/>
                <w:shd w:val="clear" w:color="auto" w:fill="FFFFFF"/>
              </w:rPr>
            </w:pPr>
            <w:r w:rsidRPr="006A60E8">
              <w:rPr>
                <w:sz w:val="12"/>
                <w:szCs w:val="12"/>
                <w:shd w:val="clear" w:color="auto" w:fill="FFFFFF"/>
              </w:rPr>
              <w:t>413,10</w:t>
            </w:r>
          </w:p>
        </w:tc>
        <w:tc>
          <w:tcPr>
            <w:tcW w:w="1134" w:type="dxa"/>
            <w:shd w:val="clear" w:color="auto" w:fill="auto"/>
            <w:vAlign w:val="center"/>
          </w:tcPr>
          <w:p w:rsidR="00037E30" w:rsidRPr="006A60E8" w:rsidRDefault="00037E30" w:rsidP="006A60E8">
            <w:pPr>
              <w:snapToGrid w:val="0"/>
              <w:ind w:left="-108" w:right="-108"/>
              <w:jc w:val="center"/>
              <w:rPr>
                <w:sz w:val="12"/>
                <w:szCs w:val="12"/>
                <w:shd w:val="clear" w:color="auto" w:fill="FFFFFF"/>
              </w:rPr>
            </w:pPr>
            <w:r w:rsidRPr="006A60E8">
              <w:rPr>
                <w:sz w:val="12"/>
                <w:szCs w:val="12"/>
                <w:shd w:val="clear" w:color="auto" w:fill="FFFFFF"/>
              </w:rPr>
              <w:t>495,72</w:t>
            </w:r>
          </w:p>
        </w:tc>
      </w:tr>
    </w:tbl>
    <w:p w:rsidR="00037E30" w:rsidRPr="007C3A5E" w:rsidRDefault="00037E30" w:rsidP="00037E30">
      <w:pPr>
        <w:pStyle w:val="3f3f3f3f3f3f3f3f3f3f3f3f3f3f3f"/>
        <w:suppressAutoHyphens w:val="0"/>
        <w:spacing w:before="0"/>
        <w:ind w:firstLine="0"/>
        <w:jc w:val="center"/>
        <w:rPr>
          <w:rFonts w:ascii="Times New Roman" w:hAnsi="Times New Roman" w:cs="Times New Roman"/>
          <w:b w:val="0"/>
          <w:color w:val="auto"/>
          <w:sz w:val="16"/>
          <w:szCs w:val="16"/>
          <w:shd w:val="clear" w:color="auto" w:fill="FFFFFF"/>
          <w:lang w:val="ru-RU"/>
        </w:rPr>
      </w:pPr>
    </w:p>
    <w:p w:rsidR="00037E30" w:rsidRPr="007C3A5E" w:rsidRDefault="00037E30" w:rsidP="00037E30">
      <w:pPr>
        <w:pStyle w:val="3f3f3f3f3f3f3f3f3f3f3f3f3f3f3f"/>
        <w:keepNext w:val="0"/>
        <w:suppressAutoHyphens w:val="0"/>
        <w:spacing w:before="0"/>
        <w:ind w:firstLine="0"/>
        <w:jc w:val="center"/>
        <w:rPr>
          <w:rFonts w:ascii="Times New Roman" w:hAnsi="Times New Roman" w:cs="Times New Roman"/>
          <w:b w:val="0"/>
          <w:color w:val="auto"/>
          <w:sz w:val="16"/>
          <w:szCs w:val="16"/>
          <w:shd w:val="clear" w:color="auto" w:fill="FFFFFF"/>
          <w:lang w:val="ru-RU"/>
        </w:rPr>
      </w:pPr>
      <w:r w:rsidRPr="007C3A5E">
        <w:rPr>
          <w:rFonts w:ascii="Times New Roman" w:hAnsi="Times New Roman" w:cs="Times New Roman"/>
          <w:b w:val="0"/>
          <w:color w:val="auto"/>
          <w:sz w:val="16"/>
          <w:szCs w:val="16"/>
          <w:shd w:val="clear" w:color="auto" w:fill="FFFFFF"/>
          <w:lang w:val="ru-RU"/>
        </w:rPr>
        <w:t>Суммарные расходы воды. Расчетный срок.</w:t>
      </w:r>
    </w:p>
    <w:p w:rsidR="00037E30" w:rsidRPr="007C3A5E" w:rsidRDefault="00037E30" w:rsidP="00037E30">
      <w:pPr>
        <w:pStyle w:val="3f3f3f3f3f3f3f3f3f3f3f3f3f3f3f"/>
        <w:keepNext w:val="0"/>
        <w:suppressAutoHyphens w:val="0"/>
        <w:spacing w:before="0"/>
        <w:ind w:firstLine="0"/>
        <w:jc w:val="center"/>
        <w:rPr>
          <w:rFonts w:ascii="Times New Roman" w:hAnsi="Times New Roman" w:cs="Times New Roman"/>
          <w:b w:val="0"/>
          <w:color w:val="auto"/>
          <w:sz w:val="16"/>
          <w:szCs w:val="16"/>
          <w:shd w:val="clear" w:color="auto" w:fill="FFFFFF"/>
          <w:lang w:val="ru-RU"/>
        </w:rPr>
      </w:pPr>
    </w:p>
    <w:tbl>
      <w:tblPr>
        <w:tblW w:w="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850"/>
        <w:gridCol w:w="1134"/>
      </w:tblGrid>
      <w:tr w:rsidR="00037E30" w:rsidRPr="006A60E8" w:rsidTr="006A60E8">
        <w:trPr>
          <w:cantSplit/>
          <w:trHeight w:hRule="exact" w:val="296"/>
        </w:trPr>
        <w:tc>
          <w:tcPr>
            <w:tcW w:w="2694" w:type="dxa"/>
            <w:vMerge w:val="restart"/>
            <w:shd w:val="clear" w:color="auto" w:fill="auto"/>
            <w:vAlign w:val="center"/>
          </w:tcPr>
          <w:p w:rsidR="00037E30" w:rsidRPr="006A60E8" w:rsidRDefault="00037E30" w:rsidP="00037E30">
            <w:pPr>
              <w:snapToGrid w:val="0"/>
              <w:jc w:val="center"/>
              <w:rPr>
                <w:sz w:val="12"/>
                <w:szCs w:val="12"/>
                <w:shd w:val="clear" w:color="auto" w:fill="FFFFFF"/>
              </w:rPr>
            </w:pPr>
            <w:r w:rsidRPr="006A60E8">
              <w:rPr>
                <w:sz w:val="12"/>
                <w:szCs w:val="12"/>
                <w:shd w:val="clear" w:color="auto" w:fill="FFFFFF"/>
              </w:rPr>
              <w:t>Наименование потребителей</w:t>
            </w:r>
          </w:p>
        </w:tc>
        <w:tc>
          <w:tcPr>
            <w:tcW w:w="1984" w:type="dxa"/>
            <w:gridSpan w:val="2"/>
            <w:shd w:val="clear" w:color="auto" w:fill="auto"/>
          </w:tcPr>
          <w:p w:rsidR="00037E30" w:rsidRPr="006A60E8" w:rsidRDefault="00037E30" w:rsidP="00037E30">
            <w:pPr>
              <w:snapToGrid w:val="0"/>
              <w:jc w:val="center"/>
              <w:rPr>
                <w:sz w:val="12"/>
                <w:szCs w:val="12"/>
                <w:shd w:val="clear" w:color="auto" w:fill="FFFFFF"/>
              </w:rPr>
            </w:pPr>
            <w:r w:rsidRPr="006A60E8">
              <w:rPr>
                <w:sz w:val="12"/>
                <w:szCs w:val="12"/>
                <w:shd w:val="clear" w:color="auto" w:fill="FFFFFF"/>
              </w:rPr>
              <w:t>Расчетный срок</w:t>
            </w:r>
          </w:p>
        </w:tc>
      </w:tr>
      <w:tr w:rsidR="00037E30" w:rsidRPr="006A60E8" w:rsidTr="006A60E8">
        <w:trPr>
          <w:cantSplit/>
          <w:trHeight w:val="53"/>
        </w:trPr>
        <w:tc>
          <w:tcPr>
            <w:tcW w:w="2694" w:type="dxa"/>
            <w:vMerge/>
            <w:shd w:val="clear" w:color="auto" w:fill="auto"/>
          </w:tcPr>
          <w:p w:rsidR="00037E30" w:rsidRPr="006A60E8" w:rsidRDefault="00037E30" w:rsidP="00037E30">
            <w:pPr>
              <w:snapToGrid w:val="0"/>
              <w:rPr>
                <w:sz w:val="12"/>
                <w:szCs w:val="12"/>
                <w:shd w:val="clear" w:color="auto" w:fill="FFFFFF"/>
              </w:rPr>
            </w:pPr>
          </w:p>
        </w:tc>
        <w:tc>
          <w:tcPr>
            <w:tcW w:w="850" w:type="dxa"/>
            <w:shd w:val="clear" w:color="auto" w:fill="auto"/>
          </w:tcPr>
          <w:p w:rsidR="00037E30" w:rsidRPr="006A60E8" w:rsidRDefault="00037E30" w:rsidP="00037E30">
            <w:pPr>
              <w:pStyle w:val="3f3f3f3f3f3f3f12"/>
              <w:suppressAutoHyphens w:val="0"/>
              <w:snapToGrid w:val="0"/>
              <w:jc w:val="center"/>
              <w:rPr>
                <w:rFonts w:cs="Times New Roman"/>
                <w:color w:val="auto"/>
                <w:sz w:val="12"/>
                <w:szCs w:val="12"/>
                <w:shd w:val="clear" w:color="auto" w:fill="FFFFFF"/>
                <w:lang w:val="ru-RU"/>
              </w:rPr>
            </w:pPr>
            <w:r w:rsidRPr="006A60E8">
              <w:rPr>
                <w:rFonts w:cs="Times New Roman"/>
                <w:color w:val="auto"/>
                <w:sz w:val="12"/>
                <w:szCs w:val="12"/>
                <w:shd w:val="clear" w:color="auto" w:fill="FFFFFF"/>
                <w:lang w:val="ru-RU"/>
              </w:rPr>
              <w:t>Среднесут. расход воды</w:t>
            </w:r>
          </w:p>
          <w:p w:rsidR="00037E30" w:rsidRPr="006A60E8" w:rsidRDefault="00037E30" w:rsidP="00037E30">
            <w:pPr>
              <w:pStyle w:val="3f3f3f3f3f3f3f12"/>
              <w:suppressAutoHyphens w:val="0"/>
              <w:jc w:val="center"/>
              <w:rPr>
                <w:rFonts w:cs="Times New Roman"/>
                <w:color w:val="auto"/>
                <w:sz w:val="12"/>
                <w:szCs w:val="12"/>
                <w:shd w:val="clear" w:color="auto" w:fill="FFFFFF"/>
                <w:lang w:val="ru-RU"/>
              </w:rPr>
            </w:pPr>
            <w:r w:rsidRPr="006A60E8">
              <w:rPr>
                <w:rFonts w:cs="Times New Roman"/>
                <w:color w:val="auto"/>
                <w:sz w:val="12"/>
                <w:szCs w:val="12"/>
                <w:shd w:val="clear" w:color="auto" w:fill="FFFFFF"/>
                <w:lang w:val="ru-RU"/>
              </w:rPr>
              <w:t>м</w:t>
            </w:r>
            <w:r w:rsidRPr="006A60E8">
              <w:rPr>
                <w:rFonts w:cs="Times New Roman"/>
                <w:color w:val="auto"/>
                <w:position w:val="10"/>
                <w:sz w:val="12"/>
                <w:szCs w:val="12"/>
                <w:shd w:val="clear" w:color="auto" w:fill="FFFFFF"/>
                <w:lang w:val="ru-RU"/>
              </w:rPr>
              <w:t>3</w:t>
            </w:r>
            <w:r w:rsidRPr="006A60E8">
              <w:rPr>
                <w:rFonts w:cs="Times New Roman"/>
                <w:color w:val="auto"/>
                <w:sz w:val="12"/>
                <w:szCs w:val="12"/>
                <w:shd w:val="clear" w:color="auto" w:fill="FFFFFF"/>
                <w:lang w:val="ru-RU"/>
              </w:rPr>
              <w:t>/сут.</w:t>
            </w:r>
          </w:p>
        </w:tc>
        <w:tc>
          <w:tcPr>
            <w:tcW w:w="1134" w:type="dxa"/>
            <w:shd w:val="clear" w:color="auto" w:fill="auto"/>
          </w:tcPr>
          <w:p w:rsidR="00037E30" w:rsidRPr="006A60E8" w:rsidRDefault="00037E30" w:rsidP="00037E30">
            <w:pPr>
              <w:pStyle w:val="3f3f3f3f3f3f3f12"/>
              <w:suppressAutoHyphens w:val="0"/>
              <w:snapToGrid w:val="0"/>
              <w:jc w:val="center"/>
              <w:rPr>
                <w:rFonts w:cs="Times New Roman"/>
                <w:color w:val="auto"/>
                <w:sz w:val="12"/>
                <w:szCs w:val="12"/>
                <w:shd w:val="clear" w:color="auto" w:fill="FFFFFF"/>
                <w:lang w:val="ru-RU"/>
              </w:rPr>
            </w:pPr>
            <w:r w:rsidRPr="006A60E8">
              <w:rPr>
                <w:rFonts w:cs="Times New Roman"/>
                <w:color w:val="auto"/>
                <w:sz w:val="12"/>
                <w:szCs w:val="12"/>
                <w:shd w:val="clear" w:color="auto" w:fill="FFFFFF"/>
              </w:rPr>
              <w:t>Ma</w:t>
            </w:r>
            <w:r w:rsidRPr="006A60E8">
              <w:rPr>
                <w:rFonts w:cs="Times New Roman"/>
                <w:color w:val="auto"/>
                <w:sz w:val="12"/>
                <w:szCs w:val="12"/>
                <w:shd w:val="clear" w:color="auto" w:fill="FFFFFF"/>
                <w:lang w:val="ru-RU"/>
              </w:rPr>
              <w:t>ксимальный сут.расход воды</w:t>
            </w:r>
          </w:p>
          <w:p w:rsidR="00037E30" w:rsidRPr="006A60E8" w:rsidRDefault="00037E30" w:rsidP="00037E30">
            <w:pPr>
              <w:pStyle w:val="3f3f3f3f3f3f3f12"/>
              <w:suppressAutoHyphens w:val="0"/>
              <w:jc w:val="center"/>
              <w:rPr>
                <w:rFonts w:cs="Times New Roman"/>
                <w:color w:val="auto"/>
                <w:sz w:val="12"/>
                <w:szCs w:val="12"/>
                <w:shd w:val="clear" w:color="auto" w:fill="FFFFFF"/>
                <w:lang w:val="ru-RU"/>
              </w:rPr>
            </w:pPr>
            <w:r w:rsidRPr="006A60E8">
              <w:rPr>
                <w:rFonts w:cs="Times New Roman"/>
                <w:color w:val="auto"/>
                <w:sz w:val="12"/>
                <w:szCs w:val="12"/>
                <w:shd w:val="clear" w:color="auto" w:fill="FFFFFF"/>
                <w:lang w:val="ru-RU"/>
              </w:rPr>
              <w:t>м</w:t>
            </w:r>
            <w:r w:rsidRPr="006A60E8">
              <w:rPr>
                <w:rFonts w:cs="Times New Roman"/>
                <w:color w:val="auto"/>
                <w:position w:val="10"/>
                <w:sz w:val="12"/>
                <w:szCs w:val="12"/>
                <w:shd w:val="clear" w:color="auto" w:fill="FFFFFF"/>
                <w:lang w:val="ru-RU"/>
              </w:rPr>
              <w:t>3</w:t>
            </w:r>
            <w:r w:rsidRPr="006A60E8">
              <w:rPr>
                <w:rFonts w:cs="Times New Roman"/>
                <w:color w:val="auto"/>
                <w:sz w:val="12"/>
                <w:szCs w:val="12"/>
                <w:shd w:val="clear" w:color="auto" w:fill="FFFFFF"/>
                <w:lang w:val="ru-RU"/>
              </w:rPr>
              <w:t>/сут.</w:t>
            </w:r>
          </w:p>
        </w:tc>
      </w:tr>
      <w:tr w:rsidR="00037E30" w:rsidRPr="006A60E8" w:rsidTr="006A60E8">
        <w:tc>
          <w:tcPr>
            <w:tcW w:w="2694" w:type="dxa"/>
            <w:shd w:val="clear" w:color="auto" w:fill="auto"/>
            <w:vAlign w:val="center"/>
          </w:tcPr>
          <w:p w:rsidR="00037E30" w:rsidRPr="006A60E8" w:rsidRDefault="00037E30" w:rsidP="00037E30">
            <w:pPr>
              <w:pStyle w:val="3f3f3f3f3f3f3f12"/>
              <w:suppressAutoHyphens w:val="0"/>
              <w:snapToGrid w:val="0"/>
              <w:jc w:val="left"/>
              <w:rPr>
                <w:rFonts w:cs="Times New Roman"/>
                <w:color w:val="auto"/>
                <w:sz w:val="12"/>
                <w:szCs w:val="12"/>
                <w:shd w:val="clear" w:color="auto" w:fill="FFFFFF"/>
                <w:lang w:val="ru-RU"/>
              </w:rPr>
            </w:pPr>
            <w:r w:rsidRPr="006A60E8">
              <w:rPr>
                <w:rFonts w:cs="Times New Roman"/>
                <w:b/>
                <w:i/>
                <w:color w:val="auto"/>
                <w:sz w:val="12"/>
                <w:szCs w:val="12"/>
                <w:lang w:val="ru-RU"/>
              </w:rPr>
              <w:t>Александровск</w:t>
            </w:r>
            <w:r w:rsidRPr="006A60E8">
              <w:rPr>
                <w:rFonts w:cs="Times New Roman"/>
                <w:b/>
                <w:i/>
                <w:color w:val="auto"/>
                <w:sz w:val="12"/>
                <w:szCs w:val="12"/>
                <w:shd w:val="clear" w:color="auto" w:fill="FFFFFF"/>
                <w:lang w:val="ru-RU"/>
              </w:rPr>
              <w:t>ое</w:t>
            </w:r>
            <w:r w:rsidRPr="006A60E8">
              <w:rPr>
                <w:rFonts w:cs="Times New Roman"/>
                <w:b/>
                <w:bCs/>
                <w:i/>
                <w:iCs/>
                <w:color w:val="auto"/>
                <w:sz w:val="12"/>
                <w:szCs w:val="12"/>
                <w:shd w:val="clear" w:color="auto" w:fill="FFFFFF"/>
                <w:lang w:val="ru-RU"/>
              </w:rPr>
              <w:t xml:space="preserve"> СП, </w:t>
            </w:r>
            <w:r w:rsidRPr="006A60E8">
              <w:rPr>
                <w:rFonts w:cs="Times New Roman"/>
                <w:color w:val="auto"/>
                <w:sz w:val="12"/>
                <w:szCs w:val="12"/>
                <w:shd w:val="clear" w:color="auto" w:fill="FFFFFF"/>
                <w:lang w:val="ru-RU"/>
              </w:rPr>
              <w:t>население 1,150 тыс.чел</w:t>
            </w:r>
          </w:p>
        </w:tc>
        <w:tc>
          <w:tcPr>
            <w:tcW w:w="850" w:type="dxa"/>
            <w:shd w:val="clear" w:color="auto" w:fill="auto"/>
            <w:vAlign w:val="center"/>
          </w:tcPr>
          <w:p w:rsidR="00037E30" w:rsidRPr="006A60E8" w:rsidRDefault="00037E30" w:rsidP="00037E30">
            <w:pPr>
              <w:snapToGrid w:val="0"/>
              <w:jc w:val="center"/>
              <w:rPr>
                <w:sz w:val="12"/>
                <w:szCs w:val="12"/>
                <w:u w:val="single"/>
                <w:shd w:val="clear" w:color="auto" w:fill="FFFFFF"/>
              </w:rPr>
            </w:pPr>
            <w:r w:rsidRPr="006A60E8">
              <w:rPr>
                <w:sz w:val="12"/>
                <w:szCs w:val="12"/>
                <w:u w:val="single"/>
                <w:shd w:val="clear" w:color="auto" w:fill="FFFFFF"/>
              </w:rPr>
              <w:t>-</w:t>
            </w:r>
          </w:p>
          <w:p w:rsidR="00037E30" w:rsidRPr="006A60E8" w:rsidRDefault="00037E30" w:rsidP="00037E30">
            <w:pPr>
              <w:jc w:val="center"/>
              <w:rPr>
                <w:sz w:val="12"/>
                <w:szCs w:val="12"/>
                <w:shd w:val="clear" w:color="auto" w:fill="FFFFFF"/>
              </w:rPr>
            </w:pPr>
            <w:r w:rsidRPr="006A60E8">
              <w:rPr>
                <w:sz w:val="12"/>
                <w:szCs w:val="12"/>
                <w:shd w:val="clear" w:color="auto" w:fill="FFFFFF"/>
              </w:rPr>
              <w:t>264,50</w:t>
            </w:r>
          </w:p>
        </w:tc>
        <w:tc>
          <w:tcPr>
            <w:tcW w:w="1134" w:type="dxa"/>
            <w:shd w:val="clear" w:color="auto" w:fill="auto"/>
            <w:vAlign w:val="center"/>
          </w:tcPr>
          <w:p w:rsidR="00037E30" w:rsidRPr="006A60E8" w:rsidRDefault="00037E30" w:rsidP="00037E30">
            <w:pPr>
              <w:snapToGrid w:val="0"/>
              <w:jc w:val="center"/>
              <w:rPr>
                <w:sz w:val="12"/>
                <w:szCs w:val="12"/>
                <w:u w:val="single"/>
                <w:shd w:val="clear" w:color="auto" w:fill="FFFFFF"/>
              </w:rPr>
            </w:pPr>
            <w:r w:rsidRPr="006A60E8">
              <w:rPr>
                <w:sz w:val="12"/>
                <w:szCs w:val="12"/>
                <w:u w:val="single"/>
                <w:shd w:val="clear" w:color="auto" w:fill="FFFFFF"/>
              </w:rPr>
              <w:t>-</w:t>
            </w:r>
          </w:p>
          <w:p w:rsidR="00037E30" w:rsidRPr="006A60E8" w:rsidRDefault="00037E30" w:rsidP="00037E30">
            <w:pPr>
              <w:jc w:val="center"/>
              <w:rPr>
                <w:sz w:val="12"/>
                <w:szCs w:val="12"/>
                <w:shd w:val="clear" w:color="auto" w:fill="FFFFFF"/>
              </w:rPr>
            </w:pPr>
            <w:r w:rsidRPr="006A60E8">
              <w:rPr>
                <w:sz w:val="12"/>
                <w:szCs w:val="12"/>
                <w:shd w:val="clear" w:color="auto" w:fill="FFFFFF"/>
              </w:rPr>
              <w:t>317,40</w:t>
            </w:r>
          </w:p>
        </w:tc>
      </w:tr>
      <w:tr w:rsidR="00037E30" w:rsidRPr="006A60E8" w:rsidTr="006A60E8">
        <w:tc>
          <w:tcPr>
            <w:tcW w:w="2694" w:type="dxa"/>
            <w:shd w:val="clear" w:color="auto" w:fill="auto"/>
            <w:vAlign w:val="center"/>
          </w:tcPr>
          <w:p w:rsidR="00037E30" w:rsidRPr="006A60E8" w:rsidRDefault="00037E30" w:rsidP="00037E30">
            <w:pPr>
              <w:pStyle w:val="3f3f3f3f3f3f3f12"/>
              <w:suppressAutoHyphens w:val="0"/>
              <w:snapToGrid w:val="0"/>
              <w:jc w:val="left"/>
              <w:rPr>
                <w:rFonts w:cs="Times New Roman"/>
                <w:color w:val="auto"/>
                <w:sz w:val="12"/>
                <w:szCs w:val="12"/>
                <w:shd w:val="clear" w:color="auto" w:fill="FFFFFF"/>
              </w:rPr>
            </w:pPr>
            <w:r w:rsidRPr="006A60E8">
              <w:rPr>
                <w:rFonts w:cs="Times New Roman"/>
                <w:color w:val="auto"/>
                <w:sz w:val="12"/>
                <w:szCs w:val="12"/>
                <w:shd w:val="clear" w:color="auto" w:fill="FFFFFF"/>
              </w:rPr>
              <w:t>Поливочные нужды</w:t>
            </w:r>
          </w:p>
        </w:tc>
        <w:tc>
          <w:tcPr>
            <w:tcW w:w="850" w:type="dxa"/>
            <w:shd w:val="clear" w:color="auto" w:fill="auto"/>
            <w:vAlign w:val="center"/>
          </w:tcPr>
          <w:p w:rsidR="00037E30" w:rsidRPr="006A60E8" w:rsidRDefault="00037E30" w:rsidP="00037E30">
            <w:pPr>
              <w:pStyle w:val="3f3f3f3f3f3f3f12"/>
              <w:suppressAutoHyphens w:val="0"/>
              <w:snapToGrid w:val="0"/>
              <w:jc w:val="center"/>
              <w:rPr>
                <w:rFonts w:cs="Times New Roman"/>
                <w:color w:val="auto"/>
                <w:sz w:val="12"/>
                <w:szCs w:val="12"/>
                <w:shd w:val="clear" w:color="auto" w:fill="FFFFFF"/>
                <w:lang w:val="ru-RU"/>
              </w:rPr>
            </w:pPr>
            <w:r w:rsidRPr="006A60E8">
              <w:rPr>
                <w:rFonts w:cs="Times New Roman"/>
                <w:color w:val="auto"/>
                <w:sz w:val="12"/>
                <w:szCs w:val="12"/>
                <w:shd w:val="clear" w:color="auto" w:fill="FFFFFF"/>
                <w:lang w:val="ru-RU"/>
              </w:rPr>
              <w:t>80,50</w:t>
            </w:r>
          </w:p>
        </w:tc>
        <w:tc>
          <w:tcPr>
            <w:tcW w:w="1134" w:type="dxa"/>
            <w:shd w:val="clear" w:color="auto" w:fill="auto"/>
            <w:vAlign w:val="center"/>
          </w:tcPr>
          <w:p w:rsidR="00037E30" w:rsidRPr="006A60E8" w:rsidRDefault="00037E30" w:rsidP="00037E30">
            <w:pPr>
              <w:pStyle w:val="3f3f3f3f3f3f3f12"/>
              <w:suppressAutoHyphens w:val="0"/>
              <w:snapToGrid w:val="0"/>
              <w:jc w:val="center"/>
              <w:rPr>
                <w:rFonts w:cs="Times New Roman"/>
                <w:color w:val="auto"/>
                <w:sz w:val="12"/>
                <w:szCs w:val="12"/>
                <w:shd w:val="clear" w:color="auto" w:fill="FFFFFF"/>
                <w:lang w:val="ru-RU"/>
              </w:rPr>
            </w:pPr>
            <w:r w:rsidRPr="006A60E8">
              <w:rPr>
                <w:rFonts w:cs="Times New Roman"/>
                <w:color w:val="auto"/>
                <w:sz w:val="12"/>
                <w:szCs w:val="12"/>
                <w:shd w:val="clear" w:color="auto" w:fill="FFFFFF"/>
                <w:lang w:val="ru-RU"/>
              </w:rPr>
              <w:t>96,60</w:t>
            </w:r>
          </w:p>
        </w:tc>
      </w:tr>
      <w:tr w:rsidR="00037E30" w:rsidRPr="006A60E8" w:rsidTr="006A60E8">
        <w:trPr>
          <w:trHeight w:val="53"/>
        </w:trPr>
        <w:tc>
          <w:tcPr>
            <w:tcW w:w="2694" w:type="dxa"/>
            <w:shd w:val="clear" w:color="auto" w:fill="auto"/>
            <w:vAlign w:val="center"/>
          </w:tcPr>
          <w:p w:rsidR="00037E30" w:rsidRPr="006A60E8" w:rsidRDefault="00037E30" w:rsidP="00037E30">
            <w:pPr>
              <w:pStyle w:val="3f3f3f3f3f3f3f12"/>
              <w:suppressAutoHyphens w:val="0"/>
              <w:snapToGrid w:val="0"/>
              <w:jc w:val="left"/>
              <w:rPr>
                <w:rFonts w:cs="Times New Roman"/>
                <w:color w:val="auto"/>
                <w:sz w:val="12"/>
                <w:szCs w:val="12"/>
                <w:shd w:val="clear" w:color="auto" w:fill="FFFFFF"/>
                <w:lang w:val="ru-RU"/>
              </w:rPr>
            </w:pPr>
            <w:r w:rsidRPr="006A60E8">
              <w:rPr>
                <w:rFonts w:cs="Times New Roman"/>
                <w:color w:val="auto"/>
                <w:sz w:val="12"/>
                <w:szCs w:val="12"/>
                <w:shd w:val="clear" w:color="auto" w:fill="FFFFFF"/>
                <w:lang w:val="ru-RU"/>
              </w:rPr>
              <w:t>Коммунально-бытовые предприятия, промышленность обслуживающая население прочие расходы (10%)</w:t>
            </w:r>
          </w:p>
        </w:tc>
        <w:tc>
          <w:tcPr>
            <w:tcW w:w="850" w:type="dxa"/>
            <w:shd w:val="clear" w:color="auto" w:fill="auto"/>
            <w:vAlign w:val="center"/>
          </w:tcPr>
          <w:p w:rsidR="00037E30" w:rsidRPr="006A60E8" w:rsidRDefault="00037E30" w:rsidP="00037E30">
            <w:pPr>
              <w:pStyle w:val="3f3f3f3f3f3f3f12"/>
              <w:suppressAutoHyphens w:val="0"/>
              <w:snapToGrid w:val="0"/>
              <w:jc w:val="center"/>
              <w:rPr>
                <w:rFonts w:cs="Times New Roman"/>
                <w:color w:val="auto"/>
                <w:sz w:val="12"/>
                <w:szCs w:val="12"/>
                <w:shd w:val="clear" w:color="auto" w:fill="FFFFFF"/>
                <w:lang w:val="ru-RU"/>
              </w:rPr>
            </w:pPr>
            <w:r w:rsidRPr="006A60E8">
              <w:rPr>
                <w:rFonts w:cs="Times New Roman"/>
                <w:color w:val="auto"/>
                <w:sz w:val="12"/>
                <w:szCs w:val="12"/>
                <w:shd w:val="clear" w:color="auto" w:fill="FFFFFF"/>
                <w:lang w:val="ru-RU"/>
              </w:rPr>
              <w:t>26,45</w:t>
            </w:r>
          </w:p>
        </w:tc>
        <w:tc>
          <w:tcPr>
            <w:tcW w:w="1134" w:type="dxa"/>
            <w:shd w:val="clear" w:color="auto" w:fill="auto"/>
            <w:vAlign w:val="center"/>
          </w:tcPr>
          <w:p w:rsidR="00037E30" w:rsidRPr="006A60E8" w:rsidRDefault="00037E30" w:rsidP="00037E30">
            <w:pPr>
              <w:pStyle w:val="3f3f3f3f3f3f3f12"/>
              <w:suppressAutoHyphens w:val="0"/>
              <w:snapToGrid w:val="0"/>
              <w:jc w:val="center"/>
              <w:rPr>
                <w:rFonts w:cs="Times New Roman"/>
                <w:color w:val="auto"/>
                <w:sz w:val="12"/>
                <w:szCs w:val="12"/>
                <w:shd w:val="clear" w:color="auto" w:fill="FFFFFF"/>
                <w:lang w:val="ru-RU"/>
              </w:rPr>
            </w:pPr>
            <w:r w:rsidRPr="006A60E8">
              <w:rPr>
                <w:rFonts w:cs="Times New Roman"/>
                <w:color w:val="auto"/>
                <w:sz w:val="12"/>
                <w:szCs w:val="12"/>
                <w:shd w:val="clear" w:color="auto" w:fill="FFFFFF"/>
                <w:lang w:val="ru-RU"/>
              </w:rPr>
              <w:t>31,74</w:t>
            </w:r>
          </w:p>
        </w:tc>
      </w:tr>
      <w:tr w:rsidR="00037E30" w:rsidRPr="006A60E8" w:rsidTr="006A60E8">
        <w:trPr>
          <w:trHeight w:val="53"/>
        </w:trPr>
        <w:tc>
          <w:tcPr>
            <w:tcW w:w="2694" w:type="dxa"/>
            <w:shd w:val="clear" w:color="auto" w:fill="auto"/>
            <w:vAlign w:val="center"/>
          </w:tcPr>
          <w:p w:rsidR="00037E30" w:rsidRPr="006A60E8" w:rsidRDefault="00037E30" w:rsidP="00037E30">
            <w:pPr>
              <w:pStyle w:val="3f3f3f3f3f3f3f12"/>
              <w:suppressAutoHyphens w:val="0"/>
              <w:snapToGrid w:val="0"/>
              <w:jc w:val="left"/>
              <w:rPr>
                <w:rFonts w:cs="Times New Roman"/>
                <w:b/>
                <w:color w:val="auto"/>
                <w:sz w:val="12"/>
                <w:szCs w:val="12"/>
                <w:shd w:val="clear" w:color="auto" w:fill="FFFFFF"/>
              </w:rPr>
            </w:pPr>
            <w:r w:rsidRPr="006A60E8">
              <w:rPr>
                <w:rFonts w:cs="Times New Roman"/>
                <w:b/>
                <w:color w:val="auto"/>
                <w:sz w:val="12"/>
                <w:szCs w:val="12"/>
                <w:shd w:val="clear" w:color="auto" w:fill="FFFFFF"/>
              </w:rPr>
              <w:t>Итого</w:t>
            </w:r>
          </w:p>
        </w:tc>
        <w:tc>
          <w:tcPr>
            <w:tcW w:w="850" w:type="dxa"/>
            <w:shd w:val="clear" w:color="auto" w:fill="auto"/>
            <w:vAlign w:val="center"/>
          </w:tcPr>
          <w:p w:rsidR="00037E30" w:rsidRPr="006A60E8" w:rsidRDefault="00037E30" w:rsidP="00037E30">
            <w:pPr>
              <w:pStyle w:val="3f3f3f3f3f3f3f12"/>
              <w:suppressAutoHyphens w:val="0"/>
              <w:snapToGrid w:val="0"/>
              <w:jc w:val="center"/>
              <w:rPr>
                <w:rFonts w:cs="Times New Roman"/>
                <w:b/>
                <w:bCs/>
                <w:color w:val="auto"/>
                <w:sz w:val="12"/>
                <w:szCs w:val="12"/>
                <w:shd w:val="clear" w:color="auto" w:fill="FFFFFF"/>
                <w:lang w:val="ru-RU"/>
              </w:rPr>
            </w:pPr>
            <w:r w:rsidRPr="006A60E8">
              <w:rPr>
                <w:rFonts w:cs="Times New Roman"/>
                <w:b/>
                <w:bCs/>
                <w:color w:val="auto"/>
                <w:sz w:val="12"/>
                <w:szCs w:val="12"/>
                <w:shd w:val="clear" w:color="auto" w:fill="FFFFFF"/>
                <w:lang w:val="ru-RU"/>
              </w:rPr>
              <w:t>371,45</w:t>
            </w:r>
          </w:p>
        </w:tc>
        <w:tc>
          <w:tcPr>
            <w:tcW w:w="1134" w:type="dxa"/>
            <w:shd w:val="clear" w:color="auto" w:fill="auto"/>
            <w:vAlign w:val="center"/>
          </w:tcPr>
          <w:p w:rsidR="00037E30" w:rsidRPr="006A60E8" w:rsidRDefault="00037E30" w:rsidP="00037E30">
            <w:pPr>
              <w:pStyle w:val="3f3f3f3f3f3f3f12"/>
              <w:suppressAutoHyphens w:val="0"/>
              <w:snapToGrid w:val="0"/>
              <w:jc w:val="center"/>
              <w:rPr>
                <w:rFonts w:cs="Times New Roman"/>
                <w:b/>
                <w:bCs/>
                <w:color w:val="auto"/>
                <w:sz w:val="12"/>
                <w:szCs w:val="12"/>
                <w:shd w:val="clear" w:color="auto" w:fill="FFFFFF"/>
                <w:lang w:val="ru-RU"/>
              </w:rPr>
            </w:pPr>
            <w:r w:rsidRPr="006A60E8">
              <w:rPr>
                <w:rFonts w:cs="Times New Roman"/>
                <w:b/>
                <w:bCs/>
                <w:color w:val="auto"/>
                <w:sz w:val="12"/>
                <w:szCs w:val="12"/>
                <w:shd w:val="clear" w:color="auto" w:fill="FFFFFF"/>
                <w:lang w:val="ru-RU"/>
              </w:rPr>
              <w:t>445,74</w:t>
            </w:r>
          </w:p>
        </w:tc>
      </w:tr>
    </w:tbl>
    <w:p w:rsidR="00037E30" w:rsidRPr="007C3A5E" w:rsidRDefault="00037E30" w:rsidP="00037E30">
      <w:pPr>
        <w:ind w:firstLine="567"/>
        <w:jc w:val="both"/>
        <w:rPr>
          <w:sz w:val="16"/>
          <w:szCs w:val="16"/>
          <w:shd w:val="clear" w:color="auto" w:fill="FFFFFF"/>
        </w:rPr>
      </w:pP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 xml:space="preserve">Расходы воды на поливку улиц, проездов, площадей и зеленых насаждений определены по норме 70 л/сут*чел. </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 xml:space="preserve">Потребности в воде на инвестиционные объекты необходимо прорабатывать по мере реализации целевых программ. </w:t>
      </w:r>
    </w:p>
    <w:p w:rsidR="00037E30" w:rsidRPr="007C3A5E" w:rsidRDefault="00037E30" w:rsidP="00037E30">
      <w:pPr>
        <w:ind w:firstLine="360"/>
        <w:jc w:val="both"/>
        <w:rPr>
          <w:sz w:val="16"/>
          <w:szCs w:val="16"/>
          <w:highlight w:val="cyan"/>
          <w:shd w:val="clear" w:color="auto" w:fill="FFFFFF"/>
        </w:rPr>
      </w:pPr>
    </w:p>
    <w:p w:rsidR="00037E30" w:rsidRPr="007C3A5E" w:rsidRDefault="00037E30" w:rsidP="006A60E8">
      <w:pPr>
        <w:jc w:val="center"/>
        <w:rPr>
          <w:b/>
          <w:bCs/>
          <w:sz w:val="16"/>
          <w:szCs w:val="16"/>
          <w:u w:val="single"/>
          <w:shd w:val="clear" w:color="auto" w:fill="FFFFFF"/>
        </w:rPr>
      </w:pPr>
      <w:r w:rsidRPr="007C3A5E">
        <w:rPr>
          <w:b/>
          <w:bCs/>
          <w:sz w:val="16"/>
          <w:szCs w:val="16"/>
          <w:u w:val="single"/>
          <w:shd w:val="clear" w:color="auto" w:fill="FFFFFF"/>
        </w:rPr>
        <w:t>Определение противопожарных расходов</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Расходы воды для нужд наружного пожаротушения принимаются в соответствии со СНиП 2.04.02-84.</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 xml:space="preserve">Для расчёта принято 2 одновременных пожара с расходом по 25 л/с каждый, с учетом расхода на внутреннее пожаротушение из внутренних пожарных кранов </w:t>
      </w:r>
      <w:r w:rsidRPr="007C3A5E">
        <w:rPr>
          <w:sz w:val="16"/>
          <w:szCs w:val="16"/>
          <w:shd w:val="clear" w:color="auto" w:fill="FFFFFF"/>
          <w:lang w:val="en-US"/>
        </w:rPr>
        <w:t>q</w:t>
      </w:r>
      <w:r w:rsidRPr="007C3A5E">
        <w:rPr>
          <w:sz w:val="16"/>
          <w:szCs w:val="16"/>
          <w:shd w:val="clear" w:color="auto" w:fill="FFFFFF"/>
        </w:rPr>
        <w:t xml:space="preserve"> = 2,5 л/с.  Расходы воды на внутреннее пожаротушение приняты 10 л/с.</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 xml:space="preserve">  </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 xml:space="preserve"> </w:t>
      </w:r>
      <w:r w:rsidRPr="007C3A5E">
        <w:rPr>
          <w:sz w:val="16"/>
          <w:szCs w:val="16"/>
          <w:shd w:val="clear" w:color="auto" w:fill="FFFFFF"/>
          <w:lang w:val="en-US"/>
        </w:rPr>
        <w:t>Q</w:t>
      </w:r>
      <w:r w:rsidRPr="007C3A5E">
        <w:rPr>
          <w:sz w:val="16"/>
          <w:szCs w:val="16"/>
          <w:shd w:val="clear" w:color="auto" w:fill="FFFFFF"/>
        </w:rPr>
        <w:t>пожарн.  =  50+2,5=52,5 л/с.</w:t>
      </w:r>
    </w:p>
    <w:p w:rsidR="00037E30" w:rsidRPr="007C3A5E" w:rsidRDefault="00037E30" w:rsidP="00037E30">
      <w:pPr>
        <w:ind w:firstLine="567"/>
        <w:jc w:val="both"/>
        <w:rPr>
          <w:sz w:val="16"/>
          <w:szCs w:val="16"/>
          <w:shd w:val="clear" w:color="auto" w:fill="FFFFFF"/>
        </w:rPr>
      </w:pP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Продолжительность тушения пожара согласно СНиП 2.04.02-84 составляет 3 часа, расход воды в сутки будет 52,5х3х3,6=567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037E30" w:rsidRPr="007C3A5E" w:rsidRDefault="00037E30" w:rsidP="00037E30">
      <w:pPr>
        <w:ind w:firstLine="360"/>
        <w:jc w:val="center"/>
        <w:rPr>
          <w:b/>
          <w:bCs/>
          <w:sz w:val="16"/>
          <w:szCs w:val="16"/>
          <w:highlight w:val="cyan"/>
          <w:u w:val="single"/>
          <w:shd w:val="clear" w:color="auto" w:fill="FFFFFF"/>
        </w:rPr>
      </w:pPr>
    </w:p>
    <w:p w:rsidR="00037E30" w:rsidRPr="007C3A5E" w:rsidRDefault="00037E30" w:rsidP="006A60E8">
      <w:pPr>
        <w:jc w:val="center"/>
        <w:rPr>
          <w:b/>
          <w:bCs/>
          <w:sz w:val="16"/>
          <w:szCs w:val="16"/>
          <w:u w:val="single"/>
          <w:shd w:val="clear" w:color="auto" w:fill="FFFFFF"/>
        </w:rPr>
      </w:pPr>
      <w:r w:rsidRPr="007C3A5E">
        <w:rPr>
          <w:b/>
          <w:bCs/>
          <w:sz w:val="16"/>
          <w:szCs w:val="16"/>
          <w:u w:val="single"/>
          <w:shd w:val="clear" w:color="auto" w:fill="FFFFFF"/>
        </w:rPr>
        <w:t>Свободные напоры</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Минимальный свободный напор в водопроводной сети с пожарными гидрантами должен быть не менее 10 м для возможности забора воды пожарными машинами.</w:t>
      </w:r>
    </w:p>
    <w:p w:rsidR="00037E30" w:rsidRPr="007C3A5E" w:rsidRDefault="00037E30" w:rsidP="00037E30">
      <w:pPr>
        <w:ind w:firstLine="360"/>
        <w:rPr>
          <w:sz w:val="16"/>
          <w:szCs w:val="16"/>
          <w:shd w:val="clear" w:color="auto" w:fill="FFFFFF"/>
        </w:rPr>
      </w:pPr>
    </w:p>
    <w:p w:rsidR="00037E30" w:rsidRPr="007C3A5E" w:rsidRDefault="00037E30" w:rsidP="006A60E8">
      <w:pPr>
        <w:jc w:val="center"/>
        <w:rPr>
          <w:b/>
          <w:bCs/>
          <w:sz w:val="16"/>
          <w:szCs w:val="16"/>
          <w:u w:val="single"/>
          <w:shd w:val="clear" w:color="auto" w:fill="FFFFFF"/>
        </w:rPr>
      </w:pPr>
      <w:r w:rsidRPr="007C3A5E">
        <w:rPr>
          <w:b/>
          <w:bCs/>
          <w:sz w:val="16"/>
          <w:szCs w:val="16"/>
          <w:u w:val="single"/>
          <w:shd w:val="clear" w:color="auto" w:fill="FFFFFF"/>
        </w:rPr>
        <w:t>Источники водоснабжения, схема водоснабжения</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Источником водоснабжения поселения являются подземные воды. Для добычи воды используются артезианские скважины, из скважин питьевая вода подается по сборным водоводам в водонапорные башни. Из них вода подается на нужды населения и промышленности сельского поселения.</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 xml:space="preserve">Система водоснабжения -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037E30" w:rsidRPr="007C3A5E" w:rsidRDefault="00037E30" w:rsidP="00037E30">
      <w:pPr>
        <w:ind w:firstLine="360"/>
        <w:jc w:val="both"/>
        <w:rPr>
          <w:sz w:val="16"/>
          <w:szCs w:val="16"/>
          <w:shd w:val="clear" w:color="auto" w:fill="FFFFFF"/>
        </w:rPr>
      </w:pPr>
    </w:p>
    <w:p w:rsidR="00037E30" w:rsidRPr="007C3A5E" w:rsidRDefault="00037E30" w:rsidP="006A60E8">
      <w:pPr>
        <w:jc w:val="center"/>
        <w:rPr>
          <w:sz w:val="16"/>
          <w:szCs w:val="16"/>
          <w:u w:val="single"/>
          <w:shd w:val="clear" w:color="auto" w:fill="FFFFFF"/>
        </w:rPr>
      </w:pPr>
      <w:r w:rsidRPr="007C3A5E">
        <w:rPr>
          <w:b/>
          <w:bCs/>
          <w:sz w:val="16"/>
          <w:szCs w:val="16"/>
          <w:u w:val="single"/>
          <w:shd w:val="clear" w:color="auto" w:fill="FFFFFF"/>
        </w:rPr>
        <w:t>Водопроводные сети</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Изношенность водопроводных сетей в поселении в настоящее время достигает в</w:t>
      </w:r>
      <w:r w:rsidR="006A60E8">
        <w:rPr>
          <w:sz w:val="16"/>
          <w:szCs w:val="16"/>
          <w:shd w:val="clear" w:color="auto" w:fill="FFFFFF"/>
        </w:rPr>
        <w:t xml:space="preserve"> </w:t>
      </w:r>
      <w:r w:rsidRPr="007C3A5E">
        <w:rPr>
          <w:sz w:val="16"/>
          <w:szCs w:val="16"/>
          <w:shd w:val="clear" w:color="auto" w:fill="FFFFFF"/>
        </w:rPr>
        <w:t>среднем 95%, поэтому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lastRenderedPageBreak/>
        <w:t>Сети водопровода следует прокладывать из стальных, чугунных водопроводных труб из шаровидного графита, либо из пластмассовых напорных труб.</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 xml:space="preserve">При выполнении комплекса мероприятий, а именно реконструкции водопроводных сетей, замены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037E30" w:rsidRPr="007C3A5E" w:rsidRDefault="00037E30" w:rsidP="00037E30">
      <w:pPr>
        <w:pStyle w:val="Default"/>
        <w:spacing w:line="276" w:lineRule="auto"/>
        <w:ind w:firstLine="708"/>
        <w:rPr>
          <w:sz w:val="16"/>
          <w:szCs w:val="16"/>
        </w:rPr>
      </w:pPr>
    </w:p>
    <w:p w:rsidR="00037E30" w:rsidRPr="007C3A5E" w:rsidRDefault="00037E30" w:rsidP="006A60E8">
      <w:pPr>
        <w:jc w:val="center"/>
        <w:rPr>
          <w:b/>
          <w:bCs/>
          <w:sz w:val="16"/>
          <w:szCs w:val="16"/>
          <w:u w:val="single"/>
          <w:shd w:val="clear" w:color="auto" w:fill="FFFFFF"/>
        </w:rPr>
      </w:pPr>
      <w:r w:rsidRPr="007C3A5E">
        <w:rPr>
          <w:b/>
          <w:bCs/>
          <w:sz w:val="16"/>
          <w:szCs w:val="16"/>
          <w:u w:val="single"/>
          <w:shd w:val="clear" w:color="auto" w:fill="FFFFFF"/>
        </w:rPr>
        <w:t>Проектные решения</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 xml:space="preserve">Проектные решения водоснабжения </w:t>
      </w:r>
      <w:r w:rsidRPr="007C3A5E">
        <w:rPr>
          <w:sz w:val="16"/>
          <w:szCs w:val="16"/>
        </w:rPr>
        <w:t>Александровск</w:t>
      </w:r>
      <w:r w:rsidRPr="007C3A5E">
        <w:rPr>
          <w:sz w:val="16"/>
          <w:szCs w:val="16"/>
          <w:shd w:val="clear" w:color="auto" w:fill="FFFFFF"/>
        </w:rPr>
        <w:t>ого сельского поселения базируются на основе существующей системы водоснабжения в соответствии с увеличением потребности согласно проектным мероприятиям Генерального плана, с учетом фактического состояния сетей и сооружений.</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 xml:space="preserve">Система водоснабжения - централизованная, объединенная хозяйственно-питьевая противопожарная - по назначению, тупиковая – по конструкции. </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037E30" w:rsidRPr="007C3A5E" w:rsidRDefault="00037E30" w:rsidP="00037E30">
      <w:pPr>
        <w:ind w:firstLine="567"/>
        <w:jc w:val="both"/>
        <w:rPr>
          <w:sz w:val="16"/>
          <w:szCs w:val="16"/>
          <w:highlight w:val="cyan"/>
          <w:shd w:val="clear" w:color="auto" w:fill="FFFFFF"/>
        </w:rPr>
      </w:pPr>
    </w:p>
    <w:p w:rsidR="00037E30" w:rsidRPr="007C3A5E" w:rsidRDefault="00037E30" w:rsidP="006A60E8">
      <w:pPr>
        <w:jc w:val="center"/>
        <w:rPr>
          <w:b/>
          <w:bCs/>
          <w:sz w:val="16"/>
          <w:szCs w:val="16"/>
          <w:shd w:val="clear" w:color="auto" w:fill="FFFFFF"/>
        </w:rPr>
      </w:pPr>
      <w:r w:rsidRPr="007C3A5E">
        <w:rPr>
          <w:b/>
          <w:bCs/>
          <w:sz w:val="16"/>
          <w:szCs w:val="16"/>
          <w:u w:val="single"/>
          <w:shd w:val="clear" w:color="auto" w:fill="FFFFFF"/>
        </w:rPr>
        <w:t>Определение расчетных расходов воды</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Коэффициент суточной неравномерности принимается  равным 1,2 (в соответствии со СНиП 2.04.02-84 «Водоснабжение. Наружные сети и сооружения»).</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 xml:space="preserve">    Расчетные суточные расходы воды составляют:</w:t>
      </w:r>
    </w:p>
    <w:p w:rsidR="00037E30" w:rsidRPr="007C3A5E" w:rsidRDefault="00037E30" w:rsidP="00037E30">
      <w:pPr>
        <w:ind w:firstLine="567"/>
        <w:jc w:val="both"/>
        <w:rPr>
          <w:sz w:val="16"/>
          <w:szCs w:val="16"/>
          <w:shd w:val="clear" w:color="auto" w:fill="FFFFFF"/>
        </w:rPr>
      </w:pPr>
    </w:p>
    <w:p w:rsidR="00037E30" w:rsidRPr="007C3A5E" w:rsidRDefault="00037E30" w:rsidP="00037E30">
      <w:pPr>
        <w:ind w:firstLine="567"/>
        <w:jc w:val="both"/>
        <w:rPr>
          <w:sz w:val="16"/>
          <w:szCs w:val="16"/>
          <w:shd w:val="clear" w:color="auto" w:fill="FFFFFF"/>
        </w:rPr>
      </w:pPr>
    </w:p>
    <w:p w:rsidR="00037E30" w:rsidRPr="007C3A5E" w:rsidRDefault="00037E30" w:rsidP="00037E30">
      <w:pPr>
        <w:ind w:firstLine="567"/>
        <w:jc w:val="center"/>
        <w:rPr>
          <w:sz w:val="16"/>
          <w:szCs w:val="16"/>
          <w:shd w:val="clear" w:color="auto" w:fill="FFFFFF"/>
        </w:rPr>
      </w:pPr>
      <w:r w:rsidRPr="007C3A5E">
        <w:rPr>
          <w:sz w:val="16"/>
          <w:szCs w:val="16"/>
          <w:shd w:val="clear" w:color="auto" w:fill="FFFFFF"/>
          <w:lang w:val="en-US"/>
        </w:rPr>
        <w:t>Q</w:t>
      </w:r>
      <w:r w:rsidRPr="007C3A5E">
        <w:rPr>
          <w:sz w:val="16"/>
          <w:szCs w:val="16"/>
          <w:shd w:val="clear" w:color="auto" w:fill="FFFFFF"/>
        </w:rPr>
        <w:t xml:space="preserve">мах.сут.  =   </w:t>
      </w:r>
      <w:r w:rsidRPr="007C3A5E">
        <w:rPr>
          <w:sz w:val="16"/>
          <w:szCs w:val="16"/>
          <w:u w:val="single"/>
          <w:shd w:val="clear" w:color="auto" w:fill="FFFFFF"/>
          <w:lang w:val="en-US"/>
        </w:rPr>
        <w:t>Q</w:t>
      </w:r>
      <w:r w:rsidRPr="007C3A5E">
        <w:rPr>
          <w:sz w:val="16"/>
          <w:szCs w:val="16"/>
          <w:u w:val="single"/>
          <w:shd w:val="clear" w:color="auto" w:fill="FFFFFF"/>
        </w:rPr>
        <w:t xml:space="preserve">ж х </w:t>
      </w:r>
      <w:r w:rsidRPr="007C3A5E">
        <w:rPr>
          <w:sz w:val="16"/>
          <w:szCs w:val="16"/>
          <w:u w:val="single"/>
          <w:shd w:val="clear" w:color="auto" w:fill="FFFFFF"/>
          <w:lang w:val="en-US"/>
        </w:rPr>
        <w:t>N</w:t>
      </w:r>
      <w:r w:rsidRPr="007C3A5E">
        <w:rPr>
          <w:sz w:val="16"/>
          <w:szCs w:val="16"/>
          <w:u w:val="single"/>
          <w:shd w:val="clear" w:color="auto" w:fill="FFFFFF"/>
        </w:rPr>
        <w:t xml:space="preserve"> х Кмах.сут.</w:t>
      </w:r>
      <w:r w:rsidRPr="007C3A5E">
        <w:rPr>
          <w:sz w:val="16"/>
          <w:szCs w:val="16"/>
          <w:shd w:val="clear" w:color="auto" w:fill="FFFFFF"/>
        </w:rPr>
        <w:t xml:space="preserve"> ,   где</w:t>
      </w:r>
    </w:p>
    <w:p w:rsidR="00037E30" w:rsidRPr="007C3A5E" w:rsidRDefault="00037E30" w:rsidP="00037E30">
      <w:pPr>
        <w:ind w:firstLine="567"/>
        <w:jc w:val="center"/>
        <w:rPr>
          <w:sz w:val="16"/>
          <w:szCs w:val="16"/>
          <w:shd w:val="clear" w:color="auto" w:fill="FFFFFF"/>
        </w:rPr>
      </w:pPr>
      <w:r w:rsidRPr="007C3A5E">
        <w:rPr>
          <w:sz w:val="16"/>
          <w:szCs w:val="16"/>
          <w:shd w:val="clear" w:color="auto" w:fill="FFFFFF"/>
        </w:rPr>
        <w:t>1000</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Кмах.сут  - 1,2 коэффициент суточной неравномерности,</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lang w:val="en-US"/>
        </w:rPr>
        <w:t>Q</w:t>
      </w:r>
      <w:r w:rsidRPr="007C3A5E">
        <w:rPr>
          <w:sz w:val="16"/>
          <w:szCs w:val="16"/>
          <w:shd w:val="clear" w:color="auto" w:fill="FFFFFF"/>
        </w:rPr>
        <w:t>ж – норма водопотребления, л/чел.сут.</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lang w:val="en-US"/>
        </w:rPr>
        <w:t>N</w:t>
      </w:r>
      <w:r w:rsidRPr="007C3A5E">
        <w:rPr>
          <w:sz w:val="16"/>
          <w:szCs w:val="16"/>
          <w:shd w:val="clear" w:color="auto" w:fill="FFFFFF"/>
        </w:rPr>
        <w:t xml:space="preserve"> – расчетное число жителей. </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 xml:space="preserve">Расчетные расходы сведены в таблицы. В числителе даны расходы на многоквартирную застройку, в знаменателе - на усадебную застройку. </w:t>
      </w:r>
    </w:p>
    <w:p w:rsidR="00037E30" w:rsidRPr="007C3A5E" w:rsidRDefault="00037E30" w:rsidP="00037E30">
      <w:pPr>
        <w:pStyle w:val="ad"/>
        <w:spacing w:after="0"/>
        <w:ind w:left="-357"/>
        <w:jc w:val="center"/>
        <w:rPr>
          <w:sz w:val="16"/>
          <w:szCs w:val="16"/>
          <w:shd w:val="clear" w:color="auto" w:fill="FFFFFF"/>
        </w:rPr>
      </w:pPr>
    </w:p>
    <w:p w:rsidR="00037E30" w:rsidRPr="007C3A5E" w:rsidRDefault="00037E30" w:rsidP="006A60E8">
      <w:pPr>
        <w:pStyle w:val="ad"/>
        <w:spacing w:after="0"/>
        <w:jc w:val="center"/>
        <w:rPr>
          <w:sz w:val="16"/>
          <w:szCs w:val="16"/>
          <w:shd w:val="clear" w:color="auto" w:fill="FFFFFF"/>
        </w:rPr>
      </w:pPr>
      <w:r w:rsidRPr="007C3A5E">
        <w:rPr>
          <w:sz w:val="16"/>
          <w:szCs w:val="16"/>
          <w:shd w:val="clear" w:color="auto" w:fill="FFFFFF"/>
        </w:rPr>
        <w:t>Расходы воды питьевого качества в существующем жилом фонде.</w:t>
      </w:r>
    </w:p>
    <w:p w:rsidR="00037E30" w:rsidRPr="007C3A5E" w:rsidRDefault="00037E30" w:rsidP="00037E30">
      <w:pPr>
        <w:pStyle w:val="ad"/>
        <w:spacing w:after="0"/>
        <w:ind w:left="-357"/>
        <w:jc w:val="center"/>
        <w:rPr>
          <w:sz w:val="16"/>
          <w:szCs w:val="16"/>
          <w:shd w:val="clear" w:color="auto" w:fill="FFFFFF"/>
        </w:rPr>
      </w:pPr>
      <w:r w:rsidRPr="007C3A5E">
        <w:rPr>
          <w:sz w:val="16"/>
          <w:szCs w:val="16"/>
          <w:shd w:val="clear" w:color="auto" w:fill="FFFFFF"/>
        </w:rPr>
        <w:t xml:space="preserve"> </w:t>
      </w:r>
    </w:p>
    <w:tbl>
      <w:tblPr>
        <w:tblW w:w="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134"/>
        <w:gridCol w:w="709"/>
        <w:gridCol w:w="708"/>
        <w:gridCol w:w="709"/>
      </w:tblGrid>
      <w:tr w:rsidR="00037E30" w:rsidRPr="006A60E8" w:rsidTr="006A60E8">
        <w:trPr>
          <w:cantSplit/>
          <w:trHeight w:hRule="exact" w:val="525"/>
        </w:trPr>
        <w:tc>
          <w:tcPr>
            <w:tcW w:w="1418" w:type="dxa"/>
            <w:vMerge w:val="restart"/>
            <w:shd w:val="clear" w:color="auto" w:fill="auto"/>
            <w:vAlign w:val="center"/>
          </w:tcPr>
          <w:p w:rsidR="00037E30" w:rsidRPr="006A60E8" w:rsidRDefault="00037E30" w:rsidP="00037E30">
            <w:pPr>
              <w:tabs>
                <w:tab w:val="left" w:pos="-2497"/>
              </w:tabs>
              <w:rPr>
                <w:sz w:val="12"/>
                <w:szCs w:val="12"/>
                <w:shd w:val="clear" w:color="auto" w:fill="FFFFFF"/>
              </w:rPr>
            </w:pPr>
          </w:p>
          <w:p w:rsidR="00037E30" w:rsidRPr="006A60E8" w:rsidRDefault="00037E30" w:rsidP="00037E30">
            <w:pPr>
              <w:jc w:val="center"/>
              <w:rPr>
                <w:sz w:val="12"/>
                <w:szCs w:val="12"/>
                <w:shd w:val="clear" w:color="auto" w:fill="FFFFFF"/>
              </w:rPr>
            </w:pPr>
            <w:r w:rsidRPr="006A60E8">
              <w:rPr>
                <w:sz w:val="12"/>
                <w:szCs w:val="12"/>
                <w:shd w:val="clear" w:color="auto" w:fill="FFFFFF"/>
              </w:rPr>
              <w:t>Наименование потребителей</w:t>
            </w:r>
          </w:p>
        </w:tc>
        <w:tc>
          <w:tcPr>
            <w:tcW w:w="1134" w:type="dxa"/>
            <w:vMerge w:val="restart"/>
            <w:shd w:val="clear" w:color="auto" w:fill="auto"/>
          </w:tcPr>
          <w:p w:rsidR="00037E30" w:rsidRPr="006A60E8" w:rsidRDefault="00037E30" w:rsidP="00037E30">
            <w:pPr>
              <w:snapToGrid w:val="0"/>
              <w:jc w:val="center"/>
              <w:rPr>
                <w:sz w:val="12"/>
                <w:szCs w:val="12"/>
                <w:shd w:val="clear" w:color="auto" w:fill="FFFFFF"/>
              </w:rPr>
            </w:pPr>
            <w:r w:rsidRPr="006A60E8">
              <w:rPr>
                <w:sz w:val="12"/>
                <w:szCs w:val="12"/>
                <w:shd w:val="clear" w:color="auto" w:fill="FFFFFF"/>
              </w:rPr>
              <w:t>Население</w:t>
            </w:r>
          </w:p>
          <w:p w:rsidR="00037E30" w:rsidRPr="006A60E8" w:rsidRDefault="00037E30" w:rsidP="00037E30">
            <w:pPr>
              <w:jc w:val="center"/>
              <w:rPr>
                <w:sz w:val="12"/>
                <w:szCs w:val="12"/>
                <w:shd w:val="clear" w:color="auto" w:fill="FFFFFF"/>
              </w:rPr>
            </w:pPr>
            <w:r w:rsidRPr="006A60E8">
              <w:rPr>
                <w:sz w:val="12"/>
                <w:szCs w:val="12"/>
                <w:shd w:val="clear" w:color="auto" w:fill="FFFFFF"/>
              </w:rPr>
              <w:t>тыс.чел.</w:t>
            </w:r>
          </w:p>
          <w:p w:rsidR="00037E30" w:rsidRPr="006A60E8" w:rsidRDefault="00037E30" w:rsidP="00037E30">
            <w:pPr>
              <w:pStyle w:val="3f3f3f3f3f3f3f3f3f3f3f3f3f2"/>
              <w:suppressAutoHyphens w:val="0"/>
              <w:spacing w:line="240" w:lineRule="auto"/>
              <w:jc w:val="center"/>
              <w:rPr>
                <w:rFonts w:cs="Times New Roman"/>
                <w:color w:val="auto"/>
                <w:sz w:val="12"/>
                <w:szCs w:val="12"/>
                <w:shd w:val="clear" w:color="auto" w:fill="FFFFFF"/>
                <w:lang w:val="ru-RU"/>
              </w:rPr>
            </w:pPr>
            <w:r w:rsidRPr="006A60E8">
              <w:rPr>
                <w:rFonts w:cs="Times New Roman"/>
                <w:color w:val="auto"/>
                <w:sz w:val="12"/>
                <w:szCs w:val="12"/>
                <w:shd w:val="clear" w:color="auto" w:fill="FFFFFF"/>
                <w:lang w:val="ru-RU"/>
              </w:rPr>
              <w:t>1.многоквартирная             застройка</w:t>
            </w:r>
          </w:p>
          <w:p w:rsidR="00037E30" w:rsidRPr="006A60E8" w:rsidRDefault="00037E30" w:rsidP="00037E30">
            <w:pPr>
              <w:jc w:val="center"/>
              <w:rPr>
                <w:sz w:val="12"/>
                <w:szCs w:val="12"/>
                <w:shd w:val="clear" w:color="auto" w:fill="FFFFFF"/>
              </w:rPr>
            </w:pPr>
            <w:r w:rsidRPr="006A60E8">
              <w:rPr>
                <w:sz w:val="12"/>
                <w:szCs w:val="12"/>
                <w:shd w:val="clear" w:color="auto" w:fill="FFFFFF"/>
              </w:rPr>
              <w:t>2.усадебная</w:t>
            </w:r>
          </w:p>
          <w:p w:rsidR="00037E30" w:rsidRPr="006A60E8" w:rsidRDefault="00037E30" w:rsidP="00037E30">
            <w:pPr>
              <w:ind w:hanging="108"/>
              <w:jc w:val="center"/>
              <w:rPr>
                <w:sz w:val="12"/>
                <w:szCs w:val="12"/>
                <w:shd w:val="clear" w:color="auto" w:fill="FFFFFF"/>
              </w:rPr>
            </w:pPr>
            <w:r w:rsidRPr="006A60E8">
              <w:rPr>
                <w:sz w:val="12"/>
                <w:szCs w:val="12"/>
                <w:shd w:val="clear" w:color="auto" w:fill="FFFFFF"/>
              </w:rPr>
              <w:t>застройка</w:t>
            </w:r>
          </w:p>
        </w:tc>
        <w:tc>
          <w:tcPr>
            <w:tcW w:w="709" w:type="dxa"/>
            <w:vMerge w:val="restart"/>
            <w:shd w:val="clear" w:color="auto" w:fill="auto"/>
          </w:tcPr>
          <w:p w:rsidR="00037E30" w:rsidRPr="006A60E8" w:rsidRDefault="00037E30" w:rsidP="00037E30">
            <w:pPr>
              <w:snapToGrid w:val="0"/>
              <w:jc w:val="center"/>
              <w:rPr>
                <w:sz w:val="12"/>
                <w:szCs w:val="12"/>
                <w:shd w:val="clear" w:color="auto" w:fill="FFFFFF"/>
              </w:rPr>
            </w:pPr>
            <w:r w:rsidRPr="006A60E8">
              <w:rPr>
                <w:sz w:val="12"/>
                <w:szCs w:val="12"/>
                <w:shd w:val="clear" w:color="auto" w:fill="FFFFFF"/>
              </w:rPr>
              <w:t>Норма</w:t>
            </w:r>
          </w:p>
          <w:p w:rsidR="00037E30" w:rsidRPr="006A60E8" w:rsidRDefault="00037E30" w:rsidP="00037E30">
            <w:pPr>
              <w:jc w:val="center"/>
              <w:rPr>
                <w:sz w:val="12"/>
                <w:szCs w:val="12"/>
                <w:shd w:val="clear" w:color="auto" w:fill="FFFFFF"/>
              </w:rPr>
            </w:pPr>
            <w:r w:rsidRPr="006A60E8">
              <w:rPr>
                <w:sz w:val="12"/>
                <w:szCs w:val="12"/>
                <w:shd w:val="clear" w:color="auto" w:fill="FFFFFF"/>
              </w:rPr>
              <w:t>водопотребл</w:t>
            </w:r>
          </w:p>
          <w:p w:rsidR="00037E30" w:rsidRPr="006A60E8" w:rsidRDefault="00037E30" w:rsidP="00037E30">
            <w:pPr>
              <w:jc w:val="center"/>
              <w:rPr>
                <w:sz w:val="12"/>
                <w:szCs w:val="12"/>
                <w:shd w:val="clear" w:color="auto" w:fill="FFFFFF"/>
              </w:rPr>
            </w:pPr>
            <w:r w:rsidRPr="006A60E8">
              <w:rPr>
                <w:sz w:val="12"/>
                <w:szCs w:val="12"/>
                <w:shd w:val="clear" w:color="auto" w:fill="FFFFFF"/>
              </w:rPr>
              <w:t>л/сут*чел</w:t>
            </w:r>
          </w:p>
          <w:p w:rsidR="00037E30" w:rsidRPr="006A60E8" w:rsidRDefault="00037E30" w:rsidP="00037E30">
            <w:pPr>
              <w:jc w:val="center"/>
              <w:rPr>
                <w:b/>
                <w:bCs/>
                <w:sz w:val="12"/>
                <w:szCs w:val="12"/>
                <w:shd w:val="clear" w:color="auto" w:fill="FFFFFF"/>
              </w:rPr>
            </w:pPr>
            <w:r w:rsidRPr="006A60E8">
              <w:rPr>
                <w:b/>
                <w:bCs/>
                <w:sz w:val="12"/>
                <w:szCs w:val="12"/>
                <w:shd w:val="clear" w:color="auto" w:fill="FFFFFF"/>
              </w:rPr>
              <w:t>1</w:t>
            </w:r>
          </w:p>
          <w:p w:rsidR="00037E30" w:rsidRPr="006A60E8" w:rsidRDefault="00037E30" w:rsidP="00037E30">
            <w:pPr>
              <w:jc w:val="center"/>
              <w:rPr>
                <w:sz w:val="12"/>
                <w:szCs w:val="12"/>
                <w:shd w:val="clear" w:color="auto" w:fill="FFFFFF"/>
              </w:rPr>
            </w:pPr>
          </w:p>
          <w:p w:rsidR="00037E30" w:rsidRPr="006A60E8" w:rsidRDefault="00037E30" w:rsidP="006A60E8">
            <w:pPr>
              <w:jc w:val="center"/>
              <w:rPr>
                <w:sz w:val="12"/>
                <w:szCs w:val="12"/>
                <w:shd w:val="clear" w:color="auto" w:fill="FFFFFF"/>
              </w:rPr>
            </w:pPr>
            <w:r w:rsidRPr="006A60E8">
              <w:rPr>
                <w:b/>
                <w:bCs/>
                <w:sz w:val="12"/>
                <w:szCs w:val="12"/>
                <w:shd w:val="clear" w:color="auto" w:fill="FFFFFF"/>
              </w:rPr>
              <w:t>2</w:t>
            </w:r>
          </w:p>
        </w:tc>
        <w:tc>
          <w:tcPr>
            <w:tcW w:w="1417" w:type="dxa"/>
            <w:gridSpan w:val="2"/>
            <w:shd w:val="clear" w:color="auto" w:fill="auto"/>
          </w:tcPr>
          <w:p w:rsidR="00037E30" w:rsidRPr="006A60E8" w:rsidRDefault="00037E30" w:rsidP="00037E30">
            <w:pPr>
              <w:snapToGrid w:val="0"/>
              <w:jc w:val="center"/>
              <w:rPr>
                <w:sz w:val="12"/>
                <w:szCs w:val="12"/>
                <w:shd w:val="clear" w:color="auto" w:fill="FFFFFF"/>
              </w:rPr>
            </w:pPr>
            <w:r w:rsidRPr="006A60E8">
              <w:rPr>
                <w:sz w:val="12"/>
                <w:szCs w:val="12"/>
                <w:shd w:val="clear" w:color="auto" w:fill="FFFFFF"/>
              </w:rPr>
              <w:t>Расходы воды,</w:t>
            </w:r>
          </w:p>
          <w:p w:rsidR="00037E30" w:rsidRPr="006A60E8" w:rsidRDefault="00037E30" w:rsidP="006A60E8">
            <w:pPr>
              <w:jc w:val="center"/>
              <w:rPr>
                <w:sz w:val="12"/>
                <w:szCs w:val="12"/>
                <w:shd w:val="clear" w:color="auto" w:fill="FFFFFF"/>
              </w:rPr>
            </w:pPr>
            <w:r w:rsidRPr="006A60E8">
              <w:rPr>
                <w:sz w:val="12"/>
                <w:szCs w:val="12"/>
                <w:shd w:val="clear" w:color="auto" w:fill="FFFFFF"/>
              </w:rPr>
              <w:t>м</w:t>
            </w:r>
            <w:r w:rsidRPr="006A60E8">
              <w:rPr>
                <w:position w:val="24"/>
                <w:sz w:val="12"/>
                <w:szCs w:val="12"/>
                <w:shd w:val="clear" w:color="auto" w:fill="FFFFFF"/>
              </w:rPr>
              <w:t>3</w:t>
            </w:r>
            <w:r w:rsidRPr="006A60E8">
              <w:rPr>
                <w:sz w:val="12"/>
                <w:szCs w:val="12"/>
                <w:shd w:val="clear" w:color="auto" w:fill="FFFFFF"/>
              </w:rPr>
              <w:t>/сут</w:t>
            </w:r>
          </w:p>
        </w:tc>
      </w:tr>
      <w:tr w:rsidR="00037E30" w:rsidRPr="006A60E8" w:rsidTr="006A60E8">
        <w:trPr>
          <w:cantSplit/>
        </w:trPr>
        <w:tc>
          <w:tcPr>
            <w:tcW w:w="1418" w:type="dxa"/>
            <w:vMerge/>
            <w:shd w:val="clear" w:color="auto" w:fill="auto"/>
          </w:tcPr>
          <w:p w:rsidR="00037E30" w:rsidRPr="006A60E8" w:rsidRDefault="00037E30" w:rsidP="00037E30">
            <w:pPr>
              <w:snapToGrid w:val="0"/>
              <w:rPr>
                <w:sz w:val="12"/>
                <w:szCs w:val="12"/>
                <w:shd w:val="clear" w:color="auto" w:fill="FFFFFF"/>
              </w:rPr>
            </w:pPr>
          </w:p>
        </w:tc>
        <w:tc>
          <w:tcPr>
            <w:tcW w:w="1134" w:type="dxa"/>
            <w:vMerge/>
            <w:shd w:val="clear" w:color="auto" w:fill="auto"/>
          </w:tcPr>
          <w:p w:rsidR="00037E30" w:rsidRPr="006A60E8" w:rsidRDefault="00037E30" w:rsidP="00037E30">
            <w:pPr>
              <w:snapToGrid w:val="0"/>
              <w:rPr>
                <w:sz w:val="12"/>
                <w:szCs w:val="12"/>
                <w:shd w:val="clear" w:color="auto" w:fill="FFFFFF"/>
              </w:rPr>
            </w:pPr>
          </w:p>
        </w:tc>
        <w:tc>
          <w:tcPr>
            <w:tcW w:w="709" w:type="dxa"/>
            <w:vMerge/>
            <w:shd w:val="clear" w:color="auto" w:fill="auto"/>
          </w:tcPr>
          <w:p w:rsidR="00037E30" w:rsidRPr="006A60E8" w:rsidRDefault="00037E30" w:rsidP="00037E30">
            <w:pPr>
              <w:snapToGrid w:val="0"/>
              <w:jc w:val="center"/>
              <w:rPr>
                <w:sz w:val="12"/>
                <w:szCs w:val="12"/>
                <w:shd w:val="clear" w:color="auto" w:fill="FFFFFF"/>
              </w:rPr>
            </w:pPr>
          </w:p>
        </w:tc>
        <w:tc>
          <w:tcPr>
            <w:tcW w:w="708" w:type="dxa"/>
            <w:shd w:val="clear" w:color="auto" w:fill="auto"/>
          </w:tcPr>
          <w:p w:rsidR="00037E30" w:rsidRPr="006A60E8" w:rsidRDefault="00037E30" w:rsidP="00037E30">
            <w:pPr>
              <w:snapToGrid w:val="0"/>
              <w:jc w:val="center"/>
              <w:rPr>
                <w:sz w:val="12"/>
                <w:szCs w:val="12"/>
                <w:shd w:val="clear" w:color="auto" w:fill="FFFFFF"/>
              </w:rPr>
            </w:pPr>
            <w:r w:rsidRPr="006A60E8">
              <w:rPr>
                <w:sz w:val="12"/>
                <w:szCs w:val="12"/>
                <w:shd w:val="clear" w:color="auto" w:fill="FFFFFF"/>
              </w:rPr>
              <w:t>среднесуточ</w:t>
            </w:r>
          </w:p>
          <w:p w:rsidR="00037E30" w:rsidRPr="006A60E8" w:rsidRDefault="00037E30" w:rsidP="006A60E8">
            <w:pPr>
              <w:jc w:val="center"/>
              <w:rPr>
                <w:sz w:val="12"/>
                <w:szCs w:val="12"/>
                <w:shd w:val="clear" w:color="auto" w:fill="FFFFFF"/>
              </w:rPr>
            </w:pPr>
            <w:r w:rsidRPr="006A60E8">
              <w:rPr>
                <w:sz w:val="12"/>
                <w:szCs w:val="12"/>
                <w:shd w:val="clear" w:color="auto" w:fill="FFFFFF"/>
              </w:rPr>
              <w:t>ные</w:t>
            </w:r>
          </w:p>
        </w:tc>
        <w:tc>
          <w:tcPr>
            <w:tcW w:w="709" w:type="dxa"/>
            <w:shd w:val="clear" w:color="auto" w:fill="auto"/>
          </w:tcPr>
          <w:p w:rsidR="00037E30" w:rsidRPr="006A60E8" w:rsidRDefault="00037E30" w:rsidP="00037E30">
            <w:pPr>
              <w:snapToGrid w:val="0"/>
              <w:jc w:val="center"/>
              <w:rPr>
                <w:sz w:val="12"/>
                <w:szCs w:val="12"/>
                <w:shd w:val="clear" w:color="auto" w:fill="FFFFFF"/>
              </w:rPr>
            </w:pPr>
            <w:r w:rsidRPr="006A60E8">
              <w:rPr>
                <w:sz w:val="12"/>
                <w:szCs w:val="12"/>
                <w:shd w:val="clear" w:color="auto" w:fill="FFFFFF"/>
              </w:rPr>
              <w:t>максимальносуточн.</w:t>
            </w:r>
          </w:p>
          <w:p w:rsidR="00037E30" w:rsidRPr="006A60E8" w:rsidRDefault="00037E30" w:rsidP="006A60E8">
            <w:pPr>
              <w:jc w:val="center"/>
              <w:rPr>
                <w:sz w:val="12"/>
                <w:szCs w:val="12"/>
                <w:shd w:val="clear" w:color="auto" w:fill="FFFFFF"/>
              </w:rPr>
            </w:pPr>
            <w:r w:rsidRPr="006A60E8">
              <w:rPr>
                <w:sz w:val="12"/>
                <w:szCs w:val="12"/>
                <w:shd w:val="clear" w:color="auto" w:fill="FFFFFF"/>
              </w:rPr>
              <w:t>К=1,2</w:t>
            </w:r>
          </w:p>
        </w:tc>
      </w:tr>
      <w:tr w:rsidR="00037E30" w:rsidRPr="006A60E8" w:rsidTr="006A60E8">
        <w:trPr>
          <w:cantSplit/>
          <w:trHeight w:val="338"/>
        </w:trPr>
        <w:tc>
          <w:tcPr>
            <w:tcW w:w="1418" w:type="dxa"/>
            <w:shd w:val="clear" w:color="auto" w:fill="auto"/>
            <w:vAlign w:val="center"/>
          </w:tcPr>
          <w:p w:rsidR="00037E30" w:rsidRPr="006A60E8" w:rsidRDefault="00037E30" w:rsidP="00037E30">
            <w:pPr>
              <w:snapToGrid w:val="0"/>
              <w:rPr>
                <w:sz w:val="12"/>
                <w:szCs w:val="12"/>
                <w:shd w:val="clear" w:color="auto" w:fill="FFFFFF"/>
              </w:rPr>
            </w:pPr>
            <w:r w:rsidRPr="006A60E8">
              <w:rPr>
                <w:b/>
                <w:i/>
                <w:sz w:val="12"/>
                <w:szCs w:val="12"/>
              </w:rPr>
              <w:t>Александровск</w:t>
            </w:r>
            <w:r w:rsidRPr="006A60E8">
              <w:rPr>
                <w:b/>
                <w:i/>
                <w:sz w:val="12"/>
                <w:szCs w:val="12"/>
                <w:shd w:val="clear" w:color="auto" w:fill="FFFFFF"/>
              </w:rPr>
              <w:t>ое</w:t>
            </w:r>
            <w:r w:rsidRPr="006A60E8">
              <w:rPr>
                <w:b/>
                <w:bCs/>
                <w:i/>
                <w:iCs/>
                <w:sz w:val="12"/>
                <w:szCs w:val="12"/>
                <w:shd w:val="clear" w:color="auto" w:fill="FFFFFF"/>
              </w:rPr>
              <w:t xml:space="preserve"> СП, </w:t>
            </w:r>
            <w:r w:rsidRPr="006A60E8">
              <w:rPr>
                <w:sz w:val="12"/>
                <w:szCs w:val="12"/>
                <w:shd w:val="clear" w:color="auto" w:fill="FFFFFF"/>
              </w:rPr>
              <w:t>население 1,377 тыс.чел</w:t>
            </w:r>
          </w:p>
        </w:tc>
        <w:tc>
          <w:tcPr>
            <w:tcW w:w="1134" w:type="dxa"/>
            <w:shd w:val="clear" w:color="auto" w:fill="auto"/>
            <w:vAlign w:val="center"/>
          </w:tcPr>
          <w:p w:rsidR="00037E30" w:rsidRPr="006A60E8" w:rsidRDefault="00037E30" w:rsidP="00037E30">
            <w:pPr>
              <w:snapToGrid w:val="0"/>
              <w:jc w:val="center"/>
              <w:rPr>
                <w:sz w:val="12"/>
                <w:szCs w:val="12"/>
                <w:u w:val="single"/>
                <w:shd w:val="clear" w:color="auto" w:fill="FFFFFF"/>
                <w:lang w:val="en-US"/>
              </w:rPr>
            </w:pPr>
            <w:r w:rsidRPr="006A60E8">
              <w:rPr>
                <w:sz w:val="12"/>
                <w:szCs w:val="12"/>
                <w:u w:val="single"/>
                <w:shd w:val="clear" w:color="auto" w:fill="FFFFFF"/>
                <w:lang w:val="en-US"/>
              </w:rPr>
              <w:t>-</w:t>
            </w:r>
          </w:p>
          <w:p w:rsidR="00037E30" w:rsidRPr="006A60E8" w:rsidRDefault="00037E30" w:rsidP="00037E30">
            <w:pPr>
              <w:jc w:val="center"/>
              <w:rPr>
                <w:sz w:val="12"/>
                <w:szCs w:val="12"/>
                <w:shd w:val="clear" w:color="auto" w:fill="FFFFFF"/>
                <w:lang w:val="en-US"/>
              </w:rPr>
            </w:pPr>
            <w:r w:rsidRPr="006A60E8">
              <w:rPr>
                <w:sz w:val="12"/>
                <w:szCs w:val="12"/>
                <w:shd w:val="clear" w:color="auto" w:fill="FFFFFF"/>
                <w:lang w:val="en-US"/>
              </w:rPr>
              <w:t>1</w:t>
            </w:r>
            <w:r w:rsidRPr="006A60E8">
              <w:rPr>
                <w:sz w:val="12"/>
                <w:szCs w:val="12"/>
                <w:shd w:val="clear" w:color="auto" w:fill="FFFFFF"/>
              </w:rPr>
              <w:t>,</w:t>
            </w:r>
            <w:r w:rsidRPr="006A60E8">
              <w:rPr>
                <w:sz w:val="12"/>
                <w:szCs w:val="12"/>
                <w:shd w:val="clear" w:color="auto" w:fill="FFFFFF"/>
                <w:lang w:val="en-US"/>
              </w:rPr>
              <w:t>377</w:t>
            </w:r>
          </w:p>
        </w:tc>
        <w:tc>
          <w:tcPr>
            <w:tcW w:w="709" w:type="dxa"/>
            <w:shd w:val="clear" w:color="auto" w:fill="auto"/>
            <w:vAlign w:val="center"/>
          </w:tcPr>
          <w:p w:rsidR="00037E30" w:rsidRPr="006A60E8" w:rsidRDefault="00037E30" w:rsidP="00037E30">
            <w:pPr>
              <w:snapToGrid w:val="0"/>
              <w:jc w:val="center"/>
              <w:rPr>
                <w:sz w:val="12"/>
                <w:szCs w:val="12"/>
                <w:u w:val="single"/>
                <w:shd w:val="clear" w:color="auto" w:fill="FFFFFF"/>
              </w:rPr>
            </w:pPr>
            <w:r w:rsidRPr="006A60E8">
              <w:rPr>
                <w:sz w:val="12"/>
                <w:szCs w:val="12"/>
                <w:u w:val="single"/>
                <w:shd w:val="clear" w:color="auto" w:fill="FFFFFF"/>
              </w:rPr>
              <w:t>300</w:t>
            </w:r>
          </w:p>
          <w:p w:rsidR="00037E30" w:rsidRPr="006A60E8" w:rsidRDefault="00037E30" w:rsidP="00037E30">
            <w:pPr>
              <w:jc w:val="center"/>
              <w:rPr>
                <w:sz w:val="12"/>
                <w:szCs w:val="12"/>
                <w:shd w:val="clear" w:color="auto" w:fill="FFFFFF"/>
              </w:rPr>
            </w:pPr>
            <w:r w:rsidRPr="006A60E8">
              <w:rPr>
                <w:sz w:val="12"/>
                <w:szCs w:val="12"/>
                <w:shd w:val="clear" w:color="auto" w:fill="FFFFFF"/>
              </w:rPr>
              <w:t>230</w:t>
            </w:r>
          </w:p>
        </w:tc>
        <w:tc>
          <w:tcPr>
            <w:tcW w:w="708" w:type="dxa"/>
            <w:shd w:val="clear" w:color="auto" w:fill="auto"/>
            <w:vAlign w:val="center"/>
          </w:tcPr>
          <w:p w:rsidR="00037E30" w:rsidRPr="006A60E8" w:rsidRDefault="00037E30" w:rsidP="00037E30">
            <w:pPr>
              <w:snapToGrid w:val="0"/>
              <w:jc w:val="center"/>
              <w:rPr>
                <w:sz w:val="12"/>
                <w:szCs w:val="12"/>
                <w:u w:val="single"/>
                <w:shd w:val="clear" w:color="auto" w:fill="FFFFFF"/>
                <w:lang w:val="en-US"/>
              </w:rPr>
            </w:pPr>
            <w:r w:rsidRPr="006A60E8">
              <w:rPr>
                <w:sz w:val="12"/>
                <w:szCs w:val="12"/>
                <w:u w:val="single"/>
                <w:shd w:val="clear" w:color="auto" w:fill="FFFFFF"/>
                <w:lang w:val="en-US"/>
              </w:rPr>
              <w:t>-</w:t>
            </w:r>
          </w:p>
          <w:p w:rsidR="00037E30" w:rsidRPr="006A60E8" w:rsidRDefault="00037E30" w:rsidP="00037E30">
            <w:pPr>
              <w:jc w:val="center"/>
              <w:rPr>
                <w:sz w:val="12"/>
                <w:szCs w:val="12"/>
                <w:shd w:val="clear" w:color="auto" w:fill="FFFFFF"/>
                <w:lang w:val="en-US"/>
              </w:rPr>
            </w:pPr>
            <w:r w:rsidRPr="006A60E8">
              <w:rPr>
                <w:sz w:val="12"/>
                <w:szCs w:val="12"/>
                <w:shd w:val="clear" w:color="auto" w:fill="FFFFFF"/>
                <w:lang w:val="en-US"/>
              </w:rPr>
              <w:t>316</w:t>
            </w:r>
            <w:r w:rsidRPr="006A60E8">
              <w:rPr>
                <w:sz w:val="12"/>
                <w:szCs w:val="12"/>
                <w:shd w:val="clear" w:color="auto" w:fill="FFFFFF"/>
              </w:rPr>
              <w:t>,</w:t>
            </w:r>
            <w:r w:rsidRPr="006A60E8">
              <w:rPr>
                <w:sz w:val="12"/>
                <w:szCs w:val="12"/>
                <w:shd w:val="clear" w:color="auto" w:fill="FFFFFF"/>
                <w:lang w:val="en-US"/>
              </w:rPr>
              <w:t>71</w:t>
            </w:r>
          </w:p>
        </w:tc>
        <w:tc>
          <w:tcPr>
            <w:tcW w:w="709" w:type="dxa"/>
            <w:shd w:val="clear" w:color="auto" w:fill="auto"/>
            <w:vAlign w:val="center"/>
          </w:tcPr>
          <w:p w:rsidR="00037E30" w:rsidRPr="006A60E8" w:rsidRDefault="00037E30" w:rsidP="00037E30">
            <w:pPr>
              <w:snapToGrid w:val="0"/>
              <w:jc w:val="center"/>
              <w:rPr>
                <w:sz w:val="12"/>
                <w:szCs w:val="12"/>
                <w:u w:val="single"/>
                <w:shd w:val="clear" w:color="auto" w:fill="FFFFFF"/>
              </w:rPr>
            </w:pPr>
            <w:r w:rsidRPr="006A60E8">
              <w:rPr>
                <w:sz w:val="12"/>
                <w:szCs w:val="12"/>
                <w:u w:val="single"/>
                <w:shd w:val="clear" w:color="auto" w:fill="FFFFFF"/>
                <w:lang w:val="en-US"/>
              </w:rPr>
              <w:t>-</w:t>
            </w:r>
          </w:p>
          <w:p w:rsidR="00037E30" w:rsidRPr="006A60E8" w:rsidRDefault="00037E30" w:rsidP="00037E30">
            <w:pPr>
              <w:jc w:val="center"/>
              <w:rPr>
                <w:sz w:val="12"/>
                <w:szCs w:val="12"/>
                <w:shd w:val="clear" w:color="auto" w:fill="FFFFFF"/>
              </w:rPr>
            </w:pPr>
            <w:r w:rsidRPr="006A60E8">
              <w:rPr>
                <w:sz w:val="12"/>
                <w:szCs w:val="12"/>
                <w:shd w:val="clear" w:color="auto" w:fill="FFFFFF"/>
                <w:lang w:val="en-US"/>
              </w:rPr>
              <w:t>3</w:t>
            </w:r>
            <w:r w:rsidRPr="006A60E8">
              <w:rPr>
                <w:sz w:val="12"/>
                <w:szCs w:val="12"/>
                <w:shd w:val="clear" w:color="auto" w:fill="FFFFFF"/>
              </w:rPr>
              <w:t>80,05</w:t>
            </w:r>
          </w:p>
        </w:tc>
      </w:tr>
      <w:tr w:rsidR="00037E30" w:rsidRPr="006A60E8" w:rsidTr="006A60E8">
        <w:trPr>
          <w:cantSplit/>
          <w:trHeight w:val="53"/>
        </w:trPr>
        <w:tc>
          <w:tcPr>
            <w:tcW w:w="1418" w:type="dxa"/>
            <w:shd w:val="clear" w:color="auto" w:fill="auto"/>
            <w:vAlign w:val="center"/>
          </w:tcPr>
          <w:p w:rsidR="00037E30" w:rsidRPr="006A60E8" w:rsidRDefault="00037E30" w:rsidP="00037E30">
            <w:pPr>
              <w:snapToGrid w:val="0"/>
              <w:rPr>
                <w:sz w:val="12"/>
                <w:szCs w:val="12"/>
                <w:shd w:val="clear" w:color="auto" w:fill="FFFFFF"/>
              </w:rPr>
            </w:pPr>
            <w:r w:rsidRPr="006A60E8">
              <w:rPr>
                <w:sz w:val="12"/>
                <w:szCs w:val="12"/>
                <w:shd w:val="clear" w:color="auto" w:fill="FFFFFF"/>
              </w:rPr>
              <w:t>Поливочные нужды</w:t>
            </w:r>
          </w:p>
        </w:tc>
        <w:tc>
          <w:tcPr>
            <w:tcW w:w="1134" w:type="dxa"/>
            <w:shd w:val="clear" w:color="auto" w:fill="auto"/>
            <w:vAlign w:val="center"/>
          </w:tcPr>
          <w:p w:rsidR="00037E30" w:rsidRPr="006A60E8" w:rsidRDefault="00037E30" w:rsidP="00037E30">
            <w:pPr>
              <w:snapToGrid w:val="0"/>
              <w:jc w:val="center"/>
              <w:rPr>
                <w:sz w:val="12"/>
                <w:szCs w:val="12"/>
                <w:shd w:val="clear" w:color="auto" w:fill="FFFFFF"/>
              </w:rPr>
            </w:pPr>
            <w:r w:rsidRPr="006A60E8">
              <w:rPr>
                <w:sz w:val="12"/>
                <w:szCs w:val="12"/>
                <w:shd w:val="clear" w:color="auto" w:fill="FFFFFF"/>
              </w:rPr>
              <w:t>1,377</w:t>
            </w:r>
          </w:p>
        </w:tc>
        <w:tc>
          <w:tcPr>
            <w:tcW w:w="709" w:type="dxa"/>
            <w:shd w:val="clear" w:color="auto" w:fill="auto"/>
            <w:vAlign w:val="center"/>
          </w:tcPr>
          <w:p w:rsidR="00037E30" w:rsidRPr="006A60E8" w:rsidRDefault="00037E30" w:rsidP="00037E30">
            <w:pPr>
              <w:snapToGrid w:val="0"/>
              <w:jc w:val="center"/>
              <w:rPr>
                <w:sz w:val="12"/>
                <w:szCs w:val="12"/>
                <w:shd w:val="clear" w:color="auto" w:fill="FFFFFF"/>
              </w:rPr>
            </w:pPr>
            <w:r w:rsidRPr="006A60E8">
              <w:rPr>
                <w:sz w:val="12"/>
                <w:szCs w:val="12"/>
                <w:shd w:val="clear" w:color="auto" w:fill="FFFFFF"/>
              </w:rPr>
              <w:t>70</w:t>
            </w:r>
          </w:p>
        </w:tc>
        <w:tc>
          <w:tcPr>
            <w:tcW w:w="708" w:type="dxa"/>
            <w:shd w:val="clear" w:color="auto" w:fill="auto"/>
            <w:vAlign w:val="center"/>
          </w:tcPr>
          <w:p w:rsidR="00037E30" w:rsidRPr="006A60E8" w:rsidRDefault="00037E30" w:rsidP="00037E30">
            <w:pPr>
              <w:snapToGrid w:val="0"/>
              <w:jc w:val="center"/>
              <w:rPr>
                <w:sz w:val="12"/>
                <w:szCs w:val="12"/>
                <w:shd w:val="clear" w:color="auto" w:fill="FFFFFF"/>
              </w:rPr>
            </w:pPr>
            <w:r w:rsidRPr="006A60E8">
              <w:rPr>
                <w:sz w:val="12"/>
                <w:szCs w:val="12"/>
                <w:shd w:val="clear" w:color="auto" w:fill="FFFFFF"/>
                <w:lang w:val="en-US"/>
              </w:rPr>
              <w:t>96</w:t>
            </w:r>
            <w:r w:rsidRPr="006A60E8">
              <w:rPr>
                <w:sz w:val="12"/>
                <w:szCs w:val="12"/>
                <w:shd w:val="clear" w:color="auto" w:fill="FFFFFF"/>
              </w:rPr>
              <w:t>,39</w:t>
            </w:r>
          </w:p>
        </w:tc>
        <w:tc>
          <w:tcPr>
            <w:tcW w:w="709" w:type="dxa"/>
            <w:shd w:val="clear" w:color="auto" w:fill="auto"/>
            <w:vAlign w:val="center"/>
          </w:tcPr>
          <w:p w:rsidR="00037E30" w:rsidRPr="006A60E8" w:rsidRDefault="00037E30" w:rsidP="00037E30">
            <w:pPr>
              <w:snapToGrid w:val="0"/>
              <w:jc w:val="center"/>
              <w:rPr>
                <w:sz w:val="12"/>
                <w:szCs w:val="12"/>
                <w:shd w:val="clear" w:color="auto" w:fill="FFFFFF"/>
                <w:lang w:val="en-US"/>
              </w:rPr>
            </w:pPr>
            <w:r w:rsidRPr="006A60E8">
              <w:rPr>
                <w:sz w:val="12"/>
                <w:szCs w:val="12"/>
                <w:shd w:val="clear" w:color="auto" w:fill="FFFFFF"/>
              </w:rPr>
              <w:t>115,67</w:t>
            </w:r>
          </w:p>
        </w:tc>
      </w:tr>
      <w:tr w:rsidR="00037E30" w:rsidRPr="006A60E8" w:rsidTr="006A60E8">
        <w:trPr>
          <w:cantSplit/>
          <w:trHeight w:val="53"/>
        </w:trPr>
        <w:tc>
          <w:tcPr>
            <w:tcW w:w="1418" w:type="dxa"/>
            <w:shd w:val="clear" w:color="auto" w:fill="auto"/>
            <w:vAlign w:val="center"/>
          </w:tcPr>
          <w:p w:rsidR="00037E30" w:rsidRPr="006A60E8" w:rsidRDefault="00037E30" w:rsidP="00037E30">
            <w:pPr>
              <w:snapToGrid w:val="0"/>
              <w:rPr>
                <w:sz w:val="12"/>
                <w:szCs w:val="12"/>
                <w:shd w:val="clear" w:color="auto" w:fill="FFFFFF"/>
              </w:rPr>
            </w:pPr>
            <w:r w:rsidRPr="006A60E8">
              <w:rPr>
                <w:sz w:val="12"/>
                <w:szCs w:val="12"/>
                <w:shd w:val="clear" w:color="auto" w:fill="FFFFFF"/>
              </w:rPr>
              <w:t>Итого</w:t>
            </w:r>
          </w:p>
        </w:tc>
        <w:tc>
          <w:tcPr>
            <w:tcW w:w="1134" w:type="dxa"/>
            <w:shd w:val="clear" w:color="auto" w:fill="auto"/>
            <w:vAlign w:val="center"/>
          </w:tcPr>
          <w:p w:rsidR="00037E30" w:rsidRPr="006A60E8" w:rsidRDefault="00037E30" w:rsidP="00037E30">
            <w:pPr>
              <w:snapToGrid w:val="0"/>
              <w:jc w:val="center"/>
              <w:rPr>
                <w:sz w:val="12"/>
                <w:szCs w:val="12"/>
                <w:shd w:val="clear" w:color="auto" w:fill="FFFFFF"/>
              </w:rPr>
            </w:pPr>
          </w:p>
        </w:tc>
        <w:tc>
          <w:tcPr>
            <w:tcW w:w="709" w:type="dxa"/>
            <w:shd w:val="clear" w:color="auto" w:fill="auto"/>
            <w:vAlign w:val="center"/>
          </w:tcPr>
          <w:p w:rsidR="00037E30" w:rsidRPr="006A60E8" w:rsidRDefault="00037E30" w:rsidP="00037E30">
            <w:pPr>
              <w:snapToGrid w:val="0"/>
              <w:jc w:val="center"/>
              <w:rPr>
                <w:sz w:val="12"/>
                <w:szCs w:val="12"/>
                <w:shd w:val="clear" w:color="auto" w:fill="FFFFFF"/>
              </w:rPr>
            </w:pPr>
          </w:p>
        </w:tc>
        <w:tc>
          <w:tcPr>
            <w:tcW w:w="708" w:type="dxa"/>
            <w:shd w:val="clear" w:color="auto" w:fill="auto"/>
            <w:vAlign w:val="center"/>
          </w:tcPr>
          <w:p w:rsidR="00037E30" w:rsidRPr="006A60E8" w:rsidRDefault="00037E30" w:rsidP="00037E30">
            <w:pPr>
              <w:snapToGrid w:val="0"/>
              <w:jc w:val="center"/>
              <w:rPr>
                <w:sz w:val="12"/>
                <w:szCs w:val="12"/>
                <w:shd w:val="clear" w:color="auto" w:fill="FFFFFF"/>
              </w:rPr>
            </w:pPr>
            <w:r w:rsidRPr="006A60E8">
              <w:rPr>
                <w:sz w:val="12"/>
                <w:szCs w:val="12"/>
                <w:shd w:val="clear" w:color="auto" w:fill="FFFFFF"/>
              </w:rPr>
              <w:t>413,10</w:t>
            </w:r>
          </w:p>
        </w:tc>
        <w:tc>
          <w:tcPr>
            <w:tcW w:w="709" w:type="dxa"/>
            <w:shd w:val="clear" w:color="auto" w:fill="auto"/>
            <w:vAlign w:val="center"/>
          </w:tcPr>
          <w:p w:rsidR="00037E30" w:rsidRPr="006A60E8" w:rsidRDefault="00037E30" w:rsidP="00037E30">
            <w:pPr>
              <w:snapToGrid w:val="0"/>
              <w:jc w:val="center"/>
              <w:rPr>
                <w:sz w:val="12"/>
                <w:szCs w:val="12"/>
                <w:shd w:val="clear" w:color="auto" w:fill="FFFFFF"/>
              </w:rPr>
            </w:pPr>
            <w:r w:rsidRPr="006A60E8">
              <w:rPr>
                <w:sz w:val="12"/>
                <w:szCs w:val="12"/>
                <w:shd w:val="clear" w:color="auto" w:fill="FFFFFF"/>
              </w:rPr>
              <w:t>495,72</w:t>
            </w:r>
          </w:p>
        </w:tc>
      </w:tr>
    </w:tbl>
    <w:p w:rsidR="00037E30" w:rsidRPr="007C3A5E" w:rsidRDefault="00037E30" w:rsidP="00037E30">
      <w:pPr>
        <w:pStyle w:val="3f3f3f3f3f3f3f3f3f3f3f3f3f3f3f"/>
        <w:suppressAutoHyphens w:val="0"/>
        <w:spacing w:before="0"/>
        <w:ind w:firstLine="0"/>
        <w:jc w:val="center"/>
        <w:rPr>
          <w:rFonts w:ascii="Times New Roman" w:hAnsi="Times New Roman" w:cs="Times New Roman"/>
          <w:b w:val="0"/>
          <w:color w:val="auto"/>
          <w:sz w:val="16"/>
          <w:szCs w:val="16"/>
          <w:shd w:val="clear" w:color="auto" w:fill="FFFFFF"/>
          <w:lang w:val="ru-RU"/>
        </w:rPr>
      </w:pPr>
    </w:p>
    <w:p w:rsidR="00037E30" w:rsidRPr="007C3A5E" w:rsidRDefault="00037E30" w:rsidP="00037E30">
      <w:pPr>
        <w:pStyle w:val="3f3f3f3f3f3f3f3f3f3f3f3f3f3f3f"/>
        <w:keepNext w:val="0"/>
        <w:suppressAutoHyphens w:val="0"/>
        <w:spacing w:before="0"/>
        <w:ind w:firstLine="0"/>
        <w:jc w:val="center"/>
        <w:rPr>
          <w:rFonts w:ascii="Times New Roman" w:hAnsi="Times New Roman" w:cs="Times New Roman"/>
          <w:b w:val="0"/>
          <w:color w:val="auto"/>
          <w:sz w:val="16"/>
          <w:szCs w:val="16"/>
          <w:shd w:val="clear" w:color="auto" w:fill="FFFFFF"/>
          <w:lang w:val="ru-RU"/>
        </w:rPr>
      </w:pPr>
      <w:r w:rsidRPr="007C3A5E">
        <w:rPr>
          <w:rFonts w:ascii="Times New Roman" w:hAnsi="Times New Roman" w:cs="Times New Roman"/>
          <w:b w:val="0"/>
          <w:color w:val="auto"/>
          <w:sz w:val="16"/>
          <w:szCs w:val="16"/>
          <w:shd w:val="clear" w:color="auto" w:fill="FFFFFF"/>
          <w:lang w:val="ru-RU"/>
        </w:rPr>
        <w:t>Суммарные расходы воды. Расчетный срок.</w:t>
      </w:r>
    </w:p>
    <w:p w:rsidR="00037E30" w:rsidRPr="007C3A5E" w:rsidRDefault="00037E30" w:rsidP="00037E30">
      <w:pPr>
        <w:pStyle w:val="3f3f3f3f3f3f3f3f3f3f3f3f3f3f3f"/>
        <w:keepNext w:val="0"/>
        <w:suppressAutoHyphens w:val="0"/>
        <w:spacing w:before="0"/>
        <w:ind w:firstLine="0"/>
        <w:jc w:val="center"/>
        <w:rPr>
          <w:rFonts w:ascii="Times New Roman" w:hAnsi="Times New Roman" w:cs="Times New Roman"/>
          <w:b w:val="0"/>
          <w:color w:val="auto"/>
          <w:sz w:val="16"/>
          <w:szCs w:val="16"/>
          <w:shd w:val="clear" w:color="auto" w:fill="FFFFFF"/>
          <w:lang w:val="ru-RU"/>
        </w:rPr>
      </w:pPr>
    </w:p>
    <w:tbl>
      <w:tblPr>
        <w:tblW w:w="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850"/>
        <w:gridCol w:w="1134"/>
      </w:tblGrid>
      <w:tr w:rsidR="00037E30" w:rsidRPr="006A60E8" w:rsidTr="006A60E8">
        <w:trPr>
          <w:cantSplit/>
          <w:trHeight w:hRule="exact" w:val="296"/>
        </w:trPr>
        <w:tc>
          <w:tcPr>
            <w:tcW w:w="2694" w:type="dxa"/>
            <w:vMerge w:val="restart"/>
            <w:shd w:val="clear" w:color="auto" w:fill="auto"/>
            <w:vAlign w:val="center"/>
          </w:tcPr>
          <w:p w:rsidR="00037E30" w:rsidRPr="006A60E8" w:rsidRDefault="00037E30" w:rsidP="00037E30">
            <w:pPr>
              <w:snapToGrid w:val="0"/>
              <w:jc w:val="center"/>
              <w:rPr>
                <w:sz w:val="12"/>
                <w:szCs w:val="12"/>
                <w:shd w:val="clear" w:color="auto" w:fill="FFFFFF"/>
              </w:rPr>
            </w:pPr>
            <w:r w:rsidRPr="006A60E8">
              <w:rPr>
                <w:sz w:val="12"/>
                <w:szCs w:val="12"/>
                <w:shd w:val="clear" w:color="auto" w:fill="FFFFFF"/>
              </w:rPr>
              <w:t>Наименование потребителей</w:t>
            </w:r>
          </w:p>
        </w:tc>
        <w:tc>
          <w:tcPr>
            <w:tcW w:w="1984" w:type="dxa"/>
            <w:gridSpan w:val="2"/>
            <w:shd w:val="clear" w:color="auto" w:fill="auto"/>
          </w:tcPr>
          <w:p w:rsidR="00037E30" w:rsidRPr="006A60E8" w:rsidRDefault="00037E30" w:rsidP="00037E30">
            <w:pPr>
              <w:snapToGrid w:val="0"/>
              <w:jc w:val="center"/>
              <w:rPr>
                <w:sz w:val="12"/>
                <w:szCs w:val="12"/>
                <w:shd w:val="clear" w:color="auto" w:fill="FFFFFF"/>
              </w:rPr>
            </w:pPr>
            <w:r w:rsidRPr="006A60E8">
              <w:rPr>
                <w:sz w:val="12"/>
                <w:szCs w:val="12"/>
                <w:shd w:val="clear" w:color="auto" w:fill="FFFFFF"/>
              </w:rPr>
              <w:t>Расчетный срок</w:t>
            </w:r>
          </w:p>
        </w:tc>
      </w:tr>
      <w:tr w:rsidR="00037E30" w:rsidRPr="006A60E8" w:rsidTr="006A60E8">
        <w:trPr>
          <w:cantSplit/>
          <w:trHeight w:val="53"/>
        </w:trPr>
        <w:tc>
          <w:tcPr>
            <w:tcW w:w="2694" w:type="dxa"/>
            <w:vMerge/>
            <w:shd w:val="clear" w:color="auto" w:fill="auto"/>
          </w:tcPr>
          <w:p w:rsidR="00037E30" w:rsidRPr="006A60E8" w:rsidRDefault="00037E30" w:rsidP="00037E30">
            <w:pPr>
              <w:snapToGrid w:val="0"/>
              <w:rPr>
                <w:sz w:val="12"/>
                <w:szCs w:val="12"/>
                <w:shd w:val="clear" w:color="auto" w:fill="FFFFFF"/>
              </w:rPr>
            </w:pPr>
          </w:p>
        </w:tc>
        <w:tc>
          <w:tcPr>
            <w:tcW w:w="850" w:type="dxa"/>
            <w:shd w:val="clear" w:color="auto" w:fill="auto"/>
          </w:tcPr>
          <w:p w:rsidR="00037E30" w:rsidRPr="006A60E8" w:rsidRDefault="00037E30" w:rsidP="00037E30">
            <w:pPr>
              <w:pStyle w:val="3f3f3f3f3f3f3f12"/>
              <w:suppressAutoHyphens w:val="0"/>
              <w:snapToGrid w:val="0"/>
              <w:jc w:val="center"/>
              <w:rPr>
                <w:rFonts w:cs="Times New Roman"/>
                <w:color w:val="auto"/>
                <w:sz w:val="12"/>
                <w:szCs w:val="12"/>
                <w:shd w:val="clear" w:color="auto" w:fill="FFFFFF"/>
                <w:lang w:val="ru-RU"/>
              </w:rPr>
            </w:pPr>
            <w:r w:rsidRPr="006A60E8">
              <w:rPr>
                <w:rFonts w:cs="Times New Roman"/>
                <w:color w:val="auto"/>
                <w:sz w:val="12"/>
                <w:szCs w:val="12"/>
                <w:shd w:val="clear" w:color="auto" w:fill="FFFFFF"/>
                <w:lang w:val="ru-RU"/>
              </w:rPr>
              <w:t>Среднесут. расход воды</w:t>
            </w:r>
          </w:p>
          <w:p w:rsidR="00037E30" w:rsidRPr="006A60E8" w:rsidRDefault="00037E30" w:rsidP="00037E30">
            <w:pPr>
              <w:pStyle w:val="3f3f3f3f3f3f3f12"/>
              <w:suppressAutoHyphens w:val="0"/>
              <w:jc w:val="center"/>
              <w:rPr>
                <w:rFonts w:cs="Times New Roman"/>
                <w:color w:val="auto"/>
                <w:sz w:val="12"/>
                <w:szCs w:val="12"/>
                <w:shd w:val="clear" w:color="auto" w:fill="FFFFFF"/>
                <w:lang w:val="ru-RU"/>
              </w:rPr>
            </w:pPr>
            <w:r w:rsidRPr="006A60E8">
              <w:rPr>
                <w:rFonts w:cs="Times New Roman"/>
                <w:color w:val="auto"/>
                <w:sz w:val="12"/>
                <w:szCs w:val="12"/>
                <w:shd w:val="clear" w:color="auto" w:fill="FFFFFF"/>
                <w:lang w:val="ru-RU"/>
              </w:rPr>
              <w:t>м</w:t>
            </w:r>
            <w:r w:rsidRPr="006A60E8">
              <w:rPr>
                <w:rFonts w:cs="Times New Roman"/>
                <w:color w:val="auto"/>
                <w:position w:val="10"/>
                <w:sz w:val="12"/>
                <w:szCs w:val="12"/>
                <w:shd w:val="clear" w:color="auto" w:fill="FFFFFF"/>
                <w:lang w:val="ru-RU"/>
              </w:rPr>
              <w:t>3</w:t>
            </w:r>
            <w:r w:rsidRPr="006A60E8">
              <w:rPr>
                <w:rFonts w:cs="Times New Roman"/>
                <w:color w:val="auto"/>
                <w:sz w:val="12"/>
                <w:szCs w:val="12"/>
                <w:shd w:val="clear" w:color="auto" w:fill="FFFFFF"/>
                <w:lang w:val="ru-RU"/>
              </w:rPr>
              <w:t>/сут.</w:t>
            </w:r>
          </w:p>
        </w:tc>
        <w:tc>
          <w:tcPr>
            <w:tcW w:w="1134" w:type="dxa"/>
            <w:shd w:val="clear" w:color="auto" w:fill="auto"/>
          </w:tcPr>
          <w:p w:rsidR="00037E30" w:rsidRPr="006A60E8" w:rsidRDefault="00037E30" w:rsidP="00037E30">
            <w:pPr>
              <w:pStyle w:val="3f3f3f3f3f3f3f12"/>
              <w:suppressAutoHyphens w:val="0"/>
              <w:snapToGrid w:val="0"/>
              <w:jc w:val="center"/>
              <w:rPr>
                <w:rFonts w:cs="Times New Roman"/>
                <w:color w:val="auto"/>
                <w:sz w:val="12"/>
                <w:szCs w:val="12"/>
                <w:shd w:val="clear" w:color="auto" w:fill="FFFFFF"/>
                <w:lang w:val="ru-RU"/>
              </w:rPr>
            </w:pPr>
            <w:r w:rsidRPr="006A60E8">
              <w:rPr>
                <w:rFonts w:cs="Times New Roman"/>
                <w:color w:val="auto"/>
                <w:sz w:val="12"/>
                <w:szCs w:val="12"/>
                <w:shd w:val="clear" w:color="auto" w:fill="FFFFFF"/>
              </w:rPr>
              <w:t>Ma</w:t>
            </w:r>
            <w:r w:rsidRPr="006A60E8">
              <w:rPr>
                <w:rFonts w:cs="Times New Roman"/>
                <w:color w:val="auto"/>
                <w:sz w:val="12"/>
                <w:szCs w:val="12"/>
                <w:shd w:val="clear" w:color="auto" w:fill="FFFFFF"/>
                <w:lang w:val="ru-RU"/>
              </w:rPr>
              <w:t>ксимальный сут.расход воды</w:t>
            </w:r>
          </w:p>
          <w:p w:rsidR="00037E30" w:rsidRPr="006A60E8" w:rsidRDefault="00037E30" w:rsidP="00037E30">
            <w:pPr>
              <w:pStyle w:val="3f3f3f3f3f3f3f12"/>
              <w:suppressAutoHyphens w:val="0"/>
              <w:jc w:val="center"/>
              <w:rPr>
                <w:rFonts w:cs="Times New Roman"/>
                <w:color w:val="auto"/>
                <w:sz w:val="12"/>
                <w:szCs w:val="12"/>
                <w:shd w:val="clear" w:color="auto" w:fill="FFFFFF"/>
                <w:lang w:val="ru-RU"/>
              </w:rPr>
            </w:pPr>
            <w:r w:rsidRPr="006A60E8">
              <w:rPr>
                <w:rFonts w:cs="Times New Roman"/>
                <w:color w:val="auto"/>
                <w:sz w:val="12"/>
                <w:szCs w:val="12"/>
                <w:shd w:val="clear" w:color="auto" w:fill="FFFFFF"/>
                <w:lang w:val="ru-RU"/>
              </w:rPr>
              <w:t>м</w:t>
            </w:r>
            <w:r w:rsidRPr="006A60E8">
              <w:rPr>
                <w:rFonts w:cs="Times New Roman"/>
                <w:color w:val="auto"/>
                <w:position w:val="10"/>
                <w:sz w:val="12"/>
                <w:szCs w:val="12"/>
                <w:shd w:val="clear" w:color="auto" w:fill="FFFFFF"/>
                <w:lang w:val="ru-RU"/>
              </w:rPr>
              <w:t>3</w:t>
            </w:r>
            <w:r w:rsidRPr="006A60E8">
              <w:rPr>
                <w:rFonts w:cs="Times New Roman"/>
                <w:color w:val="auto"/>
                <w:sz w:val="12"/>
                <w:szCs w:val="12"/>
                <w:shd w:val="clear" w:color="auto" w:fill="FFFFFF"/>
                <w:lang w:val="ru-RU"/>
              </w:rPr>
              <w:t>/сут.</w:t>
            </w:r>
          </w:p>
        </w:tc>
      </w:tr>
      <w:tr w:rsidR="00037E30" w:rsidRPr="006A60E8" w:rsidTr="006A60E8">
        <w:tc>
          <w:tcPr>
            <w:tcW w:w="2694" w:type="dxa"/>
            <w:shd w:val="clear" w:color="auto" w:fill="auto"/>
            <w:vAlign w:val="center"/>
          </w:tcPr>
          <w:p w:rsidR="00037E30" w:rsidRPr="006A60E8" w:rsidRDefault="00037E30" w:rsidP="00037E30">
            <w:pPr>
              <w:pStyle w:val="3f3f3f3f3f3f3f12"/>
              <w:suppressAutoHyphens w:val="0"/>
              <w:snapToGrid w:val="0"/>
              <w:jc w:val="left"/>
              <w:rPr>
                <w:rFonts w:cs="Times New Roman"/>
                <w:color w:val="auto"/>
                <w:sz w:val="12"/>
                <w:szCs w:val="12"/>
                <w:shd w:val="clear" w:color="auto" w:fill="FFFFFF"/>
                <w:lang w:val="ru-RU"/>
              </w:rPr>
            </w:pPr>
            <w:r w:rsidRPr="006A60E8">
              <w:rPr>
                <w:rFonts w:cs="Times New Roman"/>
                <w:b/>
                <w:i/>
                <w:color w:val="auto"/>
                <w:sz w:val="12"/>
                <w:szCs w:val="12"/>
                <w:lang w:val="ru-RU"/>
              </w:rPr>
              <w:t>Александровск</w:t>
            </w:r>
            <w:r w:rsidRPr="006A60E8">
              <w:rPr>
                <w:rFonts w:cs="Times New Roman"/>
                <w:b/>
                <w:i/>
                <w:color w:val="auto"/>
                <w:sz w:val="12"/>
                <w:szCs w:val="12"/>
                <w:shd w:val="clear" w:color="auto" w:fill="FFFFFF"/>
                <w:lang w:val="ru-RU"/>
              </w:rPr>
              <w:t>ое</w:t>
            </w:r>
            <w:r w:rsidRPr="006A60E8">
              <w:rPr>
                <w:rFonts w:cs="Times New Roman"/>
                <w:b/>
                <w:bCs/>
                <w:i/>
                <w:iCs/>
                <w:color w:val="auto"/>
                <w:sz w:val="12"/>
                <w:szCs w:val="12"/>
                <w:shd w:val="clear" w:color="auto" w:fill="FFFFFF"/>
                <w:lang w:val="ru-RU"/>
              </w:rPr>
              <w:t xml:space="preserve"> СП, </w:t>
            </w:r>
            <w:r w:rsidRPr="006A60E8">
              <w:rPr>
                <w:rFonts w:cs="Times New Roman"/>
                <w:color w:val="auto"/>
                <w:sz w:val="12"/>
                <w:szCs w:val="12"/>
                <w:shd w:val="clear" w:color="auto" w:fill="FFFFFF"/>
                <w:lang w:val="ru-RU"/>
              </w:rPr>
              <w:t>население 1,150 тыс.чел</w:t>
            </w:r>
          </w:p>
        </w:tc>
        <w:tc>
          <w:tcPr>
            <w:tcW w:w="850" w:type="dxa"/>
            <w:shd w:val="clear" w:color="auto" w:fill="auto"/>
            <w:vAlign w:val="center"/>
          </w:tcPr>
          <w:p w:rsidR="00037E30" w:rsidRPr="006A60E8" w:rsidRDefault="00037E30" w:rsidP="00037E30">
            <w:pPr>
              <w:snapToGrid w:val="0"/>
              <w:jc w:val="center"/>
              <w:rPr>
                <w:sz w:val="12"/>
                <w:szCs w:val="12"/>
                <w:u w:val="single"/>
                <w:shd w:val="clear" w:color="auto" w:fill="FFFFFF"/>
              </w:rPr>
            </w:pPr>
            <w:r w:rsidRPr="006A60E8">
              <w:rPr>
                <w:sz w:val="12"/>
                <w:szCs w:val="12"/>
                <w:u w:val="single"/>
                <w:shd w:val="clear" w:color="auto" w:fill="FFFFFF"/>
              </w:rPr>
              <w:t>-</w:t>
            </w:r>
          </w:p>
          <w:p w:rsidR="00037E30" w:rsidRPr="006A60E8" w:rsidRDefault="00037E30" w:rsidP="00037E30">
            <w:pPr>
              <w:jc w:val="center"/>
              <w:rPr>
                <w:sz w:val="12"/>
                <w:szCs w:val="12"/>
                <w:shd w:val="clear" w:color="auto" w:fill="FFFFFF"/>
              </w:rPr>
            </w:pPr>
            <w:r w:rsidRPr="006A60E8">
              <w:rPr>
                <w:sz w:val="12"/>
                <w:szCs w:val="12"/>
                <w:shd w:val="clear" w:color="auto" w:fill="FFFFFF"/>
              </w:rPr>
              <w:t>264,50</w:t>
            </w:r>
          </w:p>
        </w:tc>
        <w:tc>
          <w:tcPr>
            <w:tcW w:w="1134" w:type="dxa"/>
            <w:shd w:val="clear" w:color="auto" w:fill="auto"/>
            <w:vAlign w:val="center"/>
          </w:tcPr>
          <w:p w:rsidR="00037E30" w:rsidRPr="006A60E8" w:rsidRDefault="00037E30" w:rsidP="00037E30">
            <w:pPr>
              <w:snapToGrid w:val="0"/>
              <w:jc w:val="center"/>
              <w:rPr>
                <w:sz w:val="12"/>
                <w:szCs w:val="12"/>
                <w:u w:val="single"/>
                <w:shd w:val="clear" w:color="auto" w:fill="FFFFFF"/>
              </w:rPr>
            </w:pPr>
            <w:r w:rsidRPr="006A60E8">
              <w:rPr>
                <w:sz w:val="12"/>
                <w:szCs w:val="12"/>
                <w:u w:val="single"/>
                <w:shd w:val="clear" w:color="auto" w:fill="FFFFFF"/>
              </w:rPr>
              <w:t>-</w:t>
            </w:r>
          </w:p>
          <w:p w:rsidR="00037E30" w:rsidRPr="006A60E8" w:rsidRDefault="00037E30" w:rsidP="00037E30">
            <w:pPr>
              <w:jc w:val="center"/>
              <w:rPr>
                <w:sz w:val="12"/>
                <w:szCs w:val="12"/>
                <w:shd w:val="clear" w:color="auto" w:fill="FFFFFF"/>
              </w:rPr>
            </w:pPr>
            <w:r w:rsidRPr="006A60E8">
              <w:rPr>
                <w:sz w:val="12"/>
                <w:szCs w:val="12"/>
                <w:shd w:val="clear" w:color="auto" w:fill="FFFFFF"/>
              </w:rPr>
              <w:t>317,40</w:t>
            </w:r>
          </w:p>
        </w:tc>
      </w:tr>
      <w:tr w:rsidR="00037E30" w:rsidRPr="006A60E8" w:rsidTr="006A60E8">
        <w:tc>
          <w:tcPr>
            <w:tcW w:w="2694" w:type="dxa"/>
            <w:shd w:val="clear" w:color="auto" w:fill="auto"/>
            <w:vAlign w:val="center"/>
          </w:tcPr>
          <w:p w:rsidR="00037E30" w:rsidRPr="006A60E8" w:rsidRDefault="00037E30" w:rsidP="00037E30">
            <w:pPr>
              <w:pStyle w:val="3f3f3f3f3f3f3f12"/>
              <w:suppressAutoHyphens w:val="0"/>
              <w:snapToGrid w:val="0"/>
              <w:jc w:val="left"/>
              <w:rPr>
                <w:rFonts w:cs="Times New Roman"/>
                <w:color w:val="auto"/>
                <w:sz w:val="12"/>
                <w:szCs w:val="12"/>
                <w:shd w:val="clear" w:color="auto" w:fill="FFFFFF"/>
              </w:rPr>
            </w:pPr>
            <w:r w:rsidRPr="006A60E8">
              <w:rPr>
                <w:rFonts w:cs="Times New Roman"/>
                <w:color w:val="auto"/>
                <w:sz w:val="12"/>
                <w:szCs w:val="12"/>
                <w:shd w:val="clear" w:color="auto" w:fill="FFFFFF"/>
              </w:rPr>
              <w:t>Поливочные нужды</w:t>
            </w:r>
          </w:p>
        </w:tc>
        <w:tc>
          <w:tcPr>
            <w:tcW w:w="850" w:type="dxa"/>
            <w:shd w:val="clear" w:color="auto" w:fill="auto"/>
            <w:vAlign w:val="center"/>
          </w:tcPr>
          <w:p w:rsidR="00037E30" w:rsidRPr="006A60E8" w:rsidRDefault="00037E30" w:rsidP="00037E30">
            <w:pPr>
              <w:pStyle w:val="3f3f3f3f3f3f3f12"/>
              <w:suppressAutoHyphens w:val="0"/>
              <w:snapToGrid w:val="0"/>
              <w:jc w:val="center"/>
              <w:rPr>
                <w:rFonts w:cs="Times New Roman"/>
                <w:color w:val="auto"/>
                <w:sz w:val="12"/>
                <w:szCs w:val="12"/>
                <w:shd w:val="clear" w:color="auto" w:fill="FFFFFF"/>
                <w:lang w:val="ru-RU"/>
              </w:rPr>
            </w:pPr>
            <w:r w:rsidRPr="006A60E8">
              <w:rPr>
                <w:rFonts w:cs="Times New Roman"/>
                <w:color w:val="auto"/>
                <w:sz w:val="12"/>
                <w:szCs w:val="12"/>
                <w:shd w:val="clear" w:color="auto" w:fill="FFFFFF"/>
                <w:lang w:val="ru-RU"/>
              </w:rPr>
              <w:t>80,50</w:t>
            </w:r>
          </w:p>
        </w:tc>
        <w:tc>
          <w:tcPr>
            <w:tcW w:w="1134" w:type="dxa"/>
            <w:shd w:val="clear" w:color="auto" w:fill="auto"/>
            <w:vAlign w:val="center"/>
          </w:tcPr>
          <w:p w:rsidR="00037E30" w:rsidRPr="006A60E8" w:rsidRDefault="00037E30" w:rsidP="00037E30">
            <w:pPr>
              <w:pStyle w:val="3f3f3f3f3f3f3f12"/>
              <w:suppressAutoHyphens w:val="0"/>
              <w:snapToGrid w:val="0"/>
              <w:jc w:val="center"/>
              <w:rPr>
                <w:rFonts w:cs="Times New Roman"/>
                <w:color w:val="auto"/>
                <w:sz w:val="12"/>
                <w:szCs w:val="12"/>
                <w:shd w:val="clear" w:color="auto" w:fill="FFFFFF"/>
                <w:lang w:val="ru-RU"/>
              </w:rPr>
            </w:pPr>
            <w:r w:rsidRPr="006A60E8">
              <w:rPr>
                <w:rFonts w:cs="Times New Roman"/>
                <w:color w:val="auto"/>
                <w:sz w:val="12"/>
                <w:szCs w:val="12"/>
                <w:shd w:val="clear" w:color="auto" w:fill="FFFFFF"/>
                <w:lang w:val="ru-RU"/>
              </w:rPr>
              <w:t>96,60</w:t>
            </w:r>
          </w:p>
        </w:tc>
      </w:tr>
      <w:tr w:rsidR="00037E30" w:rsidRPr="006A60E8" w:rsidTr="006A60E8">
        <w:trPr>
          <w:trHeight w:val="53"/>
        </w:trPr>
        <w:tc>
          <w:tcPr>
            <w:tcW w:w="2694" w:type="dxa"/>
            <w:shd w:val="clear" w:color="auto" w:fill="auto"/>
            <w:vAlign w:val="center"/>
          </w:tcPr>
          <w:p w:rsidR="00037E30" w:rsidRPr="006A60E8" w:rsidRDefault="00037E30" w:rsidP="00037E30">
            <w:pPr>
              <w:pStyle w:val="3f3f3f3f3f3f3f12"/>
              <w:suppressAutoHyphens w:val="0"/>
              <w:snapToGrid w:val="0"/>
              <w:jc w:val="left"/>
              <w:rPr>
                <w:rFonts w:cs="Times New Roman"/>
                <w:color w:val="auto"/>
                <w:sz w:val="12"/>
                <w:szCs w:val="12"/>
                <w:shd w:val="clear" w:color="auto" w:fill="FFFFFF"/>
                <w:lang w:val="ru-RU"/>
              </w:rPr>
            </w:pPr>
            <w:r w:rsidRPr="006A60E8">
              <w:rPr>
                <w:rFonts w:cs="Times New Roman"/>
                <w:color w:val="auto"/>
                <w:sz w:val="12"/>
                <w:szCs w:val="12"/>
                <w:shd w:val="clear" w:color="auto" w:fill="FFFFFF"/>
                <w:lang w:val="ru-RU"/>
              </w:rPr>
              <w:t>Коммунально-бытовые предприятия, промышленность обслуживающая население прочие расходы (10%)</w:t>
            </w:r>
          </w:p>
        </w:tc>
        <w:tc>
          <w:tcPr>
            <w:tcW w:w="850" w:type="dxa"/>
            <w:shd w:val="clear" w:color="auto" w:fill="auto"/>
            <w:vAlign w:val="center"/>
          </w:tcPr>
          <w:p w:rsidR="00037E30" w:rsidRPr="006A60E8" w:rsidRDefault="00037E30" w:rsidP="00037E30">
            <w:pPr>
              <w:pStyle w:val="3f3f3f3f3f3f3f12"/>
              <w:suppressAutoHyphens w:val="0"/>
              <w:snapToGrid w:val="0"/>
              <w:jc w:val="center"/>
              <w:rPr>
                <w:rFonts w:cs="Times New Roman"/>
                <w:color w:val="auto"/>
                <w:sz w:val="12"/>
                <w:szCs w:val="12"/>
                <w:shd w:val="clear" w:color="auto" w:fill="FFFFFF"/>
                <w:lang w:val="ru-RU"/>
              </w:rPr>
            </w:pPr>
            <w:r w:rsidRPr="006A60E8">
              <w:rPr>
                <w:rFonts w:cs="Times New Roman"/>
                <w:color w:val="auto"/>
                <w:sz w:val="12"/>
                <w:szCs w:val="12"/>
                <w:shd w:val="clear" w:color="auto" w:fill="FFFFFF"/>
                <w:lang w:val="ru-RU"/>
              </w:rPr>
              <w:t>26,45</w:t>
            </w:r>
          </w:p>
        </w:tc>
        <w:tc>
          <w:tcPr>
            <w:tcW w:w="1134" w:type="dxa"/>
            <w:shd w:val="clear" w:color="auto" w:fill="auto"/>
            <w:vAlign w:val="center"/>
          </w:tcPr>
          <w:p w:rsidR="00037E30" w:rsidRPr="006A60E8" w:rsidRDefault="00037E30" w:rsidP="00037E30">
            <w:pPr>
              <w:pStyle w:val="3f3f3f3f3f3f3f12"/>
              <w:suppressAutoHyphens w:val="0"/>
              <w:snapToGrid w:val="0"/>
              <w:jc w:val="center"/>
              <w:rPr>
                <w:rFonts w:cs="Times New Roman"/>
                <w:color w:val="auto"/>
                <w:sz w:val="12"/>
                <w:szCs w:val="12"/>
                <w:shd w:val="clear" w:color="auto" w:fill="FFFFFF"/>
                <w:lang w:val="ru-RU"/>
              </w:rPr>
            </w:pPr>
            <w:r w:rsidRPr="006A60E8">
              <w:rPr>
                <w:rFonts w:cs="Times New Roman"/>
                <w:color w:val="auto"/>
                <w:sz w:val="12"/>
                <w:szCs w:val="12"/>
                <w:shd w:val="clear" w:color="auto" w:fill="FFFFFF"/>
                <w:lang w:val="ru-RU"/>
              </w:rPr>
              <w:t>31,74</w:t>
            </w:r>
          </w:p>
        </w:tc>
      </w:tr>
      <w:tr w:rsidR="00037E30" w:rsidRPr="006A60E8" w:rsidTr="006A60E8">
        <w:trPr>
          <w:trHeight w:val="53"/>
        </w:trPr>
        <w:tc>
          <w:tcPr>
            <w:tcW w:w="2694" w:type="dxa"/>
            <w:shd w:val="clear" w:color="auto" w:fill="auto"/>
            <w:vAlign w:val="center"/>
          </w:tcPr>
          <w:p w:rsidR="00037E30" w:rsidRPr="006A60E8" w:rsidRDefault="00037E30" w:rsidP="00037E30">
            <w:pPr>
              <w:pStyle w:val="3f3f3f3f3f3f3f12"/>
              <w:suppressAutoHyphens w:val="0"/>
              <w:snapToGrid w:val="0"/>
              <w:jc w:val="left"/>
              <w:rPr>
                <w:rFonts w:cs="Times New Roman"/>
                <w:b/>
                <w:color w:val="auto"/>
                <w:sz w:val="12"/>
                <w:szCs w:val="12"/>
                <w:shd w:val="clear" w:color="auto" w:fill="FFFFFF"/>
              </w:rPr>
            </w:pPr>
            <w:r w:rsidRPr="006A60E8">
              <w:rPr>
                <w:rFonts w:cs="Times New Roman"/>
                <w:b/>
                <w:color w:val="auto"/>
                <w:sz w:val="12"/>
                <w:szCs w:val="12"/>
                <w:shd w:val="clear" w:color="auto" w:fill="FFFFFF"/>
              </w:rPr>
              <w:t>Итого</w:t>
            </w:r>
          </w:p>
        </w:tc>
        <w:tc>
          <w:tcPr>
            <w:tcW w:w="850" w:type="dxa"/>
            <w:shd w:val="clear" w:color="auto" w:fill="auto"/>
            <w:vAlign w:val="center"/>
          </w:tcPr>
          <w:p w:rsidR="00037E30" w:rsidRPr="006A60E8" w:rsidRDefault="00037E30" w:rsidP="00037E30">
            <w:pPr>
              <w:pStyle w:val="3f3f3f3f3f3f3f12"/>
              <w:suppressAutoHyphens w:val="0"/>
              <w:snapToGrid w:val="0"/>
              <w:jc w:val="center"/>
              <w:rPr>
                <w:rFonts w:cs="Times New Roman"/>
                <w:b/>
                <w:bCs/>
                <w:color w:val="auto"/>
                <w:sz w:val="12"/>
                <w:szCs w:val="12"/>
                <w:shd w:val="clear" w:color="auto" w:fill="FFFFFF"/>
                <w:lang w:val="ru-RU"/>
              </w:rPr>
            </w:pPr>
            <w:r w:rsidRPr="006A60E8">
              <w:rPr>
                <w:rFonts w:cs="Times New Roman"/>
                <w:b/>
                <w:bCs/>
                <w:color w:val="auto"/>
                <w:sz w:val="12"/>
                <w:szCs w:val="12"/>
                <w:shd w:val="clear" w:color="auto" w:fill="FFFFFF"/>
                <w:lang w:val="ru-RU"/>
              </w:rPr>
              <w:t>371,45</w:t>
            </w:r>
          </w:p>
        </w:tc>
        <w:tc>
          <w:tcPr>
            <w:tcW w:w="1134" w:type="dxa"/>
            <w:shd w:val="clear" w:color="auto" w:fill="auto"/>
            <w:vAlign w:val="center"/>
          </w:tcPr>
          <w:p w:rsidR="00037E30" w:rsidRPr="006A60E8" w:rsidRDefault="00037E30" w:rsidP="00037E30">
            <w:pPr>
              <w:pStyle w:val="3f3f3f3f3f3f3f12"/>
              <w:suppressAutoHyphens w:val="0"/>
              <w:snapToGrid w:val="0"/>
              <w:jc w:val="center"/>
              <w:rPr>
                <w:rFonts w:cs="Times New Roman"/>
                <w:b/>
                <w:bCs/>
                <w:color w:val="auto"/>
                <w:sz w:val="12"/>
                <w:szCs w:val="12"/>
                <w:shd w:val="clear" w:color="auto" w:fill="FFFFFF"/>
                <w:lang w:val="ru-RU"/>
              </w:rPr>
            </w:pPr>
            <w:r w:rsidRPr="006A60E8">
              <w:rPr>
                <w:rFonts w:cs="Times New Roman"/>
                <w:b/>
                <w:bCs/>
                <w:color w:val="auto"/>
                <w:sz w:val="12"/>
                <w:szCs w:val="12"/>
                <w:shd w:val="clear" w:color="auto" w:fill="FFFFFF"/>
                <w:lang w:val="ru-RU"/>
              </w:rPr>
              <w:t>445,74</w:t>
            </w:r>
          </w:p>
        </w:tc>
      </w:tr>
    </w:tbl>
    <w:p w:rsidR="00037E30" w:rsidRPr="007C3A5E" w:rsidRDefault="00037E30" w:rsidP="00037E30">
      <w:pPr>
        <w:ind w:firstLine="567"/>
        <w:jc w:val="both"/>
        <w:rPr>
          <w:sz w:val="16"/>
          <w:szCs w:val="16"/>
          <w:shd w:val="clear" w:color="auto" w:fill="FFFFFF"/>
        </w:rPr>
      </w:pP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 xml:space="preserve">Расходы воды на поливку улиц, проездов, площадей и зеленых насаждений определены по норме 70 л/сут*чел. </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 xml:space="preserve">Потребности в воде на инвестиционные объекты необходимо прорабатывать по мере реализации целевых программ. </w:t>
      </w:r>
    </w:p>
    <w:p w:rsidR="00037E30" w:rsidRPr="007C3A5E" w:rsidRDefault="00037E30" w:rsidP="00037E30">
      <w:pPr>
        <w:ind w:firstLine="360"/>
        <w:jc w:val="both"/>
        <w:rPr>
          <w:sz w:val="16"/>
          <w:szCs w:val="16"/>
          <w:highlight w:val="cyan"/>
          <w:shd w:val="clear" w:color="auto" w:fill="FFFFFF"/>
        </w:rPr>
      </w:pPr>
    </w:p>
    <w:p w:rsidR="00037E30" w:rsidRPr="007C3A5E" w:rsidRDefault="00037E30" w:rsidP="00037E30">
      <w:pPr>
        <w:ind w:firstLine="360"/>
        <w:jc w:val="center"/>
        <w:rPr>
          <w:b/>
          <w:bCs/>
          <w:sz w:val="16"/>
          <w:szCs w:val="16"/>
          <w:u w:val="single"/>
          <w:shd w:val="clear" w:color="auto" w:fill="FFFFFF"/>
        </w:rPr>
      </w:pPr>
      <w:r w:rsidRPr="007C3A5E">
        <w:rPr>
          <w:b/>
          <w:bCs/>
          <w:sz w:val="16"/>
          <w:szCs w:val="16"/>
          <w:u w:val="single"/>
          <w:shd w:val="clear" w:color="auto" w:fill="FFFFFF"/>
        </w:rPr>
        <w:t>Определение противопожарных расходов</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Расходы воды для нужд наружного пожаротушения принимаются в соответствии со СНиП 2.04.02-84.</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 xml:space="preserve">Для расчёта принято 2 одновременных пожара с расходом по 25 л/с каждый, с учетом расхода на внутреннее пожаротушение из внутренних пожарных кранов </w:t>
      </w:r>
      <w:r w:rsidRPr="007C3A5E">
        <w:rPr>
          <w:sz w:val="16"/>
          <w:szCs w:val="16"/>
          <w:shd w:val="clear" w:color="auto" w:fill="FFFFFF"/>
          <w:lang w:val="en-US"/>
        </w:rPr>
        <w:t>q</w:t>
      </w:r>
      <w:r w:rsidRPr="007C3A5E">
        <w:rPr>
          <w:sz w:val="16"/>
          <w:szCs w:val="16"/>
          <w:shd w:val="clear" w:color="auto" w:fill="FFFFFF"/>
        </w:rPr>
        <w:t xml:space="preserve"> = 2,5 л/с.  Расходы воды на внутреннее пожаротушение приняты 10 л/с.</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 xml:space="preserve">  </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 xml:space="preserve"> </w:t>
      </w:r>
      <w:r w:rsidRPr="007C3A5E">
        <w:rPr>
          <w:sz w:val="16"/>
          <w:szCs w:val="16"/>
          <w:shd w:val="clear" w:color="auto" w:fill="FFFFFF"/>
          <w:lang w:val="en-US"/>
        </w:rPr>
        <w:t>Q</w:t>
      </w:r>
      <w:r w:rsidRPr="007C3A5E">
        <w:rPr>
          <w:sz w:val="16"/>
          <w:szCs w:val="16"/>
          <w:shd w:val="clear" w:color="auto" w:fill="FFFFFF"/>
        </w:rPr>
        <w:t>пожарн.  =  50+2,5=52,5 л/с.</w:t>
      </w:r>
    </w:p>
    <w:p w:rsidR="00037E30" w:rsidRPr="007C3A5E" w:rsidRDefault="00037E30" w:rsidP="00037E30">
      <w:pPr>
        <w:ind w:firstLine="567"/>
        <w:jc w:val="both"/>
        <w:rPr>
          <w:sz w:val="16"/>
          <w:szCs w:val="16"/>
          <w:shd w:val="clear" w:color="auto" w:fill="FFFFFF"/>
        </w:rPr>
      </w:pP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Продолжительность тушения пожара согласно СНиП 2.04.02-84 составляет 3 часа, расход воды в сутки будет 52,5х3х3,6=567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037E30" w:rsidRPr="007C3A5E" w:rsidRDefault="00037E30" w:rsidP="00037E30">
      <w:pPr>
        <w:ind w:firstLine="360"/>
        <w:jc w:val="center"/>
        <w:rPr>
          <w:b/>
          <w:bCs/>
          <w:sz w:val="16"/>
          <w:szCs w:val="16"/>
          <w:highlight w:val="cyan"/>
          <w:u w:val="single"/>
          <w:shd w:val="clear" w:color="auto" w:fill="FFFFFF"/>
        </w:rPr>
      </w:pPr>
    </w:p>
    <w:p w:rsidR="00037E30" w:rsidRPr="007C3A5E" w:rsidRDefault="00037E30" w:rsidP="006A60E8">
      <w:pPr>
        <w:jc w:val="center"/>
        <w:rPr>
          <w:b/>
          <w:bCs/>
          <w:sz w:val="16"/>
          <w:szCs w:val="16"/>
          <w:u w:val="single"/>
          <w:shd w:val="clear" w:color="auto" w:fill="FFFFFF"/>
        </w:rPr>
      </w:pPr>
      <w:r w:rsidRPr="007C3A5E">
        <w:rPr>
          <w:b/>
          <w:bCs/>
          <w:sz w:val="16"/>
          <w:szCs w:val="16"/>
          <w:u w:val="single"/>
          <w:shd w:val="clear" w:color="auto" w:fill="FFFFFF"/>
        </w:rPr>
        <w:t>Свободные напоры</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Минимальный свободный напор в водопроводной сети с пожарными гидрантами должен быть не менее 10 м для возможности забора воды пожарными машинами.</w:t>
      </w:r>
    </w:p>
    <w:p w:rsidR="00037E30" w:rsidRPr="007C3A5E" w:rsidRDefault="00037E30" w:rsidP="00037E30">
      <w:pPr>
        <w:ind w:firstLine="360"/>
        <w:rPr>
          <w:sz w:val="16"/>
          <w:szCs w:val="16"/>
          <w:shd w:val="clear" w:color="auto" w:fill="FFFFFF"/>
        </w:rPr>
      </w:pPr>
    </w:p>
    <w:p w:rsidR="00037E30" w:rsidRPr="007C3A5E" w:rsidRDefault="00037E30" w:rsidP="006A60E8">
      <w:pPr>
        <w:jc w:val="center"/>
        <w:rPr>
          <w:b/>
          <w:bCs/>
          <w:sz w:val="16"/>
          <w:szCs w:val="16"/>
          <w:u w:val="single"/>
          <w:shd w:val="clear" w:color="auto" w:fill="FFFFFF"/>
        </w:rPr>
      </w:pPr>
      <w:r w:rsidRPr="007C3A5E">
        <w:rPr>
          <w:b/>
          <w:bCs/>
          <w:sz w:val="16"/>
          <w:szCs w:val="16"/>
          <w:u w:val="single"/>
          <w:shd w:val="clear" w:color="auto" w:fill="FFFFFF"/>
        </w:rPr>
        <w:t>Источники водоснабжения, схема водоснабжения</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Источником водоснабжения поселения являются подземные воды. Для добычи воды используются артезианские скважины, из скважин питьевая вода подается по сборным водоводам в водонапорные башни. Из них вода подается на нужды населения и промышленности сельского поселения.</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 xml:space="preserve">Система водоснабжения -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037E30" w:rsidRPr="007C3A5E" w:rsidRDefault="00037E30" w:rsidP="00037E30">
      <w:pPr>
        <w:ind w:firstLine="360"/>
        <w:jc w:val="both"/>
        <w:rPr>
          <w:sz w:val="16"/>
          <w:szCs w:val="16"/>
          <w:shd w:val="clear" w:color="auto" w:fill="FFFFFF"/>
        </w:rPr>
      </w:pPr>
    </w:p>
    <w:p w:rsidR="00037E30" w:rsidRPr="007C3A5E" w:rsidRDefault="00037E30" w:rsidP="006A60E8">
      <w:pPr>
        <w:jc w:val="center"/>
        <w:rPr>
          <w:sz w:val="16"/>
          <w:szCs w:val="16"/>
          <w:u w:val="single"/>
          <w:shd w:val="clear" w:color="auto" w:fill="FFFFFF"/>
        </w:rPr>
      </w:pPr>
      <w:r w:rsidRPr="007C3A5E">
        <w:rPr>
          <w:b/>
          <w:bCs/>
          <w:sz w:val="16"/>
          <w:szCs w:val="16"/>
          <w:u w:val="single"/>
          <w:shd w:val="clear" w:color="auto" w:fill="FFFFFF"/>
        </w:rPr>
        <w:t>Водопроводные сети</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Изношенность водопроводных сетей в поселении в настоящее время достигает в</w:t>
      </w:r>
      <w:r w:rsidR="006A60E8">
        <w:rPr>
          <w:sz w:val="16"/>
          <w:szCs w:val="16"/>
          <w:shd w:val="clear" w:color="auto" w:fill="FFFFFF"/>
        </w:rPr>
        <w:t xml:space="preserve"> </w:t>
      </w:r>
      <w:r w:rsidRPr="007C3A5E">
        <w:rPr>
          <w:sz w:val="16"/>
          <w:szCs w:val="16"/>
          <w:shd w:val="clear" w:color="auto" w:fill="FFFFFF"/>
        </w:rPr>
        <w:t>среднем 95%, поэтому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 xml:space="preserve">При выполнении комплекса мероприятий, а именно реконструкции водопроводных сетей, замены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037E30" w:rsidRPr="007C3A5E" w:rsidRDefault="00037E30" w:rsidP="00037E30">
      <w:pPr>
        <w:pStyle w:val="Default"/>
        <w:spacing w:line="276" w:lineRule="auto"/>
        <w:ind w:firstLine="708"/>
        <w:rPr>
          <w:color w:val="auto"/>
          <w:sz w:val="16"/>
          <w:szCs w:val="16"/>
        </w:rPr>
      </w:pPr>
      <w:r w:rsidRPr="007C3A5E">
        <w:rPr>
          <w:sz w:val="16"/>
          <w:szCs w:val="16"/>
        </w:rPr>
        <w:t xml:space="preserve">Для обеспечения жителей сельского поселения водой питьевого качества в системе хозяйственно-питьевого водоснабжения необходимо выполнить следующие </w:t>
      </w:r>
      <w:r w:rsidRPr="007C3A5E">
        <w:rPr>
          <w:color w:val="auto"/>
          <w:sz w:val="16"/>
          <w:szCs w:val="16"/>
        </w:rPr>
        <w:t>мероприятия:</w:t>
      </w:r>
    </w:p>
    <w:p w:rsidR="00037E30" w:rsidRPr="007C3A5E" w:rsidRDefault="00037E30" w:rsidP="00037E30">
      <w:pPr>
        <w:pStyle w:val="Default"/>
        <w:spacing w:line="276" w:lineRule="auto"/>
        <w:ind w:firstLine="708"/>
        <w:rPr>
          <w:color w:val="auto"/>
          <w:sz w:val="16"/>
          <w:szCs w:val="16"/>
        </w:rPr>
      </w:pPr>
      <w:r w:rsidRPr="007C3A5E">
        <w:rPr>
          <w:color w:val="auto"/>
          <w:sz w:val="16"/>
          <w:szCs w:val="16"/>
        </w:rPr>
        <w:t>2015-2025г.г.</w:t>
      </w:r>
    </w:p>
    <w:p w:rsidR="00037E30" w:rsidRPr="007C3A5E" w:rsidRDefault="00037E30" w:rsidP="00037E30">
      <w:pPr>
        <w:tabs>
          <w:tab w:val="num" w:pos="1140"/>
        </w:tabs>
        <w:ind w:left="567"/>
        <w:jc w:val="both"/>
        <w:rPr>
          <w:sz w:val="16"/>
          <w:szCs w:val="16"/>
          <w:shd w:val="clear" w:color="auto" w:fill="FFFFFF"/>
        </w:rPr>
      </w:pPr>
      <w:r w:rsidRPr="007C3A5E">
        <w:rPr>
          <w:sz w:val="16"/>
          <w:szCs w:val="16"/>
          <w:shd w:val="clear" w:color="auto" w:fill="FFFFFF"/>
        </w:rPr>
        <w:t>-Установку водомеров на вводах водопровода во всех зданиях для осуществления первичного учета расходования воды отдельными водопотребителями и ее экономии;</w:t>
      </w:r>
    </w:p>
    <w:p w:rsidR="00037E30" w:rsidRPr="007C3A5E" w:rsidRDefault="00037E30" w:rsidP="00037E30">
      <w:pPr>
        <w:numPr>
          <w:ilvl w:val="0"/>
          <w:numId w:val="14"/>
        </w:numPr>
        <w:tabs>
          <w:tab w:val="clear" w:pos="360"/>
          <w:tab w:val="num" w:pos="1140"/>
        </w:tabs>
        <w:ind w:left="0" w:firstLine="567"/>
        <w:jc w:val="both"/>
        <w:rPr>
          <w:sz w:val="16"/>
          <w:szCs w:val="16"/>
          <w:shd w:val="clear" w:color="auto" w:fill="FFFFFF"/>
        </w:rPr>
      </w:pPr>
      <w:r w:rsidRPr="007C3A5E">
        <w:rPr>
          <w:sz w:val="16"/>
          <w:szCs w:val="16"/>
          <w:shd w:val="clear" w:color="auto" w:fill="FFFFFF"/>
        </w:rPr>
        <w:t>Реконструкцию существующих водопроводов, в точках подключения новых объектов, а также водопроводов, нуждающихся в замене и ремонте, с использованием современных технологий прокладки и восстановления инженерных сетей.;</w:t>
      </w:r>
    </w:p>
    <w:p w:rsidR="00037E30" w:rsidRPr="007C3A5E" w:rsidRDefault="00037E30" w:rsidP="00037E30">
      <w:pPr>
        <w:numPr>
          <w:ilvl w:val="0"/>
          <w:numId w:val="14"/>
        </w:numPr>
        <w:tabs>
          <w:tab w:val="clear" w:pos="360"/>
          <w:tab w:val="num" w:pos="1140"/>
        </w:tabs>
        <w:ind w:left="0" w:firstLine="567"/>
        <w:jc w:val="both"/>
        <w:rPr>
          <w:sz w:val="16"/>
          <w:szCs w:val="16"/>
          <w:shd w:val="clear" w:color="auto" w:fill="FFFFFF"/>
        </w:rPr>
      </w:pPr>
      <w:r w:rsidRPr="007C3A5E">
        <w:rPr>
          <w:sz w:val="16"/>
          <w:szCs w:val="16"/>
          <w:shd w:val="clear" w:color="auto" w:fill="FFFFFF"/>
        </w:rPr>
        <w:t>Оборудование всех объектов водоснабжения системами автоматического управления и регулирования;</w:t>
      </w:r>
    </w:p>
    <w:p w:rsidR="00037E30" w:rsidRPr="007C3A5E" w:rsidRDefault="00037E30" w:rsidP="00037E30">
      <w:pPr>
        <w:numPr>
          <w:ilvl w:val="0"/>
          <w:numId w:val="14"/>
        </w:numPr>
        <w:tabs>
          <w:tab w:val="clear" w:pos="360"/>
          <w:tab w:val="num" w:pos="1140"/>
        </w:tabs>
        <w:ind w:left="0" w:firstLine="567"/>
        <w:jc w:val="both"/>
        <w:rPr>
          <w:sz w:val="16"/>
          <w:szCs w:val="16"/>
          <w:shd w:val="clear" w:color="auto" w:fill="FFFFFF"/>
        </w:rPr>
      </w:pPr>
      <w:r w:rsidRPr="007C3A5E">
        <w:rPr>
          <w:sz w:val="16"/>
          <w:szCs w:val="16"/>
          <w:shd w:val="clear" w:color="auto" w:fill="FFFFFF"/>
        </w:rPr>
        <w:t>Реконструкцию изношенных водопроводных сетей протяжённостью 5 км.;</w:t>
      </w:r>
    </w:p>
    <w:p w:rsidR="00037E30" w:rsidRPr="007C3A5E" w:rsidRDefault="00037E30" w:rsidP="00037E30">
      <w:pPr>
        <w:numPr>
          <w:ilvl w:val="0"/>
          <w:numId w:val="14"/>
        </w:numPr>
        <w:tabs>
          <w:tab w:val="clear" w:pos="360"/>
          <w:tab w:val="num" w:pos="1140"/>
        </w:tabs>
        <w:ind w:left="0" w:firstLine="567"/>
        <w:jc w:val="both"/>
        <w:rPr>
          <w:sz w:val="16"/>
          <w:szCs w:val="16"/>
          <w:shd w:val="clear" w:color="auto" w:fill="FFFFFF"/>
        </w:rPr>
      </w:pPr>
      <w:r w:rsidRPr="007C3A5E">
        <w:rPr>
          <w:sz w:val="16"/>
          <w:szCs w:val="16"/>
          <w:shd w:val="clear" w:color="auto" w:fill="FFFFFF"/>
        </w:rPr>
        <w:t>Разработку проектной документации и реализацию проекта для обеспечения инженерными коммуникациями объектов жилого фонда и обслуживающих их объектов.;</w:t>
      </w:r>
    </w:p>
    <w:p w:rsidR="00037E30" w:rsidRDefault="00037E30" w:rsidP="00037E30">
      <w:pPr>
        <w:pStyle w:val="Default"/>
        <w:spacing w:line="276" w:lineRule="auto"/>
        <w:rPr>
          <w:color w:val="auto"/>
          <w:sz w:val="16"/>
          <w:szCs w:val="16"/>
        </w:rPr>
      </w:pPr>
    </w:p>
    <w:p w:rsidR="00991650" w:rsidRPr="007C3A5E" w:rsidRDefault="00991650" w:rsidP="00037E30">
      <w:pPr>
        <w:pStyle w:val="Default"/>
        <w:spacing w:line="276" w:lineRule="auto"/>
        <w:rPr>
          <w:color w:val="auto"/>
          <w:sz w:val="16"/>
          <w:szCs w:val="16"/>
        </w:rPr>
      </w:pPr>
    </w:p>
    <w:p w:rsidR="00037E30" w:rsidRPr="007C3A5E" w:rsidRDefault="00037E30" w:rsidP="006A60E8">
      <w:pPr>
        <w:pStyle w:val="Default"/>
        <w:spacing w:line="276" w:lineRule="auto"/>
        <w:ind w:firstLine="0"/>
        <w:jc w:val="center"/>
        <w:rPr>
          <w:b/>
          <w:sz w:val="16"/>
          <w:szCs w:val="16"/>
        </w:rPr>
      </w:pPr>
      <w:r w:rsidRPr="007C3A5E">
        <w:rPr>
          <w:b/>
          <w:sz w:val="16"/>
          <w:szCs w:val="16"/>
        </w:rPr>
        <w:lastRenderedPageBreak/>
        <w:t>3. СУЩЕСТВУЮЩЕЕ ПОЛОЖЕНИЕ В СФЕРЕ ВОДОСНАБЖЕНИЯ.</w:t>
      </w:r>
    </w:p>
    <w:p w:rsidR="00037E30" w:rsidRPr="007C3A5E" w:rsidRDefault="00037E30" w:rsidP="006A60E8">
      <w:pPr>
        <w:pStyle w:val="Default"/>
        <w:spacing w:line="276" w:lineRule="auto"/>
        <w:ind w:left="720" w:firstLine="0"/>
        <w:jc w:val="center"/>
        <w:rPr>
          <w:b/>
          <w:sz w:val="16"/>
          <w:szCs w:val="16"/>
        </w:rPr>
      </w:pPr>
    </w:p>
    <w:p w:rsidR="00037E30" w:rsidRPr="007C3A5E" w:rsidRDefault="00037E30" w:rsidP="006A60E8">
      <w:pPr>
        <w:pStyle w:val="Default"/>
        <w:spacing w:line="276" w:lineRule="auto"/>
        <w:ind w:firstLine="0"/>
        <w:jc w:val="center"/>
        <w:rPr>
          <w:b/>
          <w:sz w:val="16"/>
          <w:szCs w:val="16"/>
        </w:rPr>
      </w:pPr>
      <w:r w:rsidRPr="007C3A5E">
        <w:rPr>
          <w:b/>
          <w:sz w:val="16"/>
          <w:szCs w:val="16"/>
        </w:rPr>
        <w:t>3.1. Анализ структуры системы водоснабжения.</w:t>
      </w:r>
    </w:p>
    <w:p w:rsidR="00037E30" w:rsidRPr="007C3A5E" w:rsidRDefault="00037E30" w:rsidP="00037E30">
      <w:pPr>
        <w:pStyle w:val="Default"/>
        <w:spacing w:line="276" w:lineRule="auto"/>
        <w:ind w:firstLine="708"/>
        <w:rPr>
          <w:sz w:val="16"/>
          <w:szCs w:val="16"/>
        </w:rPr>
      </w:pPr>
    </w:p>
    <w:p w:rsidR="00037E30" w:rsidRPr="007C3A5E" w:rsidRDefault="00037E30" w:rsidP="006A60E8">
      <w:pPr>
        <w:jc w:val="center"/>
        <w:rPr>
          <w:b/>
          <w:sz w:val="16"/>
          <w:szCs w:val="16"/>
        </w:rPr>
      </w:pPr>
      <w:r w:rsidRPr="007C3A5E">
        <w:rPr>
          <w:b/>
          <w:sz w:val="16"/>
          <w:szCs w:val="16"/>
        </w:rPr>
        <w:t>Водоснабжение</w:t>
      </w:r>
    </w:p>
    <w:p w:rsidR="00037E30" w:rsidRPr="007C3A5E" w:rsidRDefault="00037E30" w:rsidP="00037E30">
      <w:pPr>
        <w:ind w:firstLine="567"/>
        <w:jc w:val="both"/>
        <w:rPr>
          <w:color w:val="FF0000"/>
          <w:sz w:val="16"/>
          <w:szCs w:val="16"/>
          <w:shd w:val="clear" w:color="auto" w:fill="FFFFFF"/>
        </w:rPr>
      </w:pPr>
      <w:r w:rsidRPr="007C3A5E">
        <w:rPr>
          <w:sz w:val="16"/>
          <w:szCs w:val="16"/>
          <w:shd w:val="clear" w:color="auto" w:fill="FFFFFF"/>
        </w:rPr>
        <w:t xml:space="preserve">На территории </w:t>
      </w:r>
      <w:r w:rsidRPr="007C3A5E">
        <w:rPr>
          <w:sz w:val="16"/>
          <w:szCs w:val="16"/>
        </w:rPr>
        <w:t>Александровск</w:t>
      </w:r>
      <w:r w:rsidRPr="007C3A5E">
        <w:rPr>
          <w:sz w:val="16"/>
          <w:szCs w:val="16"/>
          <w:shd w:val="clear" w:color="auto" w:fill="FFFFFF"/>
        </w:rPr>
        <w:t>ого сельского поселения действуют 1 водозабор. Основным оборудованием являются погружные насосы 6ЭЦВН-6.</w:t>
      </w:r>
      <w:r w:rsidRPr="007C3A5E">
        <w:rPr>
          <w:color w:val="FF0000"/>
          <w:sz w:val="16"/>
          <w:szCs w:val="16"/>
          <w:shd w:val="clear" w:color="auto" w:fill="FFFFFF"/>
        </w:rPr>
        <w:t xml:space="preserve"> </w:t>
      </w:r>
      <w:r w:rsidRPr="007C3A5E">
        <w:rPr>
          <w:sz w:val="16"/>
          <w:szCs w:val="16"/>
          <w:shd w:val="clear" w:color="auto" w:fill="FFFFFF"/>
        </w:rPr>
        <w:t>Зоны санитарной охраны водозаборов, в целях санитарно-эпидемиологической надежности, предусмотрены в соответствии с требованиями СНиП 2.04.02-84 и СанПиН 2.1.41110-02.</w:t>
      </w:r>
      <w:r w:rsidRPr="007C3A5E">
        <w:rPr>
          <w:color w:val="FF0000"/>
          <w:sz w:val="16"/>
          <w:szCs w:val="16"/>
          <w:shd w:val="clear" w:color="auto" w:fill="FFFFFF"/>
        </w:rPr>
        <w:t xml:space="preserve"> </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 xml:space="preserve">Система водоснабжения поселения - централизованная, объединенная для хозяйственно-питьевых и противопожарных нужд. Так же на сети установлены водоразборные колонки. </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Сети водопровода выполнены из чугуна и полиэтилена, диаметр трубопроводов варьируется от 50 до 159 мм. Общая протяженность сети составляет 5 км. Трассировка водоводов и разводящих сетей ниже глубины промерзания.</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Фактическая норма водопотребления составляет 35,7 литров на человека в сутки.</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 xml:space="preserve">Необходимо проводить расширение сети водопровода, для 100% охвата всех жилых районов поселения. </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На территории Александровского сельского поселения действуют 1 водозаборов.</w:t>
      </w:r>
    </w:p>
    <w:p w:rsidR="00037E30" w:rsidRPr="007C3A5E" w:rsidRDefault="00037E30" w:rsidP="00037E30">
      <w:pPr>
        <w:ind w:firstLine="567"/>
        <w:jc w:val="both"/>
        <w:rPr>
          <w:sz w:val="16"/>
          <w:szCs w:val="16"/>
          <w:shd w:val="clear" w:color="auto" w:fill="FFFFFF"/>
        </w:rPr>
      </w:pPr>
      <w:r w:rsidRPr="007C3A5E">
        <w:rPr>
          <w:sz w:val="16"/>
          <w:szCs w:val="16"/>
          <w:shd w:val="clear" w:color="auto" w:fill="FFFFFF"/>
        </w:rPr>
        <w:t>Сведения по водозаборным скважинам поселения:</w:t>
      </w:r>
    </w:p>
    <w:tbl>
      <w:tblPr>
        <w:tblW w:w="467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134"/>
        <w:gridCol w:w="1418"/>
        <w:gridCol w:w="850"/>
        <w:gridCol w:w="709"/>
        <w:gridCol w:w="567"/>
      </w:tblGrid>
      <w:tr w:rsidR="00037E30" w:rsidRPr="006A60E8" w:rsidTr="006A60E8">
        <w:trPr>
          <w:trHeight w:val="184"/>
        </w:trPr>
        <w:tc>
          <w:tcPr>
            <w:tcW w:w="1134" w:type="dxa"/>
            <w:vAlign w:val="center"/>
          </w:tcPr>
          <w:p w:rsidR="00037E30" w:rsidRPr="006A60E8" w:rsidRDefault="00037E30" w:rsidP="00037E30">
            <w:pPr>
              <w:pStyle w:val="aff2"/>
              <w:snapToGrid w:val="0"/>
              <w:jc w:val="center"/>
              <w:rPr>
                <w:sz w:val="12"/>
                <w:szCs w:val="12"/>
                <w:shd w:val="clear" w:color="auto" w:fill="FFFFFF"/>
              </w:rPr>
            </w:pPr>
            <w:r w:rsidRPr="006A60E8">
              <w:rPr>
                <w:sz w:val="12"/>
                <w:szCs w:val="12"/>
                <w:shd w:val="clear" w:color="auto" w:fill="FFFFFF"/>
              </w:rPr>
              <w:t>Номер скважины</w:t>
            </w:r>
          </w:p>
        </w:tc>
        <w:tc>
          <w:tcPr>
            <w:tcW w:w="1418" w:type="dxa"/>
            <w:vAlign w:val="center"/>
          </w:tcPr>
          <w:p w:rsidR="00037E30" w:rsidRPr="006A60E8" w:rsidRDefault="00037E30" w:rsidP="00037E30">
            <w:pPr>
              <w:pStyle w:val="aff2"/>
              <w:snapToGrid w:val="0"/>
              <w:jc w:val="center"/>
              <w:rPr>
                <w:sz w:val="12"/>
                <w:szCs w:val="12"/>
                <w:shd w:val="clear" w:color="auto" w:fill="FFFFFF"/>
              </w:rPr>
            </w:pPr>
            <w:r w:rsidRPr="006A60E8">
              <w:rPr>
                <w:sz w:val="12"/>
                <w:szCs w:val="12"/>
                <w:shd w:val="clear" w:color="auto" w:fill="FFFFFF"/>
              </w:rPr>
              <w:t>Место расположения</w:t>
            </w:r>
          </w:p>
        </w:tc>
        <w:tc>
          <w:tcPr>
            <w:tcW w:w="850" w:type="dxa"/>
            <w:vAlign w:val="center"/>
          </w:tcPr>
          <w:p w:rsidR="00037E30" w:rsidRPr="006A60E8" w:rsidRDefault="00037E30" w:rsidP="00037E30">
            <w:pPr>
              <w:pStyle w:val="aff2"/>
              <w:snapToGrid w:val="0"/>
              <w:jc w:val="center"/>
              <w:rPr>
                <w:sz w:val="12"/>
                <w:szCs w:val="12"/>
                <w:shd w:val="clear" w:color="auto" w:fill="FFFFFF"/>
              </w:rPr>
            </w:pPr>
            <w:r w:rsidRPr="006A60E8">
              <w:rPr>
                <w:sz w:val="12"/>
                <w:szCs w:val="12"/>
                <w:shd w:val="clear" w:color="auto" w:fill="FFFFFF"/>
              </w:rPr>
              <w:t>Мощность водозабора</w:t>
            </w:r>
          </w:p>
        </w:tc>
        <w:tc>
          <w:tcPr>
            <w:tcW w:w="709" w:type="dxa"/>
            <w:vAlign w:val="center"/>
          </w:tcPr>
          <w:p w:rsidR="00037E30" w:rsidRPr="006A60E8" w:rsidRDefault="00037E30" w:rsidP="00037E30">
            <w:pPr>
              <w:pStyle w:val="aff2"/>
              <w:snapToGrid w:val="0"/>
              <w:jc w:val="center"/>
              <w:rPr>
                <w:sz w:val="12"/>
                <w:szCs w:val="12"/>
                <w:shd w:val="clear" w:color="auto" w:fill="FFFFFF"/>
              </w:rPr>
            </w:pPr>
            <w:r w:rsidRPr="006A60E8">
              <w:rPr>
                <w:sz w:val="12"/>
                <w:szCs w:val="12"/>
                <w:shd w:val="clear" w:color="auto" w:fill="FFFFFF"/>
              </w:rPr>
              <w:t>Год постройки</w:t>
            </w:r>
          </w:p>
        </w:tc>
        <w:tc>
          <w:tcPr>
            <w:tcW w:w="567" w:type="dxa"/>
            <w:vAlign w:val="center"/>
          </w:tcPr>
          <w:p w:rsidR="00037E30" w:rsidRPr="006A60E8" w:rsidRDefault="00037E30" w:rsidP="00037E30">
            <w:pPr>
              <w:pStyle w:val="aff2"/>
              <w:snapToGrid w:val="0"/>
              <w:jc w:val="center"/>
              <w:rPr>
                <w:sz w:val="12"/>
                <w:szCs w:val="12"/>
                <w:shd w:val="clear" w:color="auto" w:fill="FFFFFF"/>
              </w:rPr>
            </w:pPr>
            <w:r w:rsidRPr="006A60E8">
              <w:rPr>
                <w:sz w:val="12"/>
                <w:szCs w:val="12"/>
                <w:shd w:val="clear" w:color="auto" w:fill="FFFFFF"/>
              </w:rPr>
              <w:t>Процент износа</w:t>
            </w:r>
          </w:p>
        </w:tc>
      </w:tr>
      <w:tr w:rsidR="00037E30" w:rsidRPr="006A60E8" w:rsidTr="006A60E8">
        <w:trPr>
          <w:trHeight w:val="19"/>
        </w:trPr>
        <w:tc>
          <w:tcPr>
            <w:tcW w:w="1134" w:type="dxa"/>
            <w:vAlign w:val="center"/>
          </w:tcPr>
          <w:p w:rsidR="00037E30" w:rsidRPr="006A60E8" w:rsidRDefault="00037E30" w:rsidP="00037E30">
            <w:pPr>
              <w:pStyle w:val="aff2"/>
              <w:snapToGrid w:val="0"/>
              <w:rPr>
                <w:sz w:val="12"/>
                <w:szCs w:val="12"/>
                <w:shd w:val="clear" w:color="auto" w:fill="FFFFFF"/>
              </w:rPr>
            </w:pPr>
            <w:r w:rsidRPr="006A60E8">
              <w:rPr>
                <w:sz w:val="12"/>
                <w:szCs w:val="12"/>
                <w:shd w:val="clear" w:color="auto" w:fill="FFFFFF"/>
              </w:rPr>
              <w:t>Скважина</w:t>
            </w:r>
          </w:p>
        </w:tc>
        <w:tc>
          <w:tcPr>
            <w:tcW w:w="1418" w:type="dxa"/>
            <w:vAlign w:val="center"/>
          </w:tcPr>
          <w:p w:rsidR="00037E30" w:rsidRPr="006A60E8" w:rsidRDefault="00037E30" w:rsidP="00037E30">
            <w:pPr>
              <w:pStyle w:val="aff2"/>
              <w:snapToGrid w:val="0"/>
              <w:jc w:val="center"/>
              <w:rPr>
                <w:sz w:val="12"/>
                <w:szCs w:val="12"/>
                <w:shd w:val="clear" w:color="auto" w:fill="FFFFFF"/>
              </w:rPr>
            </w:pPr>
            <w:r w:rsidRPr="006A60E8">
              <w:rPr>
                <w:sz w:val="12"/>
                <w:szCs w:val="12"/>
                <w:shd w:val="clear" w:color="auto" w:fill="FFFFFF"/>
              </w:rPr>
              <w:t>с. Александровка</w:t>
            </w:r>
          </w:p>
          <w:p w:rsidR="00037E30" w:rsidRPr="006A60E8" w:rsidRDefault="00037E30" w:rsidP="00037E30">
            <w:pPr>
              <w:pStyle w:val="aff2"/>
              <w:snapToGrid w:val="0"/>
              <w:jc w:val="center"/>
              <w:rPr>
                <w:sz w:val="12"/>
                <w:szCs w:val="12"/>
                <w:shd w:val="clear" w:color="auto" w:fill="FFFFFF"/>
              </w:rPr>
            </w:pPr>
            <w:r w:rsidRPr="006A60E8">
              <w:rPr>
                <w:sz w:val="12"/>
                <w:szCs w:val="12"/>
                <w:shd w:val="clear" w:color="auto" w:fill="FFFFFF"/>
              </w:rPr>
              <w:t xml:space="preserve">ул.Советская </w:t>
            </w:r>
          </w:p>
        </w:tc>
        <w:tc>
          <w:tcPr>
            <w:tcW w:w="850" w:type="dxa"/>
          </w:tcPr>
          <w:p w:rsidR="00037E30" w:rsidRPr="006A60E8" w:rsidRDefault="00037E30" w:rsidP="00037E30">
            <w:pPr>
              <w:pStyle w:val="aff2"/>
              <w:snapToGrid w:val="0"/>
              <w:jc w:val="center"/>
              <w:rPr>
                <w:sz w:val="12"/>
                <w:szCs w:val="12"/>
                <w:shd w:val="clear" w:color="auto" w:fill="FFFFFF"/>
              </w:rPr>
            </w:pPr>
            <w:r w:rsidRPr="006A60E8">
              <w:rPr>
                <w:sz w:val="12"/>
                <w:szCs w:val="12"/>
                <w:shd w:val="clear" w:color="auto" w:fill="FFFFFF"/>
              </w:rPr>
              <w:t>144 м3/сут</w:t>
            </w:r>
          </w:p>
        </w:tc>
        <w:tc>
          <w:tcPr>
            <w:tcW w:w="709" w:type="dxa"/>
            <w:vAlign w:val="center"/>
          </w:tcPr>
          <w:p w:rsidR="00037E30" w:rsidRPr="006A60E8" w:rsidRDefault="00037E30" w:rsidP="00037E30">
            <w:pPr>
              <w:pStyle w:val="aff2"/>
              <w:snapToGrid w:val="0"/>
              <w:jc w:val="center"/>
              <w:rPr>
                <w:sz w:val="12"/>
                <w:szCs w:val="12"/>
                <w:shd w:val="clear" w:color="auto" w:fill="FFFFFF"/>
              </w:rPr>
            </w:pPr>
            <w:r w:rsidRPr="006A60E8">
              <w:rPr>
                <w:sz w:val="12"/>
                <w:szCs w:val="12"/>
                <w:shd w:val="clear" w:color="auto" w:fill="FFFFFF"/>
              </w:rPr>
              <w:t>1991 год</w:t>
            </w:r>
          </w:p>
        </w:tc>
        <w:tc>
          <w:tcPr>
            <w:tcW w:w="567" w:type="dxa"/>
            <w:vAlign w:val="center"/>
          </w:tcPr>
          <w:p w:rsidR="00037E30" w:rsidRPr="006A60E8" w:rsidRDefault="00037E30" w:rsidP="00037E30">
            <w:pPr>
              <w:pStyle w:val="aff2"/>
              <w:snapToGrid w:val="0"/>
              <w:jc w:val="center"/>
              <w:rPr>
                <w:sz w:val="12"/>
                <w:szCs w:val="12"/>
                <w:shd w:val="clear" w:color="auto" w:fill="FFFFFF"/>
              </w:rPr>
            </w:pPr>
            <w:r w:rsidRPr="006A60E8">
              <w:rPr>
                <w:sz w:val="12"/>
                <w:szCs w:val="12"/>
                <w:shd w:val="clear" w:color="auto" w:fill="FFFFFF"/>
              </w:rPr>
              <w:t>100</w:t>
            </w:r>
          </w:p>
        </w:tc>
      </w:tr>
    </w:tbl>
    <w:p w:rsidR="00037E30" w:rsidRPr="007C3A5E" w:rsidRDefault="00037E30" w:rsidP="00037E30">
      <w:pPr>
        <w:ind w:firstLine="567"/>
        <w:rPr>
          <w:sz w:val="16"/>
          <w:szCs w:val="16"/>
          <w:shd w:val="clear" w:color="auto" w:fill="FFFFFF"/>
        </w:rPr>
      </w:pPr>
    </w:p>
    <w:p w:rsidR="00037E30" w:rsidRPr="007C3A5E" w:rsidRDefault="00037E30" w:rsidP="00037E30">
      <w:pPr>
        <w:ind w:firstLine="567"/>
        <w:rPr>
          <w:sz w:val="16"/>
          <w:szCs w:val="16"/>
          <w:shd w:val="clear" w:color="auto" w:fill="FFFFFF"/>
        </w:rPr>
      </w:pPr>
      <w:r w:rsidRPr="007C3A5E">
        <w:rPr>
          <w:sz w:val="16"/>
          <w:szCs w:val="16"/>
          <w:shd w:val="clear" w:color="auto" w:fill="FFFFFF"/>
        </w:rPr>
        <w:t>Сведения по водонапорным башням поселения:</w:t>
      </w:r>
    </w:p>
    <w:tbl>
      <w:tblPr>
        <w:tblW w:w="467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134"/>
        <w:gridCol w:w="1418"/>
        <w:gridCol w:w="850"/>
        <w:gridCol w:w="709"/>
        <w:gridCol w:w="567"/>
      </w:tblGrid>
      <w:tr w:rsidR="00037E30" w:rsidRPr="006A60E8" w:rsidTr="006A60E8">
        <w:trPr>
          <w:trHeight w:val="19"/>
        </w:trPr>
        <w:tc>
          <w:tcPr>
            <w:tcW w:w="1134" w:type="dxa"/>
            <w:vAlign w:val="center"/>
          </w:tcPr>
          <w:p w:rsidR="00037E30" w:rsidRPr="006A60E8" w:rsidRDefault="00037E30" w:rsidP="00037E30">
            <w:pPr>
              <w:pStyle w:val="aff2"/>
              <w:snapToGrid w:val="0"/>
              <w:jc w:val="center"/>
              <w:rPr>
                <w:sz w:val="12"/>
                <w:szCs w:val="12"/>
                <w:shd w:val="clear" w:color="auto" w:fill="FFFFFF"/>
              </w:rPr>
            </w:pPr>
            <w:r w:rsidRPr="006A60E8">
              <w:rPr>
                <w:sz w:val="12"/>
                <w:szCs w:val="12"/>
                <w:shd w:val="clear" w:color="auto" w:fill="FFFFFF"/>
              </w:rPr>
              <w:t>Место расположения</w:t>
            </w:r>
          </w:p>
        </w:tc>
        <w:tc>
          <w:tcPr>
            <w:tcW w:w="1418" w:type="dxa"/>
            <w:vAlign w:val="center"/>
          </w:tcPr>
          <w:p w:rsidR="00037E30" w:rsidRPr="006A60E8" w:rsidRDefault="00037E30" w:rsidP="00037E30">
            <w:pPr>
              <w:pStyle w:val="aff2"/>
              <w:snapToGrid w:val="0"/>
              <w:jc w:val="center"/>
              <w:rPr>
                <w:sz w:val="12"/>
                <w:szCs w:val="12"/>
                <w:shd w:val="clear" w:color="auto" w:fill="FFFFFF"/>
              </w:rPr>
            </w:pPr>
            <w:r w:rsidRPr="006A60E8">
              <w:rPr>
                <w:sz w:val="12"/>
                <w:szCs w:val="12"/>
                <w:shd w:val="clear" w:color="auto" w:fill="FFFFFF"/>
              </w:rPr>
              <w:t>Количество башен</w:t>
            </w:r>
          </w:p>
        </w:tc>
        <w:tc>
          <w:tcPr>
            <w:tcW w:w="850" w:type="dxa"/>
            <w:vAlign w:val="center"/>
          </w:tcPr>
          <w:p w:rsidR="00037E30" w:rsidRPr="006A60E8" w:rsidRDefault="00037E30" w:rsidP="00037E30">
            <w:pPr>
              <w:pStyle w:val="aff2"/>
              <w:snapToGrid w:val="0"/>
              <w:jc w:val="center"/>
              <w:rPr>
                <w:sz w:val="12"/>
                <w:szCs w:val="12"/>
                <w:shd w:val="clear" w:color="auto" w:fill="FFFFFF"/>
              </w:rPr>
            </w:pPr>
            <w:r w:rsidRPr="006A60E8">
              <w:rPr>
                <w:sz w:val="12"/>
                <w:szCs w:val="12"/>
                <w:shd w:val="clear" w:color="auto" w:fill="FFFFFF"/>
              </w:rPr>
              <w:t>Проектная мощность</w:t>
            </w:r>
          </w:p>
        </w:tc>
        <w:tc>
          <w:tcPr>
            <w:tcW w:w="709" w:type="dxa"/>
            <w:vAlign w:val="center"/>
          </w:tcPr>
          <w:p w:rsidR="00037E30" w:rsidRPr="006A60E8" w:rsidRDefault="00037E30" w:rsidP="00037E30">
            <w:pPr>
              <w:pStyle w:val="aff2"/>
              <w:snapToGrid w:val="0"/>
              <w:jc w:val="center"/>
              <w:rPr>
                <w:sz w:val="12"/>
                <w:szCs w:val="12"/>
                <w:shd w:val="clear" w:color="auto" w:fill="FFFFFF"/>
              </w:rPr>
            </w:pPr>
            <w:r w:rsidRPr="006A60E8">
              <w:rPr>
                <w:sz w:val="12"/>
                <w:szCs w:val="12"/>
                <w:shd w:val="clear" w:color="auto" w:fill="FFFFFF"/>
              </w:rPr>
              <w:t>Год постройки</w:t>
            </w:r>
          </w:p>
        </w:tc>
        <w:tc>
          <w:tcPr>
            <w:tcW w:w="567" w:type="dxa"/>
            <w:vAlign w:val="center"/>
          </w:tcPr>
          <w:p w:rsidR="00037E30" w:rsidRPr="006A60E8" w:rsidRDefault="00037E30" w:rsidP="00037E30">
            <w:pPr>
              <w:pStyle w:val="aff2"/>
              <w:snapToGrid w:val="0"/>
              <w:jc w:val="center"/>
              <w:rPr>
                <w:sz w:val="12"/>
                <w:szCs w:val="12"/>
                <w:shd w:val="clear" w:color="auto" w:fill="FFFFFF"/>
              </w:rPr>
            </w:pPr>
            <w:r w:rsidRPr="006A60E8">
              <w:rPr>
                <w:sz w:val="12"/>
                <w:szCs w:val="12"/>
                <w:shd w:val="clear" w:color="auto" w:fill="FFFFFF"/>
              </w:rPr>
              <w:t>Процент износа</w:t>
            </w:r>
          </w:p>
        </w:tc>
      </w:tr>
      <w:tr w:rsidR="00037E30" w:rsidRPr="006A60E8" w:rsidTr="006A60E8">
        <w:trPr>
          <w:trHeight w:val="19"/>
        </w:trPr>
        <w:tc>
          <w:tcPr>
            <w:tcW w:w="1134" w:type="dxa"/>
            <w:vAlign w:val="center"/>
          </w:tcPr>
          <w:p w:rsidR="00037E30" w:rsidRPr="006A60E8" w:rsidRDefault="00037E30" w:rsidP="00037E30">
            <w:pPr>
              <w:pStyle w:val="aff2"/>
              <w:snapToGrid w:val="0"/>
              <w:rPr>
                <w:sz w:val="12"/>
                <w:szCs w:val="12"/>
                <w:shd w:val="clear" w:color="auto" w:fill="FFFFFF"/>
              </w:rPr>
            </w:pPr>
            <w:r w:rsidRPr="006A60E8">
              <w:rPr>
                <w:sz w:val="12"/>
                <w:szCs w:val="12"/>
                <w:shd w:val="clear" w:color="auto" w:fill="FFFFFF"/>
              </w:rPr>
              <w:t>с. Александровка</w:t>
            </w:r>
          </w:p>
        </w:tc>
        <w:tc>
          <w:tcPr>
            <w:tcW w:w="1418" w:type="dxa"/>
            <w:vAlign w:val="center"/>
          </w:tcPr>
          <w:p w:rsidR="00037E30" w:rsidRPr="006A60E8" w:rsidRDefault="00037E30" w:rsidP="00037E30">
            <w:pPr>
              <w:pStyle w:val="aff2"/>
              <w:snapToGrid w:val="0"/>
              <w:jc w:val="center"/>
              <w:rPr>
                <w:sz w:val="12"/>
                <w:szCs w:val="12"/>
                <w:shd w:val="clear" w:color="auto" w:fill="FFFFFF"/>
              </w:rPr>
            </w:pPr>
            <w:r w:rsidRPr="006A60E8">
              <w:rPr>
                <w:sz w:val="12"/>
                <w:szCs w:val="12"/>
                <w:shd w:val="clear" w:color="auto" w:fill="FFFFFF"/>
              </w:rPr>
              <w:t>1</w:t>
            </w:r>
          </w:p>
        </w:tc>
        <w:tc>
          <w:tcPr>
            <w:tcW w:w="850" w:type="dxa"/>
            <w:vAlign w:val="center"/>
          </w:tcPr>
          <w:p w:rsidR="00037E30" w:rsidRPr="006A60E8" w:rsidRDefault="00037E30" w:rsidP="00037E30">
            <w:pPr>
              <w:pStyle w:val="aff2"/>
              <w:snapToGrid w:val="0"/>
              <w:jc w:val="center"/>
              <w:rPr>
                <w:sz w:val="12"/>
                <w:szCs w:val="12"/>
                <w:shd w:val="clear" w:color="auto" w:fill="FFFFFF"/>
              </w:rPr>
            </w:pPr>
            <w:r w:rsidRPr="006A60E8">
              <w:rPr>
                <w:sz w:val="12"/>
                <w:szCs w:val="12"/>
                <w:shd w:val="clear" w:color="auto" w:fill="FFFFFF"/>
              </w:rPr>
              <w:t>25 м3/ч</w:t>
            </w:r>
          </w:p>
        </w:tc>
        <w:tc>
          <w:tcPr>
            <w:tcW w:w="709" w:type="dxa"/>
            <w:vAlign w:val="center"/>
          </w:tcPr>
          <w:p w:rsidR="00037E30" w:rsidRPr="006A60E8" w:rsidRDefault="00037E30" w:rsidP="00037E30">
            <w:pPr>
              <w:pStyle w:val="aff2"/>
              <w:snapToGrid w:val="0"/>
              <w:jc w:val="center"/>
              <w:rPr>
                <w:sz w:val="12"/>
                <w:szCs w:val="12"/>
                <w:shd w:val="clear" w:color="auto" w:fill="FFFFFF"/>
              </w:rPr>
            </w:pPr>
            <w:r w:rsidRPr="006A60E8">
              <w:rPr>
                <w:sz w:val="12"/>
                <w:szCs w:val="12"/>
                <w:shd w:val="clear" w:color="auto" w:fill="FFFFFF"/>
              </w:rPr>
              <w:t>1991 год</w:t>
            </w:r>
          </w:p>
        </w:tc>
        <w:tc>
          <w:tcPr>
            <w:tcW w:w="567" w:type="dxa"/>
            <w:vAlign w:val="center"/>
          </w:tcPr>
          <w:p w:rsidR="00037E30" w:rsidRPr="006A60E8" w:rsidRDefault="00037E30" w:rsidP="00037E30">
            <w:pPr>
              <w:pStyle w:val="aff2"/>
              <w:snapToGrid w:val="0"/>
              <w:jc w:val="center"/>
              <w:rPr>
                <w:sz w:val="12"/>
                <w:szCs w:val="12"/>
                <w:shd w:val="clear" w:color="auto" w:fill="FFFFFF"/>
              </w:rPr>
            </w:pPr>
            <w:r w:rsidRPr="006A60E8">
              <w:rPr>
                <w:sz w:val="12"/>
                <w:szCs w:val="12"/>
                <w:shd w:val="clear" w:color="auto" w:fill="FFFFFF"/>
              </w:rPr>
              <w:t>100</w:t>
            </w:r>
          </w:p>
        </w:tc>
      </w:tr>
    </w:tbl>
    <w:p w:rsidR="00037E30" w:rsidRPr="007C3A5E" w:rsidRDefault="00037E30" w:rsidP="00037E30">
      <w:pPr>
        <w:pStyle w:val="1f2"/>
        <w:jc w:val="center"/>
        <w:rPr>
          <w:rFonts w:ascii="Times New Roman" w:hAnsi="Times New Roman" w:cs="Times New Roman"/>
          <w:b/>
          <w:color w:val="000000"/>
          <w:sz w:val="16"/>
          <w:szCs w:val="16"/>
        </w:rPr>
      </w:pPr>
    </w:p>
    <w:p w:rsidR="00037E30" w:rsidRPr="007C3A5E" w:rsidRDefault="00037E30" w:rsidP="00037E30">
      <w:pPr>
        <w:pStyle w:val="1f2"/>
        <w:jc w:val="center"/>
        <w:rPr>
          <w:rFonts w:ascii="Times New Roman" w:hAnsi="Times New Roman" w:cs="Times New Roman"/>
          <w:b/>
          <w:color w:val="000000"/>
          <w:sz w:val="16"/>
          <w:szCs w:val="16"/>
        </w:rPr>
      </w:pPr>
      <w:r w:rsidRPr="007C3A5E">
        <w:rPr>
          <w:rFonts w:ascii="Times New Roman" w:hAnsi="Times New Roman" w:cs="Times New Roman"/>
          <w:b/>
          <w:color w:val="000000"/>
          <w:sz w:val="16"/>
          <w:szCs w:val="16"/>
        </w:rPr>
        <w:t>4. МЕРОПРИЯТИЯ ПРОГРАММЫ</w:t>
      </w:r>
    </w:p>
    <w:p w:rsidR="00037E30" w:rsidRPr="007C3A5E" w:rsidRDefault="00037E30" w:rsidP="00037E30">
      <w:pPr>
        <w:pStyle w:val="1f2"/>
        <w:jc w:val="center"/>
        <w:rPr>
          <w:rFonts w:ascii="Times New Roman" w:hAnsi="Times New Roman" w:cs="Times New Roman"/>
          <w:b/>
          <w:sz w:val="16"/>
          <w:szCs w:val="16"/>
        </w:rPr>
      </w:pPr>
      <w:r w:rsidRPr="007C3A5E">
        <w:rPr>
          <w:rFonts w:ascii="Times New Roman" w:hAnsi="Times New Roman" w:cs="Times New Roman"/>
          <w:b/>
          <w:sz w:val="16"/>
          <w:szCs w:val="16"/>
        </w:rPr>
        <w:t>4.1. Мероприятия по строительству инженерной инфраструктуры водоснабжения</w:t>
      </w:r>
    </w:p>
    <w:p w:rsidR="00037E30" w:rsidRPr="007C3A5E" w:rsidRDefault="00037E30" w:rsidP="00037E30">
      <w:pPr>
        <w:pStyle w:val="1f2"/>
        <w:jc w:val="both"/>
        <w:rPr>
          <w:rFonts w:ascii="Times New Roman" w:hAnsi="Times New Roman" w:cs="Times New Roman"/>
          <w:b/>
          <w:sz w:val="16"/>
          <w:szCs w:val="16"/>
        </w:rPr>
      </w:pPr>
    </w:p>
    <w:p w:rsidR="00037E30" w:rsidRPr="007C3A5E" w:rsidRDefault="00037E30" w:rsidP="00037E30">
      <w:pPr>
        <w:pStyle w:val="1f2"/>
        <w:spacing w:line="276" w:lineRule="auto"/>
        <w:ind w:firstLine="708"/>
        <w:jc w:val="both"/>
        <w:rPr>
          <w:rFonts w:ascii="Times New Roman" w:hAnsi="Times New Roman" w:cs="Times New Roman"/>
          <w:sz w:val="16"/>
          <w:szCs w:val="16"/>
        </w:rPr>
      </w:pPr>
      <w:r w:rsidRPr="007C3A5E">
        <w:rPr>
          <w:rFonts w:ascii="Times New Roman" w:hAnsi="Times New Roman" w:cs="Times New Roman"/>
          <w:sz w:val="16"/>
          <w:szCs w:val="16"/>
        </w:rPr>
        <w:t>Водоснабжение  Александровского  сельского поселения будет осуществляться с использованием подземных вод от существующих реконструируемых ВЗУ и вновь построенных источников водоснабжения (артскважины).</w:t>
      </w:r>
    </w:p>
    <w:p w:rsidR="00037E30" w:rsidRPr="007C3A5E" w:rsidRDefault="00037E30" w:rsidP="00037E30">
      <w:pPr>
        <w:pStyle w:val="1f2"/>
        <w:spacing w:line="276" w:lineRule="auto"/>
        <w:ind w:firstLine="708"/>
        <w:jc w:val="both"/>
        <w:rPr>
          <w:rFonts w:ascii="Times New Roman" w:hAnsi="Times New Roman" w:cs="Times New Roman"/>
          <w:sz w:val="16"/>
          <w:szCs w:val="16"/>
        </w:rPr>
      </w:pPr>
      <w:r w:rsidRPr="007C3A5E">
        <w:rPr>
          <w:rFonts w:ascii="Times New Roman" w:hAnsi="Times New Roman" w:cs="Times New Roman"/>
          <w:sz w:val="16"/>
          <w:szCs w:val="16"/>
        </w:rPr>
        <w:t>Для обеспечения указанной потребности в воде с учетом 100% подключения всех потребителей к централизованной системе водоснабжения предлагаются мероприятия поэтапного освоения мощностей в соответствии с освоением выделяемых площадок под застройку производственных, социально- культурных и рекреационных объектов.</w:t>
      </w:r>
    </w:p>
    <w:p w:rsidR="00037E30" w:rsidRPr="007C3A5E" w:rsidRDefault="00037E30" w:rsidP="00037E30">
      <w:pPr>
        <w:pStyle w:val="1f2"/>
        <w:spacing w:line="276" w:lineRule="auto"/>
        <w:ind w:firstLine="708"/>
        <w:jc w:val="both"/>
        <w:rPr>
          <w:rFonts w:ascii="Times New Roman" w:hAnsi="Times New Roman" w:cs="Times New Roman"/>
          <w:color w:val="FF0000"/>
          <w:sz w:val="16"/>
          <w:szCs w:val="16"/>
        </w:rPr>
      </w:pPr>
      <w:r w:rsidRPr="007C3A5E">
        <w:rPr>
          <w:rFonts w:ascii="Times New Roman" w:hAnsi="Times New Roman" w:cs="Times New Roman"/>
          <w:sz w:val="16"/>
          <w:szCs w:val="16"/>
        </w:rPr>
        <w:t xml:space="preserve">Повышение надежности системы водоснабжения будет достигаться за счет обустройства ВЗУ новым оборудованием и приборами учета воды в точках водоразбора.  Все водоводы будут прокладываться из полиэтиленовых труб ГОСТ 18599-2001 «Питьевая» диаметром от 100 до </w:t>
      </w:r>
      <w:smartTag w:uri="urn:schemas-microsoft-com:office:smarttags" w:element="metricconverter">
        <w:smartTagPr>
          <w:attr w:name="ProductID" w:val="300 мм"/>
        </w:smartTagPr>
        <w:r w:rsidRPr="007C3A5E">
          <w:rPr>
            <w:rFonts w:ascii="Times New Roman" w:hAnsi="Times New Roman" w:cs="Times New Roman"/>
            <w:sz w:val="16"/>
            <w:szCs w:val="16"/>
          </w:rPr>
          <w:t>300 мм</w:t>
        </w:r>
      </w:smartTag>
      <w:r w:rsidRPr="007C3A5E">
        <w:rPr>
          <w:rFonts w:ascii="Times New Roman" w:hAnsi="Times New Roman" w:cs="Times New Roman"/>
          <w:sz w:val="16"/>
          <w:szCs w:val="16"/>
        </w:rPr>
        <w:t xml:space="preserve">. Общая протяженность сетей составит 18 км. </w:t>
      </w:r>
    </w:p>
    <w:p w:rsidR="00037E30" w:rsidRPr="007C3A5E" w:rsidRDefault="00037E30" w:rsidP="00037E30">
      <w:pPr>
        <w:pStyle w:val="Default"/>
        <w:jc w:val="center"/>
        <w:rPr>
          <w:b/>
          <w:bCs/>
          <w:color w:val="00000A"/>
          <w:sz w:val="16"/>
          <w:szCs w:val="16"/>
        </w:rPr>
      </w:pPr>
    </w:p>
    <w:p w:rsidR="00037E30" w:rsidRPr="007C3A5E" w:rsidRDefault="00037E30" w:rsidP="006A60E8">
      <w:pPr>
        <w:pStyle w:val="Default"/>
        <w:ind w:firstLine="0"/>
        <w:jc w:val="center"/>
        <w:rPr>
          <w:b/>
          <w:bCs/>
          <w:color w:val="00000A"/>
          <w:sz w:val="16"/>
          <w:szCs w:val="16"/>
        </w:rPr>
      </w:pPr>
      <w:r w:rsidRPr="007C3A5E">
        <w:rPr>
          <w:b/>
          <w:bCs/>
          <w:color w:val="00000A"/>
          <w:sz w:val="16"/>
          <w:szCs w:val="16"/>
        </w:rPr>
        <w:t>5. ФИНАНСОВЫЕ ПОТРЕБНОСТИ ДЛЯ РЕАЛИЗАЦИИ ПРОГРАММЫ</w:t>
      </w:r>
    </w:p>
    <w:p w:rsidR="00037E30" w:rsidRPr="007C3A5E" w:rsidRDefault="00037E30" w:rsidP="00037E30">
      <w:pPr>
        <w:pStyle w:val="Default"/>
        <w:jc w:val="center"/>
        <w:rPr>
          <w:b/>
          <w:bCs/>
          <w:color w:val="00000A"/>
          <w:sz w:val="16"/>
          <w:szCs w:val="16"/>
        </w:rPr>
      </w:pPr>
    </w:p>
    <w:p w:rsidR="00037E30" w:rsidRPr="007C3A5E" w:rsidRDefault="00037E30" w:rsidP="006A60E8">
      <w:pPr>
        <w:pStyle w:val="Default"/>
        <w:ind w:firstLine="708"/>
        <w:rPr>
          <w:color w:val="00000A"/>
          <w:sz w:val="16"/>
          <w:szCs w:val="16"/>
        </w:rPr>
      </w:pPr>
      <w:r w:rsidRPr="007C3A5E">
        <w:rPr>
          <w:color w:val="00000A"/>
          <w:sz w:val="16"/>
          <w:szCs w:val="16"/>
        </w:rPr>
        <w:t xml:space="preserve">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 связанных с проведением ее мероприятий. К таким расходам относятся: </w:t>
      </w:r>
    </w:p>
    <w:p w:rsidR="00037E30" w:rsidRPr="007C3A5E" w:rsidRDefault="00037E30" w:rsidP="006A60E8">
      <w:pPr>
        <w:pStyle w:val="Default"/>
        <w:ind w:firstLine="708"/>
        <w:rPr>
          <w:color w:val="00000A"/>
          <w:sz w:val="16"/>
          <w:szCs w:val="16"/>
        </w:rPr>
      </w:pPr>
      <w:r w:rsidRPr="007C3A5E">
        <w:rPr>
          <w:color w:val="00000A"/>
          <w:sz w:val="16"/>
          <w:szCs w:val="16"/>
        </w:rPr>
        <w:t xml:space="preserve">-  проектно-изыскательские работы; </w:t>
      </w:r>
    </w:p>
    <w:p w:rsidR="00037E30" w:rsidRPr="007C3A5E" w:rsidRDefault="00037E30" w:rsidP="006A60E8">
      <w:pPr>
        <w:pStyle w:val="Default"/>
        <w:ind w:firstLine="708"/>
        <w:rPr>
          <w:color w:val="00000A"/>
          <w:sz w:val="16"/>
          <w:szCs w:val="16"/>
        </w:rPr>
      </w:pPr>
      <w:r w:rsidRPr="007C3A5E">
        <w:rPr>
          <w:color w:val="00000A"/>
          <w:sz w:val="16"/>
          <w:szCs w:val="16"/>
        </w:rPr>
        <w:t xml:space="preserve">- строительно-монтажные работы; </w:t>
      </w:r>
    </w:p>
    <w:p w:rsidR="00037E30" w:rsidRPr="007C3A5E" w:rsidRDefault="00037E30" w:rsidP="006A60E8">
      <w:pPr>
        <w:pStyle w:val="Default"/>
        <w:ind w:firstLine="708"/>
        <w:rPr>
          <w:color w:val="00000A"/>
          <w:sz w:val="16"/>
          <w:szCs w:val="16"/>
        </w:rPr>
      </w:pPr>
      <w:r w:rsidRPr="007C3A5E">
        <w:rPr>
          <w:color w:val="00000A"/>
          <w:sz w:val="16"/>
          <w:szCs w:val="16"/>
        </w:rPr>
        <w:t xml:space="preserve">- работы по замене оборудования с улучшением технико-экономических характеристик; </w:t>
      </w:r>
    </w:p>
    <w:p w:rsidR="00037E30" w:rsidRPr="007C3A5E" w:rsidRDefault="00037E30" w:rsidP="006A60E8">
      <w:pPr>
        <w:pStyle w:val="Default"/>
        <w:ind w:firstLine="708"/>
        <w:rPr>
          <w:color w:val="00000A"/>
          <w:sz w:val="16"/>
          <w:szCs w:val="16"/>
        </w:rPr>
      </w:pPr>
      <w:r w:rsidRPr="007C3A5E">
        <w:rPr>
          <w:color w:val="00000A"/>
          <w:sz w:val="16"/>
          <w:szCs w:val="16"/>
        </w:rPr>
        <w:t xml:space="preserve">- приобретение материалов и оборудования; </w:t>
      </w:r>
    </w:p>
    <w:p w:rsidR="00037E30" w:rsidRPr="007C3A5E" w:rsidRDefault="00037E30" w:rsidP="006A60E8">
      <w:pPr>
        <w:pStyle w:val="Default"/>
        <w:ind w:firstLine="708"/>
        <w:rPr>
          <w:color w:val="00000A"/>
          <w:sz w:val="16"/>
          <w:szCs w:val="16"/>
        </w:rPr>
      </w:pPr>
      <w:r w:rsidRPr="007C3A5E">
        <w:rPr>
          <w:color w:val="00000A"/>
          <w:sz w:val="16"/>
          <w:szCs w:val="16"/>
        </w:rPr>
        <w:t xml:space="preserve">- пусконаладочные работы; </w:t>
      </w:r>
    </w:p>
    <w:p w:rsidR="00037E30" w:rsidRPr="007C3A5E" w:rsidRDefault="00037E30" w:rsidP="006A60E8">
      <w:pPr>
        <w:pStyle w:val="Default"/>
        <w:ind w:firstLine="708"/>
        <w:rPr>
          <w:color w:val="00000A"/>
          <w:sz w:val="16"/>
          <w:szCs w:val="16"/>
        </w:rPr>
      </w:pPr>
      <w:r w:rsidRPr="007C3A5E">
        <w:rPr>
          <w:color w:val="00000A"/>
          <w:sz w:val="16"/>
          <w:szCs w:val="16"/>
        </w:rPr>
        <w:t xml:space="preserve">- расходы, не относимые на стоимость основных средств (аренда земли на срок строительства и т.п.); </w:t>
      </w:r>
    </w:p>
    <w:p w:rsidR="00037E30" w:rsidRPr="007C3A5E" w:rsidRDefault="00037E30" w:rsidP="006A60E8">
      <w:pPr>
        <w:pStyle w:val="Default"/>
        <w:ind w:firstLine="708"/>
        <w:rPr>
          <w:color w:val="00000A"/>
          <w:sz w:val="16"/>
          <w:szCs w:val="16"/>
        </w:rPr>
      </w:pPr>
      <w:r w:rsidRPr="007C3A5E">
        <w:rPr>
          <w:color w:val="00000A"/>
          <w:sz w:val="16"/>
          <w:szCs w:val="16"/>
        </w:rPr>
        <w:t xml:space="preserve">- дополнительные налоговые платежи, возникающие от увеличения выручки в связи с реализацией программы. </w:t>
      </w:r>
    </w:p>
    <w:p w:rsidR="00037E30" w:rsidRPr="007C3A5E" w:rsidRDefault="00037E30" w:rsidP="00991650">
      <w:pPr>
        <w:pStyle w:val="Default"/>
        <w:spacing w:before="100" w:beforeAutospacing="1" w:after="100" w:afterAutospacing="1"/>
        <w:ind w:firstLine="0"/>
        <w:jc w:val="center"/>
        <w:rPr>
          <w:b/>
          <w:color w:val="00000A"/>
          <w:sz w:val="16"/>
          <w:szCs w:val="16"/>
        </w:rPr>
      </w:pPr>
      <w:r w:rsidRPr="007C3A5E">
        <w:rPr>
          <w:b/>
          <w:color w:val="00000A"/>
          <w:sz w:val="16"/>
          <w:szCs w:val="16"/>
        </w:rPr>
        <w:lastRenderedPageBreak/>
        <w:t>6. ОЖИДАЕМЫЕ РЕЗУЛЬТАТЫ ПРИ РЕАЛИЗАЦИИ МЕРОПРИЯТИЙ ПРОГРАММЫ</w:t>
      </w:r>
    </w:p>
    <w:p w:rsidR="00037E30" w:rsidRPr="007C3A5E" w:rsidRDefault="00037E30" w:rsidP="006A60E8">
      <w:pPr>
        <w:pStyle w:val="Default"/>
        <w:ind w:firstLine="708"/>
        <w:rPr>
          <w:color w:val="00000A"/>
          <w:sz w:val="16"/>
          <w:szCs w:val="16"/>
        </w:rPr>
      </w:pPr>
      <w:r w:rsidRPr="007C3A5E">
        <w:rPr>
          <w:color w:val="00000A"/>
          <w:sz w:val="16"/>
          <w:szCs w:val="16"/>
        </w:rPr>
        <w:t>В результате реализации настоящей программы:</w:t>
      </w:r>
    </w:p>
    <w:p w:rsidR="00037E30" w:rsidRPr="007C3A5E" w:rsidRDefault="00037E30" w:rsidP="006A60E8">
      <w:pPr>
        <w:pStyle w:val="Default"/>
        <w:ind w:firstLine="708"/>
        <w:rPr>
          <w:color w:val="00000A"/>
          <w:sz w:val="16"/>
          <w:szCs w:val="16"/>
        </w:rPr>
      </w:pPr>
      <w:r w:rsidRPr="007C3A5E">
        <w:rPr>
          <w:color w:val="00000A"/>
          <w:sz w:val="16"/>
          <w:szCs w:val="16"/>
        </w:rPr>
        <w:t>- потребители будут обеспечены коммунальными  услугами  централизованного водоснабжения;</w:t>
      </w:r>
    </w:p>
    <w:p w:rsidR="00037E30" w:rsidRPr="007C3A5E" w:rsidRDefault="00037E30" w:rsidP="006A60E8">
      <w:pPr>
        <w:pStyle w:val="Default"/>
        <w:ind w:firstLine="708"/>
        <w:rPr>
          <w:color w:val="00000A"/>
          <w:sz w:val="16"/>
          <w:szCs w:val="16"/>
        </w:rPr>
      </w:pPr>
      <w:r w:rsidRPr="007C3A5E">
        <w:rPr>
          <w:color w:val="00000A"/>
          <w:sz w:val="16"/>
          <w:szCs w:val="16"/>
        </w:rPr>
        <w:t>- будет достигнуто повышение надежности и качества предоставления коммунальных услуг;</w:t>
      </w:r>
    </w:p>
    <w:p w:rsidR="00037E30" w:rsidRDefault="00037E30" w:rsidP="006A60E8">
      <w:pPr>
        <w:jc w:val="center"/>
        <w:rPr>
          <w:sz w:val="16"/>
          <w:szCs w:val="16"/>
        </w:rPr>
      </w:pPr>
      <w:r w:rsidRPr="007C3A5E">
        <w:rPr>
          <w:color w:val="00000A"/>
          <w:sz w:val="16"/>
          <w:szCs w:val="16"/>
        </w:rPr>
        <w:t>- будет улучшена экологическая ситуация</w:t>
      </w:r>
    </w:p>
    <w:p w:rsidR="00037E30" w:rsidRDefault="00037E30" w:rsidP="00183A41">
      <w:pPr>
        <w:jc w:val="center"/>
        <w:rPr>
          <w:sz w:val="16"/>
          <w:szCs w:val="16"/>
        </w:rPr>
      </w:pPr>
    </w:p>
    <w:p w:rsidR="00037E30" w:rsidRDefault="00037E30" w:rsidP="00183A41">
      <w:pPr>
        <w:jc w:val="center"/>
        <w:rPr>
          <w:sz w:val="16"/>
          <w:szCs w:val="16"/>
        </w:rPr>
      </w:pPr>
    </w:p>
    <w:p w:rsidR="00037E30" w:rsidRDefault="00037E30" w:rsidP="00183A41">
      <w:pPr>
        <w:jc w:val="center"/>
        <w:rPr>
          <w:sz w:val="16"/>
          <w:szCs w:val="16"/>
        </w:rPr>
      </w:pPr>
    </w:p>
    <w:p w:rsidR="00037E30" w:rsidRDefault="00037E30" w:rsidP="00183A41">
      <w:pPr>
        <w:jc w:val="center"/>
        <w:rPr>
          <w:sz w:val="16"/>
          <w:szCs w:val="16"/>
        </w:rPr>
      </w:pPr>
    </w:p>
    <w:p w:rsidR="007318FC" w:rsidRPr="00927C58" w:rsidRDefault="007318FC" w:rsidP="007318FC">
      <w:pPr>
        <w:contextualSpacing/>
        <w:jc w:val="center"/>
        <w:rPr>
          <w:b/>
          <w:sz w:val="16"/>
          <w:szCs w:val="16"/>
        </w:rPr>
      </w:pPr>
      <w:r w:rsidRPr="00927C58">
        <w:rPr>
          <w:b/>
          <w:sz w:val="16"/>
          <w:szCs w:val="16"/>
        </w:rPr>
        <w:t xml:space="preserve">СХЕМА ВОДОСНОБЖЕНИЯ АЛЕКСАНДРОВСКОГО </w:t>
      </w:r>
    </w:p>
    <w:p w:rsidR="007318FC" w:rsidRPr="00927C58" w:rsidRDefault="007318FC" w:rsidP="007318FC">
      <w:pPr>
        <w:contextualSpacing/>
        <w:jc w:val="center"/>
        <w:rPr>
          <w:b/>
          <w:sz w:val="16"/>
          <w:szCs w:val="16"/>
        </w:rPr>
      </w:pPr>
      <w:r w:rsidRPr="00927C58">
        <w:rPr>
          <w:b/>
          <w:sz w:val="16"/>
          <w:szCs w:val="16"/>
        </w:rPr>
        <w:t xml:space="preserve">СЕЛЬСКОГО  ПОСЕЛЕНИЯ ПАВЛОВСКОГО </w:t>
      </w:r>
    </w:p>
    <w:p w:rsidR="007318FC" w:rsidRPr="00927C58" w:rsidRDefault="007318FC" w:rsidP="007318FC">
      <w:pPr>
        <w:contextualSpacing/>
        <w:jc w:val="center"/>
        <w:rPr>
          <w:b/>
          <w:sz w:val="16"/>
          <w:szCs w:val="16"/>
        </w:rPr>
      </w:pPr>
      <w:r w:rsidRPr="00927C58">
        <w:rPr>
          <w:b/>
          <w:sz w:val="16"/>
          <w:szCs w:val="16"/>
        </w:rPr>
        <w:t>МУНИЦИПАЛЬНОГО РАЙОНА</w:t>
      </w:r>
    </w:p>
    <w:p w:rsidR="007318FC" w:rsidRPr="00927C58" w:rsidRDefault="007318FC" w:rsidP="007318FC">
      <w:pPr>
        <w:contextualSpacing/>
        <w:jc w:val="center"/>
        <w:rPr>
          <w:b/>
          <w:sz w:val="16"/>
          <w:szCs w:val="16"/>
        </w:rPr>
      </w:pPr>
    </w:p>
    <w:p w:rsidR="007318FC" w:rsidRPr="00927C58" w:rsidRDefault="008C5FC6" w:rsidP="007318FC">
      <w:pPr>
        <w:ind w:left="-142" w:firstLine="142"/>
        <w:contextualSpacing/>
        <w:jc w:val="center"/>
        <w:rPr>
          <w:rFonts w:ascii="Verdana" w:hAnsi="Verdana"/>
          <w:sz w:val="16"/>
          <w:szCs w:val="16"/>
        </w:rPr>
      </w:pPr>
      <w:r w:rsidRPr="00EC4492">
        <w:rPr>
          <w:rFonts w:ascii="Verdana" w:hAnsi="Verdana"/>
          <w:noProof/>
          <w:sz w:val="16"/>
          <w:szCs w:val="16"/>
        </w:rPr>
        <w:pict>
          <v:shape id="Рисунок 1" o:spid="_x0000_i1029" type="#_x0000_t75" style="width:240.7pt;height:264.35pt;visibility:visible;mso-wrap-style:square">
            <v:imagedata r:id="rId35" o:title=""/>
          </v:shape>
        </w:pict>
      </w:r>
    </w:p>
    <w:p w:rsidR="007318FC" w:rsidRPr="00927C58" w:rsidRDefault="007318FC" w:rsidP="007318FC">
      <w:pPr>
        <w:contextualSpacing/>
        <w:jc w:val="center"/>
        <w:rPr>
          <w:rFonts w:ascii="Verdana" w:hAnsi="Verdana"/>
          <w:sz w:val="16"/>
          <w:szCs w:val="16"/>
        </w:rPr>
      </w:pPr>
    </w:p>
    <w:p w:rsidR="007318FC" w:rsidRPr="00927C58" w:rsidRDefault="007318FC" w:rsidP="007318FC">
      <w:pPr>
        <w:contextualSpacing/>
        <w:jc w:val="center"/>
        <w:rPr>
          <w:sz w:val="16"/>
          <w:szCs w:val="16"/>
        </w:rPr>
      </w:pPr>
      <w:r w:rsidRPr="00927C58">
        <w:rPr>
          <w:sz w:val="16"/>
          <w:szCs w:val="16"/>
        </w:rPr>
        <w:t xml:space="preserve">УСЛОВНЫЕ ОБОЗНАЧЕНИЯ </w:t>
      </w:r>
    </w:p>
    <w:p w:rsidR="007318FC" w:rsidRDefault="007318FC" w:rsidP="007318FC">
      <w:pPr>
        <w:contextualSpacing/>
        <w:rPr>
          <w:sz w:val="16"/>
          <w:szCs w:val="16"/>
        </w:rPr>
      </w:pPr>
      <w:r w:rsidRPr="00927C58">
        <w:rPr>
          <w:sz w:val="16"/>
          <w:szCs w:val="16"/>
        </w:rPr>
        <w:t xml:space="preserve">     </w:t>
      </w:r>
      <w:r w:rsidRPr="00927C58">
        <w:rPr>
          <w:rFonts w:ascii="Verdana" w:hAnsi="Verdana"/>
          <w:sz w:val="16"/>
          <w:szCs w:val="16"/>
        </w:rPr>
        <w:t xml:space="preserve">     - </w:t>
      </w:r>
      <w:r w:rsidRPr="00927C58">
        <w:rPr>
          <w:sz w:val="16"/>
          <w:szCs w:val="16"/>
        </w:rPr>
        <w:t>ВОДОПРОВОДНЫЕ СЕТИ</w:t>
      </w:r>
    </w:p>
    <w:p w:rsidR="00E00B6D" w:rsidRDefault="00E00B6D" w:rsidP="007318FC">
      <w:pPr>
        <w:contextualSpacing/>
        <w:rPr>
          <w:sz w:val="16"/>
          <w:szCs w:val="16"/>
        </w:rPr>
      </w:pPr>
    </w:p>
    <w:p w:rsidR="00E00B6D" w:rsidRDefault="00E00B6D" w:rsidP="007318FC">
      <w:pPr>
        <w:contextualSpacing/>
        <w:rPr>
          <w:sz w:val="16"/>
          <w:szCs w:val="16"/>
        </w:rPr>
      </w:pPr>
    </w:p>
    <w:p w:rsidR="00E00B6D" w:rsidRDefault="00E00B6D" w:rsidP="007318FC">
      <w:pPr>
        <w:contextualSpacing/>
        <w:rPr>
          <w:sz w:val="16"/>
          <w:szCs w:val="16"/>
        </w:rPr>
      </w:pPr>
    </w:p>
    <w:p w:rsidR="00E00B6D" w:rsidRPr="00927C58" w:rsidRDefault="00E00B6D" w:rsidP="007318FC">
      <w:pPr>
        <w:contextualSpacing/>
        <w:rPr>
          <w:sz w:val="16"/>
          <w:szCs w:val="16"/>
        </w:rPr>
      </w:pPr>
    </w:p>
    <w:p w:rsidR="006E6492" w:rsidRPr="00782ED2" w:rsidRDefault="006E6492" w:rsidP="00183A41">
      <w:pPr>
        <w:jc w:val="center"/>
        <w:rPr>
          <w:sz w:val="16"/>
          <w:szCs w:val="16"/>
        </w:rPr>
      </w:pPr>
    </w:p>
    <w:tbl>
      <w:tblPr>
        <w:tblW w:w="0" w:type="auto"/>
        <w:jc w:val="right"/>
        <w:shd w:val="clear" w:color="auto" w:fill="A6A6A6"/>
        <w:tblLook w:val="04A0"/>
      </w:tblPr>
      <w:tblGrid>
        <w:gridCol w:w="4826"/>
      </w:tblGrid>
      <w:tr w:rsidR="00F602EC" w:rsidRPr="00782ED2" w:rsidTr="00F602EC">
        <w:trPr>
          <w:jc w:val="right"/>
        </w:trPr>
        <w:tc>
          <w:tcPr>
            <w:tcW w:w="4826" w:type="dxa"/>
            <w:shd w:val="clear" w:color="auto" w:fill="BFBFBF"/>
          </w:tcPr>
          <w:p w:rsidR="00F602EC" w:rsidRPr="00782ED2" w:rsidRDefault="00F602EC" w:rsidP="00F602EC">
            <w:pPr>
              <w:jc w:val="center"/>
              <w:rPr>
                <w:b/>
                <w:sz w:val="20"/>
                <w:szCs w:val="20"/>
              </w:rPr>
            </w:pPr>
            <w:r w:rsidRPr="00782ED2">
              <w:rPr>
                <w:b/>
                <w:sz w:val="20"/>
                <w:szCs w:val="20"/>
              </w:rPr>
              <w:t>Воронцовское сельское поселение</w:t>
            </w:r>
          </w:p>
        </w:tc>
      </w:tr>
    </w:tbl>
    <w:p w:rsidR="00BA1A54" w:rsidRDefault="00BA1A54" w:rsidP="00F602EC">
      <w:pPr>
        <w:jc w:val="center"/>
        <w:rPr>
          <w:b/>
          <w:sz w:val="16"/>
          <w:szCs w:val="16"/>
        </w:rPr>
      </w:pPr>
    </w:p>
    <w:p w:rsidR="007471D0" w:rsidRPr="00DE24A4" w:rsidRDefault="007471D0" w:rsidP="007471D0">
      <w:pPr>
        <w:jc w:val="center"/>
        <w:rPr>
          <w:b/>
          <w:sz w:val="16"/>
          <w:szCs w:val="16"/>
        </w:rPr>
      </w:pPr>
      <w:r w:rsidRPr="00DE24A4">
        <w:rPr>
          <w:b/>
          <w:sz w:val="16"/>
          <w:szCs w:val="16"/>
        </w:rPr>
        <w:t>СВЕДЕНИЯ О ХОДЕ ИСПОЛНЕНИЯ БЮДЖЕТА</w:t>
      </w:r>
    </w:p>
    <w:p w:rsidR="007471D0" w:rsidRPr="00DE24A4" w:rsidRDefault="007471D0" w:rsidP="007471D0">
      <w:pPr>
        <w:jc w:val="center"/>
        <w:rPr>
          <w:b/>
          <w:sz w:val="16"/>
          <w:szCs w:val="16"/>
        </w:rPr>
      </w:pPr>
      <w:r w:rsidRPr="00DE24A4">
        <w:rPr>
          <w:b/>
          <w:sz w:val="16"/>
          <w:szCs w:val="16"/>
        </w:rPr>
        <w:t>ВОРОНЦОВСКОГО СЕЛЬСКОГО ПОСЕЛЕНИЯ ПАВЛОВСКОГО МУНИЦИПАЛЬНОГО РАЙОНА ЗА 2 КВАРТАЛ 2014 Г.</w:t>
      </w:r>
    </w:p>
    <w:p w:rsidR="007471D0" w:rsidRPr="00DE24A4" w:rsidRDefault="007471D0" w:rsidP="007471D0">
      <w:pPr>
        <w:jc w:val="center"/>
        <w:rPr>
          <w:b/>
          <w:sz w:val="16"/>
          <w:szCs w:val="16"/>
        </w:rPr>
      </w:pPr>
    </w:p>
    <w:tbl>
      <w:tblPr>
        <w:tblW w:w="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851"/>
        <w:gridCol w:w="851"/>
        <w:gridCol w:w="708"/>
      </w:tblGrid>
      <w:tr w:rsidR="007471D0" w:rsidRPr="00DE24A4" w:rsidTr="007471D0">
        <w:tc>
          <w:tcPr>
            <w:tcW w:w="2268" w:type="dxa"/>
            <w:vAlign w:val="center"/>
          </w:tcPr>
          <w:p w:rsidR="007471D0" w:rsidRPr="00DE24A4" w:rsidRDefault="007471D0" w:rsidP="007471D0">
            <w:pPr>
              <w:ind w:left="-108" w:right="-108"/>
              <w:jc w:val="center"/>
              <w:rPr>
                <w:sz w:val="12"/>
                <w:szCs w:val="12"/>
              </w:rPr>
            </w:pPr>
            <w:r w:rsidRPr="00DE24A4">
              <w:rPr>
                <w:sz w:val="12"/>
                <w:szCs w:val="12"/>
              </w:rPr>
              <w:t>Наименование показателя</w:t>
            </w:r>
          </w:p>
        </w:tc>
        <w:tc>
          <w:tcPr>
            <w:tcW w:w="851" w:type="dxa"/>
            <w:vAlign w:val="center"/>
          </w:tcPr>
          <w:p w:rsidR="007471D0" w:rsidRPr="00DE24A4" w:rsidRDefault="007471D0" w:rsidP="007471D0">
            <w:pPr>
              <w:ind w:left="-108" w:right="-108"/>
              <w:jc w:val="center"/>
              <w:rPr>
                <w:sz w:val="12"/>
                <w:szCs w:val="12"/>
              </w:rPr>
            </w:pPr>
            <w:r w:rsidRPr="00DE24A4">
              <w:rPr>
                <w:sz w:val="12"/>
                <w:szCs w:val="12"/>
              </w:rPr>
              <w:t>Уточненный план на год</w:t>
            </w:r>
          </w:p>
        </w:tc>
        <w:tc>
          <w:tcPr>
            <w:tcW w:w="851" w:type="dxa"/>
            <w:vAlign w:val="center"/>
          </w:tcPr>
          <w:p w:rsidR="007471D0" w:rsidRPr="00DE24A4" w:rsidRDefault="007471D0" w:rsidP="007471D0">
            <w:pPr>
              <w:ind w:left="-108" w:right="-108"/>
              <w:jc w:val="center"/>
              <w:rPr>
                <w:sz w:val="12"/>
                <w:szCs w:val="12"/>
              </w:rPr>
            </w:pPr>
            <w:r w:rsidRPr="00DE24A4">
              <w:rPr>
                <w:sz w:val="12"/>
                <w:szCs w:val="12"/>
              </w:rPr>
              <w:t>Исполнено</w:t>
            </w:r>
          </w:p>
          <w:p w:rsidR="007471D0" w:rsidRPr="00DE24A4" w:rsidRDefault="007471D0" w:rsidP="007471D0">
            <w:pPr>
              <w:ind w:left="-108" w:right="-108"/>
              <w:jc w:val="center"/>
              <w:rPr>
                <w:sz w:val="12"/>
                <w:szCs w:val="12"/>
              </w:rPr>
            </w:pPr>
            <w:r w:rsidRPr="00DE24A4">
              <w:rPr>
                <w:sz w:val="12"/>
                <w:szCs w:val="12"/>
              </w:rPr>
              <w:t>за 2 квартал 2014 г.</w:t>
            </w:r>
          </w:p>
        </w:tc>
        <w:tc>
          <w:tcPr>
            <w:tcW w:w="708" w:type="dxa"/>
            <w:vAlign w:val="center"/>
          </w:tcPr>
          <w:p w:rsidR="007471D0" w:rsidRPr="00DE24A4" w:rsidRDefault="007471D0" w:rsidP="007471D0">
            <w:pPr>
              <w:ind w:left="-108" w:right="-108"/>
              <w:jc w:val="center"/>
              <w:rPr>
                <w:sz w:val="12"/>
                <w:szCs w:val="12"/>
              </w:rPr>
            </w:pPr>
            <w:r w:rsidRPr="00DE24A4">
              <w:rPr>
                <w:sz w:val="12"/>
                <w:szCs w:val="12"/>
              </w:rPr>
              <w:t>% исполнения</w:t>
            </w:r>
          </w:p>
        </w:tc>
      </w:tr>
      <w:tr w:rsidR="007471D0" w:rsidRPr="00DE24A4" w:rsidTr="007471D0">
        <w:tc>
          <w:tcPr>
            <w:tcW w:w="2268" w:type="dxa"/>
            <w:vAlign w:val="center"/>
          </w:tcPr>
          <w:p w:rsidR="007471D0" w:rsidRPr="00DE24A4" w:rsidRDefault="007471D0" w:rsidP="007471D0">
            <w:pPr>
              <w:ind w:left="-108" w:right="-108"/>
              <w:jc w:val="center"/>
              <w:rPr>
                <w:b/>
                <w:sz w:val="12"/>
                <w:szCs w:val="12"/>
              </w:rPr>
            </w:pPr>
            <w:r w:rsidRPr="00DE24A4">
              <w:rPr>
                <w:b/>
                <w:sz w:val="12"/>
                <w:szCs w:val="12"/>
              </w:rPr>
              <w:t>ИТОГО ДОХОДОВ</w:t>
            </w:r>
          </w:p>
        </w:tc>
        <w:tc>
          <w:tcPr>
            <w:tcW w:w="851" w:type="dxa"/>
          </w:tcPr>
          <w:p w:rsidR="007471D0" w:rsidRPr="00DE24A4" w:rsidRDefault="007471D0" w:rsidP="007471D0">
            <w:pPr>
              <w:ind w:left="-108" w:right="-108"/>
              <w:jc w:val="center"/>
              <w:rPr>
                <w:b/>
                <w:sz w:val="12"/>
                <w:szCs w:val="12"/>
              </w:rPr>
            </w:pPr>
            <w:r w:rsidRPr="00DE24A4">
              <w:rPr>
                <w:b/>
                <w:sz w:val="12"/>
                <w:szCs w:val="12"/>
              </w:rPr>
              <w:t>8828,6</w:t>
            </w:r>
          </w:p>
        </w:tc>
        <w:tc>
          <w:tcPr>
            <w:tcW w:w="851" w:type="dxa"/>
          </w:tcPr>
          <w:p w:rsidR="007471D0" w:rsidRPr="00DE24A4" w:rsidRDefault="007471D0" w:rsidP="007471D0">
            <w:pPr>
              <w:ind w:left="-108" w:right="-108"/>
              <w:jc w:val="center"/>
              <w:rPr>
                <w:b/>
                <w:sz w:val="12"/>
                <w:szCs w:val="12"/>
              </w:rPr>
            </w:pPr>
            <w:r w:rsidRPr="00DE24A4">
              <w:rPr>
                <w:b/>
                <w:sz w:val="12"/>
                <w:szCs w:val="12"/>
              </w:rPr>
              <w:t>3634,8</w:t>
            </w:r>
          </w:p>
        </w:tc>
        <w:tc>
          <w:tcPr>
            <w:tcW w:w="708" w:type="dxa"/>
          </w:tcPr>
          <w:p w:rsidR="007471D0" w:rsidRPr="00DE24A4" w:rsidRDefault="007471D0" w:rsidP="007471D0">
            <w:pPr>
              <w:ind w:left="-108" w:right="-108"/>
              <w:jc w:val="center"/>
              <w:rPr>
                <w:b/>
                <w:sz w:val="12"/>
                <w:szCs w:val="12"/>
              </w:rPr>
            </w:pPr>
            <w:r w:rsidRPr="00DE24A4">
              <w:rPr>
                <w:b/>
                <w:sz w:val="12"/>
                <w:szCs w:val="12"/>
              </w:rPr>
              <w:t>41,2</w:t>
            </w:r>
          </w:p>
        </w:tc>
      </w:tr>
      <w:tr w:rsidR="007471D0" w:rsidRPr="00DE24A4" w:rsidTr="007471D0">
        <w:tc>
          <w:tcPr>
            <w:tcW w:w="2268" w:type="dxa"/>
            <w:vAlign w:val="center"/>
          </w:tcPr>
          <w:p w:rsidR="007471D0" w:rsidRPr="00DE24A4" w:rsidRDefault="007471D0" w:rsidP="007471D0">
            <w:pPr>
              <w:ind w:left="-108" w:right="-108"/>
              <w:rPr>
                <w:sz w:val="12"/>
                <w:szCs w:val="12"/>
              </w:rPr>
            </w:pPr>
            <w:r w:rsidRPr="00DE24A4">
              <w:rPr>
                <w:sz w:val="12"/>
                <w:szCs w:val="12"/>
              </w:rPr>
              <w:t>Доходы налоговые и неналоговые</w:t>
            </w:r>
          </w:p>
        </w:tc>
        <w:tc>
          <w:tcPr>
            <w:tcW w:w="851" w:type="dxa"/>
          </w:tcPr>
          <w:p w:rsidR="007471D0" w:rsidRPr="00DE24A4" w:rsidRDefault="007471D0" w:rsidP="007471D0">
            <w:pPr>
              <w:ind w:left="-108" w:right="-108"/>
              <w:jc w:val="center"/>
              <w:rPr>
                <w:sz w:val="12"/>
                <w:szCs w:val="12"/>
              </w:rPr>
            </w:pPr>
            <w:r w:rsidRPr="00DE24A4">
              <w:rPr>
                <w:sz w:val="12"/>
                <w:szCs w:val="12"/>
              </w:rPr>
              <w:t>5328,0</w:t>
            </w:r>
          </w:p>
        </w:tc>
        <w:tc>
          <w:tcPr>
            <w:tcW w:w="851" w:type="dxa"/>
          </w:tcPr>
          <w:p w:rsidR="007471D0" w:rsidRPr="00DE24A4" w:rsidRDefault="007471D0" w:rsidP="007471D0">
            <w:pPr>
              <w:ind w:left="-108" w:right="-108"/>
              <w:jc w:val="center"/>
              <w:rPr>
                <w:sz w:val="12"/>
                <w:szCs w:val="12"/>
              </w:rPr>
            </w:pPr>
            <w:r w:rsidRPr="00DE24A4">
              <w:rPr>
                <w:sz w:val="12"/>
                <w:szCs w:val="12"/>
              </w:rPr>
              <w:t>2402,3</w:t>
            </w:r>
          </w:p>
        </w:tc>
        <w:tc>
          <w:tcPr>
            <w:tcW w:w="708" w:type="dxa"/>
          </w:tcPr>
          <w:p w:rsidR="007471D0" w:rsidRPr="00DE24A4" w:rsidRDefault="007471D0" w:rsidP="007471D0">
            <w:pPr>
              <w:ind w:left="-108" w:right="-108"/>
              <w:jc w:val="center"/>
              <w:rPr>
                <w:sz w:val="12"/>
                <w:szCs w:val="12"/>
              </w:rPr>
            </w:pPr>
            <w:r w:rsidRPr="00DE24A4">
              <w:rPr>
                <w:sz w:val="12"/>
                <w:szCs w:val="12"/>
              </w:rPr>
              <w:t>45,1</w:t>
            </w:r>
          </w:p>
        </w:tc>
      </w:tr>
      <w:tr w:rsidR="007471D0" w:rsidRPr="00DE24A4" w:rsidTr="007471D0">
        <w:tc>
          <w:tcPr>
            <w:tcW w:w="2268" w:type="dxa"/>
            <w:vAlign w:val="center"/>
          </w:tcPr>
          <w:p w:rsidR="007471D0" w:rsidRPr="00DE24A4" w:rsidRDefault="007471D0" w:rsidP="007471D0">
            <w:pPr>
              <w:ind w:left="-108" w:right="-108"/>
              <w:rPr>
                <w:sz w:val="12"/>
                <w:szCs w:val="12"/>
              </w:rPr>
            </w:pPr>
            <w:r w:rsidRPr="00DE24A4">
              <w:rPr>
                <w:sz w:val="12"/>
                <w:szCs w:val="12"/>
              </w:rPr>
              <w:t>Безвозмездные поступления</w:t>
            </w:r>
          </w:p>
        </w:tc>
        <w:tc>
          <w:tcPr>
            <w:tcW w:w="851" w:type="dxa"/>
          </w:tcPr>
          <w:p w:rsidR="007471D0" w:rsidRPr="00DE24A4" w:rsidRDefault="007471D0" w:rsidP="007471D0">
            <w:pPr>
              <w:ind w:left="-108" w:right="-108"/>
              <w:jc w:val="center"/>
              <w:rPr>
                <w:sz w:val="12"/>
                <w:szCs w:val="12"/>
              </w:rPr>
            </w:pPr>
            <w:r w:rsidRPr="00DE24A4">
              <w:rPr>
                <w:sz w:val="12"/>
                <w:szCs w:val="12"/>
              </w:rPr>
              <w:t>3500,6</w:t>
            </w:r>
          </w:p>
        </w:tc>
        <w:tc>
          <w:tcPr>
            <w:tcW w:w="851" w:type="dxa"/>
          </w:tcPr>
          <w:p w:rsidR="007471D0" w:rsidRPr="00DE24A4" w:rsidRDefault="007471D0" w:rsidP="007471D0">
            <w:pPr>
              <w:ind w:left="-108" w:right="-108"/>
              <w:jc w:val="center"/>
              <w:rPr>
                <w:sz w:val="12"/>
                <w:szCs w:val="12"/>
              </w:rPr>
            </w:pPr>
            <w:r w:rsidRPr="00DE24A4">
              <w:rPr>
                <w:sz w:val="12"/>
                <w:szCs w:val="12"/>
              </w:rPr>
              <w:t>1232,5</w:t>
            </w:r>
          </w:p>
        </w:tc>
        <w:tc>
          <w:tcPr>
            <w:tcW w:w="708" w:type="dxa"/>
          </w:tcPr>
          <w:p w:rsidR="007471D0" w:rsidRPr="00DE24A4" w:rsidRDefault="007471D0" w:rsidP="007471D0">
            <w:pPr>
              <w:ind w:left="-108" w:right="-108"/>
              <w:jc w:val="center"/>
              <w:rPr>
                <w:sz w:val="12"/>
                <w:szCs w:val="12"/>
              </w:rPr>
            </w:pPr>
            <w:r w:rsidRPr="00DE24A4">
              <w:rPr>
                <w:sz w:val="12"/>
                <w:szCs w:val="12"/>
              </w:rPr>
              <w:t>35,2</w:t>
            </w:r>
          </w:p>
        </w:tc>
      </w:tr>
      <w:tr w:rsidR="007471D0" w:rsidRPr="00DE24A4" w:rsidTr="007471D0">
        <w:tc>
          <w:tcPr>
            <w:tcW w:w="2268" w:type="dxa"/>
            <w:vAlign w:val="center"/>
          </w:tcPr>
          <w:p w:rsidR="007471D0" w:rsidRPr="00DE24A4" w:rsidRDefault="007471D0" w:rsidP="007471D0">
            <w:pPr>
              <w:ind w:left="-108" w:right="-108"/>
              <w:jc w:val="center"/>
              <w:rPr>
                <w:b/>
                <w:sz w:val="12"/>
                <w:szCs w:val="12"/>
              </w:rPr>
            </w:pPr>
            <w:r w:rsidRPr="00DE24A4">
              <w:rPr>
                <w:b/>
                <w:sz w:val="12"/>
                <w:szCs w:val="12"/>
              </w:rPr>
              <w:t>ИТОГО РАСХОДОВ</w:t>
            </w:r>
          </w:p>
        </w:tc>
        <w:tc>
          <w:tcPr>
            <w:tcW w:w="851" w:type="dxa"/>
          </w:tcPr>
          <w:p w:rsidR="007471D0" w:rsidRPr="00DE24A4" w:rsidRDefault="007471D0" w:rsidP="007471D0">
            <w:pPr>
              <w:ind w:left="-108" w:right="-108"/>
              <w:jc w:val="center"/>
              <w:rPr>
                <w:b/>
                <w:sz w:val="12"/>
                <w:szCs w:val="12"/>
              </w:rPr>
            </w:pPr>
            <w:r w:rsidRPr="00DE24A4">
              <w:rPr>
                <w:b/>
                <w:sz w:val="12"/>
                <w:szCs w:val="12"/>
              </w:rPr>
              <w:t>9660,9</w:t>
            </w:r>
          </w:p>
        </w:tc>
        <w:tc>
          <w:tcPr>
            <w:tcW w:w="851" w:type="dxa"/>
          </w:tcPr>
          <w:p w:rsidR="007471D0" w:rsidRPr="00DE24A4" w:rsidRDefault="007471D0" w:rsidP="007471D0">
            <w:pPr>
              <w:ind w:left="-108" w:right="-108"/>
              <w:jc w:val="center"/>
              <w:rPr>
                <w:b/>
                <w:sz w:val="12"/>
                <w:szCs w:val="12"/>
              </w:rPr>
            </w:pPr>
            <w:r w:rsidRPr="00DE24A4">
              <w:rPr>
                <w:b/>
                <w:sz w:val="12"/>
                <w:szCs w:val="12"/>
              </w:rPr>
              <w:t>4148,2</w:t>
            </w:r>
          </w:p>
        </w:tc>
        <w:tc>
          <w:tcPr>
            <w:tcW w:w="708" w:type="dxa"/>
          </w:tcPr>
          <w:p w:rsidR="007471D0" w:rsidRPr="00DE24A4" w:rsidRDefault="007471D0" w:rsidP="007471D0">
            <w:pPr>
              <w:ind w:left="-108" w:right="-108"/>
              <w:jc w:val="center"/>
              <w:rPr>
                <w:b/>
                <w:sz w:val="12"/>
                <w:szCs w:val="12"/>
              </w:rPr>
            </w:pPr>
            <w:r w:rsidRPr="00DE24A4">
              <w:rPr>
                <w:b/>
                <w:sz w:val="12"/>
                <w:szCs w:val="12"/>
              </w:rPr>
              <w:t>42,9</w:t>
            </w:r>
          </w:p>
        </w:tc>
      </w:tr>
      <w:tr w:rsidR="007471D0" w:rsidRPr="00DE24A4" w:rsidTr="007471D0">
        <w:tc>
          <w:tcPr>
            <w:tcW w:w="2268" w:type="dxa"/>
            <w:vAlign w:val="center"/>
          </w:tcPr>
          <w:p w:rsidR="007471D0" w:rsidRPr="00DE24A4" w:rsidRDefault="007471D0" w:rsidP="007471D0">
            <w:pPr>
              <w:ind w:left="-108" w:right="-108"/>
              <w:rPr>
                <w:b/>
                <w:sz w:val="12"/>
                <w:szCs w:val="12"/>
              </w:rPr>
            </w:pPr>
            <w:r w:rsidRPr="00DE24A4">
              <w:rPr>
                <w:b/>
                <w:sz w:val="12"/>
                <w:szCs w:val="12"/>
              </w:rPr>
              <w:t>Общегосударственные вопросы</w:t>
            </w:r>
          </w:p>
        </w:tc>
        <w:tc>
          <w:tcPr>
            <w:tcW w:w="851" w:type="dxa"/>
          </w:tcPr>
          <w:p w:rsidR="007471D0" w:rsidRPr="00DE24A4" w:rsidRDefault="007471D0" w:rsidP="007471D0">
            <w:pPr>
              <w:ind w:left="-108" w:right="-108"/>
              <w:jc w:val="center"/>
              <w:rPr>
                <w:b/>
                <w:sz w:val="12"/>
                <w:szCs w:val="12"/>
              </w:rPr>
            </w:pPr>
            <w:r w:rsidRPr="00DE24A4">
              <w:rPr>
                <w:b/>
                <w:sz w:val="12"/>
                <w:szCs w:val="12"/>
              </w:rPr>
              <w:t>2248,0</w:t>
            </w:r>
          </w:p>
        </w:tc>
        <w:tc>
          <w:tcPr>
            <w:tcW w:w="851" w:type="dxa"/>
          </w:tcPr>
          <w:p w:rsidR="007471D0" w:rsidRPr="00DE24A4" w:rsidRDefault="007471D0" w:rsidP="007471D0">
            <w:pPr>
              <w:ind w:left="-108" w:right="-108"/>
              <w:jc w:val="center"/>
              <w:rPr>
                <w:b/>
                <w:sz w:val="12"/>
                <w:szCs w:val="12"/>
              </w:rPr>
            </w:pPr>
            <w:r w:rsidRPr="00DE24A4">
              <w:rPr>
                <w:b/>
                <w:sz w:val="12"/>
                <w:szCs w:val="12"/>
              </w:rPr>
              <w:t>1596,6</w:t>
            </w:r>
          </w:p>
        </w:tc>
        <w:tc>
          <w:tcPr>
            <w:tcW w:w="708" w:type="dxa"/>
          </w:tcPr>
          <w:p w:rsidR="007471D0" w:rsidRPr="00DE24A4" w:rsidRDefault="007471D0" w:rsidP="007471D0">
            <w:pPr>
              <w:ind w:left="-108" w:right="-108"/>
              <w:jc w:val="center"/>
              <w:rPr>
                <w:b/>
                <w:sz w:val="12"/>
                <w:szCs w:val="12"/>
              </w:rPr>
            </w:pPr>
            <w:r w:rsidRPr="00DE24A4">
              <w:rPr>
                <w:b/>
                <w:sz w:val="12"/>
                <w:szCs w:val="12"/>
              </w:rPr>
              <w:t>71,0</w:t>
            </w:r>
          </w:p>
        </w:tc>
      </w:tr>
      <w:tr w:rsidR="007471D0" w:rsidRPr="00DE24A4" w:rsidTr="007471D0">
        <w:tc>
          <w:tcPr>
            <w:tcW w:w="2268" w:type="dxa"/>
            <w:vAlign w:val="center"/>
          </w:tcPr>
          <w:p w:rsidR="007471D0" w:rsidRPr="00DE24A4" w:rsidRDefault="007471D0" w:rsidP="007471D0">
            <w:pPr>
              <w:ind w:left="-108" w:right="-108"/>
              <w:rPr>
                <w:sz w:val="12"/>
                <w:szCs w:val="12"/>
              </w:rPr>
            </w:pPr>
            <w:r w:rsidRPr="00DE24A4">
              <w:rPr>
                <w:sz w:val="12"/>
                <w:szCs w:val="12"/>
              </w:rPr>
              <w:t xml:space="preserve">    в т.ч. оплата труда и начисления на оплату труда</w:t>
            </w:r>
          </w:p>
        </w:tc>
        <w:tc>
          <w:tcPr>
            <w:tcW w:w="851" w:type="dxa"/>
          </w:tcPr>
          <w:p w:rsidR="007471D0" w:rsidRPr="00DE24A4" w:rsidRDefault="007471D0" w:rsidP="007471D0">
            <w:pPr>
              <w:ind w:left="-108" w:right="-108"/>
              <w:jc w:val="center"/>
              <w:rPr>
                <w:sz w:val="12"/>
                <w:szCs w:val="12"/>
              </w:rPr>
            </w:pPr>
            <w:r w:rsidRPr="00DE24A4">
              <w:rPr>
                <w:sz w:val="12"/>
                <w:szCs w:val="12"/>
              </w:rPr>
              <w:t>2453,1</w:t>
            </w:r>
          </w:p>
        </w:tc>
        <w:tc>
          <w:tcPr>
            <w:tcW w:w="851" w:type="dxa"/>
          </w:tcPr>
          <w:p w:rsidR="007471D0" w:rsidRPr="00DE24A4" w:rsidRDefault="007471D0" w:rsidP="007471D0">
            <w:pPr>
              <w:ind w:left="-108" w:right="-108"/>
              <w:jc w:val="center"/>
              <w:rPr>
                <w:sz w:val="12"/>
                <w:szCs w:val="12"/>
              </w:rPr>
            </w:pPr>
            <w:r w:rsidRPr="00DE24A4">
              <w:rPr>
                <w:sz w:val="12"/>
                <w:szCs w:val="12"/>
              </w:rPr>
              <w:t>1210,4</w:t>
            </w:r>
          </w:p>
        </w:tc>
        <w:tc>
          <w:tcPr>
            <w:tcW w:w="708" w:type="dxa"/>
          </w:tcPr>
          <w:p w:rsidR="007471D0" w:rsidRPr="00DE24A4" w:rsidRDefault="007471D0" w:rsidP="007471D0">
            <w:pPr>
              <w:ind w:left="-108" w:right="-108"/>
              <w:jc w:val="center"/>
              <w:rPr>
                <w:sz w:val="12"/>
                <w:szCs w:val="12"/>
              </w:rPr>
            </w:pPr>
            <w:r w:rsidRPr="00DE24A4">
              <w:rPr>
                <w:sz w:val="12"/>
                <w:szCs w:val="12"/>
              </w:rPr>
              <w:t>49,3</w:t>
            </w:r>
          </w:p>
        </w:tc>
      </w:tr>
      <w:tr w:rsidR="007471D0" w:rsidRPr="00DE24A4" w:rsidTr="007471D0">
        <w:tc>
          <w:tcPr>
            <w:tcW w:w="2268" w:type="dxa"/>
            <w:vAlign w:val="center"/>
          </w:tcPr>
          <w:p w:rsidR="007471D0" w:rsidRPr="00DE24A4" w:rsidRDefault="007471D0" w:rsidP="007471D0">
            <w:pPr>
              <w:ind w:left="-108" w:right="-108"/>
              <w:rPr>
                <w:sz w:val="12"/>
                <w:szCs w:val="12"/>
              </w:rPr>
            </w:pPr>
            <w:r w:rsidRPr="00DE24A4">
              <w:rPr>
                <w:sz w:val="12"/>
                <w:szCs w:val="12"/>
              </w:rPr>
              <w:t xml:space="preserve">  из них оплата труда и начисления на оплату труда муниципальных служащих</w:t>
            </w:r>
          </w:p>
        </w:tc>
        <w:tc>
          <w:tcPr>
            <w:tcW w:w="851" w:type="dxa"/>
          </w:tcPr>
          <w:p w:rsidR="007471D0" w:rsidRPr="00DE24A4" w:rsidRDefault="007471D0" w:rsidP="007471D0">
            <w:pPr>
              <w:ind w:left="-108" w:right="-108"/>
              <w:jc w:val="center"/>
              <w:rPr>
                <w:sz w:val="12"/>
                <w:szCs w:val="12"/>
              </w:rPr>
            </w:pPr>
            <w:r w:rsidRPr="00DE24A4">
              <w:rPr>
                <w:sz w:val="12"/>
                <w:szCs w:val="12"/>
              </w:rPr>
              <w:t>1667,0</w:t>
            </w:r>
          </w:p>
        </w:tc>
        <w:tc>
          <w:tcPr>
            <w:tcW w:w="851" w:type="dxa"/>
          </w:tcPr>
          <w:p w:rsidR="007471D0" w:rsidRPr="00DE24A4" w:rsidRDefault="007471D0" w:rsidP="007471D0">
            <w:pPr>
              <w:ind w:left="-108" w:right="-108"/>
              <w:jc w:val="center"/>
              <w:rPr>
                <w:sz w:val="12"/>
                <w:szCs w:val="12"/>
              </w:rPr>
            </w:pPr>
            <w:r w:rsidRPr="00DE24A4">
              <w:rPr>
                <w:sz w:val="12"/>
                <w:szCs w:val="12"/>
              </w:rPr>
              <w:t>777,2</w:t>
            </w:r>
          </w:p>
        </w:tc>
        <w:tc>
          <w:tcPr>
            <w:tcW w:w="708" w:type="dxa"/>
          </w:tcPr>
          <w:p w:rsidR="007471D0" w:rsidRPr="00DE24A4" w:rsidRDefault="007471D0" w:rsidP="007471D0">
            <w:pPr>
              <w:ind w:left="-108" w:right="-108"/>
              <w:jc w:val="center"/>
              <w:rPr>
                <w:sz w:val="12"/>
                <w:szCs w:val="12"/>
              </w:rPr>
            </w:pPr>
            <w:r w:rsidRPr="00DE24A4">
              <w:rPr>
                <w:sz w:val="12"/>
                <w:szCs w:val="12"/>
              </w:rPr>
              <w:t>46,6</w:t>
            </w:r>
          </w:p>
        </w:tc>
      </w:tr>
      <w:tr w:rsidR="007471D0" w:rsidRPr="00DE24A4" w:rsidTr="007471D0">
        <w:tc>
          <w:tcPr>
            <w:tcW w:w="2268" w:type="dxa"/>
            <w:vAlign w:val="center"/>
          </w:tcPr>
          <w:p w:rsidR="007471D0" w:rsidRPr="00DE24A4" w:rsidRDefault="007471D0" w:rsidP="007471D0">
            <w:pPr>
              <w:ind w:left="-108" w:right="-108"/>
              <w:rPr>
                <w:b/>
                <w:sz w:val="12"/>
                <w:szCs w:val="12"/>
              </w:rPr>
            </w:pPr>
            <w:r w:rsidRPr="00DE24A4">
              <w:rPr>
                <w:b/>
                <w:sz w:val="12"/>
                <w:szCs w:val="12"/>
              </w:rPr>
              <w:t>Национальная оборона</w:t>
            </w:r>
          </w:p>
        </w:tc>
        <w:tc>
          <w:tcPr>
            <w:tcW w:w="851" w:type="dxa"/>
          </w:tcPr>
          <w:p w:rsidR="007471D0" w:rsidRPr="00DE24A4" w:rsidRDefault="007471D0" w:rsidP="007471D0">
            <w:pPr>
              <w:ind w:left="-108" w:right="-108"/>
              <w:jc w:val="center"/>
              <w:rPr>
                <w:b/>
                <w:sz w:val="12"/>
                <w:szCs w:val="12"/>
              </w:rPr>
            </w:pPr>
            <w:r w:rsidRPr="00DE24A4">
              <w:rPr>
                <w:b/>
                <w:sz w:val="12"/>
                <w:szCs w:val="12"/>
              </w:rPr>
              <w:t>293,2</w:t>
            </w:r>
          </w:p>
        </w:tc>
        <w:tc>
          <w:tcPr>
            <w:tcW w:w="851" w:type="dxa"/>
          </w:tcPr>
          <w:p w:rsidR="007471D0" w:rsidRPr="00DE24A4" w:rsidRDefault="007471D0" w:rsidP="007471D0">
            <w:pPr>
              <w:ind w:left="-108" w:right="-108"/>
              <w:jc w:val="center"/>
              <w:rPr>
                <w:b/>
                <w:sz w:val="12"/>
                <w:szCs w:val="12"/>
              </w:rPr>
            </w:pPr>
            <w:r w:rsidRPr="00DE24A4">
              <w:rPr>
                <w:b/>
                <w:sz w:val="12"/>
                <w:szCs w:val="12"/>
              </w:rPr>
              <w:t>125,9</w:t>
            </w:r>
          </w:p>
        </w:tc>
        <w:tc>
          <w:tcPr>
            <w:tcW w:w="708" w:type="dxa"/>
          </w:tcPr>
          <w:p w:rsidR="007471D0" w:rsidRPr="00DE24A4" w:rsidRDefault="007471D0" w:rsidP="007471D0">
            <w:pPr>
              <w:ind w:left="-108" w:right="-108"/>
              <w:jc w:val="center"/>
              <w:rPr>
                <w:b/>
                <w:sz w:val="12"/>
                <w:szCs w:val="12"/>
              </w:rPr>
            </w:pPr>
            <w:r w:rsidRPr="00DE24A4">
              <w:rPr>
                <w:b/>
                <w:sz w:val="12"/>
                <w:szCs w:val="12"/>
              </w:rPr>
              <w:t>42,9</w:t>
            </w:r>
          </w:p>
        </w:tc>
      </w:tr>
      <w:tr w:rsidR="007471D0" w:rsidRPr="00DE24A4" w:rsidTr="007471D0">
        <w:tc>
          <w:tcPr>
            <w:tcW w:w="2268" w:type="dxa"/>
            <w:vAlign w:val="center"/>
          </w:tcPr>
          <w:p w:rsidR="007471D0" w:rsidRPr="00DE24A4" w:rsidRDefault="007471D0" w:rsidP="007471D0">
            <w:pPr>
              <w:ind w:left="-108" w:right="-108"/>
              <w:rPr>
                <w:sz w:val="12"/>
                <w:szCs w:val="12"/>
              </w:rPr>
            </w:pPr>
            <w:r w:rsidRPr="00DE24A4">
              <w:rPr>
                <w:sz w:val="12"/>
                <w:szCs w:val="12"/>
              </w:rPr>
              <w:t xml:space="preserve">    в т.ч. оплата труда и начисления на оплату труда</w:t>
            </w:r>
          </w:p>
        </w:tc>
        <w:tc>
          <w:tcPr>
            <w:tcW w:w="851" w:type="dxa"/>
          </w:tcPr>
          <w:p w:rsidR="007471D0" w:rsidRPr="00DE24A4" w:rsidRDefault="007471D0" w:rsidP="007471D0">
            <w:pPr>
              <w:ind w:left="-108" w:right="-108"/>
              <w:jc w:val="center"/>
              <w:rPr>
                <w:sz w:val="12"/>
                <w:szCs w:val="12"/>
              </w:rPr>
            </w:pPr>
            <w:r w:rsidRPr="00DE24A4">
              <w:rPr>
                <w:sz w:val="12"/>
                <w:szCs w:val="12"/>
              </w:rPr>
              <w:t>276,0</w:t>
            </w:r>
          </w:p>
        </w:tc>
        <w:tc>
          <w:tcPr>
            <w:tcW w:w="851" w:type="dxa"/>
          </w:tcPr>
          <w:p w:rsidR="007471D0" w:rsidRPr="00DE24A4" w:rsidRDefault="007471D0" w:rsidP="007471D0">
            <w:pPr>
              <w:ind w:left="-108" w:right="-108"/>
              <w:jc w:val="center"/>
              <w:rPr>
                <w:sz w:val="12"/>
                <w:szCs w:val="12"/>
              </w:rPr>
            </w:pPr>
            <w:r w:rsidRPr="00DE24A4">
              <w:rPr>
                <w:sz w:val="12"/>
                <w:szCs w:val="12"/>
              </w:rPr>
              <w:t>125,4</w:t>
            </w:r>
          </w:p>
        </w:tc>
        <w:tc>
          <w:tcPr>
            <w:tcW w:w="708" w:type="dxa"/>
          </w:tcPr>
          <w:p w:rsidR="007471D0" w:rsidRPr="00DE24A4" w:rsidRDefault="007471D0" w:rsidP="007471D0">
            <w:pPr>
              <w:ind w:left="-108" w:right="-108"/>
              <w:jc w:val="center"/>
              <w:rPr>
                <w:sz w:val="12"/>
                <w:szCs w:val="12"/>
              </w:rPr>
            </w:pPr>
            <w:r w:rsidRPr="00DE24A4">
              <w:rPr>
                <w:sz w:val="12"/>
                <w:szCs w:val="12"/>
              </w:rPr>
              <w:t>45,4</w:t>
            </w:r>
          </w:p>
        </w:tc>
      </w:tr>
      <w:tr w:rsidR="007471D0" w:rsidRPr="00DE24A4" w:rsidTr="007471D0">
        <w:tc>
          <w:tcPr>
            <w:tcW w:w="2268" w:type="dxa"/>
            <w:vAlign w:val="center"/>
          </w:tcPr>
          <w:p w:rsidR="007471D0" w:rsidRPr="00DE24A4" w:rsidRDefault="007471D0" w:rsidP="007471D0">
            <w:pPr>
              <w:ind w:left="-108" w:right="-108"/>
              <w:rPr>
                <w:b/>
                <w:sz w:val="12"/>
                <w:szCs w:val="12"/>
              </w:rPr>
            </w:pPr>
            <w:r w:rsidRPr="00DE24A4">
              <w:rPr>
                <w:b/>
                <w:sz w:val="12"/>
                <w:szCs w:val="12"/>
              </w:rPr>
              <w:t>Национальная безопасность и правоохранительная деятельность</w:t>
            </w:r>
          </w:p>
        </w:tc>
        <w:tc>
          <w:tcPr>
            <w:tcW w:w="851" w:type="dxa"/>
          </w:tcPr>
          <w:p w:rsidR="007471D0" w:rsidRPr="00DE24A4" w:rsidRDefault="007471D0" w:rsidP="007471D0">
            <w:pPr>
              <w:ind w:left="-108" w:right="-108"/>
              <w:jc w:val="center"/>
              <w:rPr>
                <w:b/>
                <w:sz w:val="12"/>
                <w:szCs w:val="12"/>
              </w:rPr>
            </w:pPr>
            <w:r w:rsidRPr="00DE24A4">
              <w:rPr>
                <w:b/>
                <w:sz w:val="12"/>
                <w:szCs w:val="12"/>
              </w:rPr>
              <w:t>2,1</w:t>
            </w:r>
          </w:p>
        </w:tc>
        <w:tc>
          <w:tcPr>
            <w:tcW w:w="851" w:type="dxa"/>
          </w:tcPr>
          <w:p w:rsidR="007471D0" w:rsidRPr="00DE24A4" w:rsidRDefault="007471D0" w:rsidP="007471D0">
            <w:pPr>
              <w:ind w:left="-108" w:right="-108"/>
              <w:jc w:val="center"/>
              <w:rPr>
                <w:b/>
                <w:sz w:val="12"/>
                <w:szCs w:val="12"/>
              </w:rPr>
            </w:pPr>
            <w:r w:rsidRPr="00DE24A4">
              <w:rPr>
                <w:b/>
                <w:sz w:val="12"/>
                <w:szCs w:val="12"/>
              </w:rPr>
              <w:t>0,5</w:t>
            </w:r>
          </w:p>
        </w:tc>
        <w:tc>
          <w:tcPr>
            <w:tcW w:w="708" w:type="dxa"/>
          </w:tcPr>
          <w:p w:rsidR="007471D0" w:rsidRPr="00DE24A4" w:rsidRDefault="007471D0" w:rsidP="007471D0">
            <w:pPr>
              <w:ind w:left="-108" w:right="-108"/>
              <w:jc w:val="center"/>
              <w:rPr>
                <w:b/>
                <w:sz w:val="12"/>
                <w:szCs w:val="12"/>
              </w:rPr>
            </w:pPr>
            <w:r w:rsidRPr="00DE24A4">
              <w:rPr>
                <w:b/>
                <w:sz w:val="12"/>
                <w:szCs w:val="12"/>
              </w:rPr>
              <w:t>23,8</w:t>
            </w:r>
          </w:p>
        </w:tc>
      </w:tr>
      <w:tr w:rsidR="007471D0" w:rsidRPr="00DE24A4" w:rsidTr="007471D0">
        <w:tc>
          <w:tcPr>
            <w:tcW w:w="2268" w:type="dxa"/>
            <w:vAlign w:val="center"/>
          </w:tcPr>
          <w:p w:rsidR="007471D0" w:rsidRPr="00DE24A4" w:rsidRDefault="007471D0" w:rsidP="007471D0">
            <w:pPr>
              <w:ind w:left="-108" w:right="-108"/>
              <w:rPr>
                <w:b/>
                <w:sz w:val="12"/>
                <w:szCs w:val="12"/>
              </w:rPr>
            </w:pPr>
            <w:r w:rsidRPr="00DE24A4">
              <w:rPr>
                <w:b/>
                <w:sz w:val="12"/>
                <w:szCs w:val="12"/>
              </w:rPr>
              <w:t>Национальная экономика</w:t>
            </w:r>
          </w:p>
        </w:tc>
        <w:tc>
          <w:tcPr>
            <w:tcW w:w="851" w:type="dxa"/>
          </w:tcPr>
          <w:p w:rsidR="007471D0" w:rsidRPr="00DE24A4" w:rsidRDefault="007471D0" w:rsidP="007471D0">
            <w:pPr>
              <w:ind w:left="-108" w:right="-108"/>
              <w:jc w:val="center"/>
              <w:rPr>
                <w:b/>
                <w:sz w:val="12"/>
                <w:szCs w:val="12"/>
              </w:rPr>
            </w:pPr>
            <w:r w:rsidRPr="00DE24A4">
              <w:rPr>
                <w:b/>
                <w:sz w:val="12"/>
                <w:szCs w:val="12"/>
              </w:rPr>
              <w:t>1697,0</w:t>
            </w:r>
          </w:p>
        </w:tc>
        <w:tc>
          <w:tcPr>
            <w:tcW w:w="851" w:type="dxa"/>
          </w:tcPr>
          <w:p w:rsidR="007471D0" w:rsidRPr="00DE24A4" w:rsidRDefault="007471D0" w:rsidP="007471D0">
            <w:pPr>
              <w:ind w:left="-108" w:right="-108"/>
              <w:jc w:val="center"/>
              <w:rPr>
                <w:b/>
                <w:sz w:val="12"/>
                <w:szCs w:val="12"/>
              </w:rPr>
            </w:pPr>
            <w:r w:rsidRPr="00DE24A4">
              <w:rPr>
                <w:b/>
                <w:sz w:val="12"/>
                <w:szCs w:val="12"/>
              </w:rPr>
              <w:t>49,4</w:t>
            </w:r>
          </w:p>
        </w:tc>
        <w:tc>
          <w:tcPr>
            <w:tcW w:w="708" w:type="dxa"/>
          </w:tcPr>
          <w:p w:rsidR="007471D0" w:rsidRPr="00DE24A4" w:rsidRDefault="007471D0" w:rsidP="007471D0">
            <w:pPr>
              <w:ind w:left="-108" w:right="-108"/>
              <w:jc w:val="center"/>
              <w:rPr>
                <w:b/>
                <w:sz w:val="12"/>
                <w:szCs w:val="12"/>
              </w:rPr>
            </w:pPr>
            <w:r w:rsidRPr="00DE24A4">
              <w:rPr>
                <w:b/>
                <w:sz w:val="12"/>
                <w:szCs w:val="12"/>
              </w:rPr>
              <w:t>2,9</w:t>
            </w:r>
          </w:p>
        </w:tc>
      </w:tr>
      <w:tr w:rsidR="007471D0" w:rsidRPr="00DE24A4" w:rsidTr="007471D0">
        <w:tc>
          <w:tcPr>
            <w:tcW w:w="2268" w:type="dxa"/>
            <w:vAlign w:val="center"/>
          </w:tcPr>
          <w:p w:rsidR="007471D0" w:rsidRPr="00DE24A4" w:rsidRDefault="007471D0" w:rsidP="007471D0">
            <w:pPr>
              <w:ind w:left="-108" w:right="-108"/>
              <w:rPr>
                <w:b/>
                <w:sz w:val="12"/>
                <w:szCs w:val="12"/>
              </w:rPr>
            </w:pPr>
            <w:r w:rsidRPr="00DE24A4">
              <w:rPr>
                <w:b/>
                <w:sz w:val="12"/>
                <w:szCs w:val="12"/>
              </w:rPr>
              <w:t>Жилищно-коммунальное хозяйство</w:t>
            </w:r>
          </w:p>
        </w:tc>
        <w:tc>
          <w:tcPr>
            <w:tcW w:w="851" w:type="dxa"/>
          </w:tcPr>
          <w:p w:rsidR="007471D0" w:rsidRPr="00DE24A4" w:rsidRDefault="007471D0" w:rsidP="007471D0">
            <w:pPr>
              <w:ind w:left="-108" w:right="-108"/>
              <w:jc w:val="center"/>
              <w:rPr>
                <w:b/>
                <w:sz w:val="12"/>
                <w:szCs w:val="12"/>
              </w:rPr>
            </w:pPr>
            <w:r w:rsidRPr="00DE24A4">
              <w:rPr>
                <w:b/>
                <w:sz w:val="12"/>
                <w:szCs w:val="12"/>
              </w:rPr>
              <w:t>815,3</w:t>
            </w:r>
          </w:p>
        </w:tc>
        <w:tc>
          <w:tcPr>
            <w:tcW w:w="851" w:type="dxa"/>
          </w:tcPr>
          <w:p w:rsidR="007471D0" w:rsidRPr="00DE24A4" w:rsidRDefault="007471D0" w:rsidP="007471D0">
            <w:pPr>
              <w:ind w:left="-108" w:right="-108"/>
              <w:jc w:val="center"/>
              <w:rPr>
                <w:b/>
                <w:sz w:val="12"/>
                <w:szCs w:val="12"/>
              </w:rPr>
            </w:pPr>
            <w:r w:rsidRPr="00DE24A4">
              <w:rPr>
                <w:b/>
                <w:sz w:val="12"/>
                <w:szCs w:val="12"/>
              </w:rPr>
              <w:t>573,8</w:t>
            </w:r>
          </w:p>
        </w:tc>
        <w:tc>
          <w:tcPr>
            <w:tcW w:w="708" w:type="dxa"/>
          </w:tcPr>
          <w:p w:rsidR="007471D0" w:rsidRPr="00DE24A4" w:rsidRDefault="007471D0" w:rsidP="007471D0">
            <w:pPr>
              <w:ind w:left="-108" w:right="-108"/>
              <w:jc w:val="center"/>
              <w:rPr>
                <w:b/>
                <w:sz w:val="12"/>
                <w:szCs w:val="12"/>
              </w:rPr>
            </w:pPr>
            <w:r w:rsidRPr="00DE24A4">
              <w:rPr>
                <w:b/>
                <w:sz w:val="12"/>
                <w:szCs w:val="12"/>
              </w:rPr>
              <w:t>70,4</w:t>
            </w:r>
          </w:p>
        </w:tc>
      </w:tr>
      <w:tr w:rsidR="007471D0" w:rsidRPr="00DE24A4" w:rsidTr="007471D0">
        <w:tc>
          <w:tcPr>
            <w:tcW w:w="2268" w:type="dxa"/>
            <w:vAlign w:val="center"/>
          </w:tcPr>
          <w:p w:rsidR="007471D0" w:rsidRPr="00DE24A4" w:rsidRDefault="007471D0" w:rsidP="007471D0">
            <w:pPr>
              <w:ind w:left="-108" w:right="-108"/>
              <w:rPr>
                <w:b/>
                <w:sz w:val="12"/>
                <w:szCs w:val="12"/>
              </w:rPr>
            </w:pPr>
            <w:r w:rsidRPr="00DE24A4">
              <w:rPr>
                <w:b/>
                <w:sz w:val="12"/>
                <w:szCs w:val="12"/>
              </w:rPr>
              <w:t>Культура, кинематография, средства массовой информации</w:t>
            </w:r>
          </w:p>
        </w:tc>
        <w:tc>
          <w:tcPr>
            <w:tcW w:w="851" w:type="dxa"/>
          </w:tcPr>
          <w:p w:rsidR="007471D0" w:rsidRPr="00DE24A4" w:rsidRDefault="007471D0" w:rsidP="007471D0">
            <w:pPr>
              <w:ind w:left="-108" w:right="-108"/>
              <w:jc w:val="center"/>
              <w:rPr>
                <w:b/>
                <w:sz w:val="12"/>
                <w:szCs w:val="12"/>
              </w:rPr>
            </w:pPr>
            <w:r w:rsidRPr="00DE24A4">
              <w:rPr>
                <w:b/>
                <w:sz w:val="12"/>
                <w:szCs w:val="12"/>
              </w:rPr>
              <w:t>4488,3</w:t>
            </w:r>
          </w:p>
        </w:tc>
        <w:tc>
          <w:tcPr>
            <w:tcW w:w="851" w:type="dxa"/>
          </w:tcPr>
          <w:p w:rsidR="007471D0" w:rsidRPr="00DE24A4" w:rsidRDefault="007471D0" w:rsidP="007471D0">
            <w:pPr>
              <w:ind w:left="-108" w:right="-108"/>
              <w:jc w:val="center"/>
              <w:rPr>
                <w:b/>
                <w:sz w:val="12"/>
                <w:szCs w:val="12"/>
              </w:rPr>
            </w:pPr>
            <w:r w:rsidRPr="00DE24A4">
              <w:rPr>
                <w:b/>
                <w:sz w:val="12"/>
                <w:szCs w:val="12"/>
              </w:rPr>
              <w:t>1746,9</w:t>
            </w:r>
          </w:p>
        </w:tc>
        <w:tc>
          <w:tcPr>
            <w:tcW w:w="708" w:type="dxa"/>
          </w:tcPr>
          <w:p w:rsidR="007471D0" w:rsidRPr="00DE24A4" w:rsidRDefault="007471D0" w:rsidP="007471D0">
            <w:pPr>
              <w:ind w:left="-108" w:right="-108"/>
              <w:jc w:val="center"/>
              <w:rPr>
                <w:b/>
                <w:sz w:val="12"/>
                <w:szCs w:val="12"/>
              </w:rPr>
            </w:pPr>
            <w:r w:rsidRPr="00DE24A4">
              <w:rPr>
                <w:b/>
                <w:sz w:val="12"/>
                <w:szCs w:val="12"/>
              </w:rPr>
              <w:t>38,9</w:t>
            </w:r>
          </w:p>
        </w:tc>
      </w:tr>
      <w:tr w:rsidR="007471D0" w:rsidRPr="00DE24A4" w:rsidTr="007471D0">
        <w:tc>
          <w:tcPr>
            <w:tcW w:w="2268" w:type="dxa"/>
            <w:vAlign w:val="center"/>
          </w:tcPr>
          <w:p w:rsidR="007471D0" w:rsidRPr="00DE24A4" w:rsidRDefault="007471D0" w:rsidP="007471D0">
            <w:pPr>
              <w:ind w:left="-108" w:right="-108"/>
              <w:rPr>
                <w:sz w:val="12"/>
                <w:szCs w:val="12"/>
              </w:rPr>
            </w:pPr>
            <w:r w:rsidRPr="00DE24A4">
              <w:rPr>
                <w:sz w:val="12"/>
                <w:szCs w:val="12"/>
              </w:rPr>
              <w:t xml:space="preserve">    в т.ч. оплата труда и начисления на </w:t>
            </w:r>
            <w:r w:rsidRPr="00DE24A4">
              <w:rPr>
                <w:sz w:val="12"/>
                <w:szCs w:val="12"/>
              </w:rPr>
              <w:lastRenderedPageBreak/>
              <w:t>оплату труда</w:t>
            </w:r>
          </w:p>
        </w:tc>
        <w:tc>
          <w:tcPr>
            <w:tcW w:w="851" w:type="dxa"/>
          </w:tcPr>
          <w:p w:rsidR="007471D0" w:rsidRPr="00DE24A4" w:rsidRDefault="007471D0" w:rsidP="007471D0">
            <w:pPr>
              <w:ind w:left="-108" w:right="-108"/>
              <w:jc w:val="center"/>
              <w:rPr>
                <w:sz w:val="12"/>
                <w:szCs w:val="12"/>
              </w:rPr>
            </w:pPr>
            <w:r w:rsidRPr="00DE24A4">
              <w:rPr>
                <w:sz w:val="12"/>
                <w:szCs w:val="12"/>
              </w:rPr>
              <w:t>3987,9</w:t>
            </w:r>
          </w:p>
        </w:tc>
        <w:tc>
          <w:tcPr>
            <w:tcW w:w="851" w:type="dxa"/>
          </w:tcPr>
          <w:p w:rsidR="007471D0" w:rsidRPr="00DE24A4" w:rsidRDefault="007471D0" w:rsidP="007471D0">
            <w:pPr>
              <w:ind w:left="-108" w:right="-108"/>
              <w:jc w:val="center"/>
              <w:rPr>
                <w:sz w:val="12"/>
                <w:szCs w:val="12"/>
              </w:rPr>
            </w:pPr>
            <w:r w:rsidRPr="00DE24A4">
              <w:rPr>
                <w:sz w:val="12"/>
                <w:szCs w:val="12"/>
              </w:rPr>
              <w:t>1475,8</w:t>
            </w:r>
          </w:p>
        </w:tc>
        <w:tc>
          <w:tcPr>
            <w:tcW w:w="708" w:type="dxa"/>
          </w:tcPr>
          <w:p w:rsidR="007471D0" w:rsidRPr="00DE24A4" w:rsidRDefault="007471D0" w:rsidP="007471D0">
            <w:pPr>
              <w:ind w:left="-108" w:right="-108"/>
              <w:jc w:val="center"/>
              <w:rPr>
                <w:sz w:val="12"/>
                <w:szCs w:val="12"/>
              </w:rPr>
            </w:pPr>
            <w:r w:rsidRPr="00DE24A4">
              <w:rPr>
                <w:sz w:val="12"/>
                <w:szCs w:val="12"/>
              </w:rPr>
              <w:t>37,0</w:t>
            </w:r>
          </w:p>
        </w:tc>
      </w:tr>
      <w:tr w:rsidR="007471D0" w:rsidRPr="00DE24A4" w:rsidTr="007471D0">
        <w:tc>
          <w:tcPr>
            <w:tcW w:w="2268" w:type="dxa"/>
            <w:vAlign w:val="center"/>
          </w:tcPr>
          <w:p w:rsidR="007471D0" w:rsidRPr="00DE24A4" w:rsidRDefault="007471D0" w:rsidP="007471D0">
            <w:pPr>
              <w:ind w:left="-108" w:right="-108"/>
              <w:rPr>
                <w:b/>
                <w:sz w:val="12"/>
                <w:szCs w:val="12"/>
              </w:rPr>
            </w:pPr>
            <w:r w:rsidRPr="00DE24A4">
              <w:rPr>
                <w:b/>
                <w:sz w:val="12"/>
                <w:szCs w:val="12"/>
              </w:rPr>
              <w:t>Социальная политика</w:t>
            </w:r>
          </w:p>
        </w:tc>
        <w:tc>
          <w:tcPr>
            <w:tcW w:w="851" w:type="dxa"/>
          </w:tcPr>
          <w:p w:rsidR="007471D0" w:rsidRPr="00DE24A4" w:rsidRDefault="007471D0" w:rsidP="007471D0">
            <w:pPr>
              <w:ind w:left="-108" w:right="-108"/>
              <w:jc w:val="center"/>
              <w:rPr>
                <w:b/>
                <w:sz w:val="12"/>
                <w:szCs w:val="12"/>
              </w:rPr>
            </w:pPr>
            <w:r w:rsidRPr="00DE24A4">
              <w:rPr>
                <w:b/>
                <w:sz w:val="12"/>
                <w:szCs w:val="12"/>
              </w:rPr>
              <w:t>115,0</w:t>
            </w:r>
          </w:p>
        </w:tc>
        <w:tc>
          <w:tcPr>
            <w:tcW w:w="851" w:type="dxa"/>
          </w:tcPr>
          <w:p w:rsidR="007471D0" w:rsidRPr="00DE24A4" w:rsidRDefault="007471D0" w:rsidP="007471D0">
            <w:pPr>
              <w:ind w:left="-108" w:right="-108"/>
              <w:jc w:val="center"/>
              <w:rPr>
                <w:b/>
                <w:sz w:val="12"/>
                <w:szCs w:val="12"/>
              </w:rPr>
            </w:pPr>
            <w:r w:rsidRPr="00DE24A4">
              <w:rPr>
                <w:b/>
                <w:sz w:val="12"/>
                <w:szCs w:val="12"/>
              </w:rPr>
              <w:t>55,1</w:t>
            </w:r>
          </w:p>
        </w:tc>
        <w:tc>
          <w:tcPr>
            <w:tcW w:w="708" w:type="dxa"/>
          </w:tcPr>
          <w:p w:rsidR="007471D0" w:rsidRPr="00DE24A4" w:rsidRDefault="007471D0" w:rsidP="007471D0">
            <w:pPr>
              <w:ind w:left="-108" w:right="-108"/>
              <w:jc w:val="center"/>
              <w:rPr>
                <w:b/>
                <w:sz w:val="12"/>
                <w:szCs w:val="12"/>
              </w:rPr>
            </w:pPr>
            <w:r w:rsidRPr="00DE24A4">
              <w:rPr>
                <w:b/>
                <w:sz w:val="12"/>
                <w:szCs w:val="12"/>
              </w:rPr>
              <w:t>47,9</w:t>
            </w:r>
          </w:p>
        </w:tc>
      </w:tr>
      <w:tr w:rsidR="007471D0" w:rsidRPr="00DE24A4" w:rsidTr="007471D0">
        <w:tc>
          <w:tcPr>
            <w:tcW w:w="2268" w:type="dxa"/>
            <w:vAlign w:val="center"/>
          </w:tcPr>
          <w:p w:rsidR="007471D0" w:rsidRPr="00DE24A4" w:rsidRDefault="007471D0" w:rsidP="007471D0">
            <w:pPr>
              <w:ind w:left="-108" w:right="-108"/>
              <w:rPr>
                <w:b/>
                <w:sz w:val="12"/>
                <w:szCs w:val="12"/>
              </w:rPr>
            </w:pPr>
            <w:r w:rsidRPr="00DE24A4">
              <w:rPr>
                <w:b/>
                <w:sz w:val="12"/>
                <w:szCs w:val="12"/>
              </w:rPr>
              <w:t>Физическая культура и спорт</w:t>
            </w:r>
          </w:p>
        </w:tc>
        <w:tc>
          <w:tcPr>
            <w:tcW w:w="851" w:type="dxa"/>
          </w:tcPr>
          <w:p w:rsidR="007471D0" w:rsidRPr="00DE24A4" w:rsidRDefault="007471D0" w:rsidP="007471D0">
            <w:pPr>
              <w:ind w:left="-108" w:right="-108"/>
              <w:jc w:val="center"/>
              <w:rPr>
                <w:b/>
                <w:sz w:val="12"/>
                <w:szCs w:val="12"/>
              </w:rPr>
            </w:pPr>
            <w:r w:rsidRPr="00DE24A4">
              <w:rPr>
                <w:b/>
                <w:sz w:val="12"/>
                <w:szCs w:val="12"/>
              </w:rPr>
              <w:t>1,0</w:t>
            </w:r>
          </w:p>
        </w:tc>
        <w:tc>
          <w:tcPr>
            <w:tcW w:w="851" w:type="dxa"/>
          </w:tcPr>
          <w:p w:rsidR="007471D0" w:rsidRPr="00DE24A4" w:rsidRDefault="007471D0" w:rsidP="007471D0">
            <w:pPr>
              <w:ind w:left="-108" w:right="-108"/>
              <w:jc w:val="center"/>
              <w:rPr>
                <w:b/>
                <w:sz w:val="12"/>
                <w:szCs w:val="12"/>
              </w:rPr>
            </w:pPr>
            <w:r w:rsidRPr="00DE24A4">
              <w:rPr>
                <w:b/>
                <w:sz w:val="12"/>
                <w:szCs w:val="12"/>
              </w:rPr>
              <w:t>0,0</w:t>
            </w:r>
          </w:p>
        </w:tc>
        <w:tc>
          <w:tcPr>
            <w:tcW w:w="708" w:type="dxa"/>
          </w:tcPr>
          <w:p w:rsidR="007471D0" w:rsidRPr="00DE24A4" w:rsidRDefault="007471D0" w:rsidP="007471D0">
            <w:pPr>
              <w:ind w:left="-108" w:right="-108"/>
              <w:jc w:val="center"/>
              <w:rPr>
                <w:b/>
                <w:sz w:val="12"/>
                <w:szCs w:val="12"/>
              </w:rPr>
            </w:pPr>
          </w:p>
        </w:tc>
      </w:tr>
      <w:tr w:rsidR="007471D0" w:rsidRPr="00DE24A4" w:rsidTr="007471D0">
        <w:tc>
          <w:tcPr>
            <w:tcW w:w="2268" w:type="dxa"/>
            <w:vAlign w:val="center"/>
          </w:tcPr>
          <w:p w:rsidR="007471D0" w:rsidRPr="00DE24A4" w:rsidRDefault="007471D0" w:rsidP="007471D0">
            <w:pPr>
              <w:ind w:left="-108" w:right="-108"/>
              <w:rPr>
                <w:b/>
                <w:sz w:val="12"/>
                <w:szCs w:val="12"/>
              </w:rPr>
            </w:pPr>
            <w:r w:rsidRPr="00DE24A4">
              <w:rPr>
                <w:b/>
                <w:sz w:val="12"/>
                <w:szCs w:val="12"/>
              </w:rPr>
              <w:t>Обслуживание государственного и муниципального долга</w:t>
            </w:r>
          </w:p>
        </w:tc>
        <w:tc>
          <w:tcPr>
            <w:tcW w:w="851" w:type="dxa"/>
          </w:tcPr>
          <w:p w:rsidR="007471D0" w:rsidRPr="00DE24A4" w:rsidRDefault="007471D0" w:rsidP="007471D0">
            <w:pPr>
              <w:ind w:left="-108" w:right="-108"/>
              <w:jc w:val="center"/>
              <w:rPr>
                <w:b/>
                <w:sz w:val="12"/>
                <w:szCs w:val="12"/>
              </w:rPr>
            </w:pPr>
            <w:r w:rsidRPr="00DE24A4">
              <w:rPr>
                <w:b/>
                <w:sz w:val="12"/>
                <w:szCs w:val="12"/>
              </w:rPr>
              <w:t>1,0</w:t>
            </w:r>
          </w:p>
        </w:tc>
        <w:tc>
          <w:tcPr>
            <w:tcW w:w="851" w:type="dxa"/>
          </w:tcPr>
          <w:p w:rsidR="007471D0" w:rsidRPr="00DE24A4" w:rsidRDefault="007471D0" w:rsidP="007471D0">
            <w:pPr>
              <w:ind w:left="-108" w:right="-108"/>
              <w:jc w:val="center"/>
              <w:rPr>
                <w:b/>
                <w:sz w:val="12"/>
                <w:szCs w:val="12"/>
              </w:rPr>
            </w:pPr>
            <w:r w:rsidRPr="00DE24A4">
              <w:rPr>
                <w:b/>
                <w:sz w:val="12"/>
                <w:szCs w:val="12"/>
              </w:rPr>
              <w:t>0,0</w:t>
            </w:r>
          </w:p>
        </w:tc>
        <w:tc>
          <w:tcPr>
            <w:tcW w:w="708" w:type="dxa"/>
          </w:tcPr>
          <w:p w:rsidR="007471D0" w:rsidRPr="00DE24A4" w:rsidRDefault="007471D0" w:rsidP="007471D0">
            <w:pPr>
              <w:ind w:left="-108" w:right="-108"/>
              <w:jc w:val="center"/>
              <w:rPr>
                <w:b/>
                <w:sz w:val="12"/>
                <w:szCs w:val="12"/>
              </w:rPr>
            </w:pPr>
          </w:p>
        </w:tc>
      </w:tr>
      <w:tr w:rsidR="007471D0" w:rsidRPr="00DE24A4" w:rsidTr="007471D0">
        <w:tc>
          <w:tcPr>
            <w:tcW w:w="2268" w:type="dxa"/>
            <w:vAlign w:val="center"/>
          </w:tcPr>
          <w:p w:rsidR="007471D0" w:rsidRPr="00DE24A4" w:rsidRDefault="007471D0" w:rsidP="007471D0">
            <w:pPr>
              <w:ind w:left="-108" w:right="-108"/>
              <w:rPr>
                <w:b/>
                <w:sz w:val="12"/>
                <w:szCs w:val="12"/>
              </w:rPr>
            </w:pPr>
            <w:r w:rsidRPr="00DE24A4">
              <w:rPr>
                <w:b/>
                <w:sz w:val="12"/>
                <w:szCs w:val="12"/>
              </w:rPr>
              <w:t>Профицит (+), дефицит (-)</w:t>
            </w:r>
          </w:p>
        </w:tc>
        <w:tc>
          <w:tcPr>
            <w:tcW w:w="851" w:type="dxa"/>
          </w:tcPr>
          <w:p w:rsidR="007471D0" w:rsidRPr="00DE24A4" w:rsidRDefault="007471D0" w:rsidP="007471D0">
            <w:pPr>
              <w:ind w:left="-108" w:right="-108"/>
              <w:jc w:val="center"/>
              <w:rPr>
                <w:b/>
                <w:sz w:val="12"/>
                <w:szCs w:val="12"/>
              </w:rPr>
            </w:pPr>
            <w:r w:rsidRPr="00DE24A4">
              <w:rPr>
                <w:b/>
                <w:sz w:val="12"/>
                <w:szCs w:val="12"/>
              </w:rPr>
              <w:t>-832,3</w:t>
            </w:r>
          </w:p>
        </w:tc>
        <w:tc>
          <w:tcPr>
            <w:tcW w:w="851" w:type="dxa"/>
          </w:tcPr>
          <w:p w:rsidR="007471D0" w:rsidRPr="00DE24A4" w:rsidRDefault="007471D0" w:rsidP="007471D0">
            <w:pPr>
              <w:ind w:left="-108" w:right="-108"/>
              <w:jc w:val="center"/>
              <w:rPr>
                <w:b/>
                <w:sz w:val="12"/>
                <w:szCs w:val="12"/>
              </w:rPr>
            </w:pPr>
            <w:r w:rsidRPr="00DE24A4">
              <w:rPr>
                <w:b/>
                <w:sz w:val="12"/>
                <w:szCs w:val="12"/>
              </w:rPr>
              <w:t>-513,4</w:t>
            </w:r>
          </w:p>
        </w:tc>
        <w:tc>
          <w:tcPr>
            <w:tcW w:w="708" w:type="dxa"/>
          </w:tcPr>
          <w:p w:rsidR="007471D0" w:rsidRPr="00DE24A4" w:rsidRDefault="007471D0" w:rsidP="007471D0">
            <w:pPr>
              <w:ind w:left="-108" w:right="-108"/>
              <w:jc w:val="center"/>
              <w:rPr>
                <w:b/>
                <w:sz w:val="12"/>
                <w:szCs w:val="12"/>
              </w:rPr>
            </w:pPr>
          </w:p>
        </w:tc>
      </w:tr>
      <w:tr w:rsidR="007471D0" w:rsidRPr="00DE24A4" w:rsidTr="007471D0">
        <w:tc>
          <w:tcPr>
            <w:tcW w:w="2268" w:type="dxa"/>
            <w:vAlign w:val="center"/>
          </w:tcPr>
          <w:p w:rsidR="007471D0" w:rsidRPr="00DE24A4" w:rsidRDefault="007471D0" w:rsidP="007471D0">
            <w:pPr>
              <w:ind w:left="-108" w:right="-108"/>
              <w:rPr>
                <w:b/>
                <w:sz w:val="12"/>
                <w:szCs w:val="12"/>
              </w:rPr>
            </w:pPr>
            <w:r w:rsidRPr="00DE24A4">
              <w:rPr>
                <w:b/>
                <w:sz w:val="12"/>
                <w:szCs w:val="12"/>
              </w:rPr>
              <w:t>Численность работников муниципальных учреждений за 2 квартал 2014 года</w:t>
            </w:r>
          </w:p>
        </w:tc>
        <w:tc>
          <w:tcPr>
            <w:tcW w:w="2410" w:type="dxa"/>
            <w:gridSpan w:val="3"/>
            <w:vAlign w:val="center"/>
          </w:tcPr>
          <w:p w:rsidR="007471D0" w:rsidRPr="00DE24A4" w:rsidRDefault="007471D0" w:rsidP="007471D0">
            <w:pPr>
              <w:ind w:left="-108" w:right="-108"/>
              <w:jc w:val="center"/>
              <w:rPr>
                <w:b/>
                <w:sz w:val="12"/>
                <w:szCs w:val="12"/>
              </w:rPr>
            </w:pPr>
          </w:p>
          <w:p w:rsidR="007471D0" w:rsidRPr="00DE24A4" w:rsidRDefault="007471D0" w:rsidP="007471D0">
            <w:pPr>
              <w:ind w:left="-108" w:right="-108"/>
              <w:jc w:val="center"/>
              <w:rPr>
                <w:b/>
                <w:sz w:val="12"/>
                <w:szCs w:val="12"/>
              </w:rPr>
            </w:pPr>
            <w:r w:rsidRPr="00DE24A4">
              <w:rPr>
                <w:b/>
                <w:sz w:val="12"/>
                <w:szCs w:val="12"/>
              </w:rPr>
              <w:t>27</w:t>
            </w:r>
          </w:p>
        </w:tc>
      </w:tr>
      <w:tr w:rsidR="007471D0" w:rsidRPr="00DE24A4" w:rsidTr="007471D0">
        <w:tc>
          <w:tcPr>
            <w:tcW w:w="2268" w:type="dxa"/>
            <w:vAlign w:val="center"/>
          </w:tcPr>
          <w:p w:rsidR="007471D0" w:rsidRPr="00DE24A4" w:rsidRDefault="007471D0" w:rsidP="007471D0">
            <w:pPr>
              <w:ind w:left="-108" w:right="-108"/>
              <w:rPr>
                <w:b/>
                <w:sz w:val="12"/>
                <w:szCs w:val="12"/>
              </w:rPr>
            </w:pPr>
            <w:r w:rsidRPr="00DE24A4">
              <w:rPr>
                <w:b/>
                <w:sz w:val="12"/>
                <w:szCs w:val="12"/>
              </w:rPr>
              <w:t>в том числе численность муниципальных служащих за 2 квартал 2014 года</w:t>
            </w:r>
          </w:p>
        </w:tc>
        <w:tc>
          <w:tcPr>
            <w:tcW w:w="2410" w:type="dxa"/>
            <w:gridSpan w:val="3"/>
            <w:vAlign w:val="center"/>
          </w:tcPr>
          <w:p w:rsidR="007471D0" w:rsidRPr="00DE24A4" w:rsidRDefault="007471D0" w:rsidP="007471D0">
            <w:pPr>
              <w:ind w:left="-108" w:right="-108"/>
              <w:jc w:val="center"/>
              <w:rPr>
                <w:b/>
                <w:sz w:val="12"/>
                <w:szCs w:val="12"/>
              </w:rPr>
            </w:pPr>
          </w:p>
          <w:p w:rsidR="007471D0" w:rsidRPr="00DE24A4" w:rsidRDefault="007471D0" w:rsidP="007471D0">
            <w:pPr>
              <w:ind w:left="-108" w:right="-108"/>
              <w:jc w:val="center"/>
              <w:rPr>
                <w:b/>
                <w:sz w:val="12"/>
                <w:szCs w:val="12"/>
              </w:rPr>
            </w:pPr>
            <w:r w:rsidRPr="00DE24A4">
              <w:rPr>
                <w:b/>
                <w:sz w:val="12"/>
                <w:szCs w:val="12"/>
              </w:rPr>
              <w:t>4</w:t>
            </w:r>
          </w:p>
        </w:tc>
      </w:tr>
    </w:tbl>
    <w:p w:rsidR="007471D0" w:rsidRPr="00DE24A4" w:rsidRDefault="007471D0" w:rsidP="007471D0">
      <w:pPr>
        <w:jc w:val="both"/>
        <w:rPr>
          <w:sz w:val="16"/>
          <w:szCs w:val="16"/>
        </w:rPr>
      </w:pPr>
    </w:p>
    <w:p w:rsidR="007471D0" w:rsidRPr="00DE24A4" w:rsidRDefault="007471D0" w:rsidP="007471D0">
      <w:pPr>
        <w:jc w:val="both"/>
        <w:rPr>
          <w:sz w:val="16"/>
          <w:szCs w:val="16"/>
        </w:rPr>
      </w:pPr>
      <w:r w:rsidRPr="00DE24A4">
        <w:rPr>
          <w:sz w:val="16"/>
          <w:szCs w:val="16"/>
        </w:rPr>
        <w:t>И.о. главы администрации</w:t>
      </w:r>
    </w:p>
    <w:p w:rsidR="007471D0" w:rsidRPr="00DE24A4" w:rsidRDefault="007471D0" w:rsidP="007471D0">
      <w:pPr>
        <w:jc w:val="both"/>
        <w:rPr>
          <w:sz w:val="16"/>
          <w:szCs w:val="16"/>
        </w:rPr>
      </w:pPr>
      <w:r w:rsidRPr="00DE24A4">
        <w:rPr>
          <w:sz w:val="16"/>
          <w:szCs w:val="16"/>
        </w:rPr>
        <w:t>Воронцовского сельского поселения</w:t>
      </w:r>
    </w:p>
    <w:p w:rsidR="007471D0" w:rsidRPr="00DE24A4" w:rsidRDefault="007471D0" w:rsidP="007471D0">
      <w:pPr>
        <w:tabs>
          <w:tab w:val="left" w:pos="3544"/>
        </w:tabs>
        <w:jc w:val="both"/>
        <w:rPr>
          <w:sz w:val="16"/>
          <w:szCs w:val="16"/>
        </w:rPr>
      </w:pPr>
      <w:r w:rsidRPr="00DE24A4">
        <w:rPr>
          <w:sz w:val="16"/>
          <w:szCs w:val="16"/>
        </w:rPr>
        <w:t>Павловского муниципального района</w:t>
      </w:r>
      <w:r>
        <w:rPr>
          <w:sz w:val="16"/>
          <w:szCs w:val="16"/>
        </w:rPr>
        <w:tab/>
      </w:r>
      <w:r w:rsidRPr="00DE24A4">
        <w:rPr>
          <w:sz w:val="16"/>
          <w:szCs w:val="16"/>
        </w:rPr>
        <w:t>Е.И.Ржевская</w:t>
      </w:r>
    </w:p>
    <w:p w:rsidR="00E00B6D" w:rsidRDefault="00E00B6D" w:rsidP="00A40E58">
      <w:pPr>
        <w:jc w:val="center"/>
        <w:rPr>
          <w:sz w:val="16"/>
          <w:szCs w:val="16"/>
        </w:rPr>
      </w:pPr>
    </w:p>
    <w:p w:rsidR="00F14AF9" w:rsidRDefault="00F14AF9" w:rsidP="00A40E58">
      <w:pPr>
        <w:jc w:val="center"/>
        <w:rPr>
          <w:sz w:val="16"/>
          <w:szCs w:val="16"/>
        </w:rPr>
      </w:pPr>
    </w:p>
    <w:p w:rsidR="00F14AF9" w:rsidRDefault="00F14AF9" w:rsidP="00A40E58">
      <w:pPr>
        <w:jc w:val="center"/>
        <w:rPr>
          <w:sz w:val="16"/>
          <w:szCs w:val="16"/>
        </w:rPr>
      </w:pPr>
    </w:p>
    <w:p w:rsidR="00F14AF9" w:rsidRDefault="00F14AF9" w:rsidP="00F14AF9">
      <w:pPr>
        <w:jc w:val="center"/>
        <w:rPr>
          <w:sz w:val="16"/>
          <w:szCs w:val="16"/>
        </w:rPr>
      </w:pPr>
    </w:p>
    <w:tbl>
      <w:tblPr>
        <w:tblW w:w="0" w:type="auto"/>
        <w:jc w:val="right"/>
        <w:shd w:val="clear" w:color="auto" w:fill="A6A6A6"/>
        <w:tblLook w:val="04A0"/>
      </w:tblPr>
      <w:tblGrid>
        <w:gridCol w:w="4826"/>
      </w:tblGrid>
      <w:tr w:rsidR="00F14AF9" w:rsidRPr="00782ED2" w:rsidTr="00F14AF9">
        <w:trPr>
          <w:jc w:val="right"/>
        </w:trPr>
        <w:tc>
          <w:tcPr>
            <w:tcW w:w="4826" w:type="dxa"/>
            <w:shd w:val="clear" w:color="auto" w:fill="BFBFBF"/>
          </w:tcPr>
          <w:p w:rsidR="00F14AF9" w:rsidRPr="00782ED2" w:rsidRDefault="00F14AF9" w:rsidP="00F14AF9">
            <w:pPr>
              <w:jc w:val="center"/>
              <w:rPr>
                <w:b/>
                <w:sz w:val="20"/>
                <w:szCs w:val="20"/>
              </w:rPr>
            </w:pPr>
            <w:r>
              <w:rPr>
                <w:b/>
                <w:sz w:val="20"/>
                <w:szCs w:val="20"/>
              </w:rPr>
              <w:t xml:space="preserve">Гаврильское </w:t>
            </w:r>
            <w:r w:rsidRPr="00782ED2">
              <w:rPr>
                <w:b/>
                <w:sz w:val="20"/>
                <w:szCs w:val="20"/>
              </w:rPr>
              <w:t>сельское поселение</w:t>
            </w:r>
          </w:p>
        </w:tc>
      </w:tr>
    </w:tbl>
    <w:p w:rsidR="00F14AF9" w:rsidRDefault="00F14AF9" w:rsidP="00F14AF9">
      <w:pPr>
        <w:jc w:val="center"/>
        <w:rPr>
          <w:b/>
          <w:sz w:val="16"/>
          <w:szCs w:val="16"/>
        </w:rPr>
      </w:pPr>
    </w:p>
    <w:p w:rsidR="00F14AF9" w:rsidRPr="00F14AF9" w:rsidRDefault="00F14AF9" w:rsidP="00F14AF9">
      <w:pPr>
        <w:spacing w:line="360" w:lineRule="auto"/>
        <w:jc w:val="center"/>
        <w:rPr>
          <w:b/>
          <w:spacing w:val="20"/>
          <w:sz w:val="16"/>
          <w:szCs w:val="16"/>
        </w:rPr>
      </w:pPr>
      <w:r w:rsidRPr="00F14AF9">
        <w:rPr>
          <w:b/>
          <w:spacing w:val="20"/>
          <w:sz w:val="16"/>
          <w:szCs w:val="16"/>
        </w:rPr>
        <w:t>АДМИНИСТРАЦИЯ ГАВРИЛЬСКОГО СЕЛЬСКОГО ПОСЕЛЕНИЯ</w:t>
      </w:r>
    </w:p>
    <w:p w:rsidR="00F14AF9" w:rsidRPr="00F14AF9" w:rsidRDefault="00F14AF9" w:rsidP="00F14AF9">
      <w:pPr>
        <w:spacing w:line="360" w:lineRule="auto"/>
        <w:jc w:val="center"/>
        <w:rPr>
          <w:b/>
          <w:spacing w:val="20"/>
          <w:sz w:val="16"/>
          <w:szCs w:val="16"/>
        </w:rPr>
      </w:pPr>
      <w:r w:rsidRPr="00F14AF9">
        <w:rPr>
          <w:b/>
          <w:spacing w:val="20"/>
          <w:sz w:val="16"/>
          <w:szCs w:val="16"/>
        </w:rPr>
        <w:t>ПАВЛОВСКОГО МУНИЦИПАЛЬНОГО РАЙОНА</w:t>
      </w:r>
    </w:p>
    <w:p w:rsidR="00F14AF9" w:rsidRPr="00F14AF9" w:rsidRDefault="00F14AF9" w:rsidP="00F14AF9">
      <w:pPr>
        <w:spacing w:line="360" w:lineRule="auto"/>
        <w:jc w:val="center"/>
        <w:rPr>
          <w:b/>
          <w:spacing w:val="20"/>
          <w:sz w:val="16"/>
          <w:szCs w:val="16"/>
        </w:rPr>
      </w:pPr>
      <w:r w:rsidRPr="00F14AF9">
        <w:rPr>
          <w:b/>
          <w:spacing w:val="20"/>
          <w:sz w:val="16"/>
          <w:szCs w:val="16"/>
        </w:rPr>
        <w:t>ВОРОНЕЖСКОЙ ОБЛАСТИ</w:t>
      </w:r>
    </w:p>
    <w:p w:rsidR="00F14AF9" w:rsidRPr="00F14AF9" w:rsidRDefault="00F14AF9" w:rsidP="00F14AF9">
      <w:pPr>
        <w:spacing w:line="360" w:lineRule="auto"/>
        <w:jc w:val="center"/>
        <w:rPr>
          <w:spacing w:val="20"/>
          <w:sz w:val="16"/>
          <w:szCs w:val="16"/>
        </w:rPr>
      </w:pPr>
    </w:p>
    <w:p w:rsidR="00F14AF9" w:rsidRPr="00F14AF9" w:rsidRDefault="00F14AF9" w:rsidP="00F14AF9">
      <w:pPr>
        <w:spacing w:line="360" w:lineRule="auto"/>
        <w:jc w:val="center"/>
        <w:rPr>
          <w:b/>
          <w:spacing w:val="20"/>
          <w:sz w:val="16"/>
          <w:szCs w:val="16"/>
        </w:rPr>
      </w:pPr>
      <w:r w:rsidRPr="00F14AF9">
        <w:rPr>
          <w:b/>
          <w:spacing w:val="20"/>
          <w:sz w:val="16"/>
          <w:szCs w:val="16"/>
        </w:rPr>
        <w:t>ПОСТАНОВЛЕНИЕ</w:t>
      </w:r>
    </w:p>
    <w:p w:rsidR="00F14AF9" w:rsidRPr="005E1153" w:rsidRDefault="00F14AF9" w:rsidP="00F14AF9">
      <w:pPr>
        <w:jc w:val="center"/>
        <w:rPr>
          <w:sz w:val="16"/>
          <w:szCs w:val="16"/>
        </w:rPr>
      </w:pPr>
    </w:p>
    <w:p w:rsidR="00F14AF9" w:rsidRPr="00F14AF9" w:rsidRDefault="00F14AF9" w:rsidP="00F14AF9">
      <w:pPr>
        <w:jc w:val="both"/>
        <w:rPr>
          <w:sz w:val="16"/>
          <w:szCs w:val="16"/>
        </w:rPr>
      </w:pPr>
      <w:r w:rsidRPr="00F14AF9">
        <w:rPr>
          <w:sz w:val="16"/>
          <w:szCs w:val="16"/>
        </w:rPr>
        <w:t>от «</w:t>
      </w:r>
      <w:r w:rsidRPr="00F14AF9">
        <w:rPr>
          <w:sz w:val="16"/>
          <w:szCs w:val="16"/>
          <w:u w:val="single"/>
        </w:rPr>
        <w:t>27</w:t>
      </w:r>
      <w:r w:rsidRPr="00F14AF9">
        <w:rPr>
          <w:sz w:val="16"/>
          <w:szCs w:val="16"/>
        </w:rPr>
        <w:t xml:space="preserve">» </w:t>
      </w:r>
      <w:r w:rsidRPr="00F14AF9">
        <w:rPr>
          <w:sz w:val="16"/>
          <w:szCs w:val="16"/>
          <w:u w:val="single"/>
        </w:rPr>
        <w:t>Июня 2014г</w:t>
      </w:r>
      <w:r w:rsidRPr="00F14AF9">
        <w:rPr>
          <w:sz w:val="16"/>
          <w:szCs w:val="16"/>
        </w:rPr>
        <w:t>. №</w:t>
      </w:r>
      <w:r w:rsidRPr="00F14AF9">
        <w:rPr>
          <w:sz w:val="16"/>
          <w:szCs w:val="16"/>
          <w:u w:val="single"/>
        </w:rPr>
        <w:t>027</w:t>
      </w:r>
    </w:p>
    <w:p w:rsidR="00F14AF9" w:rsidRPr="005E1153" w:rsidRDefault="00F14AF9" w:rsidP="00F14AF9">
      <w:pPr>
        <w:jc w:val="both"/>
        <w:rPr>
          <w:sz w:val="16"/>
          <w:szCs w:val="16"/>
        </w:rPr>
      </w:pPr>
      <w:r w:rsidRPr="005E1153">
        <w:rPr>
          <w:sz w:val="16"/>
          <w:szCs w:val="16"/>
        </w:rPr>
        <w:t>с. Гаврильск</w:t>
      </w:r>
    </w:p>
    <w:p w:rsidR="00F14AF9" w:rsidRPr="005E1153" w:rsidRDefault="00F14AF9" w:rsidP="00F14AF9">
      <w:pPr>
        <w:shd w:val="clear" w:color="auto" w:fill="FFFFFF"/>
        <w:spacing w:line="274" w:lineRule="exact"/>
        <w:jc w:val="both"/>
        <w:rPr>
          <w:color w:val="000000"/>
          <w:spacing w:val="-1"/>
          <w:sz w:val="16"/>
          <w:szCs w:val="16"/>
        </w:rPr>
      </w:pPr>
    </w:p>
    <w:p w:rsidR="00F14AF9" w:rsidRPr="005E1153" w:rsidRDefault="00F14AF9" w:rsidP="00F14AF9">
      <w:pPr>
        <w:tabs>
          <w:tab w:val="left" w:pos="4140"/>
        </w:tabs>
        <w:jc w:val="both"/>
        <w:rPr>
          <w:sz w:val="16"/>
          <w:szCs w:val="16"/>
        </w:rPr>
      </w:pPr>
      <w:r w:rsidRPr="005E1153">
        <w:rPr>
          <w:sz w:val="16"/>
          <w:szCs w:val="16"/>
        </w:rPr>
        <w:t xml:space="preserve">Об установлении тарифов на услуги физическим лицам по сбору  твердых бытовых отходов </w:t>
      </w:r>
    </w:p>
    <w:p w:rsidR="00F14AF9" w:rsidRPr="005E1153" w:rsidRDefault="00F14AF9" w:rsidP="00F14AF9">
      <w:pPr>
        <w:rPr>
          <w:sz w:val="16"/>
          <w:szCs w:val="16"/>
        </w:rPr>
      </w:pPr>
    </w:p>
    <w:p w:rsidR="00F14AF9" w:rsidRPr="005E1153" w:rsidRDefault="00F14AF9" w:rsidP="00F14AF9">
      <w:pPr>
        <w:ind w:firstLine="540"/>
        <w:jc w:val="both"/>
        <w:rPr>
          <w:sz w:val="16"/>
          <w:szCs w:val="16"/>
        </w:rPr>
      </w:pPr>
      <w:r w:rsidRPr="005E1153">
        <w:rPr>
          <w:sz w:val="16"/>
          <w:szCs w:val="16"/>
        </w:rPr>
        <w:t xml:space="preserve">В соответствии с подпунктом 6 пункта 10 статьи 35 Федерального закона от 06.10.2003 г. № 131-ФЗ  «Об общих принципах организации местного самоуправления в РФ»,  пунктом 4 статьи 9 Устава  Гаврильского сельского поселения, администрация Гаврильского сельского поселения </w:t>
      </w:r>
    </w:p>
    <w:p w:rsidR="00F14AF9" w:rsidRPr="005E1153" w:rsidRDefault="00F14AF9" w:rsidP="00F14AF9">
      <w:pPr>
        <w:ind w:firstLine="540"/>
        <w:rPr>
          <w:sz w:val="16"/>
          <w:szCs w:val="16"/>
        </w:rPr>
      </w:pPr>
    </w:p>
    <w:p w:rsidR="00F14AF9" w:rsidRPr="005E1153" w:rsidRDefault="00F14AF9" w:rsidP="00F14AF9">
      <w:pPr>
        <w:jc w:val="center"/>
        <w:rPr>
          <w:sz w:val="16"/>
          <w:szCs w:val="16"/>
        </w:rPr>
      </w:pPr>
      <w:r w:rsidRPr="005E1153">
        <w:rPr>
          <w:sz w:val="16"/>
          <w:szCs w:val="16"/>
        </w:rPr>
        <w:t>ПОСТАНОВЛЯЕТ:</w:t>
      </w:r>
    </w:p>
    <w:p w:rsidR="00F14AF9" w:rsidRPr="005E1153" w:rsidRDefault="00F14AF9" w:rsidP="00F14AF9">
      <w:pPr>
        <w:rPr>
          <w:sz w:val="16"/>
          <w:szCs w:val="16"/>
        </w:rPr>
      </w:pPr>
    </w:p>
    <w:p w:rsidR="00F14AF9" w:rsidRPr="005E1153" w:rsidRDefault="00F14AF9" w:rsidP="00F14AF9">
      <w:pPr>
        <w:ind w:firstLine="540"/>
        <w:jc w:val="center"/>
        <w:rPr>
          <w:b/>
          <w:sz w:val="16"/>
          <w:szCs w:val="16"/>
        </w:rPr>
      </w:pPr>
    </w:p>
    <w:p w:rsidR="00F14AF9" w:rsidRPr="005E1153" w:rsidRDefault="00F14AF9" w:rsidP="00F14AF9">
      <w:pPr>
        <w:numPr>
          <w:ilvl w:val="0"/>
          <w:numId w:val="18"/>
        </w:numPr>
        <w:tabs>
          <w:tab w:val="clear" w:pos="1395"/>
          <w:tab w:val="num" w:pos="540"/>
        </w:tabs>
        <w:spacing w:before="240"/>
        <w:ind w:left="539" w:hanging="539"/>
        <w:jc w:val="both"/>
        <w:rPr>
          <w:sz w:val="16"/>
          <w:szCs w:val="16"/>
        </w:rPr>
      </w:pPr>
      <w:r w:rsidRPr="005E1153">
        <w:rPr>
          <w:sz w:val="16"/>
          <w:szCs w:val="16"/>
        </w:rPr>
        <w:t>Утвердить тарифы на услуги, оказываемые Муниципальным унитарным предприятием «Гаврильский жилищно-коммунальный комбинат» физическим лицам по сбору  твердых бытовых отходов в размере 175 рублей 45 копеек за 1 кубический метр.</w:t>
      </w:r>
    </w:p>
    <w:p w:rsidR="00F14AF9" w:rsidRPr="005E1153" w:rsidRDefault="00F14AF9" w:rsidP="00F14AF9">
      <w:pPr>
        <w:numPr>
          <w:ilvl w:val="0"/>
          <w:numId w:val="18"/>
        </w:numPr>
        <w:tabs>
          <w:tab w:val="clear" w:pos="1395"/>
          <w:tab w:val="num" w:pos="540"/>
        </w:tabs>
        <w:spacing w:before="240"/>
        <w:ind w:left="539" w:hanging="539"/>
        <w:jc w:val="both"/>
        <w:rPr>
          <w:sz w:val="16"/>
          <w:szCs w:val="16"/>
        </w:rPr>
      </w:pPr>
      <w:r w:rsidRPr="005E1153">
        <w:rPr>
          <w:sz w:val="16"/>
          <w:szCs w:val="16"/>
        </w:rPr>
        <w:t>Обнародовать настоящее решение в соответствии с Положением о порядке обнародования муниципальных правовых актов Гаврильского сельского поселения.</w:t>
      </w:r>
    </w:p>
    <w:p w:rsidR="00F14AF9" w:rsidRPr="005E1153" w:rsidRDefault="00F14AF9" w:rsidP="00F14AF9">
      <w:pPr>
        <w:numPr>
          <w:ilvl w:val="0"/>
          <w:numId w:val="18"/>
        </w:numPr>
        <w:tabs>
          <w:tab w:val="clear" w:pos="1395"/>
          <w:tab w:val="num" w:pos="540"/>
        </w:tabs>
        <w:spacing w:before="240"/>
        <w:ind w:left="539" w:hanging="539"/>
        <w:jc w:val="both"/>
        <w:rPr>
          <w:sz w:val="16"/>
          <w:szCs w:val="16"/>
        </w:rPr>
      </w:pPr>
      <w:r w:rsidRPr="005E1153">
        <w:rPr>
          <w:sz w:val="16"/>
          <w:szCs w:val="16"/>
        </w:rPr>
        <w:t>Постановление вступает в силу с момента  его официального опубликования.</w:t>
      </w:r>
    </w:p>
    <w:p w:rsidR="00F14AF9" w:rsidRPr="005E1153" w:rsidRDefault="00F14AF9" w:rsidP="00F14AF9">
      <w:pPr>
        <w:numPr>
          <w:ilvl w:val="0"/>
          <w:numId w:val="18"/>
        </w:numPr>
        <w:tabs>
          <w:tab w:val="clear" w:pos="1395"/>
          <w:tab w:val="num" w:pos="540"/>
        </w:tabs>
        <w:spacing w:before="240"/>
        <w:ind w:left="539" w:hanging="539"/>
        <w:jc w:val="both"/>
        <w:rPr>
          <w:sz w:val="16"/>
          <w:szCs w:val="16"/>
        </w:rPr>
      </w:pPr>
      <w:r w:rsidRPr="005E1153">
        <w:rPr>
          <w:sz w:val="16"/>
          <w:szCs w:val="16"/>
        </w:rPr>
        <w:t>Контроль за исполнением настоящего решения оставляю за собой.</w:t>
      </w:r>
    </w:p>
    <w:p w:rsidR="00F14AF9" w:rsidRPr="005E1153" w:rsidRDefault="00F14AF9" w:rsidP="00F14AF9">
      <w:pPr>
        <w:jc w:val="both"/>
        <w:rPr>
          <w:sz w:val="16"/>
          <w:szCs w:val="16"/>
        </w:rPr>
      </w:pPr>
    </w:p>
    <w:p w:rsidR="00F14AF9" w:rsidRPr="005E1153" w:rsidRDefault="00F14AF9" w:rsidP="00F14AF9">
      <w:pPr>
        <w:rPr>
          <w:sz w:val="16"/>
          <w:szCs w:val="16"/>
        </w:rPr>
      </w:pPr>
      <w:r w:rsidRPr="005E1153">
        <w:rPr>
          <w:sz w:val="16"/>
          <w:szCs w:val="16"/>
        </w:rPr>
        <w:t>Глава Гаврильского сельского поселения</w:t>
      </w:r>
    </w:p>
    <w:p w:rsidR="00F14AF9" w:rsidRPr="005E1153" w:rsidRDefault="00F14AF9" w:rsidP="00F14AF9">
      <w:pPr>
        <w:rPr>
          <w:sz w:val="16"/>
          <w:szCs w:val="16"/>
        </w:rPr>
      </w:pPr>
      <w:r w:rsidRPr="005E1153">
        <w:rPr>
          <w:sz w:val="16"/>
          <w:szCs w:val="16"/>
        </w:rPr>
        <w:t>Павловского муниципального района</w:t>
      </w:r>
    </w:p>
    <w:p w:rsidR="00F14AF9" w:rsidRDefault="00F14AF9" w:rsidP="00F14AF9">
      <w:pPr>
        <w:tabs>
          <w:tab w:val="left" w:pos="3544"/>
        </w:tabs>
        <w:rPr>
          <w:sz w:val="16"/>
          <w:szCs w:val="16"/>
        </w:rPr>
      </w:pPr>
      <w:r w:rsidRPr="005E1153">
        <w:rPr>
          <w:sz w:val="16"/>
          <w:szCs w:val="16"/>
        </w:rPr>
        <w:t>Воронежской области</w:t>
      </w:r>
      <w:r>
        <w:rPr>
          <w:sz w:val="16"/>
          <w:szCs w:val="16"/>
        </w:rPr>
        <w:tab/>
      </w:r>
      <w:r w:rsidRPr="005E1153">
        <w:rPr>
          <w:sz w:val="16"/>
          <w:szCs w:val="16"/>
        </w:rPr>
        <w:t>В.В. Лисицина</w:t>
      </w:r>
    </w:p>
    <w:p w:rsidR="00F14AF9" w:rsidRPr="005E1153" w:rsidRDefault="00F14AF9" w:rsidP="00F14AF9">
      <w:pPr>
        <w:tabs>
          <w:tab w:val="left" w:pos="3544"/>
        </w:tabs>
        <w:rPr>
          <w:sz w:val="16"/>
          <w:szCs w:val="16"/>
        </w:rPr>
      </w:pPr>
    </w:p>
    <w:p w:rsidR="00F14AF9" w:rsidRPr="005E1153" w:rsidRDefault="00F14AF9" w:rsidP="00F14AF9">
      <w:pPr>
        <w:jc w:val="center"/>
        <w:rPr>
          <w:b/>
          <w:sz w:val="16"/>
          <w:szCs w:val="16"/>
        </w:rPr>
      </w:pPr>
      <w:r w:rsidRPr="005E1153">
        <w:rPr>
          <w:b/>
          <w:sz w:val="16"/>
          <w:szCs w:val="16"/>
        </w:rPr>
        <w:t>А К Т</w:t>
      </w:r>
    </w:p>
    <w:p w:rsidR="00F14AF9" w:rsidRPr="005E1153" w:rsidRDefault="00F14AF9" w:rsidP="00F14AF9">
      <w:pPr>
        <w:rPr>
          <w:sz w:val="16"/>
          <w:szCs w:val="16"/>
        </w:rPr>
      </w:pPr>
    </w:p>
    <w:p w:rsidR="00F14AF9" w:rsidRPr="005E1153" w:rsidRDefault="00F14AF9" w:rsidP="00F14AF9">
      <w:pPr>
        <w:rPr>
          <w:sz w:val="16"/>
          <w:szCs w:val="16"/>
        </w:rPr>
      </w:pPr>
      <w:r w:rsidRPr="005E1153">
        <w:rPr>
          <w:sz w:val="16"/>
          <w:szCs w:val="16"/>
        </w:rPr>
        <w:t>обнародования  постановления от 27.06.2014 г. № 027 «Об установлении тарифов на услуги физическим лицам по сбору  твердых бытовых отходов»</w:t>
      </w:r>
    </w:p>
    <w:p w:rsidR="00F14AF9" w:rsidRPr="005E1153" w:rsidRDefault="00F14AF9" w:rsidP="00F14AF9">
      <w:pPr>
        <w:rPr>
          <w:sz w:val="16"/>
          <w:szCs w:val="16"/>
        </w:rPr>
      </w:pPr>
    </w:p>
    <w:p w:rsidR="00F14AF9" w:rsidRPr="005E1153" w:rsidRDefault="00F14AF9" w:rsidP="00F14AF9">
      <w:pPr>
        <w:rPr>
          <w:sz w:val="16"/>
          <w:szCs w:val="16"/>
          <w:u w:val="single"/>
        </w:rPr>
      </w:pPr>
      <w:r w:rsidRPr="005E1153">
        <w:rPr>
          <w:sz w:val="16"/>
          <w:szCs w:val="16"/>
          <w:u w:val="single"/>
        </w:rPr>
        <w:t>27.06.2014 года</w:t>
      </w:r>
    </w:p>
    <w:p w:rsidR="00F14AF9" w:rsidRPr="005E1153" w:rsidRDefault="00F14AF9" w:rsidP="00F14AF9">
      <w:pPr>
        <w:rPr>
          <w:sz w:val="16"/>
          <w:szCs w:val="16"/>
          <w:u w:val="single"/>
        </w:rPr>
      </w:pPr>
      <w:r>
        <w:rPr>
          <w:sz w:val="16"/>
          <w:szCs w:val="16"/>
          <w:u w:val="single"/>
        </w:rPr>
        <w:br w:type="page"/>
      </w:r>
    </w:p>
    <w:p w:rsidR="00F14AF9" w:rsidRPr="005E1153" w:rsidRDefault="00F14AF9" w:rsidP="00F14AF9">
      <w:pPr>
        <w:rPr>
          <w:sz w:val="16"/>
          <w:szCs w:val="16"/>
        </w:rPr>
      </w:pPr>
      <w:r w:rsidRPr="005E1153">
        <w:rPr>
          <w:sz w:val="16"/>
          <w:szCs w:val="16"/>
        </w:rPr>
        <w:t>Специальная комиссия в составе:</w:t>
      </w:r>
    </w:p>
    <w:p w:rsidR="00F14AF9" w:rsidRPr="005E1153" w:rsidRDefault="00F14AF9" w:rsidP="00F14AF9">
      <w:pPr>
        <w:rPr>
          <w:sz w:val="16"/>
          <w:szCs w:val="16"/>
        </w:rPr>
      </w:pPr>
    </w:p>
    <w:p w:rsidR="00F14AF9" w:rsidRPr="005E1153" w:rsidRDefault="00F14AF9" w:rsidP="00F14AF9">
      <w:pPr>
        <w:numPr>
          <w:ilvl w:val="0"/>
          <w:numId w:val="19"/>
        </w:numPr>
        <w:tabs>
          <w:tab w:val="num" w:pos="0"/>
        </w:tabs>
        <w:rPr>
          <w:sz w:val="16"/>
          <w:szCs w:val="16"/>
        </w:rPr>
      </w:pPr>
      <w:r w:rsidRPr="005E1153">
        <w:rPr>
          <w:sz w:val="16"/>
          <w:szCs w:val="16"/>
        </w:rPr>
        <w:t>Лисицина В. В. – глава Гаврильского сельского поселения   Павловского муниципального района – председатель комиссии;</w:t>
      </w:r>
    </w:p>
    <w:p w:rsidR="00F14AF9" w:rsidRPr="005E1153" w:rsidRDefault="00F14AF9" w:rsidP="00F14AF9">
      <w:pPr>
        <w:numPr>
          <w:ilvl w:val="0"/>
          <w:numId w:val="19"/>
        </w:numPr>
        <w:tabs>
          <w:tab w:val="num" w:pos="0"/>
        </w:tabs>
        <w:rPr>
          <w:sz w:val="16"/>
          <w:szCs w:val="16"/>
        </w:rPr>
      </w:pPr>
      <w:r w:rsidRPr="005E1153">
        <w:rPr>
          <w:sz w:val="16"/>
          <w:szCs w:val="16"/>
        </w:rPr>
        <w:t>Донцова Т. А. – депутат Совета народных депутатов Гаврильского сельского поселения - секретарь комиссии;</w:t>
      </w:r>
    </w:p>
    <w:p w:rsidR="00F14AF9" w:rsidRPr="005E1153" w:rsidRDefault="00F14AF9" w:rsidP="00F14AF9">
      <w:pPr>
        <w:numPr>
          <w:ilvl w:val="0"/>
          <w:numId w:val="19"/>
        </w:numPr>
        <w:tabs>
          <w:tab w:val="num" w:pos="0"/>
        </w:tabs>
        <w:rPr>
          <w:sz w:val="16"/>
          <w:szCs w:val="16"/>
        </w:rPr>
      </w:pPr>
      <w:r w:rsidRPr="005E1153">
        <w:rPr>
          <w:sz w:val="16"/>
          <w:szCs w:val="16"/>
        </w:rPr>
        <w:t>Каруна Л. Л.– ведущий специалист администрации Гаврильского сельского поселения – член комиссии;</w:t>
      </w:r>
    </w:p>
    <w:p w:rsidR="00F14AF9" w:rsidRPr="005E1153" w:rsidRDefault="00F14AF9" w:rsidP="00F14AF9">
      <w:pPr>
        <w:numPr>
          <w:ilvl w:val="0"/>
          <w:numId w:val="19"/>
        </w:numPr>
        <w:tabs>
          <w:tab w:val="num" w:pos="0"/>
        </w:tabs>
        <w:rPr>
          <w:sz w:val="16"/>
          <w:szCs w:val="16"/>
        </w:rPr>
      </w:pPr>
      <w:r w:rsidRPr="005E1153">
        <w:rPr>
          <w:sz w:val="16"/>
          <w:szCs w:val="16"/>
        </w:rPr>
        <w:t>Бессонова Н. В. – депутат Совета народных депутатов Гаврильского сельского поселения – член комиссии;</w:t>
      </w:r>
    </w:p>
    <w:p w:rsidR="00F14AF9" w:rsidRPr="005E1153" w:rsidRDefault="00F14AF9" w:rsidP="00F14AF9">
      <w:pPr>
        <w:numPr>
          <w:ilvl w:val="0"/>
          <w:numId w:val="19"/>
        </w:numPr>
        <w:tabs>
          <w:tab w:val="num" w:pos="0"/>
        </w:tabs>
        <w:rPr>
          <w:sz w:val="16"/>
          <w:szCs w:val="16"/>
        </w:rPr>
      </w:pPr>
      <w:r w:rsidRPr="005E1153">
        <w:rPr>
          <w:sz w:val="16"/>
          <w:szCs w:val="16"/>
        </w:rPr>
        <w:t>Невыпрягайло Т. В.-  депутат Совета народных депутатов Гаврильского сельского поселения – член комиссии,</w:t>
      </w:r>
    </w:p>
    <w:p w:rsidR="00F14AF9" w:rsidRPr="005E1153" w:rsidRDefault="00F14AF9" w:rsidP="00F14AF9">
      <w:pPr>
        <w:rPr>
          <w:sz w:val="16"/>
          <w:szCs w:val="16"/>
        </w:rPr>
      </w:pPr>
    </w:p>
    <w:p w:rsidR="00F14AF9" w:rsidRPr="005E1153" w:rsidRDefault="00F14AF9" w:rsidP="00F14AF9">
      <w:pPr>
        <w:rPr>
          <w:sz w:val="16"/>
          <w:szCs w:val="16"/>
        </w:rPr>
      </w:pPr>
      <w:r w:rsidRPr="005E1153">
        <w:rPr>
          <w:sz w:val="16"/>
          <w:szCs w:val="16"/>
        </w:rPr>
        <w:t>составила настоящий акт в том, что 27.06. 2014 года  произведено обнародование постановления администрации  от 27.06.2014 г. № 027 «Об установлении тарифов на услуги физическим лицам по сбору  твердых бытовых отходов» путем размещения его текста в установленных местах:</w:t>
      </w:r>
    </w:p>
    <w:p w:rsidR="00F14AF9" w:rsidRPr="005E1153" w:rsidRDefault="00F14AF9" w:rsidP="00F14AF9">
      <w:pPr>
        <w:rPr>
          <w:sz w:val="16"/>
          <w:szCs w:val="16"/>
        </w:rPr>
      </w:pPr>
      <w:r w:rsidRPr="005E1153">
        <w:rPr>
          <w:sz w:val="16"/>
          <w:szCs w:val="16"/>
        </w:rPr>
        <w:t xml:space="preserve">       - на доске  объявлений в администрации Гаврильского сельского          поселения (с. Гаврильск, ул. Советская, 121);</w:t>
      </w:r>
    </w:p>
    <w:p w:rsidR="00F14AF9" w:rsidRPr="005E1153" w:rsidRDefault="00F14AF9" w:rsidP="00F14AF9">
      <w:pPr>
        <w:rPr>
          <w:sz w:val="16"/>
          <w:szCs w:val="16"/>
        </w:rPr>
      </w:pPr>
      <w:r w:rsidRPr="005E1153">
        <w:rPr>
          <w:sz w:val="16"/>
          <w:szCs w:val="16"/>
        </w:rPr>
        <w:t xml:space="preserve">       - на доске объявлений в центре с. Гаврильск;</w:t>
      </w:r>
    </w:p>
    <w:p w:rsidR="00F14AF9" w:rsidRPr="005E1153" w:rsidRDefault="00F14AF9" w:rsidP="00F14AF9">
      <w:pPr>
        <w:rPr>
          <w:sz w:val="16"/>
          <w:szCs w:val="16"/>
        </w:rPr>
      </w:pPr>
    </w:p>
    <w:p w:rsidR="00F14AF9" w:rsidRPr="005E1153" w:rsidRDefault="00F14AF9" w:rsidP="00F14AF9">
      <w:pPr>
        <w:tabs>
          <w:tab w:val="left" w:pos="3119"/>
        </w:tabs>
        <w:rPr>
          <w:sz w:val="16"/>
          <w:szCs w:val="16"/>
        </w:rPr>
      </w:pPr>
      <w:r w:rsidRPr="005E1153">
        <w:rPr>
          <w:sz w:val="16"/>
          <w:szCs w:val="16"/>
        </w:rPr>
        <w:t>Председатель комиссии</w:t>
      </w:r>
      <w:r>
        <w:rPr>
          <w:sz w:val="16"/>
          <w:szCs w:val="16"/>
        </w:rPr>
        <w:tab/>
      </w:r>
      <w:r w:rsidRPr="005E1153">
        <w:rPr>
          <w:sz w:val="16"/>
          <w:szCs w:val="16"/>
        </w:rPr>
        <w:t>Лисицина В.В.</w:t>
      </w:r>
    </w:p>
    <w:p w:rsidR="00F14AF9" w:rsidRPr="005E1153" w:rsidRDefault="00F14AF9" w:rsidP="00F14AF9">
      <w:pPr>
        <w:rPr>
          <w:sz w:val="16"/>
          <w:szCs w:val="16"/>
        </w:rPr>
      </w:pPr>
    </w:p>
    <w:p w:rsidR="00F14AF9" w:rsidRPr="005E1153" w:rsidRDefault="00F14AF9" w:rsidP="00F14AF9">
      <w:pPr>
        <w:tabs>
          <w:tab w:val="left" w:pos="3119"/>
        </w:tabs>
        <w:rPr>
          <w:sz w:val="16"/>
          <w:szCs w:val="16"/>
        </w:rPr>
      </w:pPr>
      <w:r w:rsidRPr="005E1153">
        <w:rPr>
          <w:sz w:val="16"/>
          <w:szCs w:val="16"/>
        </w:rPr>
        <w:t>Секретарь комиссии</w:t>
      </w:r>
      <w:r>
        <w:rPr>
          <w:sz w:val="16"/>
          <w:szCs w:val="16"/>
        </w:rPr>
        <w:tab/>
      </w:r>
      <w:r w:rsidRPr="005E1153">
        <w:rPr>
          <w:sz w:val="16"/>
          <w:szCs w:val="16"/>
        </w:rPr>
        <w:t>Донцова Т.А.</w:t>
      </w:r>
    </w:p>
    <w:p w:rsidR="00F14AF9" w:rsidRPr="005E1153" w:rsidRDefault="00F14AF9" w:rsidP="00F14AF9">
      <w:pPr>
        <w:rPr>
          <w:sz w:val="16"/>
          <w:szCs w:val="16"/>
        </w:rPr>
      </w:pPr>
    </w:p>
    <w:p w:rsidR="00F14AF9" w:rsidRPr="005E1153" w:rsidRDefault="00F14AF9" w:rsidP="00F14AF9">
      <w:pPr>
        <w:tabs>
          <w:tab w:val="left" w:pos="3119"/>
        </w:tabs>
        <w:rPr>
          <w:sz w:val="16"/>
          <w:szCs w:val="16"/>
        </w:rPr>
      </w:pPr>
      <w:r w:rsidRPr="005E1153">
        <w:rPr>
          <w:sz w:val="16"/>
          <w:szCs w:val="16"/>
        </w:rPr>
        <w:t>Члены комиссии</w:t>
      </w:r>
      <w:r>
        <w:rPr>
          <w:sz w:val="16"/>
          <w:szCs w:val="16"/>
        </w:rPr>
        <w:tab/>
      </w:r>
      <w:r w:rsidRPr="005E1153">
        <w:rPr>
          <w:sz w:val="16"/>
          <w:szCs w:val="16"/>
        </w:rPr>
        <w:t>Каруна Л.Л.</w:t>
      </w:r>
    </w:p>
    <w:p w:rsidR="00F14AF9" w:rsidRPr="005E1153" w:rsidRDefault="00F14AF9" w:rsidP="00F14AF9">
      <w:pPr>
        <w:ind w:left="3119"/>
        <w:rPr>
          <w:sz w:val="16"/>
          <w:szCs w:val="16"/>
        </w:rPr>
      </w:pPr>
      <w:r w:rsidRPr="005E1153">
        <w:rPr>
          <w:sz w:val="16"/>
          <w:szCs w:val="16"/>
        </w:rPr>
        <w:t>Бессонова Н. В.</w:t>
      </w:r>
    </w:p>
    <w:p w:rsidR="00F14AF9" w:rsidRPr="005E1153" w:rsidRDefault="00F14AF9" w:rsidP="00F14AF9">
      <w:pPr>
        <w:ind w:left="3119"/>
        <w:rPr>
          <w:sz w:val="16"/>
          <w:szCs w:val="16"/>
        </w:rPr>
      </w:pPr>
      <w:r w:rsidRPr="005E1153">
        <w:rPr>
          <w:sz w:val="16"/>
          <w:szCs w:val="16"/>
        </w:rPr>
        <w:t>Невыпрягайло Т. В.</w:t>
      </w:r>
    </w:p>
    <w:p w:rsidR="00F14AF9" w:rsidRDefault="00F14AF9" w:rsidP="00A40E58">
      <w:pPr>
        <w:jc w:val="center"/>
        <w:rPr>
          <w:sz w:val="16"/>
          <w:szCs w:val="16"/>
        </w:rPr>
      </w:pPr>
    </w:p>
    <w:p w:rsidR="00F14AF9" w:rsidRDefault="00F14AF9" w:rsidP="00A40E58">
      <w:pPr>
        <w:jc w:val="center"/>
        <w:rPr>
          <w:sz w:val="16"/>
          <w:szCs w:val="16"/>
        </w:rPr>
      </w:pPr>
    </w:p>
    <w:p w:rsidR="00F14AF9" w:rsidRDefault="00F14AF9" w:rsidP="00A40E58">
      <w:pPr>
        <w:jc w:val="center"/>
        <w:rPr>
          <w:sz w:val="16"/>
          <w:szCs w:val="16"/>
        </w:rPr>
      </w:pPr>
    </w:p>
    <w:p w:rsidR="00E00B6D" w:rsidRDefault="00E00B6D" w:rsidP="00A40E58">
      <w:pPr>
        <w:jc w:val="center"/>
        <w:rPr>
          <w:sz w:val="16"/>
          <w:szCs w:val="16"/>
        </w:rPr>
      </w:pPr>
    </w:p>
    <w:tbl>
      <w:tblPr>
        <w:tblW w:w="0" w:type="auto"/>
        <w:jc w:val="right"/>
        <w:shd w:val="clear" w:color="auto" w:fill="A6A6A6"/>
        <w:tblLook w:val="04A0"/>
      </w:tblPr>
      <w:tblGrid>
        <w:gridCol w:w="4826"/>
      </w:tblGrid>
      <w:tr w:rsidR="00A40E58" w:rsidRPr="00782ED2" w:rsidTr="00A40E58">
        <w:trPr>
          <w:jc w:val="right"/>
        </w:trPr>
        <w:tc>
          <w:tcPr>
            <w:tcW w:w="4826" w:type="dxa"/>
            <w:shd w:val="clear" w:color="auto" w:fill="BFBFBF"/>
          </w:tcPr>
          <w:p w:rsidR="00A40E58" w:rsidRPr="00782ED2" w:rsidRDefault="00A40E58" w:rsidP="00A40E58">
            <w:pPr>
              <w:jc w:val="center"/>
              <w:rPr>
                <w:b/>
                <w:sz w:val="20"/>
                <w:szCs w:val="20"/>
              </w:rPr>
            </w:pPr>
            <w:r>
              <w:rPr>
                <w:b/>
                <w:sz w:val="20"/>
                <w:szCs w:val="20"/>
              </w:rPr>
              <w:t xml:space="preserve">Елизаветовское </w:t>
            </w:r>
            <w:r w:rsidRPr="00782ED2">
              <w:rPr>
                <w:b/>
                <w:sz w:val="20"/>
                <w:szCs w:val="20"/>
              </w:rPr>
              <w:t>сельское поселение</w:t>
            </w:r>
          </w:p>
        </w:tc>
      </w:tr>
    </w:tbl>
    <w:p w:rsidR="00A40E58" w:rsidRDefault="00A40E58" w:rsidP="00A40E58">
      <w:pPr>
        <w:jc w:val="center"/>
        <w:rPr>
          <w:b/>
          <w:sz w:val="16"/>
          <w:szCs w:val="16"/>
        </w:rPr>
      </w:pPr>
    </w:p>
    <w:p w:rsidR="00A40E58" w:rsidRPr="00A40E58" w:rsidRDefault="00A40E58" w:rsidP="00A40E58">
      <w:pPr>
        <w:jc w:val="center"/>
        <w:rPr>
          <w:b/>
          <w:spacing w:val="20"/>
          <w:sz w:val="16"/>
          <w:szCs w:val="16"/>
        </w:rPr>
      </w:pPr>
      <w:r w:rsidRPr="00A40E58">
        <w:rPr>
          <w:b/>
          <w:spacing w:val="20"/>
          <w:sz w:val="16"/>
          <w:szCs w:val="16"/>
        </w:rPr>
        <w:t>АДМИНИСТРАЦИЯ ЕЛИЗАВЕТОВСКОГО СЕЛЬСКОГО ПОСЕЛЕНИЯ</w:t>
      </w:r>
    </w:p>
    <w:p w:rsidR="00A40E58" w:rsidRPr="00A40E58" w:rsidRDefault="00A40E58" w:rsidP="00A40E58">
      <w:pPr>
        <w:jc w:val="center"/>
        <w:rPr>
          <w:b/>
          <w:spacing w:val="20"/>
          <w:sz w:val="16"/>
          <w:szCs w:val="16"/>
        </w:rPr>
      </w:pPr>
      <w:r w:rsidRPr="00A40E58">
        <w:rPr>
          <w:b/>
          <w:spacing w:val="20"/>
          <w:sz w:val="16"/>
          <w:szCs w:val="16"/>
        </w:rPr>
        <w:t>ПАВЛОВСКОГО МУНИЦИПАЛЬНОГО РАЙОНА</w:t>
      </w:r>
    </w:p>
    <w:p w:rsidR="00A40E58" w:rsidRPr="00A40E58" w:rsidRDefault="00A40E58" w:rsidP="00A40E58">
      <w:pPr>
        <w:jc w:val="center"/>
        <w:rPr>
          <w:b/>
          <w:spacing w:val="20"/>
          <w:sz w:val="16"/>
          <w:szCs w:val="16"/>
        </w:rPr>
      </w:pPr>
      <w:r w:rsidRPr="00A40E58">
        <w:rPr>
          <w:b/>
          <w:spacing w:val="20"/>
          <w:sz w:val="16"/>
          <w:szCs w:val="16"/>
        </w:rPr>
        <w:t>ВОРОНЕЖСКОЙ ОБЛАСТИ</w:t>
      </w:r>
    </w:p>
    <w:p w:rsidR="00A40E58" w:rsidRPr="00A40E58" w:rsidRDefault="00A40E58" w:rsidP="00A40E58">
      <w:pPr>
        <w:jc w:val="center"/>
        <w:rPr>
          <w:b/>
          <w:spacing w:val="20"/>
          <w:sz w:val="16"/>
          <w:szCs w:val="16"/>
        </w:rPr>
      </w:pPr>
    </w:p>
    <w:p w:rsidR="00A40E58" w:rsidRPr="00A40E58" w:rsidRDefault="00A40E58" w:rsidP="00A40E58">
      <w:pPr>
        <w:pStyle w:val="1"/>
        <w:spacing w:before="0" w:after="0"/>
        <w:jc w:val="center"/>
        <w:rPr>
          <w:rFonts w:ascii="Times New Roman" w:hAnsi="Times New Roman"/>
          <w:spacing w:val="20"/>
          <w:sz w:val="16"/>
          <w:szCs w:val="16"/>
        </w:rPr>
      </w:pPr>
      <w:r w:rsidRPr="00A40E58">
        <w:rPr>
          <w:rFonts w:ascii="Times New Roman" w:hAnsi="Times New Roman"/>
          <w:spacing w:val="20"/>
          <w:sz w:val="16"/>
          <w:szCs w:val="16"/>
        </w:rPr>
        <w:t>ПОСТАНОВЛЕНИЕ</w:t>
      </w:r>
    </w:p>
    <w:p w:rsidR="00A40E58" w:rsidRPr="005127EF" w:rsidRDefault="00A40E58" w:rsidP="00A40E58">
      <w:pPr>
        <w:jc w:val="center"/>
        <w:rPr>
          <w:sz w:val="16"/>
          <w:szCs w:val="16"/>
        </w:rPr>
      </w:pPr>
    </w:p>
    <w:p w:rsidR="00A40E58" w:rsidRPr="00037E30" w:rsidRDefault="00A40E58" w:rsidP="00A40E58">
      <w:pPr>
        <w:pStyle w:val="affa"/>
        <w:rPr>
          <w:sz w:val="16"/>
          <w:szCs w:val="16"/>
        </w:rPr>
      </w:pPr>
      <w:r w:rsidRPr="00037E30">
        <w:rPr>
          <w:sz w:val="16"/>
          <w:szCs w:val="16"/>
        </w:rPr>
        <w:t>От «</w:t>
      </w:r>
      <w:r w:rsidRPr="00037E30">
        <w:rPr>
          <w:sz w:val="16"/>
          <w:szCs w:val="16"/>
          <w:u w:val="single"/>
        </w:rPr>
        <w:t>0</w:t>
      </w:r>
      <w:r>
        <w:rPr>
          <w:sz w:val="16"/>
          <w:szCs w:val="16"/>
          <w:u w:val="single"/>
        </w:rPr>
        <w:t>9</w:t>
      </w:r>
      <w:r w:rsidRPr="00037E30">
        <w:rPr>
          <w:sz w:val="16"/>
          <w:szCs w:val="16"/>
        </w:rPr>
        <w:t xml:space="preserve">» </w:t>
      </w:r>
      <w:r w:rsidRPr="00037E30">
        <w:rPr>
          <w:sz w:val="16"/>
          <w:szCs w:val="16"/>
          <w:u w:val="single"/>
        </w:rPr>
        <w:t>Июля 2014г</w:t>
      </w:r>
      <w:r>
        <w:rPr>
          <w:sz w:val="16"/>
          <w:szCs w:val="16"/>
        </w:rPr>
        <w:t>.</w:t>
      </w:r>
      <w:r w:rsidRPr="00037E30">
        <w:rPr>
          <w:sz w:val="16"/>
          <w:szCs w:val="16"/>
        </w:rPr>
        <w:t xml:space="preserve"> №</w:t>
      </w:r>
      <w:r w:rsidRPr="00037E30">
        <w:rPr>
          <w:sz w:val="16"/>
          <w:szCs w:val="16"/>
          <w:u w:val="single"/>
        </w:rPr>
        <w:t>2</w:t>
      </w:r>
      <w:r>
        <w:rPr>
          <w:sz w:val="16"/>
          <w:szCs w:val="16"/>
          <w:u w:val="single"/>
        </w:rPr>
        <w:t>8</w:t>
      </w:r>
    </w:p>
    <w:p w:rsidR="00A40E58" w:rsidRDefault="00A40E58" w:rsidP="00A40E58">
      <w:pPr>
        <w:rPr>
          <w:sz w:val="16"/>
          <w:szCs w:val="16"/>
        </w:rPr>
      </w:pPr>
      <w:r w:rsidRPr="005127EF">
        <w:rPr>
          <w:sz w:val="16"/>
          <w:szCs w:val="16"/>
        </w:rPr>
        <w:t>с.Елизаветовка</w:t>
      </w:r>
    </w:p>
    <w:p w:rsidR="00A40E58" w:rsidRPr="005127EF" w:rsidRDefault="00A40E58" w:rsidP="00A40E58">
      <w:pPr>
        <w:rPr>
          <w:sz w:val="16"/>
          <w:szCs w:val="16"/>
        </w:rPr>
      </w:pPr>
    </w:p>
    <w:p w:rsidR="00A40E58" w:rsidRPr="005127EF" w:rsidRDefault="00A40E58" w:rsidP="00A40E58">
      <w:pPr>
        <w:pStyle w:val="210"/>
        <w:spacing w:after="0" w:line="240" w:lineRule="auto"/>
        <w:rPr>
          <w:sz w:val="16"/>
          <w:szCs w:val="16"/>
        </w:rPr>
      </w:pPr>
      <w:r w:rsidRPr="005127EF">
        <w:rPr>
          <w:sz w:val="16"/>
          <w:szCs w:val="16"/>
        </w:rPr>
        <w:t>Об утверждении схемы теплоснабжения</w:t>
      </w:r>
    </w:p>
    <w:p w:rsidR="00A40E58" w:rsidRPr="005127EF" w:rsidRDefault="00A40E58" w:rsidP="00A40E58">
      <w:pPr>
        <w:pStyle w:val="210"/>
        <w:spacing w:after="0" w:line="240" w:lineRule="auto"/>
        <w:rPr>
          <w:sz w:val="16"/>
          <w:szCs w:val="16"/>
        </w:rPr>
      </w:pPr>
      <w:r w:rsidRPr="005127EF">
        <w:rPr>
          <w:sz w:val="16"/>
          <w:szCs w:val="16"/>
        </w:rPr>
        <w:t>Елизаветовского сельского поселения</w:t>
      </w:r>
    </w:p>
    <w:p w:rsidR="00A40E58" w:rsidRPr="005127EF" w:rsidRDefault="00A40E58" w:rsidP="00A40E58">
      <w:pPr>
        <w:pStyle w:val="210"/>
        <w:spacing w:after="0" w:line="240" w:lineRule="auto"/>
        <w:rPr>
          <w:sz w:val="16"/>
          <w:szCs w:val="16"/>
        </w:rPr>
      </w:pPr>
      <w:r w:rsidRPr="005127EF">
        <w:rPr>
          <w:sz w:val="16"/>
          <w:szCs w:val="16"/>
        </w:rPr>
        <w:t xml:space="preserve">Павловского муниципального района </w:t>
      </w:r>
    </w:p>
    <w:p w:rsidR="00A40E58" w:rsidRPr="005127EF" w:rsidRDefault="00A40E58" w:rsidP="00A40E58">
      <w:pPr>
        <w:pStyle w:val="210"/>
        <w:spacing w:after="0" w:line="240" w:lineRule="auto"/>
        <w:rPr>
          <w:sz w:val="16"/>
          <w:szCs w:val="16"/>
        </w:rPr>
      </w:pPr>
      <w:r w:rsidRPr="005127EF">
        <w:rPr>
          <w:sz w:val="16"/>
          <w:szCs w:val="16"/>
        </w:rPr>
        <w:t xml:space="preserve">Воронежской области на период до 2015 года </w:t>
      </w:r>
    </w:p>
    <w:p w:rsidR="00A40E58" w:rsidRPr="005127EF" w:rsidRDefault="00A40E58" w:rsidP="00A40E58">
      <w:pPr>
        <w:pStyle w:val="210"/>
        <w:spacing w:after="0" w:line="240" w:lineRule="auto"/>
        <w:rPr>
          <w:sz w:val="16"/>
          <w:szCs w:val="16"/>
        </w:rPr>
      </w:pPr>
      <w:r w:rsidRPr="005127EF">
        <w:rPr>
          <w:sz w:val="16"/>
          <w:szCs w:val="16"/>
        </w:rPr>
        <w:t>с учетом перспектив до 2025 года</w:t>
      </w:r>
    </w:p>
    <w:p w:rsidR="00A40E58" w:rsidRPr="005127EF" w:rsidRDefault="00A40E58" w:rsidP="00A40E58">
      <w:pPr>
        <w:pStyle w:val="ConsNonformat"/>
        <w:widowControl/>
        <w:jc w:val="both"/>
        <w:rPr>
          <w:rFonts w:ascii="Times New Roman" w:eastAsia="Calibri" w:hAnsi="Times New Roman" w:cs="Times New Roman"/>
          <w:b/>
          <w:bCs/>
          <w:sz w:val="16"/>
          <w:szCs w:val="16"/>
          <w:lang w:eastAsia="en-US"/>
        </w:rPr>
      </w:pPr>
    </w:p>
    <w:p w:rsidR="00A40E58" w:rsidRPr="005127EF" w:rsidRDefault="00A40E58" w:rsidP="00A40E58">
      <w:pPr>
        <w:pStyle w:val="ConsNormal"/>
        <w:widowControl/>
        <w:ind w:firstLine="708"/>
        <w:jc w:val="both"/>
        <w:rPr>
          <w:rFonts w:ascii="Times New Roman" w:hAnsi="Times New Roman"/>
          <w:sz w:val="16"/>
          <w:szCs w:val="16"/>
        </w:rPr>
      </w:pPr>
      <w:r w:rsidRPr="005127EF">
        <w:rPr>
          <w:rFonts w:ascii="Times New Roman" w:hAnsi="Times New Roman"/>
          <w:sz w:val="16"/>
          <w:szCs w:val="16"/>
        </w:rPr>
        <w:t>В соответствии с Федеральным законом от 06.10.2003 года № 131-ФЗ «Об общих принципах организации местного самоуправления в Российской Федерации», Федеральным законом от 27.07.2010 года № 190-ФЗ «О теплоснабжении», администрация Елизаветовского сельского поселения,</w:t>
      </w:r>
    </w:p>
    <w:p w:rsidR="00A40E58" w:rsidRPr="005127EF" w:rsidRDefault="00A40E58" w:rsidP="00A40E58">
      <w:pPr>
        <w:pStyle w:val="ConsNormal"/>
        <w:widowControl/>
        <w:ind w:firstLine="708"/>
        <w:jc w:val="both"/>
        <w:rPr>
          <w:rFonts w:ascii="Times New Roman" w:hAnsi="Times New Roman"/>
          <w:sz w:val="16"/>
          <w:szCs w:val="16"/>
        </w:rPr>
      </w:pPr>
    </w:p>
    <w:p w:rsidR="00A40E58" w:rsidRPr="005127EF" w:rsidRDefault="00A40E58" w:rsidP="00A40E58">
      <w:pPr>
        <w:pStyle w:val="ConsNormal"/>
        <w:widowControl/>
        <w:ind w:firstLine="0"/>
        <w:jc w:val="center"/>
        <w:rPr>
          <w:rFonts w:ascii="Times New Roman" w:hAnsi="Times New Roman"/>
          <w:sz w:val="16"/>
          <w:szCs w:val="16"/>
        </w:rPr>
      </w:pPr>
      <w:r w:rsidRPr="005127EF">
        <w:rPr>
          <w:rFonts w:ascii="Times New Roman" w:hAnsi="Times New Roman"/>
          <w:sz w:val="16"/>
          <w:szCs w:val="16"/>
        </w:rPr>
        <w:t>ПОСТАНОВЛЯЕТ:</w:t>
      </w:r>
    </w:p>
    <w:p w:rsidR="00A40E58" w:rsidRPr="005127EF" w:rsidRDefault="00A40E58" w:rsidP="00A40E58">
      <w:pPr>
        <w:pStyle w:val="ConsNonformat"/>
        <w:widowControl/>
        <w:jc w:val="both"/>
        <w:rPr>
          <w:rFonts w:ascii="Times New Roman" w:hAnsi="Times New Roman" w:cs="Times New Roman"/>
          <w:sz w:val="16"/>
          <w:szCs w:val="16"/>
        </w:rPr>
      </w:pPr>
    </w:p>
    <w:p w:rsidR="00A40E58" w:rsidRPr="005127EF" w:rsidRDefault="00A40E58" w:rsidP="00A40E58">
      <w:pPr>
        <w:pStyle w:val="ConsNormal"/>
        <w:widowControl/>
        <w:ind w:firstLine="709"/>
        <w:jc w:val="both"/>
        <w:rPr>
          <w:rFonts w:ascii="Times New Roman" w:hAnsi="Times New Roman"/>
          <w:sz w:val="16"/>
          <w:szCs w:val="16"/>
        </w:rPr>
      </w:pPr>
    </w:p>
    <w:p w:rsidR="00A40E58" w:rsidRPr="005127EF" w:rsidRDefault="00A40E58" w:rsidP="00A40E58">
      <w:pPr>
        <w:pStyle w:val="ConsNonformat"/>
        <w:widowControl/>
        <w:ind w:firstLine="720"/>
        <w:jc w:val="both"/>
        <w:rPr>
          <w:rFonts w:ascii="Times New Roman" w:eastAsia="Calibri" w:hAnsi="Times New Roman" w:cs="Times New Roman"/>
          <w:bCs/>
          <w:sz w:val="16"/>
          <w:szCs w:val="16"/>
        </w:rPr>
      </w:pPr>
      <w:r w:rsidRPr="005127EF">
        <w:rPr>
          <w:rFonts w:ascii="Times New Roman" w:hAnsi="Times New Roman" w:cs="Times New Roman"/>
          <w:sz w:val="16"/>
          <w:szCs w:val="16"/>
        </w:rPr>
        <w:t xml:space="preserve">1. </w:t>
      </w:r>
      <w:r w:rsidRPr="005127EF">
        <w:rPr>
          <w:rFonts w:ascii="Times New Roman" w:eastAsia="Calibri" w:hAnsi="Times New Roman" w:cs="Times New Roman"/>
          <w:bCs/>
          <w:sz w:val="16"/>
          <w:szCs w:val="16"/>
        </w:rPr>
        <w:t>Утвердить схему теплоснабжения Елизаветовского сельского поселения Павловского муниципального района Воронежской области согласно Приложения.</w:t>
      </w:r>
    </w:p>
    <w:p w:rsidR="00A40E58" w:rsidRPr="005127EF" w:rsidRDefault="00A40E58" w:rsidP="00A40E58">
      <w:pPr>
        <w:pStyle w:val="ConsNonformat"/>
        <w:widowControl/>
        <w:ind w:firstLine="720"/>
        <w:jc w:val="both"/>
        <w:rPr>
          <w:rFonts w:ascii="Times New Roman" w:hAnsi="Times New Roman" w:cs="Times New Roman"/>
          <w:sz w:val="16"/>
          <w:szCs w:val="16"/>
        </w:rPr>
      </w:pPr>
    </w:p>
    <w:p w:rsidR="00A40E58" w:rsidRPr="005127EF" w:rsidRDefault="00A40E58" w:rsidP="00A40E58">
      <w:pPr>
        <w:pStyle w:val="ConsPlusTitle"/>
        <w:ind w:firstLine="720"/>
        <w:jc w:val="both"/>
        <w:rPr>
          <w:b w:val="0"/>
          <w:sz w:val="16"/>
          <w:szCs w:val="16"/>
        </w:rPr>
      </w:pPr>
      <w:r w:rsidRPr="005127EF">
        <w:rPr>
          <w:b w:val="0"/>
          <w:sz w:val="16"/>
          <w:szCs w:val="16"/>
        </w:rPr>
        <w:t>2. Настоящее постановление разместить на официальном сайте поселения в сети « Интернет».</w:t>
      </w:r>
    </w:p>
    <w:p w:rsidR="00A40E58" w:rsidRPr="005127EF" w:rsidRDefault="00A40E58" w:rsidP="00A40E58">
      <w:pPr>
        <w:pStyle w:val="ConsPlusTitle"/>
        <w:ind w:firstLine="720"/>
        <w:jc w:val="both"/>
        <w:rPr>
          <w:b w:val="0"/>
          <w:sz w:val="16"/>
          <w:szCs w:val="16"/>
        </w:rPr>
      </w:pPr>
    </w:p>
    <w:p w:rsidR="00A40E58" w:rsidRPr="005127EF" w:rsidRDefault="00A40E58" w:rsidP="00A40E58">
      <w:pPr>
        <w:tabs>
          <w:tab w:val="left" w:pos="851"/>
        </w:tabs>
        <w:ind w:right="-5" w:firstLine="720"/>
        <w:jc w:val="both"/>
        <w:rPr>
          <w:sz w:val="16"/>
          <w:szCs w:val="16"/>
        </w:rPr>
      </w:pPr>
      <w:r w:rsidRPr="005127EF">
        <w:rPr>
          <w:sz w:val="16"/>
          <w:szCs w:val="16"/>
        </w:rPr>
        <w:t xml:space="preserve">3. Контроль за исполнением данного постановления оставляю за собой. </w:t>
      </w:r>
    </w:p>
    <w:p w:rsidR="00A40E58" w:rsidRPr="005127EF" w:rsidRDefault="00A40E58" w:rsidP="00A40E58">
      <w:pPr>
        <w:pStyle w:val="ConsPlusNormal"/>
        <w:widowControl/>
        <w:ind w:firstLine="540"/>
        <w:jc w:val="both"/>
        <w:rPr>
          <w:rFonts w:ascii="Times New Roman" w:hAnsi="Times New Roman" w:cs="Times New Roman"/>
          <w:sz w:val="16"/>
          <w:szCs w:val="16"/>
        </w:rPr>
      </w:pPr>
    </w:p>
    <w:p w:rsidR="00A40E58" w:rsidRPr="005127EF" w:rsidRDefault="00A40E58" w:rsidP="00A40E58">
      <w:pPr>
        <w:pStyle w:val="ConsPlusNormal"/>
        <w:widowControl/>
        <w:tabs>
          <w:tab w:val="left" w:pos="7350"/>
        </w:tabs>
        <w:ind w:firstLine="0"/>
        <w:jc w:val="both"/>
        <w:rPr>
          <w:rFonts w:ascii="Times New Roman" w:hAnsi="Times New Roman" w:cs="Times New Roman"/>
          <w:sz w:val="16"/>
          <w:szCs w:val="16"/>
        </w:rPr>
      </w:pPr>
      <w:r w:rsidRPr="005127EF">
        <w:rPr>
          <w:rFonts w:ascii="Times New Roman" w:hAnsi="Times New Roman" w:cs="Times New Roman"/>
          <w:sz w:val="16"/>
          <w:szCs w:val="16"/>
        </w:rPr>
        <w:t>Глава Елизаветовского</w:t>
      </w:r>
    </w:p>
    <w:p w:rsidR="00A40E58" w:rsidRPr="005127EF" w:rsidRDefault="00A40E58" w:rsidP="00A40E58">
      <w:pPr>
        <w:pStyle w:val="ConsPlusNormal"/>
        <w:widowControl/>
        <w:tabs>
          <w:tab w:val="left" w:pos="3686"/>
          <w:tab w:val="left" w:pos="7350"/>
        </w:tabs>
        <w:ind w:firstLine="0"/>
        <w:jc w:val="both"/>
        <w:rPr>
          <w:rFonts w:ascii="Times New Roman" w:hAnsi="Times New Roman"/>
          <w:sz w:val="16"/>
          <w:szCs w:val="16"/>
        </w:rPr>
      </w:pPr>
      <w:r w:rsidRPr="005127EF">
        <w:rPr>
          <w:rFonts w:ascii="Times New Roman" w:hAnsi="Times New Roman" w:cs="Times New Roman"/>
          <w:sz w:val="16"/>
          <w:szCs w:val="16"/>
        </w:rPr>
        <w:t>сельского поселения</w:t>
      </w:r>
      <w:r>
        <w:rPr>
          <w:rFonts w:ascii="Times New Roman" w:hAnsi="Times New Roman" w:cs="Times New Roman"/>
          <w:sz w:val="16"/>
          <w:szCs w:val="16"/>
        </w:rPr>
        <w:tab/>
      </w:r>
      <w:r w:rsidRPr="005127EF">
        <w:rPr>
          <w:rFonts w:ascii="Times New Roman" w:hAnsi="Times New Roman" w:cs="Times New Roman"/>
          <w:sz w:val="16"/>
          <w:szCs w:val="16"/>
        </w:rPr>
        <w:t>С.А.Шиндин</w:t>
      </w:r>
    </w:p>
    <w:p w:rsidR="00A40E58" w:rsidRPr="005127EF" w:rsidRDefault="00A40E58" w:rsidP="00A40E58">
      <w:pPr>
        <w:rPr>
          <w:sz w:val="16"/>
          <w:szCs w:val="16"/>
        </w:rPr>
      </w:pPr>
    </w:p>
    <w:p w:rsidR="00A40E58" w:rsidRPr="005127EF" w:rsidRDefault="00A40E58" w:rsidP="00A40E58">
      <w:pPr>
        <w:rPr>
          <w:sz w:val="16"/>
          <w:szCs w:val="16"/>
        </w:rPr>
      </w:pPr>
    </w:p>
    <w:p w:rsidR="00A40E58" w:rsidRPr="00BA1848" w:rsidRDefault="00A40E58" w:rsidP="00A40E58">
      <w:pPr>
        <w:ind w:left="1843"/>
        <w:jc w:val="both"/>
        <w:rPr>
          <w:sz w:val="16"/>
          <w:szCs w:val="16"/>
        </w:rPr>
      </w:pPr>
      <w:r w:rsidRPr="00BA1848">
        <w:rPr>
          <w:sz w:val="16"/>
          <w:szCs w:val="16"/>
        </w:rPr>
        <w:lastRenderedPageBreak/>
        <w:t>Приложение</w:t>
      </w:r>
    </w:p>
    <w:p w:rsidR="00A40E58" w:rsidRPr="00BA1848" w:rsidRDefault="00A40E58" w:rsidP="00A40E58">
      <w:pPr>
        <w:ind w:left="1843"/>
        <w:jc w:val="both"/>
        <w:rPr>
          <w:sz w:val="16"/>
          <w:szCs w:val="16"/>
        </w:rPr>
      </w:pPr>
      <w:r w:rsidRPr="00BA1848">
        <w:rPr>
          <w:sz w:val="16"/>
          <w:szCs w:val="16"/>
        </w:rPr>
        <w:t xml:space="preserve">к постановлению администрации Елизаветовского сельского поселения </w:t>
      </w:r>
    </w:p>
    <w:p w:rsidR="00A40E58" w:rsidRPr="00037E30" w:rsidRDefault="00A40E58" w:rsidP="00A40E58">
      <w:pPr>
        <w:pStyle w:val="affa"/>
        <w:ind w:left="1843"/>
        <w:rPr>
          <w:sz w:val="16"/>
          <w:szCs w:val="16"/>
        </w:rPr>
      </w:pPr>
      <w:r w:rsidRPr="00037E30">
        <w:rPr>
          <w:sz w:val="16"/>
          <w:szCs w:val="16"/>
        </w:rPr>
        <w:t>От «</w:t>
      </w:r>
      <w:r w:rsidRPr="00037E30">
        <w:rPr>
          <w:sz w:val="16"/>
          <w:szCs w:val="16"/>
          <w:u w:val="single"/>
        </w:rPr>
        <w:t>0</w:t>
      </w:r>
      <w:r>
        <w:rPr>
          <w:sz w:val="16"/>
          <w:szCs w:val="16"/>
          <w:u w:val="single"/>
        </w:rPr>
        <w:t>9</w:t>
      </w:r>
      <w:r w:rsidRPr="00037E30">
        <w:rPr>
          <w:sz w:val="16"/>
          <w:szCs w:val="16"/>
        </w:rPr>
        <w:t xml:space="preserve">» </w:t>
      </w:r>
      <w:r w:rsidRPr="00037E30">
        <w:rPr>
          <w:sz w:val="16"/>
          <w:szCs w:val="16"/>
          <w:u w:val="single"/>
        </w:rPr>
        <w:t>Июля 2014г</w:t>
      </w:r>
      <w:r>
        <w:rPr>
          <w:sz w:val="16"/>
          <w:szCs w:val="16"/>
        </w:rPr>
        <w:t>.</w:t>
      </w:r>
      <w:r w:rsidRPr="00037E30">
        <w:rPr>
          <w:sz w:val="16"/>
          <w:szCs w:val="16"/>
        </w:rPr>
        <w:t xml:space="preserve"> №</w:t>
      </w:r>
      <w:r w:rsidRPr="00037E30">
        <w:rPr>
          <w:sz w:val="16"/>
          <w:szCs w:val="16"/>
          <w:u w:val="single"/>
        </w:rPr>
        <w:t>2</w:t>
      </w:r>
      <w:r>
        <w:rPr>
          <w:sz w:val="16"/>
          <w:szCs w:val="16"/>
          <w:u w:val="single"/>
        </w:rPr>
        <w:t>8</w:t>
      </w:r>
    </w:p>
    <w:p w:rsidR="00A40E58" w:rsidRPr="005127EF" w:rsidRDefault="00A40E58" w:rsidP="00A40E58">
      <w:pPr>
        <w:rPr>
          <w:sz w:val="16"/>
          <w:szCs w:val="16"/>
        </w:rPr>
      </w:pPr>
    </w:p>
    <w:p w:rsidR="00AE1993" w:rsidRPr="00BA1848" w:rsidRDefault="00AE1993" w:rsidP="00AE1993">
      <w:pPr>
        <w:jc w:val="center"/>
        <w:rPr>
          <w:b/>
          <w:bCs/>
          <w:spacing w:val="1"/>
          <w:sz w:val="16"/>
          <w:szCs w:val="16"/>
        </w:rPr>
      </w:pPr>
      <w:r w:rsidRPr="00BA1848">
        <w:rPr>
          <w:b/>
          <w:bCs/>
          <w:spacing w:val="1"/>
          <w:sz w:val="16"/>
          <w:szCs w:val="16"/>
        </w:rPr>
        <w:t xml:space="preserve">Схема теплоснабжения </w:t>
      </w:r>
    </w:p>
    <w:p w:rsidR="00AE1993" w:rsidRPr="00BA1848" w:rsidRDefault="00AE1993" w:rsidP="00AE1993">
      <w:pPr>
        <w:jc w:val="center"/>
        <w:rPr>
          <w:b/>
          <w:bCs/>
          <w:spacing w:val="1"/>
          <w:sz w:val="16"/>
          <w:szCs w:val="16"/>
        </w:rPr>
      </w:pPr>
      <w:r w:rsidRPr="00BA1848">
        <w:rPr>
          <w:b/>
          <w:bCs/>
          <w:spacing w:val="1"/>
          <w:sz w:val="16"/>
          <w:szCs w:val="16"/>
        </w:rPr>
        <w:t xml:space="preserve">Елизаветовского сельского поселения </w:t>
      </w:r>
    </w:p>
    <w:p w:rsidR="00AE1993" w:rsidRPr="00BA1848" w:rsidRDefault="00AE1993" w:rsidP="00AE1993">
      <w:pPr>
        <w:jc w:val="center"/>
        <w:rPr>
          <w:b/>
          <w:bCs/>
          <w:spacing w:val="1"/>
          <w:sz w:val="16"/>
          <w:szCs w:val="16"/>
        </w:rPr>
      </w:pPr>
      <w:r w:rsidRPr="00BA1848">
        <w:rPr>
          <w:b/>
          <w:bCs/>
          <w:spacing w:val="1"/>
          <w:sz w:val="16"/>
          <w:szCs w:val="16"/>
        </w:rPr>
        <w:t xml:space="preserve">Павловского муниципального района </w:t>
      </w:r>
    </w:p>
    <w:p w:rsidR="00AE1993" w:rsidRPr="00BA1848" w:rsidRDefault="00AE1993" w:rsidP="00AE1993">
      <w:pPr>
        <w:jc w:val="center"/>
        <w:rPr>
          <w:b/>
          <w:sz w:val="16"/>
          <w:szCs w:val="16"/>
        </w:rPr>
      </w:pPr>
      <w:r w:rsidRPr="00BA1848">
        <w:rPr>
          <w:b/>
          <w:bCs/>
          <w:spacing w:val="1"/>
          <w:sz w:val="16"/>
          <w:szCs w:val="16"/>
        </w:rPr>
        <w:t>Воронежской области</w:t>
      </w:r>
    </w:p>
    <w:p w:rsidR="00AE1993" w:rsidRPr="00BA1848" w:rsidRDefault="00AE1993" w:rsidP="00AE1993">
      <w:pPr>
        <w:jc w:val="center"/>
        <w:rPr>
          <w:sz w:val="16"/>
          <w:szCs w:val="16"/>
        </w:rPr>
      </w:pPr>
      <w:r w:rsidRPr="00BA1848">
        <w:rPr>
          <w:b/>
          <w:bCs/>
          <w:spacing w:val="1"/>
          <w:sz w:val="16"/>
          <w:szCs w:val="16"/>
        </w:rPr>
        <w:t>на период до 2015 года с учетом перспектив до 2025 года</w:t>
      </w:r>
    </w:p>
    <w:p w:rsidR="00A40E58" w:rsidRDefault="00A40E58" w:rsidP="00A40E58">
      <w:pPr>
        <w:jc w:val="center"/>
        <w:rPr>
          <w:b/>
          <w:sz w:val="16"/>
          <w:szCs w:val="16"/>
        </w:rPr>
      </w:pPr>
    </w:p>
    <w:p w:rsidR="00AE1993" w:rsidRPr="00BA1848" w:rsidRDefault="00AE1993" w:rsidP="00AE1993">
      <w:pPr>
        <w:pStyle w:val="aa"/>
        <w:numPr>
          <w:ilvl w:val="0"/>
          <w:numId w:val="15"/>
        </w:numPr>
        <w:spacing w:after="200" w:line="276" w:lineRule="auto"/>
        <w:ind w:left="426"/>
        <w:jc w:val="center"/>
        <w:rPr>
          <w:b/>
          <w:spacing w:val="1"/>
          <w:sz w:val="16"/>
          <w:szCs w:val="16"/>
        </w:rPr>
      </w:pPr>
      <w:r w:rsidRPr="00BA1848">
        <w:rPr>
          <w:b/>
          <w:spacing w:val="1"/>
          <w:sz w:val="16"/>
          <w:szCs w:val="16"/>
        </w:rPr>
        <w:t>Общие положения</w:t>
      </w:r>
    </w:p>
    <w:p w:rsidR="00AE1993" w:rsidRDefault="00AE1993" w:rsidP="00AE1993">
      <w:pPr>
        <w:pStyle w:val="aa"/>
        <w:ind w:left="0"/>
        <w:jc w:val="both"/>
        <w:rPr>
          <w:bCs/>
          <w:sz w:val="16"/>
          <w:szCs w:val="16"/>
        </w:rPr>
      </w:pPr>
      <w:r w:rsidRPr="00BA1848">
        <w:rPr>
          <w:bCs/>
          <w:sz w:val="16"/>
          <w:szCs w:val="16"/>
        </w:rPr>
        <w:t>Схема теплоснабжения</w:t>
      </w:r>
      <w:r w:rsidRPr="00BA1848">
        <w:rPr>
          <w:sz w:val="16"/>
          <w:szCs w:val="16"/>
        </w:rPr>
        <w:t xml:space="preserve"> Елизаветовского сельского поселения — документ, содержащий </w:t>
      </w:r>
      <w:r w:rsidRPr="00BA1848">
        <w:rPr>
          <w:bCs/>
          <w:sz w:val="16"/>
          <w:szCs w:val="16"/>
        </w:rPr>
        <w:t xml:space="preserve">материалы по обоснованию эффективного и безопасного функционирования системы </w:t>
      </w:r>
      <w:hyperlink r:id="rId36" w:tooltip="Теплоснабжение" w:history="1">
        <w:r w:rsidRPr="00BA1848">
          <w:rPr>
            <w:bCs/>
            <w:sz w:val="16"/>
            <w:szCs w:val="16"/>
          </w:rPr>
          <w:t>теплоснабжения</w:t>
        </w:r>
      </w:hyperlink>
      <w:r w:rsidRPr="00BA1848">
        <w:rPr>
          <w:bCs/>
          <w:sz w:val="16"/>
          <w:szCs w:val="16"/>
        </w:rPr>
        <w:t xml:space="preserve">, ее развития с учетом правового регулирования в области </w:t>
      </w:r>
      <w:hyperlink r:id="rId37" w:tooltip="Энергосбережение" w:history="1">
        <w:r w:rsidRPr="00BA1848">
          <w:rPr>
            <w:bCs/>
            <w:sz w:val="16"/>
            <w:szCs w:val="16"/>
          </w:rPr>
          <w:t>энергосбережения и повышения энергетической эффективности</w:t>
        </w:r>
      </w:hyperlink>
      <w:r w:rsidRPr="00BA1848">
        <w:rPr>
          <w:bCs/>
          <w:sz w:val="16"/>
          <w:szCs w:val="16"/>
        </w:rPr>
        <w:t>.</w:t>
      </w:r>
    </w:p>
    <w:p w:rsidR="00F14AF9" w:rsidRPr="00BA1848" w:rsidRDefault="00F14AF9" w:rsidP="00AE1993">
      <w:pPr>
        <w:pStyle w:val="aa"/>
        <w:ind w:left="0"/>
        <w:jc w:val="both"/>
        <w:rPr>
          <w:bCs/>
          <w:sz w:val="16"/>
          <w:szCs w:val="16"/>
        </w:rPr>
      </w:pPr>
    </w:p>
    <w:p w:rsidR="00AE1993" w:rsidRPr="00BA1848" w:rsidRDefault="00AE1993" w:rsidP="00E00B6D">
      <w:pPr>
        <w:pStyle w:val="aa"/>
        <w:numPr>
          <w:ilvl w:val="0"/>
          <w:numId w:val="15"/>
        </w:numPr>
        <w:jc w:val="both"/>
        <w:rPr>
          <w:b/>
          <w:spacing w:val="1"/>
          <w:sz w:val="16"/>
          <w:szCs w:val="16"/>
        </w:rPr>
      </w:pPr>
      <w:r w:rsidRPr="00BA1848">
        <w:rPr>
          <w:b/>
          <w:spacing w:val="1"/>
          <w:sz w:val="16"/>
          <w:szCs w:val="16"/>
        </w:rPr>
        <w:t>Цели и задачи схемы теплоснабжения</w:t>
      </w:r>
    </w:p>
    <w:p w:rsidR="00AE1993" w:rsidRPr="00BA1848" w:rsidRDefault="00AE1993" w:rsidP="00AE1993">
      <w:pPr>
        <w:pStyle w:val="aa"/>
        <w:rPr>
          <w:b/>
          <w:spacing w:val="1"/>
          <w:sz w:val="16"/>
          <w:szCs w:val="16"/>
        </w:rPr>
      </w:pPr>
    </w:p>
    <w:tbl>
      <w:tblPr>
        <w:tblW w:w="0" w:type="auto"/>
        <w:tblInd w:w="720" w:type="dxa"/>
        <w:tblLook w:val="04A0"/>
      </w:tblPr>
      <w:tblGrid>
        <w:gridCol w:w="449"/>
        <w:gridCol w:w="3657"/>
      </w:tblGrid>
      <w:tr w:rsidR="00AE1993" w:rsidRPr="00AE1993" w:rsidTr="00AE1993">
        <w:tc>
          <w:tcPr>
            <w:tcW w:w="522" w:type="dxa"/>
          </w:tcPr>
          <w:p w:rsidR="00AE1993" w:rsidRPr="00AE1993" w:rsidRDefault="00AE1993" w:rsidP="00AE1993">
            <w:pPr>
              <w:pStyle w:val="aa"/>
              <w:ind w:left="0"/>
              <w:rPr>
                <w:spacing w:val="1"/>
                <w:sz w:val="16"/>
                <w:szCs w:val="16"/>
              </w:rPr>
            </w:pPr>
            <w:r w:rsidRPr="00AE1993">
              <w:rPr>
                <w:spacing w:val="1"/>
                <w:sz w:val="16"/>
                <w:szCs w:val="16"/>
              </w:rPr>
              <w:t>2.1</w:t>
            </w:r>
          </w:p>
        </w:tc>
        <w:tc>
          <w:tcPr>
            <w:tcW w:w="9179" w:type="dxa"/>
          </w:tcPr>
          <w:p w:rsidR="00AE1993" w:rsidRPr="00AE1993" w:rsidRDefault="00AE1993" w:rsidP="00AE1993">
            <w:pPr>
              <w:pStyle w:val="aa"/>
              <w:ind w:left="0"/>
              <w:jc w:val="both"/>
              <w:rPr>
                <w:sz w:val="16"/>
                <w:szCs w:val="16"/>
              </w:rPr>
            </w:pPr>
            <w:r w:rsidRPr="00AE1993">
              <w:rPr>
                <w:sz w:val="16"/>
                <w:szCs w:val="16"/>
              </w:rPr>
              <w:t>П</w:t>
            </w:r>
            <w:r w:rsidRPr="00AE1993">
              <w:rPr>
                <w:rFonts w:eastAsia="Calibri"/>
                <w:sz w:val="16"/>
                <w:szCs w:val="16"/>
              </w:rPr>
              <w:t>овышение надежности работы систем теплоснабжения в соответствии с нормативными требованиями</w:t>
            </w:r>
            <w:r w:rsidRPr="00AE1993">
              <w:rPr>
                <w:sz w:val="16"/>
                <w:szCs w:val="16"/>
              </w:rPr>
              <w:t>.</w:t>
            </w:r>
          </w:p>
        </w:tc>
      </w:tr>
      <w:tr w:rsidR="00AE1993" w:rsidRPr="00AE1993" w:rsidTr="00AE1993">
        <w:tc>
          <w:tcPr>
            <w:tcW w:w="522" w:type="dxa"/>
          </w:tcPr>
          <w:p w:rsidR="00AE1993" w:rsidRPr="00AE1993" w:rsidRDefault="00AE1993" w:rsidP="00AE1993">
            <w:pPr>
              <w:pStyle w:val="aa"/>
              <w:ind w:left="0"/>
              <w:rPr>
                <w:spacing w:val="1"/>
                <w:sz w:val="16"/>
                <w:szCs w:val="16"/>
              </w:rPr>
            </w:pPr>
            <w:r w:rsidRPr="00AE1993">
              <w:rPr>
                <w:spacing w:val="1"/>
                <w:sz w:val="16"/>
                <w:szCs w:val="16"/>
              </w:rPr>
              <w:t>2.2</w:t>
            </w:r>
          </w:p>
        </w:tc>
        <w:tc>
          <w:tcPr>
            <w:tcW w:w="9179" w:type="dxa"/>
          </w:tcPr>
          <w:p w:rsidR="00AE1993" w:rsidRPr="00AE1993" w:rsidRDefault="00AE1993" w:rsidP="00AE1993">
            <w:pPr>
              <w:pStyle w:val="aa"/>
              <w:ind w:left="0"/>
              <w:jc w:val="both"/>
              <w:rPr>
                <w:sz w:val="16"/>
                <w:szCs w:val="16"/>
              </w:rPr>
            </w:pPr>
            <w:r w:rsidRPr="00AE1993">
              <w:rPr>
                <w:sz w:val="16"/>
                <w:szCs w:val="16"/>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tc>
      </w:tr>
      <w:tr w:rsidR="00AE1993" w:rsidRPr="00AE1993" w:rsidTr="00AE1993">
        <w:tc>
          <w:tcPr>
            <w:tcW w:w="522" w:type="dxa"/>
          </w:tcPr>
          <w:p w:rsidR="00AE1993" w:rsidRPr="00AE1993" w:rsidRDefault="00AE1993" w:rsidP="00AE1993">
            <w:pPr>
              <w:pStyle w:val="aa"/>
              <w:ind w:left="0"/>
              <w:rPr>
                <w:spacing w:val="1"/>
                <w:sz w:val="16"/>
                <w:szCs w:val="16"/>
              </w:rPr>
            </w:pPr>
            <w:r w:rsidRPr="00AE1993">
              <w:rPr>
                <w:spacing w:val="1"/>
                <w:sz w:val="16"/>
                <w:szCs w:val="16"/>
              </w:rPr>
              <w:t>2.3</w:t>
            </w:r>
          </w:p>
        </w:tc>
        <w:tc>
          <w:tcPr>
            <w:tcW w:w="9179" w:type="dxa"/>
          </w:tcPr>
          <w:p w:rsidR="00AE1993" w:rsidRPr="00AE1993" w:rsidRDefault="00AE1993" w:rsidP="00AE1993">
            <w:pPr>
              <w:pStyle w:val="aa"/>
              <w:ind w:left="0"/>
              <w:jc w:val="both"/>
              <w:rPr>
                <w:sz w:val="16"/>
                <w:szCs w:val="16"/>
              </w:rPr>
            </w:pPr>
            <w:r w:rsidRPr="00AE1993">
              <w:rPr>
                <w:sz w:val="16"/>
                <w:szCs w:val="16"/>
              </w:rPr>
              <w:t>Обеспечение согласованного развития тепловых сетей с реконструкцией морально устаревшего и физически изношенного оборудования</w:t>
            </w:r>
          </w:p>
        </w:tc>
      </w:tr>
      <w:tr w:rsidR="00AE1993" w:rsidRPr="00AE1993" w:rsidTr="00AE1993">
        <w:tc>
          <w:tcPr>
            <w:tcW w:w="522" w:type="dxa"/>
          </w:tcPr>
          <w:p w:rsidR="00AE1993" w:rsidRPr="00AE1993" w:rsidRDefault="00AE1993" w:rsidP="00AE1993">
            <w:pPr>
              <w:pStyle w:val="aa"/>
              <w:ind w:left="0"/>
              <w:rPr>
                <w:spacing w:val="1"/>
                <w:sz w:val="16"/>
                <w:szCs w:val="16"/>
              </w:rPr>
            </w:pPr>
            <w:r w:rsidRPr="00AE1993">
              <w:rPr>
                <w:spacing w:val="1"/>
                <w:sz w:val="16"/>
                <w:szCs w:val="16"/>
              </w:rPr>
              <w:t>2.4</w:t>
            </w:r>
          </w:p>
        </w:tc>
        <w:tc>
          <w:tcPr>
            <w:tcW w:w="9179" w:type="dxa"/>
          </w:tcPr>
          <w:p w:rsidR="00AE1993" w:rsidRPr="00AE1993" w:rsidRDefault="00AE1993" w:rsidP="00AE1993">
            <w:pPr>
              <w:pStyle w:val="aa"/>
              <w:ind w:left="0"/>
              <w:jc w:val="both"/>
              <w:rPr>
                <w:sz w:val="16"/>
                <w:szCs w:val="16"/>
              </w:rPr>
            </w:pPr>
            <w:r w:rsidRPr="00AE1993">
              <w:rPr>
                <w:sz w:val="16"/>
                <w:szCs w:val="16"/>
              </w:rPr>
              <w:t>Обеспечение согласованного развития тепловых сетей с техническим перевооружением действующих котельных.</w:t>
            </w:r>
          </w:p>
        </w:tc>
      </w:tr>
    </w:tbl>
    <w:p w:rsidR="00AE1993" w:rsidRPr="00BA1848" w:rsidRDefault="00AE1993" w:rsidP="00AE1993">
      <w:pPr>
        <w:pStyle w:val="aa"/>
        <w:rPr>
          <w:b/>
          <w:spacing w:val="1"/>
          <w:sz w:val="16"/>
          <w:szCs w:val="16"/>
        </w:rPr>
      </w:pPr>
    </w:p>
    <w:p w:rsidR="00AE1993" w:rsidRPr="00BA1848" w:rsidRDefault="00AE1993" w:rsidP="00AE1993">
      <w:pPr>
        <w:pStyle w:val="aa"/>
        <w:numPr>
          <w:ilvl w:val="0"/>
          <w:numId w:val="15"/>
        </w:numPr>
        <w:spacing w:after="200" w:line="276" w:lineRule="auto"/>
        <w:ind w:left="426"/>
        <w:jc w:val="center"/>
        <w:rPr>
          <w:b/>
          <w:spacing w:val="1"/>
          <w:sz w:val="16"/>
          <w:szCs w:val="16"/>
        </w:rPr>
      </w:pPr>
      <w:r w:rsidRPr="00BA1848">
        <w:rPr>
          <w:b/>
          <w:spacing w:val="1"/>
          <w:sz w:val="16"/>
          <w:szCs w:val="16"/>
        </w:rPr>
        <w:t>Функциональная структура теплоснабжения поселения</w:t>
      </w:r>
    </w:p>
    <w:p w:rsidR="00AE1993" w:rsidRPr="00BA1848" w:rsidRDefault="00AE1993" w:rsidP="00AE1993">
      <w:pPr>
        <w:pStyle w:val="affa"/>
        <w:ind w:firstLine="709"/>
        <w:jc w:val="both"/>
        <w:rPr>
          <w:sz w:val="16"/>
          <w:szCs w:val="16"/>
          <w:shd w:val="clear" w:color="auto" w:fill="FFFFFF"/>
        </w:rPr>
      </w:pPr>
      <w:r w:rsidRPr="00BA1848">
        <w:rPr>
          <w:sz w:val="16"/>
          <w:szCs w:val="16"/>
          <w:shd w:val="clear" w:color="auto" w:fill="FFFFFF"/>
        </w:rPr>
        <w:t xml:space="preserve">Елизаветовское сельское поселение расположено в центральной части Павловского муниципального района. Административный центр поселения – село Елизаветовка. В состав поселения входят четыре населенных пункта: </w:t>
      </w:r>
    </w:p>
    <w:p w:rsidR="00AE1993" w:rsidRPr="00BA1848" w:rsidRDefault="00AE1993" w:rsidP="00AE1993">
      <w:pPr>
        <w:pStyle w:val="affa"/>
        <w:jc w:val="both"/>
        <w:rPr>
          <w:sz w:val="16"/>
          <w:szCs w:val="16"/>
          <w:shd w:val="clear" w:color="auto" w:fill="FFFFFF"/>
        </w:rPr>
      </w:pPr>
      <w:r w:rsidRPr="00BA1848">
        <w:rPr>
          <w:sz w:val="16"/>
          <w:szCs w:val="16"/>
          <w:shd w:val="clear" w:color="auto" w:fill="FFFFFF"/>
        </w:rPr>
        <w:t xml:space="preserve">село Елизаветовка, которое расположено в центральной части поселения; </w:t>
      </w:r>
    </w:p>
    <w:p w:rsidR="00AE1993" w:rsidRPr="00BA1848" w:rsidRDefault="00AE1993" w:rsidP="00AE1993">
      <w:pPr>
        <w:pStyle w:val="affa"/>
        <w:jc w:val="both"/>
        <w:rPr>
          <w:sz w:val="16"/>
          <w:szCs w:val="16"/>
          <w:shd w:val="clear" w:color="auto" w:fill="FFFFFF"/>
        </w:rPr>
      </w:pPr>
      <w:r w:rsidRPr="00BA1848">
        <w:rPr>
          <w:sz w:val="16"/>
          <w:szCs w:val="16"/>
          <w:shd w:val="clear" w:color="auto" w:fill="FFFFFF"/>
        </w:rPr>
        <w:t xml:space="preserve">село Гаврильские Сады, расположенное в юго-западной части поселения; </w:t>
      </w:r>
    </w:p>
    <w:p w:rsidR="00AE1993" w:rsidRPr="00BA1848" w:rsidRDefault="00AE1993" w:rsidP="00AE1993">
      <w:pPr>
        <w:pStyle w:val="affa"/>
        <w:jc w:val="both"/>
        <w:rPr>
          <w:sz w:val="16"/>
          <w:szCs w:val="16"/>
          <w:shd w:val="clear" w:color="auto" w:fill="FFFFFF"/>
        </w:rPr>
      </w:pPr>
      <w:r w:rsidRPr="00BA1848">
        <w:rPr>
          <w:sz w:val="16"/>
          <w:szCs w:val="16"/>
          <w:shd w:val="clear" w:color="auto" w:fill="FFFFFF"/>
        </w:rPr>
        <w:t>село Княжево, которое расположено в северной части поселения;</w:t>
      </w:r>
    </w:p>
    <w:p w:rsidR="00AE1993" w:rsidRPr="00BA1848" w:rsidRDefault="00AE1993" w:rsidP="00AE1993">
      <w:pPr>
        <w:pStyle w:val="affa"/>
        <w:jc w:val="both"/>
        <w:rPr>
          <w:sz w:val="16"/>
          <w:szCs w:val="16"/>
        </w:rPr>
      </w:pPr>
      <w:r w:rsidRPr="00BA1848">
        <w:rPr>
          <w:sz w:val="16"/>
          <w:szCs w:val="16"/>
          <w:shd w:val="clear" w:color="auto" w:fill="FFFFFF"/>
        </w:rPr>
        <w:t>село Преображенка, расположенное в южной части поселения.</w:t>
      </w:r>
    </w:p>
    <w:p w:rsidR="00AE1993" w:rsidRPr="00BA1848" w:rsidRDefault="00AE1993" w:rsidP="00AE1993">
      <w:pPr>
        <w:autoSpaceDE w:val="0"/>
        <w:autoSpaceDN w:val="0"/>
        <w:adjustRightInd w:val="0"/>
        <w:ind w:firstLine="567"/>
        <w:jc w:val="both"/>
        <w:rPr>
          <w:bCs/>
          <w:sz w:val="16"/>
          <w:szCs w:val="16"/>
        </w:rPr>
      </w:pPr>
      <w:r w:rsidRPr="00BA1848">
        <w:rPr>
          <w:bCs/>
          <w:sz w:val="16"/>
          <w:szCs w:val="16"/>
        </w:rPr>
        <w:t xml:space="preserve"> Площадь поселения по состоянию на 01.01.2014г. -6248 га. Административным центром поселения является с. Елизаветовка. Численность населения Елизаветовского сельского поселения по состоянию на 01.01.2014 г. составляет 2024 человека. На территории поселения функционирует 2 котельные.</w:t>
      </w:r>
    </w:p>
    <w:p w:rsidR="00AE1993" w:rsidRPr="00BA1848" w:rsidRDefault="00AE1993" w:rsidP="00AE1993">
      <w:pPr>
        <w:autoSpaceDE w:val="0"/>
        <w:autoSpaceDN w:val="0"/>
        <w:adjustRightInd w:val="0"/>
        <w:ind w:firstLine="567"/>
        <w:jc w:val="both"/>
        <w:rPr>
          <w:bCs/>
          <w:sz w:val="16"/>
          <w:szCs w:val="16"/>
        </w:rPr>
      </w:pPr>
    </w:p>
    <w:p w:rsidR="00AE1993" w:rsidRPr="00BA1848" w:rsidRDefault="00AE1993" w:rsidP="00AE1993">
      <w:pPr>
        <w:autoSpaceDE w:val="0"/>
        <w:autoSpaceDN w:val="0"/>
        <w:adjustRightInd w:val="0"/>
        <w:ind w:firstLine="567"/>
        <w:jc w:val="right"/>
        <w:rPr>
          <w:bCs/>
          <w:sz w:val="16"/>
          <w:szCs w:val="16"/>
        </w:rPr>
      </w:pPr>
      <w:r w:rsidRPr="00BA1848">
        <w:rPr>
          <w:bCs/>
          <w:sz w:val="16"/>
          <w:szCs w:val="16"/>
        </w:rPr>
        <w:t>Табл.1</w:t>
      </w:r>
    </w:p>
    <w:p w:rsidR="00AE1993" w:rsidRPr="00BA1848" w:rsidRDefault="00AE1993" w:rsidP="00AE1993">
      <w:pPr>
        <w:autoSpaceDE w:val="0"/>
        <w:autoSpaceDN w:val="0"/>
        <w:adjustRightInd w:val="0"/>
        <w:jc w:val="center"/>
        <w:rPr>
          <w:bCs/>
          <w:sz w:val="16"/>
          <w:szCs w:val="16"/>
        </w:rPr>
      </w:pPr>
      <w:r w:rsidRPr="00BA1848">
        <w:rPr>
          <w:bCs/>
          <w:sz w:val="16"/>
          <w:szCs w:val="16"/>
        </w:rPr>
        <w:t>Перечень котельных</w:t>
      </w:r>
    </w:p>
    <w:p w:rsidR="00AE1993" w:rsidRPr="00BA1848" w:rsidRDefault="00AE1993" w:rsidP="00AE1993">
      <w:pPr>
        <w:autoSpaceDE w:val="0"/>
        <w:autoSpaceDN w:val="0"/>
        <w:adjustRightInd w:val="0"/>
        <w:ind w:firstLine="567"/>
        <w:jc w:val="both"/>
        <w:rPr>
          <w:bCs/>
          <w:sz w:val="16"/>
          <w:szCs w:val="16"/>
        </w:rPr>
      </w:pPr>
    </w:p>
    <w:tbl>
      <w:tblPr>
        <w:tblW w:w="4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100"/>
        <w:gridCol w:w="795"/>
        <w:gridCol w:w="798"/>
        <w:gridCol w:w="851"/>
        <w:gridCol w:w="803"/>
      </w:tblGrid>
      <w:tr w:rsidR="00AE1993" w:rsidRPr="00AE1993" w:rsidTr="00AE1993">
        <w:tc>
          <w:tcPr>
            <w:tcW w:w="284" w:type="dxa"/>
            <w:vAlign w:val="center"/>
          </w:tcPr>
          <w:p w:rsidR="00AE1993" w:rsidRPr="00AE1993" w:rsidRDefault="00AE1993" w:rsidP="00AE1993">
            <w:pPr>
              <w:autoSpaceDE w:val="0"/>
              <w:autoSpaceDN w:val="0"/>
              <w:adjustRightInd w:val="0"/>
              <w:ind w:left="-108" w:right="-108"/>
              <w:jc w:val="center"/>
              <w:rPr>
                <w:bCs/>
                <w:sz w:val="12"/>
                <w:szCs w:val="12"/>
              </w:rPr>
            </w:pPr>
            <w:r w:rsidRPr="00AE1993">
              <w:rPr>
                <w:bCs/>
                <w:sz w:val="12"/>
                <w:szCs w:val="12"/>
              </w:rPr>
              <w:t>№</w:t>
            </w:r>
          </w:p>
        </w:tc>
        <w:tc>
          <w:tcPr>
            <w:tcW w:w="1100" w:type="dxa"/>
            <w:vAlign w:val="center"/>
          </w:tcPr>
          <w:p w:rsidR="00AE1993" w:rsidRPr="00AE1993" w:rsidRDefault="00AE1993" w:rsidP="00AE1993">
            <w:pPr>
              <w:autoSpaceDE w:val="0"/>
              <w:autoSpaceDN w:val="0"/>
              <w:adjustRightInd w:val="0"/>
              <w:ind w:left="-108" w:right="-108"/>
              <w:jc w:val="center"/>
              <w:rPr>
                <w:bCs/>
                <w:sz w:val="12"/>
                <w:szCs w:val="12"/>
              </w:rPr>
            </w:pPr>
            <w:r w:rsidRPr="00AE1993">
              <w:rPr>
                <w:bCs/>
                <w:sz w:val="12"/>
                <w:szCs w:val="12"/>
              </w:rPr>
              <w:t>Наименование котельной, адрес</w:t>
            </w:r>
          </w:p>
        </w:tc>
        <w:tc>
          <w:tcPr>
            <w:tcW w:w="795" w:type="dxa"/>
            <w:vAlign w:val="center"/>
          </w:tcPr>
          <w:p w:rsidR="00AE1993" w:rsidRPr="00AE1993" w:rsidRDefault="00AE1993" w:rsidP="00AE1993">
            <w:pPr>
              <w:autoSpaceDE w:val="0"/>
              <w:autoSpaceDN w:val="0"/>
              <w:adjustRightInd w:val="0"/>
              <w:ind w:left="-108" w:right="-108"/>
              <w:jc w:val="center"/>
              <w:rPr>
                <w:bCs/>
                <w:sz w:val="12"/>
                <w:szCs w:val="12"/>
              </w:rPr>
            </w:pPr>
            <w:r w:rsidRPr="00AE1993">
              <w:rPr>
                <w:bCs/>
                <w:sz w:val="12"/>
                <w:szCs w:val="12"/>
              </w:rPr>
              <w:t>Тип котла, количество</w:t>
            </w:r>
          </w:p>
        </w:tc>
        <w:tc>
          <w:tcPr>
            <w:tcW w:w="798" w:type="dxa"/>
            <w:vAlign w:val="center"/>
          </w:tcPr>
          <w:p w:rsidR="00AE1993" w:rsidRPr="00AE1993" w:rsidRDefault="00AE1993" w:rsidP="00AE1993">
            <w:pPr>
              <w:autoSpaceDE w:val="0"/>
              <w:autoSpaceDN w:val="0"/>
              <w:adjustRightInd w:val="0"/>
              <w:ind w:left="-108" w:right="-108"/>
              <w:jc w:val="center"/>
              <w:rPr>
                <w:bCs/>
                <w:sz w:val="12"/>
                <w:szCs w:val="12"/>
              </w:rPr>
            </w:pPr>
            <w:r w:rsidRPr="00AE1993">
              <w:rPr>
                <w:bCs/>
                <w:sz w:val="12"/>
                <w:szCs w:val="12"/>
              </w:rPr>
              <w:t>Год ввода в эксплуатацию</w:t>
            </w:r>
          </w:p>
        </w:tc>
        <w:tc>
          <w:tcPr>
            <w:tcW w:w="851" w:type="dxa"/>
            <w:tcBorders>
              <w:right w:val="single" w:sz="4" w:space="0" w:color="auto"/>
            </w:tcBorders>
            <w:vAlign w:val="center"/>
          </w:tcPr>
          <w:p w:rsidR="00AE1993" w:rsidRPr="00AE1993" w:rsidRDefault="00AE1993" w:rsidP="00AE1993">
            <w:pPr>
              <w:autoSpaceDE w:val="0"/>
              <w:autoSpaceDN w:val="0"/>
              <w:adjustRightInd w:val="0"/>
              <w:ind w:left="-108" w:right="-108"/>
              <w:jc w:val="center"/>
              <w:rPr>
                <w:bCs/>
                <w:sz w:val="12"/>
                <w:szCs w:val="12"/>
              </w:rPr>
            </w:pPr>
            <w:r w:rsidRPr="00AE1993">
              <w:rPr>
                <w:bCs/>
                <w:sz w:val="12"/>
                <w:szCs w:val="12"/>
              </w:rPr>
              <w:t>Установленная</w:t>
            </w:r>
          </w:p>
          <w:p w:rsidR="00AE1993" w:rsidRPr="00AE1993" w:rsidRDefault="00AE1993" w:rsidP="00AE1993">
            <w:pPr>
              <w:autoSpaceDE w:val="0"/>
              <w:autoSpaceDN w:val="0"/>
              <w:adjustRightInd w:val="0"/>
              <w:ind w:left="-108" w:right="-108"/>
              <w:jc w:val="center"/>
              <w:rPr>
                <w:bCs/>
                <w:sz w:val="12"/>
                <w:szCs w:val="12"/>
              </w:rPr>
            </w:pPr>
            <w:r w:rsidRPr="00AE1993">
              <w:rPr>
                <w:bCs/>
                <w:sz w:val="12"/>
                <w:szCs w:val="12"/>
              </w:rPr>
              <w:t>мощность котельной,</w:t>
            </w:r>
          </w:p>
          <w:p w:rsidR="00AE1993" w:rsidRPr="00AE1993" w:rsidRDefault="00AE1993" w:rsidP="00AE1993">
            <w:pPr>
              <w:autoSpaceDE w:val="0"/>
              <w:autoSpaceDN w:val="0"/>
              <w:adjustRightInd w:val="0"/>
              <w:ind w:left="-108" w:right="-108"/>
              <w:jc w:val="center"/>
              <w:rPr>
                <w:bCs/>
                <w:sz w:val="12"/>
                <w:szCs w:val="12"/>
              </w:rPr>
            </w:pPr>
            <w:r w:rsidRPr="00AE1993">
              <w:rPr>
                <w:bCs/>
                <w:sz w:val="12"/>
                <w:szCs w:val="12"/>
              </w:rPr>
              <w:t>Гкал/час</w:t>
            </w:r>
          </w:p>
        </w:tc>
        <w:tc>
          <w:tcPr>
            <w:tcW w:w="803" w:type="dxa"/>
            <w:tcBorders>
              <w:right w:val="single" w:sz="4" w:space="0" w:color="auto"/>
            </w:tcBorders>
            <w:vAlign w:val="center"/>
          </w:tcPr>
          <w:p w:rsidR="00AE1993" w:rsidRPr="00AE1993" w:rsidRDefault="00AE1993" w:rsidP="00AE1993">
            <w:pPr>
              <w:autoSpaceDE w:val="0"/>
              <w:autoSpaceDN w:val="0"/>
              <w:adjustRightInd w:val="0"/>
              <w:ind w:left="-108" w:right="-108"/>
              <w:jc w:val="center"/>
              <w:rPr>
                <w:bCs/>
                <w:sz w:val="12"/>
                <w:szCs w:val="12"/>
              </w:rPr>
            </w:pPr>
            <w:r w:rsidRPr="00AE1993">
              <w:rPr>
                <w:bCs/>
                <w:sz w:val="12"/>
                <w:szCs w:val="12"/>
              </w:rPr>
              <w:t>Отапливаемые объекты</w:t>
            </w:r>
          </w:p>
        </w:tc>
      </w:tr>
      <w:tr w:rsidR="00AE1993" w:rsidRPr="00AE1993" w:rsidTr="00AE1993">
        <w:tc>
          <w:tcPr>
            <w:tcW w:w="284" w:type="dxa"/>
            <w:vAlign w:val="center"/>
          </w:tcPr>
          <w:p w:rsidR="00AE1993" w:rsidRPr="00AE1993" w:rsidRDefault="00AE1993" w:rsidP="00AE1993">
            <w:pPr>
              <w:autoSpaceDE w:val="0"/>
              <w:autoSpaceDN w:val="0"/>
              <w:adjustRightInd w:val="0"/>
              <w:ind w:left="-108" w:right="-108"/>
              <w:jc w:val="center"/>
              <w:rPr>
                <w:bCs/>
                <w:sz w:val="12"/>
                <w:szCs w:val="12"/>
              </w:rPr>
            </w:pPr>
            <w:r w:rsidRPr="00AE1993">
              <w:rPr>
                <w:bCs/>
                <w:sz w:val="12"/>
                <w:szCs w:val="12"/>
              </w:rPr>
              <w:t>1.</w:t>
            </w:r>
          </w:p>
        </w:tc>
        <w:tc>
          <w:tcPr>
            <w:tcW w:w="1100" w:type="dxa"/>
          </w:tcPr>
          <w:p w:rsidR="00AE1993" w:rsidRPr="00AE1993" w:rsidRDefault="00AE1993" w:rsidP="00AE1993">
            <w:pPr>
              <w:ind w:left="-108" w:right="-108"/>
              <w:rPr>
                <w:sz w:val="12"/>
                <w:szCs w:val="12"/>
              </w:rPr>
            </w:pPr>
            <w:r w:rsidRPr="00AE1993">
              <w:rPr>
                <w:sz w:val="12"/>
                <w:szCs w:val="12"/>
              </w:rPr>
              <w:t xml:space="preserve">Газовая котельная </w:t>
            </w:r>
          </w:p>
          <w:p w:rsidR="00AE1993" w:rsidRPr="00AE1993" w:rsidRDefault="00AE1993" w:rsidP="00AE1993">
            <w:pPr>
              <w:ind w:left="-108" w:right="-108"/>
              <w:rPr>
                <w:sz w:val="12"/>
                <w:szCs w:val="12"/>
              </w:rPr>
            </w:pPr>
            <w:r w:rsidRPr="00AE1993">
              <w:rPr>
                <w:sz w:val="12"/>
                <w:szCs w:val="12"/>
              </w:rPr>
              <w:t>с. Елизаветовка,</w:t>
            </w:r>
          </w:p>
          <w:p w:rsidR="00AE1993" w:rsidRPr="00AE1993" w:rsidRDefault="00AE1993" w:rsidP="00AE1993">
            <w:pPr>
              <w:ind w:left="-108" w:right="-108"/>
              <w:rPr>
                <w:sz w:val="12"/>
                <w:szCs w:val="12"/>
              </w:rPr>
            </w:pPr>
            <w:r w:rsidRPr="00AE1993">
              <w:rPr>
                <w:sz w:val="12"/>
                <w:szCs w:val="12"/>
              </w:rPr>
              <w:t>пр.Революции,39</w:t>
            </w:r>
          </w:p>
        </w:tc>
        <w:tc>
          <w:tcPr>
            <w:tcW w:w="795" w:type="dxa"/>
            <w:vAlign w:val="center"/>
          </w:tcPr>
          <w:p w:rsidR="00AE1993" w:rsidRPr="00AE1993" w:rsidRDefault="00AE1993" w:rsidP="00AE1993">
            <w:pPr>
              <w:ind w:left="-108" w:right="-108"/>
              <w:jc w:val="center"/>
              <w:rPr>
                <w:sz w:val="12"/>
                <w:szCs w:val="12"/>
              </w:rPr>
            </w:pPr>
            <w:r w:rsidRPr="00AE1993">
              <w:rPr>
                <w:sz w:val="12"/>
                <w:szCs w:val="12"/>
              </w:rPr>
              <w:t>КЧМ-5</w:t>
            </w:r>
          </w:p>
          <w:p w:rsidR="00AE1993" w:rsidRPr="00AE1993" w:rsidRDefault="00AE1993" w:rsidP="00AE1993">
            <w:pPr>
              <w:ind w:left="-108" w:right="-108"/>
              <w:jc w:val="center"/>
              <w:rPr>
                <w:sz w:val="12"/>
                <w:szCs w:val="12"/>
              </w:rPr>
            </w:pPr>
            <w:r w:rsidRPr="00AE1993">
              <w:rPr>
                <w:sz w:val="12"/>
                <w:szCs w:val="12"/>
              </w:rPr>
              <w:t>2 шт.</w:t>
            </w:r>
          </w:p>
        </w:tc>
        <w:tc>
          <w:tcPr>
            <w:tcW w:w="798" w:type="dxa"/>
            <w:vAlign w:val="center"/>
          </w:tcPr>
          <w:p w:rsidR="00AE1993" w:rsidRPr="00AE1993" w:rsidRDefault="00AE1993" w:rsidP="00AE1993">
            <w:pPr>
              <w:ind w:left="-108" w:right="-108"/>
              <w:jc w:val="center"/>
              <w:rPr>
                <w:sz w:val="12"/>
                <w:szCs w:val="12"/>
              </w:rPr>
            </w:pPr>
            <w:r w:rsidRPr="00AE1993">
              <w:rPr>
                <w:sz w:val="12"/>
                <w:szCs w:val="12"/>
              </w:rPr>
              <w:t>2006</w:t>
            </w:r>
          </w:p>
        </w:tc>
        <w:tc>
          <w:tcPr>
            <w:tcW w:w="851" w:type="dxa"/>
            <w:tcBorders>
              <w:right w:val="single" w:sz="4" w:space="0" w:color="auto"/>
            </w:tcBorders>
            <w:vAlign w:val="center"/>
          </w:tcPr>
          <w:p w:rsidR="00AE1993" w:rsidRPr="00AE1993" w:rsidRDefault="00AE1993" w:rsidP="00AE1993">
            <w:pPr>
              <w:autoSpaceDE w:val="0"/>
              <w:autoSpaceDN w:val="0"/>
              <w:adjustRightInd w:val="0"/>
              <w:ind w:left="-108" w:right="-108"/>
              <w:jc w:val="center"/>
              <w:rPr>
                <w:sz w:val="12"/>
                <w:szCs w:val="12"/>
              </w:rPr>
            </w:pPr>
            <w:r w:rsidRPr="00AE1993">
              <w:rPr>
                <w:sz w:val="12"/>
                <w:szCs w:val="12"/>
              </w:rPr>
              <w:t>0,066</w:t>
            </w:r>
          </w:p>
        </w:tc>
        <w:tc>
          <w:tcPr>
            <w:tcW w:w="803" w:type="dxa"/>
            <w:tcBorders>
              <w:right w:val="single" w:sz="4" w:space="0" w:color="auto"/>
            </w:tcBorders>
            <w:vAlign w:val="center"/>
          </w:tcPr>
          <w:p w:rsidR="00AE1993" w:rsidRPr="00AE1993" w:rsidRDefault="00AE1993" w:rsidP="00AE1993">
            <w:pPr>
              <w:autoSpaceDE w:val="0"/>
              <w:autoSpaceDN w:val="0"/>
              <w:adjustRightInd w:val="0"/>
              <w:ind w:left="-108" w:right="-108"/>
              <w:jc w:val="center"/>
              <w:rPr>
                <w:sz w:val="12"/>
                <w:szCs w:val="12"/>
              </w:rPr>
            </w:pPr>
            <w:r w:rsidRPr="00AE1993">
              <w:rPr>
                <w:sz w:val="12"/>
                <w:szCs w:val="12"/>
              </w:rPr>
              <w:t>клуб</w:t>
            </w:r>
          </w:p>
        </w:tc>
      </w:tr>
      <w:tr w:rsidR="00AE1993" w:rsidRPr="00AE1993" w:rsidTr="00AE1993">
        <w:tc>
          <w:tcPr>
            <w:tcW w:w="284" w:type="dxa"/>
            <w:vAlign w:val="center"/>
          </w:tcPr>
          <w:p w:rsidR="00AE1993" w:rsidRPr="00AE1993" w:rsidRDefault="00AE1993" w:rsidP="00AE1993">
            <w:pPr>
              <w:autoSpaceDE w:val="0"/>
              <w:autoSpaceDN w:val="0"/>
              <w:adjustRightInd w:val="0"/>
              <w:ind w:left="-108" w:right="-108"/>
              <w:jc w:val="center"/>
              <w:rPr>
                <w:bCs/>
                <w:sz w:val="12"/>
                <w:szCs w:val="12"/>
              </w:rPr>
            </w:pPr>
            <w:r w:rsidRPr="00AE1993">
              <w:rPr>
                <w:bCs/>
                <w:sz w:val="12"/>
                <w:szCs w:val="12"/>
              </w:rPr>
              <w:t>2</w:t>
            </w:r>
          </w:p>
        </w:tc>
        <w:tc>
          <w:tcPr>
            <w:tcW w:w="1100" w:type="dxa"/>
          </w:tcPr>
          <w:p w:rsidR="00AE1993" w:rsidRPr="00AE1993" w:rsidRDefault="00AE1993" w:rsidP="00AE1993">
            <w:pPr>
              <w:ind w:left="-108" w:right="-108"/>
              <w:rPr>
                <w:sz w:val="12"/>
                <w:szCs w:val="12"/>
              </w:rPr>
            </w:pPr>
            <w:r w:rsidRPr="00AE1993">
              <w:rPr>
                <w:sz w:val="12"/>
                <w:szCs w:val="12"/>
              </w:rPr>
              <w:t xml:space="preserve">Газовая котельная </w:t>
            </w:r>
          </w:p>
          <w:p w:rsidR="00AE1993" w:rsidRPr="00AE1993" w:rsidRDefault="00AE1993" w:rsidP="00AE1993">
            <w:pPr>
              <w:ind w:left="-108" w:right="-108"/>
              <w:rPr>
                <w:sz w:val="12"/>
                <w:szCs w:val="12"/>
              </w:rPr>
            </w:pPr>
            <w:r w:rsidRPr="00AE1993">
              <w:rPr>
                <w:sz w:val="12"/>
                <w:szCs w:val="12"/>
              </w:rPr>
              <w:t>с. Елизаветовка,</w:t>
            </w:r>
          </w:p>
          <w:p w:rsidR="00AE1993" w:rsidRPr="00AE1993" w:rsidRDefault="00AE1993" w:rsidP="00AE1993">
            <w:pPr>
              <w:ind w:left="-108" w:right="-108"/>
              <w:rPr>
                <w:sz w:val="12"/>
                <w:szCs w:val="12"/>
              </w:rPr>
            </w:pPr>
            <w:r w:rsidRPr="00AE1993">
              <w:rPr>
                <w:sz w:val="12"/>
                <w:szCs w:val="12"/>
              </w:rPr>
              <w:t>пр.Революции,67</w:t>
            </w:r>
          </w:p>
        </w:tc>
        <w:tc>
          <w:tcPr>
            <w:tcW w:w="795" w:type="dxa"/>
            <w:vAlign w:val="center"/>
          </w:tcPr>
          <w:p w:rsidR="00AE1993" w:rsidRPr="00AE1993" w:rsidRDefault="00AE1993" w:rsidP="00AE1993">
            <w:pPr>
              <w:ind w:left="-108" w:right="-108"/>
              <w:jc w:val="center"/>
              <w:rPr>
                <w:sz w:val="12"/>
                <w:szCs w:val="12"/>
              </w:rPr>
            </w:pPr>
            <w:r w:rsidRPr="00AE1993">
              <w:rPr>
                <w:sz w:val="12"/>
                <w:szCs w:val="12"/>
              </w:rPr>
              <w:t>Хопер-100, 3шт</w:t>
            </w:r>
          </w:p>
        </w:tc>
        <w:tc>
          <w:tcPr>
            <w:tcW w:w="798" w:type="dxa"/>
            <w:vAlign w:val="center"/>
          </w:tcPr>
          <w:p w:rsidR="00AE1993" w:rsidRPr="00AE1993" w:rsidRDefault="00AE1993" w:rsidP="00AE1993">
            <w:pPr>
              <w:ind w:left="-108" w:right="-108"/>
              <w:jc w:val="center"/>
              <w:rPr>
                <w:sz w:val="12"/>
                <w:szCs w:val="12"/>
              </w:rPr>
            </w:pPr>
            <w:r w:rsidRPr="00AE1993">
              <w:rPr>
                <w:sz w:val="12"/>
                <w:szCs w:val="12"/>
              </w:rPr>
              <w:t>2013</w:t>
            </w:r>
          </w:p>
        </w:tc>
        <w:tc>
          <w:tcPr>
            <w:tcW w:w="851" w:type="dxa"/>
            <w:tcBorders>
              <w:right w:val="single" w:sz="4" w:space="0" w:color="auto"/>
            </w:tcBorders>
            <w:vAlign w:val="center"/>
          </w:tcPr>
          <w:p w:rsidR="00AE1993" w:rsidRPr="00AE1993" w:rsidRDefault="00AE1993" w:rsidP="00AE1993">
            <w:pPr>
              <w:autoSpaceDE w:val="0"/>
              <w:autoSpaceDN w:val="0"/>
              <w:adjustRightInd w:val="0"/>
              <w:ind w:left="-108" w:right="-108"/>
              <w:jc w:val="center"/>
              <w:rPr>
                <w:sz w:val="12"/>
                <w:szCs w:val="12"/>
              </w:rPr>
            </w:pPr>
            <w:r w:rsidRPr="00AE1993">
              <w:rPr>
                <w:sz w:val="12"/>
                <w:szCs w:val="12"/>
              </w:rPr>
              <w:t>300</w:t>
            </w:r>
          </w:p>
        </w:tc>
        <w:tc>
          <w:tcPr>
            <w:tcW w:w="803" w:type="dxa"/>
            <w:tcBorders>
              <w:right w:val="single" w:sz="4" w:space="0" w:color="auto"/>
            </w:tcBorders>
            <w:vAlign w:val="center"/>
          </w:tcPr>
          <w:p w:rsidR="00AE1993" w:rsidRPr="00AE1993" w:rsidRDefault="00AE1993" w:rsidP="00AE1993">
            <w:pPr>
              <w:autoSpaceDE w:val="0"/>
              <w:autoSpaceDN w:val="0"/>
              <w:adjustRightInd w:val="0"/>
              <w:ind w:left="-108" w:right="-108"/>
              <w:jc w:val="center"/>
              <w:rPr>
                <w:sz w:val="12"/>
                <w:szCs w:val="12"/>
              </w:rPr>
            </w:pPr>
            <w:r w:rsidRPr="00AE1993">
              <w:rPr>
                <w:sz w:val="12"/>
                <w:szCs w:val="12"/>
              </w:rPr>
              <w:t>школа, садик</w:t>
            </w:r>
          </w:p>
        </w:tc>
      </w:tr>
    </w:tbl>
    <w:p w:rsidR="00AE1993" w:rsidRPr="00BA1848" w:rsidRDefault="00AE1993" w:rsidP="00AE1993">
      <w:pPr>
        <w:autoSpaceDE w:val="0"/>
        <w:autoSpaceDN w:val="0"/>
        <w:adjustRightInd w:val="0"/>
        <w:jc w:val="both"/>
        <w:rPr>
          <w:bCs/>
          <w:sz w:val="16"/>
          <w:szCs w:val="16"/>
        </w:rPr>
      </w:pPr>
    </w:p>
    <w:p w:rsidR="00AE1993" w:rsidRPr="00BA1848" w:rsidRDefault="00AE1993" w:rsidP="00AE1993">
      <w:pPr>
        <w:ind w:firstLine="426"/>
        <w:jc w:val="both"/>
        <w:rPr>
          <w:bCs/>
          <w:sz w:val="16"/>
          <w:szCs w:val="16"/>
        </w:rPr>
      </w:pPr>
      <w:r w:rsidRPr="00BA1848">
        <w:rPr>
          <w:bCs/>
          <w:sz w:val="16"/>
          <w:szCs w:val="16"/>
        </w:rPr>
        <w:t xml:space="preserve">В настоящее время централизованное теплоснабжение имеется в с. Елизаветовка в остальных населенных пунктах отопление индивидуальное: </w:t>
      </w:r>
      <w:r w:rsidRPr="00BA1848">
        <w:rPr>
          <w:rFonts w:eastAsia="Calibri"/>
          <w:bCs/>
          <w:sz w:val="16"/>
          <w:szCs w:val="16"/>
        </w:rPr>
        <w:t>отопление в частных домах от печей и котлов на твердом топливе (дрова, уголь) и с газовым отоплением, горячее водоснабжение – отсутствует или от проточных водонагревателей</w:t>
      </w:r>
      <w:r w:rsidRPr="00BA1848">
        <w:rPr>
          <w:bCs/>
          <w:sz w:val="16"/>
          <w:szCs w:val="16"/>
        </w:rPr>
        <w:t xml:space="preserve">. В селе Елизаветовка </w:t>
      </w:r>
      <w:r w:rsidRPr="00BA1848">
        <w:rPr>
          <w:sz w:val="16"/>
          <w:szCs w:val="16"/>
        </w:rPr>
        <w:t>школа и  садик</w:t>
      </w:r>
      <w:r w:rsidRPr="00BA1848">
        <w:rPr>
          <w:bCs/>
          <w:sz w:val="16"/>
          <w:szCs w:val="16"/>
        </w:rPr>
        <w:t xml:space="preserve"> отапливаются от газовой котельной МУП «Энергетик». Установленная мощность котельной 0,3 Гкал/час, присоединенная нагрузка 0,167 Гкал/час. </w:t>
      </w:r>
    </w:p>
    <w:p w:rsidR="00AE1993" w:rsidRPr="00BA1848" w:rsidRDefault="00AE1993" w:rsidP="00AE1993">
      <w:pPr>
        <w:ind w:firstLine="426"/>
        <w:jc w:val="both"/>
        <w:rPr>
          <w:bCs/>
          <w:sz w:val="16"/>
          <w:szCs w:val="16"/>
        </w:rPr>
      </w:pPr>
      <w:r w:rsidRPr="00BA1848">
        <w:rPr>
          <w:bCs/>
          <w:sz w:val="16"/>
          <w:szCs w:val="16"/>
        </w:rPr>
        <w:t xml:space="preserve">Существующие тепловые сети (табл.2) на территории поселения двухтрубные, симметричные. Общая протяженность тепловых сетей в однотрубном исчислении составляет 110 м. Тепловая изоляция трубопроводов выполнена из стекловаты с покровным слоем из стеклоткани. Сети работают на период отопительного сезона. Тепловые сети проложены в каналах под </w:t>
      </w:r>
      <w:r w:rsidRPr="00BA1848">
        <w:rPr>
          <w:bCs/>
          <w:sz w:val="16"/>
          <w:szCs w:val="16"/>
        </w:rPr>
        <w:lastRenderedPageBreak/>
        <w:t>землей и на поверхности (приложение 1, 2). Износ тепловых сетей составляет в среднем 13,5%.</w:t>
      </w:r>
    </w:p>
    <w:p w:rsidR="00AE1993" w:rsidRPr="00BA1848" w:rsidRDefault="00AE1993" w:rsidP="00AE1993">
      <w:pPr>
        <w:ind w:firstLine="426"/>
        <w:jc w:val="both"/>
        <w:rPr>
          <w:bCs/>
          <w:sz w:val="16"/>
          <w:szCs w:val="16"/>
        </w:rPr>
      </w:pPr>
    </w:p>
    <w:p w:rsidR="00AE1993" w:rsidRPr="00BA1848" w:rsidRDefault="00AE1993" w:rsidP="00AE1993">
      <w:pPr>
        <w:ind w:firstLine="426"/>
        <w:jc w:val="right"/>
        <w:rPr>
          <w:bCs/>
          <w:sz w:val="16"/>
          <w:szCs w:val="16"/>
        </w:rPr>
      </w:pPr>
      <w:r w:rsidRPr="00BA1848">
        <w:rPr>
          <w:bCs/>
          <w:sz w:val="16"/>
          <w:szCs w:val="16"/>
        </w:rPr>
        <w:t>Табл.2</w:t>
      </w:r>
    </w:p>
    <w:p w:rsidR="00AE1993" w:rsidRPr="00BA1848" w:rsidRDefault="00AE1993" w:rsidP="00AE1993">
      <w:pPr>
        <w:ind w:firstLine="426"/>
        <w:jc w:val="center"/>
        <w:rPr>
          <w:bCs/>
          <w:sz w:val="16"/>
          <w:szCs w:val="16"/>
        </w:rPr>
      </w:pPr>
      <w:r w:rsidRPr="00BA1848">
        <w:rPr>
          <w:bCs/>
          <w:sz w:val="16"/>
          <w:szCs w:val="16"/>
        </w:rPr>
        <w:t>Характеристика тепловых сетей:</w:t>
      </w:r>
    </w:p>
    <w:p w:rsidR="00AE1993" w:rsidRPr="00BA1848" w:rsidRDefault="00AE1993" w:rsidP="00AE1993">
      <w:pPr>
        <w:ind w:firstLine="426"/>
        <w:jc w:val="center"/>
        <w:rPr>
          <w:bCs/>
          <w:sz w:val="16"/>
          <w:szCs w:val="16"/>
        </w:rPr>
      </w:pPr>
    </w:p>
    <w:tbl>
      <w:tblPr>
        <w:tblW w:w="46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992"/>
        <w:gridCol w:w="1276"/>
        <w:gridCol w:w="567"/>
        <w:gridCol w:w="425"/>
      </w:tblGrid>
      <w:tr w:rsidR="00AE1993" w:rsidRPr="00AE1993" w:rsidTr="00AE1993">
        <w:tc>
          <w:tcPr>
            <w:tcW w:w="1418" w:type="dxa"/>
            <w:vAlign w:val="center"/>
          </w:tcPr>
          <w:p w:rsidR="00AE1993" w:rsidRPr="00AE1993" w:rsidRDefault="00AE1993" w:rsidP="00AE1993">
            <w:pPr>
              <w:ind w:left="-108" w:right="-108"/>
              <w:jc w:val="center"/>
              <w:rPr>
                <w:color w:val="000000"/>
                <w:sz w:val="12"/>
                <w:szCs w:val="12"/>
              </w:rPr>
            </w:pPr>
            <w:r w:rsidRPr="00AE1993">
              <w:rPr>
                <w:color w:val="000000"/>
                <w:sz w:val="12"/>
                <w:szCs w:val="12"/>
              </w:rPr>
              <w:t>Котельная</w:t>
            </w:r>
          </w:p>
        </w:tc>
        <w:tc>
          <w:tcPr>
            <w:tcW w:w="992" w:type="dxa"/>
            <w:vAlign w:val="center"/>
          </w:tcPr>
          <w:p w:rsidR="00AE1993" w:rsidRPr="00AE1993" w:rsidRDefault="00AE1993" w:rsidP="00AE1993">
            <w:pPr>
              <w:ind w:left="-108" w:right="-108"/>
              <w:jc w:val="center"/>
              <w:rPr>
                <w:color w:val="000000"/>
                <w:sz w:val="12"/>
                <w:szCs w:val="12"/>
              </w:rPr>
            </w:pPr>
            <w:r w:rsidRPr="00AE1993">
              <w:rPr>
                <w:color w:val="000000"/>
                <w:sz w:val="12"/>
                <w:szCs w:val="12"/>
              </w:rPr>
              <w:t>Наружный</w:t>
            </w:r>
          </w:p>
          <w:p w:rsidR="00AE1993" w:rsidRPr="00AE1993" w:rsidRDefault="00AE1993" w:rsidP="00AE1993">
            <w:pPr>
              <w:ind w:left="-108" w:right="-108"/>
              <w:jc w:val="center"/>
              <w:rPr>
                <w:color w:val="000000"/>
                <w:sz w:val="12"/>
                <w:szCs w:val="12"/>
              </w:rPr>
            </w:pPr>
            <w:r w:rsidRPr="00AE1993">
              <w:rPr>
                <w:color w:val="000000"/>
                <w:sz w:val="12"/>
                <w:szCs w:val="12"/>
              </w:rPr>
              <w:t xml:space="preserve">диаметр </w:t>
            </w:r>
            <w:r w:rsidRPr="00AE1993">
              <w:rPr>
                <w:color w:val="000000"/>
                <w:sz w:val="12"/>
                <w:szCs w:val="12"/>
                <w:lang w:val="en-US"/>
              </w:rPr>
              <w:t>D</w:t>
            </w:r>
            <w:r w:rsidRPr="00AE1993">
              <w:rPr>
                <w:color w:val="000000"/>
                <w:sz w:val="12"/>
                <w:szCs w:val="12"/>
                <w:vertAlign w:val="subscript"/>
              </w:rPr>
              <w:t>н</w:t>
            </w:r>
            <w:r w:rsidRPr="00AE1993">
              <w:rPr>
                <w:color w:val="000000"/>
                <w:sz w:val="12"/>
                <w:szCs w:val="12"/>
              </w:rPr>
              <w:t>, м</w:t>
            </w:r>
          </w:p>
        </w:tc>
        <w:tc>
          <w:tcPr>
            <w:tcW w:w="1276" w:type="dxa"/>
            <w:vAlign w:val="center"/>
          </w:tcPr>
          <w:p w:rsidR="00AE1993" w:rsidRPr="00AE1993" w:rsidRDefault="00AE1993" w:rsidP="00AE1993">
            <w:pPr>
              <w:ind w:left="-108" w:right="-108"/>
              <w:jc w:val="center"/>
              <w:rPr>
                <w:color w:val="000000"/>
                <w:sz w:val="12"/>
                <w:szCs w:val="12"/>
              </w:rPr>
            </w:pPr>
            <w:r w:rsidRPr="00AE1993">
              <w:rPr>
                <w:color w:val="000000"/>
                <w:sz w:val="12"/>
                <w:szCs w:val="12"/>
              </w:rPr>
              <w:t>Длина</w:t>
            </w:r>
          </w:p>
          <w:p w:rsidR="00AE1993" w:rsidRPr="00AE1993" w:rsidRDefault="00AE1993" w:rsidP="00AE1993">
            <w:pPr>
              <w:ind w:left="-108" w:right="-108"/>
              <w:jc w:val="center"/>
              <w:rPr>
                <w:color w:val="000000"/>
                <w:sz w:val="12"/>
                <w:szCs w:val="12"/>
              </w:rPr>
            </w:pPr>
            <w:r w:rsidRPr="00AE1993">
              <w:rPr>
                <w:color w:val="000000"/>
                <w:sz w:val="12"/>
                <w:szCs w:val="12"/>
              </w:rPr>
              <w:t xml:space="preserve">участка (в двухтрубном исчислении) </w:t>
            </w:r>
            <w:r w:rsidRPr="00AE1993">
              <w:rPr>
                <w:color w:val="000000"/>
                <w:sz w:val="12"/>
                <w:szCs w:val="12"/>
                <w:lang w:val="en-US"/>
              </w:rPr>
              <w:t>L</w:t>
            </w:r>
            <w:r w:rsidRPr="00AE1993">
              <w:rPr>
                <w:color w:val="000000"/>
                <w:sz w:val="12"/>
                <w:szCs w:val="12"/>
              </w:rPr>
              <w:t>, м</w:t>
            </w:r>
          </w:p>
        </w:tc>
        <w:tc>
          <w:tcPr>
            <w:tcW w:w="567" w:type="dxa"/>
            <w:vAlign w:val="center"/>
          </w:tcPr>
          <w:p w:rsidR="00AE1993" w:rsidRPr="00AE1993" w:rsidRDefault="00AE1993" w:rsidP="00AE1993">
            <w:pPr>
              <w:ind w:left="-108" w:right="-108"/>
              <w:jc w:val="center"/>
              <w:rPr>
                <w:color w:val="000000"/>
                <w:sz w:val="12"/>
                <w:szCs w:val="12"/>
              </w:rPr>
            </w:pPr>
            <w:r w:rsidRPr="00AE1993">
              <w:rPr>
                <w:color w:val="000000"/>
                <w:sz w:val="12"/>
                <w:szCs w:val="12"/>
              </w:rPr>
              <w:t>Тип</w:t>
            </w:r>
          </w:p>
          <w:p w:rsidR="00AE1993" w:rsidRPr="00AE1993" w:rsidRDefault="00AE1993" w:rsidP="00AE1993">
            <w:pPr>
              <w:ind w:left="-108" w:right="-108"/>
              <w:jc w:val="center"/>
              <w:rPr>
                <w:color w:val="000000"/>
                <w:sz w:val="12"/>
                <w:szCs w:val="12"/>
              </w:rPr>
            </w:pPr>
            <w:r w:rsidRPr="00AE1993">
              <w:rPr>
                <w:color w:val="000000"/>
                <w:sz w:val="12"/>
                <w:szCs w:val="12"/>
              </w:rPr>
              <w:t>прокладки</w:t>
            </w:r>
          </w:p>
        </w:tc>
        <w:tc>
          <w:tcPr>
            <w:tcW w:w="425" w:type="dxa"/>
            <w:vAlign w:val="center"/>
          </w:tcPr>
          <w:p w:rsidR="00AE1993" w:rsidRPr="00AE1993" w:rsidRDefault="00AE1993" w:rsidP="00AE1993">
            <w:pPr>
              <w:ind w:left="-108" w:right="-108"/>
              <w:jc w:val="center"/>
              <w:rPr>
                <w:color w:val="000000"/>
                <w:sz w:val="12"/>
                <w:szCs w:val="12"/>
              </w:rPr>
            </w:pPr>
            <w:r w:rsidRPr="00AE1993">
              <w:rPr>
                <w:color w:val="000000"/>
                <w:sz w:val="12"/>
                <w:szCs w:val="12"/>
              </w:rPr>
              <w:t>% износа</w:t>
            </w:r>
          </w:p>
        </w:tc>
      </w:tr>
      <w:tr w:rsidR="00AE1993" w:rsidRPr="00AE1993" w:rsidTr="00AE1993">
        <w:tc>
          <w:tcPr>
            <w:tcW w:w="1418" w:type="dxa"/>
          </w:tcPr>
          <w:p w:rsidR="00AE1993" w:rsidRPr="00AE1993" w:rsidRDefault="00AE1993" w:rsidP="00AE1993">
            <w:pPr>
              <w:ind w:left="-108" w:right="-108"/>
              <w:rPr>
                <w:sz w:val="12"/>
                <w:szCs w:val="12"/>
              </w:rPr>
            </w:pPr>
            <w:r w:rsidRPr="00AE1993">
              <w:rPr>
                <w:sz w:val="12"/>
                <w:szCs w:val="12"/>
              </w:rPr>
              <w:t xml:space="preserve">Газовая котельная </w:t>
            </w:r>
          </w:p>
          <w:p w:rsidR="00AE1993" w:rsidRPr="00AE1993" w:rsidRDefault="00AE1993" w:rsidP="00AE1993">
            <w:pPr>
              <w:ind w:left="-108" w:right="-108"/>
              <w:rPr>
                <w:sz w:val="12"/>
                <w:szCs w:val="12"/>
              </w:rPr>
            </w:pPr>
            <w:r w:rsidRPr="00AE1993">
              <w:rPr>
                <w:sz w:val="12"/>
                <w:szCs w:val="12"/>
              </w:rPr>
              <w:t>с. Елизаветовка, пр.Революции.67</w:t>
            </w:r>
          </w:p>
        </w:tc>
        <w:tc>
          <w:tcPr>
            <w:tcW w:w="992" w:type="dxa"/>
            <w:vAlign w:val="center"/>
          </w:tcPr>
          <w:p w:rsidR="00AE1993" w:rsidRPr="00AE1993" w:rsidRDefault="00AE1993" w:rsidP="00AE1993">
            <w:pPr>
              <w:tabs>
                <w:tab w:val="left" w:pos="362"/>
              </w:tabs>
              <w:snapToGrid w:val="0"/>
              <w:ind w:left="-108" w:right="-108"/>
              <w:jc w:val="center"/>
              <w:rPr>
                <w:bCs/>
                <w:sz w:val="12"/>
                <w:szCs w:val="12"/>
              </w:rPr>
            </w:pPr>
            <w:r w:rsidRPr="00AE1993">
              <w:rPr>
                <w:bCs/>
                <w:sz w:val="12"/>
                <w:szCs w:val="12"/>
              </w:rPr>
              <w:t>76, 60, 159, 110</w:t>
            </w:r>
          </w:p>
        </w:tc>
        <w:tc>
          <w:tcPr>
            <w:tcW w:w="1276" w:type="dxa"/>
            <w:vAlign w:val="center"/>
          </w:tcPr>
          <w:p w:rsidR="00AE1993" w:rsidRPr="00AE1993" w:rsidRDefault="00AE1993" w:rsidP="00AE1993">
            <w:pPr>
              <w:snapToGrid w:val="0"/>
              <w:ind w:left="-108" w:right="-108"/>
              <w:jc w:val="center"/>
              <w:rPr>
                <w:bCs/>
                <w:sz w:val="12"/>
                <w:szCs w:val="12"/>
              </w:rPr>
            </w:pPr>
            <w:r w:rsidRPr="00AE1993">
              <w:rPr>
                <w:bCs/>
                <w:sz w:val="12"/>
                <w:szCs w:val="12"/>
              </w:rPr>
              <w:t>130</w:t>
            </w:r>
          </w:p>
        </w:tc>
        <w:tc>
          <w:tcPr>
            <w:tcW w:w="567" w:type="dxa"/>
            <w:vAlign w:val="center"/>
          </w:tcPr>
          <w:p w:rsidR="00AE1993" w:rsidRPr="00AE1993" w:rsidRDefault="00AE1993" w:rsidP="00AE1993">
            <w:pPr>
              <w:ind w:left="-108" w:right="-108"/>
              <w:rPr>
                <w:color w:val="000000"/>
                <w:sz w:val="12"/>
                <w:szCs w:val="12"/>
              </w:rPr>
            </w:pPr>
            <w:r w:rsidRPr="00AE1993">
              <w:rPr>
                <w:color w:val="000000"/>
                <w:sz w:val="12"/>
                <w:szCs w:val="12"/>
              </w:rPr>
              <w:t>подземное</w:t>
            </w:r>
          </w:p>
          <w:p w:rsidR="00AE1993" w:rsidRPr="00AE1993" w:rsidRDefault="00AE1993" w:rsidP="00AE1993">
            <w:pPr>
              <w:ind w:left="-108" w:right="-108"/>
              <w:rPr>
                <w:color w:val="000000"/>
                <w:sz w:val="12"/>
                <w:szCs w:val="12"/>
              </w:rPr>
            </w:pPr>
            <w:r w:rsidRPr="00AE1993">
              <w:rPr>
                <w:color w:val="000000"/>
                <w:sz w:val="12"/>
                <w:szCs w:val="12"/>
              </w:rPr>
              <w:t>надземное</w:t>
            </w:r>
          </w:p>
        </w:tc>
        <w:tc>
          <w:tcPr>
            <w:tcW w:w="425" w:type="dxa"/>
            <w:vAlign w:val="center"/>
          </w:tcPr>
          <w:p w:rsidR="00AE1993" w:rsidRPr="00AE1993" w:rsidRDefault="00AE1993" w:rsidP="00AE1993">
            <w:pPr>
              <w:ind w:left="-108" w:right="-108"/>
              <w:jc w:val="center"/>
              <w:rPr>
                <w:color w:val="000000"/>
                <w:sz w:val="12"/>
                <w:szCs w:val="12"/>
              </w:rPr>
            </w:pPr>
            <w:r w:rsidRPr="00AE1993">
              <w:rPr>
                <w:color w:val="000000"/>
                <w:sz w:val="12"/>
                <w:szCs w:val="12"/>
              </w:rPr>
              <w:t>2</w:t>
            </w:r>
          </w:p>
        </w:tc>
      </w:tr>
      <w:tr w:rsidR="00AE1993" w:rsidRPr="00AE1993" w:rsidTr="00AE1993">
        <w:tc>
          <w:tcPr>
            <w:tcW w:w="1418" w:type="dxa"/>
          </w:tcPr>
          <w:p w:rsidR="00AE1993" w:rsidRPr="00AE1993" w:rsidRDefault="00AE1993" w:rsidP="00AE1993">
            <w:pPr>
              <w:ind w:left="-108" w:right="-108"/>
              <w:rPr>
                <w:sz w:val="12"/>
                <w:szCs w:val="12"/>
              </w:rPr>
            </w:pPr>
            <w:r w:rsidRPr="00AE1993">
              <w:rPr>
                <w:sz w:val="12"/>
                <w:szCs w:val="12"/>
              </w:rPr>
              <w:t xml:space="preserve">Газовая котельная </w:t>
            </w:r>
          </w:p>
          <w:p w:rsidR="00AE1993" w:rsidRPr="00AE1993" w:rsidRDefault="00AE1993" w:rsidP="00AE1993">
            <w:pPr>
              <w:ind w:left="-108" w:right="-108"/>
              <w:rPr>
                <w:sz w:val="12"/>
                <w:szCs w:val="12"/>
              </w:rPr>
            </w:pPr>
            <w:r w:rsidRPr="00AE1993">
              <w:rPr>
                <w:sz w:val="12"/>
                <w:szCs w:val="12"/>
              </w:rPr>
              <w:t>с. Елизаветовка, пр.Революции.39</w:t>
            </w:r>
          </w:p>
        </w:tc>
        <w:tc>
          <w:tcPr>
            <w:tcW w:w="992" w:type="dxa"/>
            <w:vAlign w:val="center"/>
          </w:tcPr>
          <w:p w:rsidR="00AE1993" w:rsidRPr="00AE1993" w:rsidRDefault="00AE1993" w:rsidP="00AE1993">
            <w:pPr>
              <w:tabs>
                <w:tab w:val="left" w:pos="362"/>
              </w:tabs>
              <w:snapToGrid w:val="0"/>
              <w:ind w:left="-108" w:right="-108"/>
              <w:jc w:val="center"/>
              <w:rPr>
                <w:bCs/>
                <w:sz w:val="12"/>
                <w:szCs w:val="12"/>
                <w:highlight w:val="yellow"/>
              </w:rPr>
            </w:pPr>
            <w:r w:rsidRPr="00AE1993">
              <w:rPr>
                <w:bCs/>
                <w:sz w:val="12"/>
                <w:szCs w:val="12"/>
              </w:rPr>
              <w:t>76</w:t>
            </w:r>
          </w:p>
        </w:tc>
        <w:tc>
          <w:tcPr>
            <w:tcW w:w="1276" w:type="dxa"/>
            <w:vAlign w:val="center"/>
          </w:tcPr>
          <w:p w:rsidR="00AE1993" w:rsidRPr="00AE1993" w:rsidRDefault="00AE1993" w:rsidP="00AE1993">
            <w:pPr>
              <w:tabs>
                <w:tab w:val="left" w:pos="362"/>
              </w:tabs>
              <w:snapToGrid w:val="0"/>
              <w:ind w:left="-108" w:right="-108"/>
              <w:jc w:val="center"/>
              <w:rPr>
                <w:bCs/>
                <w:sz w:val="12"/>
                <w:szCs w:val="12"/>
              </w:rPr>
            </w:pPr>
            <w:r w:rsidRPr="00AE1993">
              <w:rPr>
                <w:bCs/>
                <w:sz w:val="12"/>
                <w:szCs w:val="12"/>
              </w:rPr>
              <w:t>30</w:t>
            </w:r>
          </w:p>
        </w:tc>
        <w:tc>
          <w:tcPr>
            <w:tcW w:w="567" w:type="dxa"/>
            <w:vAlign w:val="center"/>
          </w:tcPr>
          <w:p w:rsidR="00AE1993" w:rsidRPr="00AE1993" w:rsidRDefault="00AE1993" w:rsidP="00AE1993">
            <w:pPr>
              <w:ind w:left="-108" w:right="-108"/>
              <w:rPr>
                <w:color w:val="000000"/>
                <w:sz w:val="12"/>
                <w:szCs w:val="12"/>
              </w:rPr>
            </w:pPr>
            <w:r w:rsidRPr="00AE1993">
              <w:rPr>
                <w:color w:val="000000"/>
                <w:sz w:val="12"/>
                <w:szCs w:val="12"/>
              </w:rPr>
              <w:t>надземное</w:t>
            </w:r>
          </w:p>
        </w:tc>
        <w:tc>
          <w:tcPr>
            <w:tcW w:w="425" w:type="dxa"/>
            <w:vAlign w:val="center"/>
          </w:tcPr>
          <w:p w:rsidR="00AE1993" w:rsidRPr="00AE1993" w:rsidRDefault="00AE1993" w:rsidP="00AE1993">
            <w:pPr>
              <w:ind w:left="-108" w:right="-108"/>
              <w:jc w:val="center"/>
              <w:rPr>
                <w:color w:val="000000"/>
                <w:sz w:val="12"/>
                <w:szCs w:val="12"/>
              </w:rPr>
            </w:pPr>
            <w:r w:rsidRPr="00AE1993">
              <w:rPr>
                <w:color w:val="000000"/>
                <w:sz w:val="12"/>
                <w:szCs w:val="12"/>
              </w:rPr>
              <w:t>25</w:t>
            </w:r>
          </w:p>
        </w:tc>
      </w:tr>
    </w:tbl>
    <w:p w:rsidR="00AE1993" w:rsidRPr="00BA1848" w:rsidRDefault="00AE1993" w:rsidP="00AE1993">
      <w:pPr>
        <w:ind w:firstLine="426"/>
        <w:jc w:val="center"/>
        <w:rPr>
          <w:bCs/>
          <w:sz w:val="16"/>
          <w:szCs w:val="16"/>
        </w:rPr>
      </w:pPr>
    </w:p>
    <w:p w:rsidR="00AE1993" w:rsidRPr="00BA1848" w:rsidRDefault="00AE1993" w:rsidP="00AE1993">
      <w:pPr>
        <w:ind w:firstLine="567"/>
        <w:jc w:val="both"/>
        <w:rPr>
          <w:bCs/>
          <w:sz w:val="16"/>
          <w:szCs w:val="16"/>
        </w:rPr>
      </w:pPr>
      <w:r w:rsidRPr="00BA1848">
        <w:rPr>
          <w:bCs/>
          <w:sz w:val="16"/>
          <w:szCs w:val="16"/>
        </w:rPr>
        <w:t xml:space="preserve">На всех тепловых сетях отопления в качестве секционирующей и регулирующей арматуры установлены шаровые краны и задвижки. </w:t>
      </w:r>
    </w:p>
    <w:p w:rsidR="00AE1993" w:rsidRPr="00BA1848" w:rsidRDefault="00AE1993" w:rsidP="00AE1993">
      <w:pPr>
        <w:ind w:firstLine="567"/>
        <w:jc w:val="both"/>
        <w:rPr>
          <w:bCs/>
          <w:sz w:val="16"/>
          <w:szCs w:val="16"/>
        </w:rPr>
      </w:pPr>
      <w:r w:rsidRPr="00BA1848">
        <w:rPr>
          <w:bCs/>
          <w:sz w:val="16"/>
          <w:szCs w:val="16"/>
        </w:rPr>
        <w:t>Регулирование отпуска тепловой энергии осуществляется исходя из наружной температуры воздуха каждого населенного пункта и, в соответствии с температурным графиком, определяется температура теплоносителя, уходящего из котельной  в теплосеть.</w:t>
      </w:r>
    </w:p>
    <w:p w:rsidR="00AE1993" w:rsidRPr="00BA1848" w:rsidRDefault="00AE1993" w:rsidP="00AE1993">
      <w:pPr>
        <w:ind w:firstLine="567"/>
        <w:jc w:val="both"/>
        <w:rPr>
          <w:bCs/>
          <w:sz w:val="16"/>
          <w:szCs w:val="16"/>
        </w:rPr>
      </w:pPr>
      <w:r w:rsidRPr="00BA1848">
        <w:rPr>
          <w:bCs/>
          <w:sz w:val="16"/>
          <w:szCs w:val="16"/>
        </w:rPr>
        <w:t xml:space="preserve">Отпуск тепловой энергии на каждой котельной осуществляется строго в соответствии с температурным графиком, утвержденном на предприятии. </w:t>
      </w:r>
    </w:p>
    <w:p w:rsidR="00AE1993" w:rsidRPr="00BA1848" w:rsidRDefault="00AE1993" w:rsidP="00AE1993">
      <w:pPr>
        <w:ind w:firstLine="567"/>
        <w:jc w:val="both"/>
        <w:rPr>
          <w:bCs/>
          <w:sz w:val="16"/>
          <w:szCs w:val="16"/>
        </w:rPr>
      </w:pPr>
      <w:r w:rsidRPr="00BA1848">
        <w:rPr>
          <w:sz w:val="16"/>
          <w:szCs w:val="16"/>
        </w:rPr>
        <w:t>Основным потребителем тепловой энергии являются бюджетные учреждения (объекты образования, дом культуры). Существующие схемы тепловых сетей и систем теплоснабжения (приложение) являются оптимальными для поселения ввиду не большой протяженности магистралей, доступности к ревизии и ремонту.</w:t>
      </w:r>
    </w:p>
    <w:p w:rsidR="00AE1993" w:rsidRPr="00BA1848" w:rsidRDefault="00AE1993" w:rsidP="00AE1993">
      <w:pPr>
        <w:jc w:val="both"/>
        <w:rPr>
          <w:bCs/>
          <w:sz w:val="16"/>
          <w:szCs w:val="16"/>
        </w:rPr>
      </w:pPr>
    </w:p>
    <w:p w:rsidR="00AE1993" w:rsidRPr="00BA1848" w:rsidRDefault="00AE1993" w:rsidP="00AE1993">
      <w:pPr>
        <w:pStyle w:val="aa"/>
        <w:numPr>
          <w:ilvl w:val="0"/>
          <w:numId w:val="15"/>
        </w:numPr>
        <w:jc w:val="center"/>
        <w:rPr>
          <w:b/>
          <w:sz w:val="16"/>
          <w:szCs w:val="16"/>
        </w:rPr>
      </w:pPr>
      <w:r w:rsidRPr="00BA1848">
        <w:rPr>
          <w:b/>
          <w:sz w:val="16"/>
          <w:szCs w:val="16"/>
        </w:rPr>
        <w:t>Организация службы эксплуатации тепловых сетей.</w:t>
      </w:r>
    </w:p>
    <w:p w:rsidR="00AE1993" w:rsidRPr="00BA1848" w:rsidRDefault="00AE1993" w:rsidP="00AE1993">
      <w:pPr>
        <w:ind w:firstLine="567"/>
        <w:jc w:val="both"/>
        <w:rPr>
          <w:sz w:val="16"/>
          <w:szCs w:val="16"/>
        </w:rPr>
      </w:pPr>
      <w:r w:rsidRPr="00BA1848">
        <w:rPr>
          <w:sz w:val="16"/>
          <w:szCs w:val="16"/>
        </w:rPr>
        <w:t xml:space="preserve">Теплоснабжение представляет собой сложное энергетическое хозяйство, связанное с выработкой тепла и его реализацией. От согласованности действий каждого подразделения зависит бесперебойное теплоснабжение и безаварийная работа оборудования источников тепла, сетей и абонентских вводов по установленному графику. </w:t>
      </w:r>
    </w:p>
    <w:p w:rsidR="00AE1993" w:rsidRPr="00BA1848" w:rsidRDefault="00AE1993" w:rsidP="00AE1993">
      <w:pPr>
        <w:jc w:val="both"/>
        <w:rPr>
          <w:sz w:val="16"/>
          <w:szCs w:val="16"/>
        </w:rPr>
      </w:pPr>
    </w:p>
    <w:p w:rsidR="00AE1993" w:rsidRPr="00BA1848" w:rsidRDefault="00AE1993" w:rsidP="00AE1993">
      <w:pPr>
        <w:ind w:firstLine="567"/>
        <w:jc w:val="both"/>
        <w:rPr>
          <w:sz w:val="16"/>
          <w:szCs w:val="16"/>
        </w:rPr>
      </w:pPr>
      <w:r w:rsidRPr="00BA1848">
        <w:rPr>
          <w:sz w:val="16"/>
          <w:szCs w:val="16"/>
        </w:rPr>
        <w:t>Перед каждым отопительным сезоном эксплуатирующая организация проводит подготовку наружных  тепловых сетей к новому отопительному сезону, в соответствии с графиками. Все тепловые сети проходят пусковые и эксплуатационные испытания. Во время подготовки к очередному отопительному сезону тепловые сети подвергаются промывке, опрессовки и гидравлическим испытаниям с составлением соответствующих Актов.</w:t>
      </w:r>
    </w:p>
    <w:p w:rsidR="00AE1993" w:rsidRPr="00BA1848" w:rsidRDefault="00AE1993" w:rsidP="00AE1993">
      <w:pPr>
        <w:ind w:firstLine="708"/>
        <w:jc w:val="both"/>
        <w:rPr>
          <w:sz w:val="16"/>
          <w:szCs w:val="16"/>
        </w:rPr>
      </w:pPr>
    </w:p>
    <w:p w:rsidR="00AE1993" w:rsidRPr="00BA1848" w:rsidRDefault="00AE1993" w:rsidP="00AE1993">
      <w:pPr>
        <w:pStyle w:val="aa"/>
        <w:numPr>
          <w:ilvl w:val="0"/>
          <w:numId w:val="15"/>
        </w:numPr>
        <w:ind w:left="426"/>
        <w:jc w:val="center"/>
        <w:rPr>
          <w:b/>
          <w:sz w:val="16"/>
          <w:szCs w:val="16"/>
        </w:rPr>
      </w:pPr>
      <w:r w:rsidRPr="00BA1848">
        <w:rPr>
          <w:b/>
          <w:sz w:val="16"/>
          <w:szCs w:val="16"/>
        </w:rPr>
        <w:t>Профилактика и ликвидация аварий на тепловых сетях.</w:t>
      </w:r>
    </w:p>
    <w:p w:rsidR="00AE1993" w:rsidRPr="00BA1848" w:rsidRDefault="00AE1993" w:rsidP="00AE1993">
      <w:pPr>
        <w:ind w:firstLine="567"/>
        <w:jc w:val="both"/>
        <w:rPr>
          <w:sz w:val="16"/>
          <w:szCs w:val="16"/>
        </w:rPr>
      </w:pPr>
      <w:r w:rsidRPr="00BA1848">
        <w:rPr>
          <w:sz w:val="16"/>
          <w:szCs w:val="16"/>
        </w:rPr>
        <w:t>В новых и прошедших капитальный ремонт сетях после сдачи в эксплуатацию длительное время могут не обнаруживаться скрытые дефекты, способные вызвать аварию. Во время эксплуатации происходит естественное старение трубопроводов. Поэтому противоаварийная профилактика заключается в заблаговременном выявлении очагов разрушения.</w:t>
      </w:r>
    </w:p>
    <w:p w:rsidR="00AE1993" w:rsidRPr="00BA1848" w:rsidRDefault="00AE1993" w:rsidP="00AE1993">
      <w:pPr>
        <w:ind w:firstLine="567"/>
        <w:jc w:val="both"/>
        <w:rPr>
          <w:sz w:val="16"/>
          <w:szCs w:val="16"/>
        </w:rPr>
      </w:pPr>
      <w:r w:rsidRPr="00BA1848">
        <w:rPr>
          <w:sz w:val="16"/>
          <w:szCs w:val="16"/>
        </w:rPr>
        <w:t xml:space="preserve">Содержание сетей в постоянной исправности,  ликвидация аварий и порывов возлагается на обслуживающую организацию. </w:t>
      </w:r>
    </w:p>
    <w:p w:rsidR="00AE1993" w:rsidRPr="00BA1848" w:rsidRDefault="00AE1993" w:rsidP="00AE1993">
      <w:pPr>
        <w:ind w:firstLine="567"/>
        <w:jc w:val="both"/>
        <w:rPr>
          <w:sz w:val="16"/>
          <w:szCs w:val="16"/>
        </w:rPr>
      </w:pPr>
    </w:p>
    <w:p w:rsidR="00AE1993" w:rsidRPr="00BA1848" w:rsidRDefault="00AE1993" w:rsidP="00AE1993">
      <w:pPr>
        <w:pStyle w:val="aa"/>
        <w:numPr>
          <w:ilvl w:val="0"/>
          <w:numId w:val="15"/>
        </w:numPr>
        <w:ind w:left="426"/>
        <w:jc w:val="center"/>
        <w:rPr>
          <w:b/>
          <w:sz w:val="16"/>
          <w:szCs w:val="16"/>
        </w:rPr>
      </w:pPr>
      <w:r w:rsidRPr="00BA1848">
        <w:rPr>
          <w:b/>
          <w:sz w:val="16"/>
          <w:szCs w:val="16"/>
        </w:rPr>
        <w:t xml:space="preserve">Потребление тепловой энергии в поселении. </w:t>
      </w:r>
    </w:p>
    <w:p w:rsidR="00AE1993" w:rsidRPr="00BA1848" w:rsidRDefault="00AE1993" w:rsidP="00AE1993">
      <w:pPr>
        <w:pStyle w:val="aa"/>
        <w:ind w:left="0" w:firstLine="720"/>
        <w:jc w:val="both"/>
        <w:rPr>
          <w:sz w:val="16"/>
          <w:szCs w:val="16"/>
        </w:rPr>
      </w:pPr>
      <w:r w:rsidRPr="00BA1848">
        <w:rPr>
          <w:sz w:val="16"/>
          <w:szCs w:val="16"/>
        </w:rPr>
        <w:t xml:space="preserve">Тепловой баланс складывается из полезного отпуска тепловой энергии, расхода на собственные нужды источников, потерь в тепловых сетях. </w:t>
      </w:r>
    </w:p>
    <w:p w:rsidR="00AE1993" w:rsidRPr="00BA1848" w:rsidRDefault="00AE1993" w:rsidP="00AE1993">
      <w:pPr>
        <w:pStyle w:val="aa"/>
        <w:ind w:left="0" w:firstLine="720"/>
        <w:jc w:val="both"/>
        <w:rPr>
          <w:b/>
          <w:sz w:val="16"/>
          <w:szCs w:val="16"/>
        </w:rPr>
      </w:pPr>
      <w:r w:rsidRPr="00BA1848">
        <w:rPr>
          <w:sz w:val="16"/>
          <w:szCs w:val="16"/>
        </w:rPr>
        <w:t>Объем отпуска потребителям зависит от структуры потребителей (договоры о теплоснабжении, заключаемые с потребителями). По факту 2013 г. отпуск тепловой энергии составил 164,838 Гкал. (табл.3).</w:t>
      </w:r>
    </w:p>
    <w:p w:rsidR="00AE1993" w:rsidRPr="00BA1848" w:rsidRDefault="00AE1993" w:rsidP="00AE1993">
      <w:pPr>
        <w:pStyle w:val="aa"/>
        <w:autoSpaceDE w:val="0"/>
        <w:autoSpaceDN w:val="0"/>
        <w:adjustRightInd w:val="0"/>
        <w:jc w:val="right"/>
        <w:rPr>
          <w:bCs/>
          <w:sz w:val="16"/>
          <w:szCs w:val="16"/>
        </w:rPr>
      </w:pPr>
      <w:r w:rsidRPr="00BA1848">
        <w:rPr>
          <w:bCs/>
          <w:sz w:val="16"/>
          <w:szCs w:val="16"/>
        </w:rPr>
        <w:t xml:space="preserve">    </w:t>
      </w:r>
    </w:p>
    <w:p w:rsidR="00AE1993" w:rsidRPr="00BA1848" w:rsidRDefault="00AE1993" w:rsidP="00AE1993">
      <w:pPr>
        <w:pStyle w:val="aa"/>
        <w:autoSpaceDE w:val="0"/>
        <w:autoSpaceDN w:val="0"/>
        <w:adjustRightInd w:val="0"/>
        <w:jc w:val="right"/>
        <w:rPr>
          <w:bCs/>
          <w:sz w:val="16"/>
          <w:szCs w:val="16"/>
        </w:rPr>
      </w:pPr>
      <w:r w:rsidRPr="00BA1848">
        <w:rPr>
          <w:bCs/>
          <w:sz w:val="16"/>
          <w:szCs w:val="16"/>
        </w:rPr>
        <w:t>Табл.3</w:t>
      </w:r>
    </w:p>
    <w:p w:rsidR="00AE1993" w:rsidRPr="00BA1848" w:rsidRDefault="00AE1993" w:rsidP="00AE1993">
      <w:pPr>
        <w:pStyle w:val="aa"/>
        <w:jc w:val="center"/>
        <w:rPr>
          <w:b/>
          <w:sz w:val="16"/>
          <w:szCs w:val="16"/>
        </w:rPr>
      </w:pPr>
      <w:r w:rsidRPr="00BA1848">
        <w:rPr>
          <w:b/>
          <w:sz w:val="16"/>
          <w:szCs w:val="16"/>
        </w:rPr>
        <w:t>Фактические показатели работы котельных в 2013г.</w:t>
      </w:r>
    </w:p>
    <w:tbl>
      <w:tblPr>
        <w:tblW w:w="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1701"/>
      </w:tblGrid>
      <w:tr w:rsidR="00AE1993" w:rsidRPr="00AE1993" w:rsidTr="00AE1993">
        <w:trPr>
          <w:trHeight w:val="53"/>
        </w:trPr>
        <w:tc>
          <w:tcPr>
            <w:tcW w:w="2977" w:type="dxa"/>
            <w:shd w:val="clear" w:color="auto" w:fill="auto"/>
            <w:vAlign w:val="center"/>
          </w:tcPr>
          <w:p w:rsidR="00AE1993" w:rsidRPr="00AE1993" w:rsidRDefault="00AE1993" w:rsidP="00AE1993">
            <w:pPr>
              <w:jc w:val="center"/>
              <w:rPr>
                <w:sz w:val="12"/>
                <w:szCs w:val="12"/>
              </w:rPr>
            </w:pPr>
            <w:r w:rsidRPr="00AE1993">
              <w:rPr>
                <w:sz w:val="12"/>
                <w:szCs w:val="12"/>
              </w:rPr>
              <w:t>Производство и транспортировка тепловой энергии</w:t>
            </w:r>
          </w:p>
        </w:tc>
        <w:tc>
          <w:tcPr>
            <w:tcW w:w="1701" w:type="dxa"/>
            <w:shd w:val="clear" w:color="auto" w:fill="auto"/>
            <w:vAlign w:val="center"/>
          </w:tcPr>
          <w:p w:rsidR="00AE1993" w:rsidRPr="00AE1993" w:rsidRDefault="00AE1993" w:rsidP="00AE1993">
            <w:pPr>
              <w:jc w:val="center"/>
              <w:rPr>
                <w:b/>
                <w:bCs/>
                <w:sz w:val="12"/>
                <w:szCs w:val="12"/>
              </w:rPr>
            </w:pPr>
            <w:r w:rsidRPr="00AE1993">
              <w:rPr>
                <w:sz w:val="12"/>
                <w:szCs w:val="12"/>
              </w:rPr>
              <w:t>Гкал</w:t>
            </w:r>
          </w:p>
        </w:tc>
      </w:tr>
      <w:tr w:rsidR="00AE1993" w:rsidRPr="00AE1993" w:rsidTr="00AE1993">
        <w:trPr>
          <w:trHeight w:val="53"/>
        </w:trPr>
        <w:tc>
          <w:tcPr>
            <w:tcW w:w="4678" w:type="dxa"/>
            <w:gridSpan w:val="2"/>
            <w:shd w:val="clear" w:color="auto" w:fill="auto"/>
            <w:noWrap/>
          </w:tcPr>
          <w:p w:rsidR="00AE1993" w:rsidRPr="00AE1993" w:rsidRDefault="00AE1993" w:rsidP="00AE1993">
            <w:pPr>
              <w:jc w:val="center"/>
              <w:rPr>
                <w:b/>
                <w:bCs/>
                <w:sz w:val="12"/>
                <w:szCs w:val="12"/>
              </w:rPr>
            </w:pPr>
            <w:r w:rsidRPr="00AE1993">
              <w:rPr>
                <w:b/>
                <w:bCs/>
                <w:sz w:val="12"/>
                <w:szCs w:val="12"/>
              </w:rPr>
              <w:t>354,490</w:t>
            </w:r>
          </w:p>
        </w:tc>
      </w:tr>
      <w:tr w:rsidR="00AE1993" w:rsidRPr="00AE1993" w:rsidTr="00AE1993">
        <w:trPr>
          <w:trHeight w:val="53"/>
        </w:trPr>
        <w:tc>
          <w:tcPr>
            <w:tcW w:w="2977" w:type="dxa"/>
            <w:shd w:val="clear" w:color="auto" w:fill="auto"/>
            <w:noWrap/>
            <w:vAlign w:val="center"/>
          </w:tcPr>
          <w:p w:rsidR="00AE1993" w:rsidRPr="00AE1993" w:rsidRDefault="00AE1993" w:rsidP="00AE1993">
            <w:pPr>
              <w:rPr>
                <w:sz w:val="12"/>
                <w:szCs w:val="12"/>
              </w:rPr>
            </w:pPr>
            <w:r w:rsidRPr="00AE1993">
              <w:rPr>
                <w:sz w:val="12"/>
                <w:szCs w:val="12"/>
              </w:rPr>
              <w:t>Выработка</w:t>
            </w:r>
          </w:p>
        </w:tc>
        <w:tc>
          <w:tcPr>
            <w:tcW w:w="1701" w:type="dxa"/>
            <w:shd w:val="clear" w:color="auto" w:fill="auto"/>
            <w:noWrap/>
            <w:vAlign w:val="center"/>
          </w:tcPr>
          <w:p w:rsidR="00AE1993" w:rsidRPr="00AE1993" w:rsidRDefault="00AE1993" w:rsidP="00AE1993">
            <w:pPr>
              <w:jc w:val="center"/>
              <w:rPr>
                <w:sz w:val="12"/>
                <w:szCs w:val="12"/>
              </w:rPr>
            </w:pPr>
            <w:r w:rsidRPr="00AE1993">
              <w:rPr>
                <w:sz w:val="12"/>
                <w:szCs w:val="12"/>
              </w:rPr>
              <w:t>177,245</w:t>
            </w:r>
          </w:p>
        </w:tc>
      </w:tr>
      <w:tr w:rsidR="00AE1993" w:rsidRPr="00AE1993" w:rsidTr="00AE1993">
        <w:trPr>
          <w:trHeight w:val="53"/>
        </w:trPr>
        <w:tc>
          <w:tcPr>
            <w:tcW w:w="2977" w:type="dxa"/>
            <w:shd w:val="clear" w:color="auto" w:fill="auto"/>
            <w:noWrap/>
            <w:vAlign w:val="center"/>
          </w:tcPr>
          <w:p w:rsidR="00AE1993" w:rsidRPr="00AE1993" w:rsidRDefault="00AE1993" w:rsidP="00AE1993">
            <w:pPr>
              <w:rPr>
                <w:sz w:val="12"/>
                <w:szCs w:val="12"/>
              </w:rPr>
            </w:pPr>
            <w:r w:rsidRPr="00AE1993">
              <w:rPr>
                <w:sz w:val="12"/>
                <w:szCs w:val="12"/>
              </w:rPr>
              <w:t>Отпуск</w:t>
            </w:r>
          </w:p>
        </w:tc>
        <w:tc>
          <w:tcPr>
            <w:tcW w:w="1701" w:type="dxa"/>
            <w:shd w:val="clear" w:color="auto" w:fill="auto"/>
            <w:noWrap/>
            <w:vAlign w:val="center"/>
          </w:tcPr>
          <w:p w:rsidR="00AE1993" w:rsidRPr="00AE1993" w:rsidRDefault="00AE1993" w:rsidP="00AE1993">
            <w:pPr>
              <w:jc w:val="center"/>
              <w:rPr>
                <w:sz w:val="12"/>
                <w:szCs w:val="12"/>
              </w:rPr>
            </w:pPr>
            <w:r w:rsidRPr="00AE1993">
              <w:rPr>
                <w:sz w:val="12"/>
                <w:szCs w:val="12"/>
              </w:rPr>
              <w:t>164,838</w:t>
            </w:r>
          </w:p>
        </w:tc>
      </w:tr>
      <w:tr w:rsidR="00AE1993" w:rsidRPr="00AE1993" w:rsidTr="00AE1993">
        <w:trPr>
          <w:trHeight w:val="53"/>
        </w:trPr>
        <w:tc>
          <w:tcPr>
            <w:tcW w:w="2977" w:type="dxa"/>
            <w:shd w:val="clear" w:color="auto" w:fill="auto"/>
            <w:noWrap/>
            <w:vAlign w:val="center"/>
          </w:tcPr>
          <w:p w:rsidR="00AE1993" w:rsidRPr="00AE1993" w:rsidRDefault="00AE1993" w:rsidP="00AE1993">
            <w:pPr>
              <w:rPr>
                <w:sz w:val="12"/>
                <w:szCs w:val="12"/>
              </w:rPr>
            </w:pPr>
            <w:r w:rsidRPr="00AE1993">
              <w:rPr>
                <w:sz w:val="12"/>
                <w:szCs w:val="12"/>
              </w:rPr>
              <w:t>Собственные нужды</w:t>
            </w:r>
          </w:p>
        </w:tc>
        <w:tc>
          <w:tcPr>
            <w:tcW w:w="1701" w:type="dxa"/>
            <w:shd w:val="clear" w:color="auto" w:fill="auto"/>
            <w:noWrap/>
            <w:vAlign w:val="center"/>
          </w:tcPr>
          <w:p w:rsidR="00AE1993" w:rsidRPr="00AE1993" w:rsidRDefault="00AE1993" w:rsidP="00AE1993">
            <w:pPr>
              <w:jc w:val="center"/>
              <w:rPr>
                <w:sz w:val="12"/>
                <w:szCs w:val="12"/>
              </w:rPr>
            </w:pPr>
            <w:r w:rsidRPr="00AE1993">
              <w:rPr>
                <w:sz w:val="12"/>
                <w:szCs w:val="12"/>
              </w:rPr>
              <w:t>0</w:t>
            </w:r>
          </w:p>
        </w:tc>
      </w:tr>
      <w:tr w:rsidR="00AE1993" w:rsidRPr="00AE1993" w:rsidTr="00AE1993">
        <w:trPr>
          <w:trHeight w:val="53"/>
        </w:trPr>
        <w:tc>
          <w:tcPr>
            <w:tcW w:w="2977" w:type="dxa"/>
            <w:shd w:val="clear" w:color="auto" w:fill="auto"/>
            <w:noWrap/>
            <w:vAlign w:val="center"/>
          </w:tcPr>
          <w:p w:rsidR="00AE1993" w:rsidRPr="00AE1993" w:rsidRDefault="00AE1993" w:rsidP="00AE1993">
            <w:pPr>
              <w:rPr>
                <w:sz w:val="12"/>
                <w:szCs w:val="12"/>
              </w:rPr>
            </w:pPr>
            <w:r w:rsidRPr="00AE1993">
              <w:rPr>
                <w:sz w:val="12"/>
                <w:szCs w:val="12"/>
              </w:rPr>
              <w:t>Потери</w:t>
            </w:r>
          </w:p>
        </w:tc>
        <w:tc>
          <w:tcPr>
            <w:tcW w:w="1701" w:type="dxa"/>
            <w:shd w:val="clear" w:color="auto" w:fill="auto"/>
            <w:noWrap/>
            <w:vAlign w:val="center"/>
          </w:tcPr>
          <w:p w:rsidR="00AE1993" w:rsidRPr="00AE1993" w:rsidRDefault="00AE1993" w:rsidP="00AE1993">
            <w:pPr>
              <w:jc w:val="center"/>
              <w:rPr>
                <w:sz w:val="12"/>
                <w:szCs w:val="12"/>
              </w:rPr>
            </w:pPr>
            <w:r w:rsidRPr="00AE1993">
              <w:rPr>
                <w:sz w:val="12"/>
                <w:szCs w:val="12"/>
              </w:rPr>
              <w:t>12,407</w:t>
            </w:r>
          </w:p>
        </w:tc>
      </w:tr>
    </w:tbl>
    <w:p w:rsidR="00AE1993" w:rsidRDefault="00AE1993" w:rsidP="00AE1993">
      <w:pPr>
        <w:tabs>
          <w:tab w:val="left" w:pos="3055"/>
        </w:tabs>
        <w:jc w:val="both"/>
        <w:rPr>
          <w:bCs/>
          <w:sz w:val="16"/>
          <w:szCs w:val="16"/>
        </w:rPr>
      </w:pPr>
    </w:p>
    <w:p w:rsidR="00F14AF9" w:rsidRDefault="00F14AF9" w:rsidP="00AE1993">
      <w:pPr>
        <w:tabs>
          <w:tab w:val="left" w:pos="3055"/>
        </w:tabs>
        <w:jc w:val="both"/>
        <w:rPr>
          <w:bCs/>
          <w:sz w:val="16"/>
          <w:szCs w:val="16"/>
        </w:rPr>
      </w:pPr>
    </w:p>
    <w:p w:rsidR="00F14AF9" w:rsidRDefault="00F14AF9" w:rsidP="00AE1993">
      <w:pPr>
        <w:tabs>
          <w:tab w:val="left" w:pos="3055"/>
        </w:tabs>
        <w:jc w:val="both"/>
        <w:rPr>
          <w:bCs/>
          <w:sz w:val="16"/>
          <w:szCs w:val="16"/>
        </w:rPr>
      </w:pPr>
    </w:p>
    <w:p w:rsidR="00F14AF9" w:rsidRPr="00BA1848" w:rsidRDefault="00F14AF9" w:rsidP="00AE1993">
      <w:pPr>
        <w:tabs>
          <w:tab w:val="left" w:pos="3055"/>
        </w:tabs>
        <w:jc w:val="both"/>
        <w:rPr>
          <w:bCs/>
          <w:sz w:val="16"/>
          <w:szCs w:val="16"/>
        </w:rPr>
      </w:pPr>
    </w:p>
    <w:p w:rsidR="00AE1993" w:rsidRPr="00BA1848" w:rsidRDefault="00AE1993" w:rsidP="00AE1993">
      <w:pPr>
        <w:pStyle w:val="aa"/>
        <w:numPr>
          <w:ilvl w:val="0"/>
          <w:numId w:val="15"/>
        </w:numPr>
        <w:spacing w:after="200" w:line="276" w:lineRule="auto"/>
        <w:jc w:val="center"/>
        <w:rPr>
          <w:b/>
          <w:sz w:val="16"/>
          <w:szCs w:val="16"/>
        </w:rPr>
      </w:pPr>
      <w:r w:rsidRPr="00BA1848">
        <w:rPr>
          <w:b/>
          <w:sz w:val="16"/>
          <w:szCs w:val="16"/>
        </w:rPr>
        <w:lastRenderedPageBreak/>
        <w:t xml:space="preserve">Прогноз потребления тепловой энергии в поселении. </w:t>
      </w:r>
    </w:p>
    <w:p w:rsidR="00AE1993" w:rsidRPr="00BA1848" w:rsidRDefault="00AE1993" w:rsidP="00AE1993">
      <w:pPr>
        <w:tabs>
          <w:tab w:val="left" w:pos="3055"/>
        </w:tabs>
        <w:jc w:val="both"/>
        <w:rPr>
          <w:sz w:val="16"/>
          <w:szCs w:val="16"/>
        </w:rPr>
      </w:pPr>
      <w:r w:rsidRPr="00BA1848">
        <w:rPr>
          <w:sz w:val="16"/>
          <w:szCs w:val="16"/>
        </w:rPr>
        <w:t>При оценке прироста тепловых нагрузок по Елизаветовскому сельскому поселению учтены следующие составляющие:</w:t>
      </w:r>
    </w:p>
    <w:p w:rsidR="00AE1993" w:rsidRPr="00BA1848" w:rsidRDefault="00AE1993" w:rsidP="00AE1993">
      <w:pPr>
        <w:pStyle w:val="aa"/>
        <w:numPr>
          <w:ilvl w:val="0"/>
          <w:numId w:val="16"/>
        </w:numPr>
        <w:spacing w:after="200" w:line="276" w:lineRule="auto"/>
        <w:jc w:val="both"/>
        <w:rPr>
          <w:sz w:val="16"/>
          <w:szCs w:val="16"/>
        </w:rPr>
      </w:pPr>
      <w:r w:rsidRPr="00BA1848">
        <w:rPr>
          <w:sz w:val="16"/>
          <w:szCs w:val="16"/>
        </w:rPr>
        <w:t>прирост теплопотребления по расчетному плану Елизаветовского сельского поселения по периодам до 2025 года в соответствии с основными мероприятиями и функциональным зонированием территории Елизаветовского сельского поселения, которые предусмотрены Генеральным планом Елизаветовского сельского поселения;</w:t>
      </w:r>
    </w:p>
    <w:p w:rsidR="00AE1993" w:rsidRPr="00BA1848" w:rsidRDefault="00AE1993" w:rsidP="00AE1993">
      <w:pPr>
        <w:pStyle w:val="aa"/>
        <w:numPr>
          <w:ilvl w:val="0"/>
          <w:numId w:val="16"/>
        </w:numPr>
        <w:spacing w:after="200" w:line="276" w:lineRule="auto"/>
        <w:jc w:val="both"/>
        <w:rPr>
          <w:sz w:val="16"/>
          <w:szCs w:val="16"/>
        </w:rPr>
      </w:pPr>
      <w:r w:rsidRPr="00BA1848">
        <w:rPr>
          <w:sz w:val="16"/>
          <w:szCs w:val="16"/>
        </w:rPr>
        <w:t>данные о выданных разрешениях на подключение к котельным;</w:t>
      </w:r>
    </w:p>
    <w:p w:rsidR="00AE1993" w:rsidRPr="00BA1848" w:rsidRDefault="00AE1993" w:rsidP="00AE1993">
      <w:pPr>
        <w:pStyle w:val="aa"/>
        <w:numPr>
          <w:ilvl w:val="0"/>
          <w:numId w:val="16"/>
        </w:numPr>
        <w:spacing w:after="200" w:line="276" w:lineRule="auto"/>
        <w:jc w:val="both"/>
        <w:rPr>
          <w:sz w:val="16"/>
          <w:szCs w:val="16"/>
        </w:rPr>
      </w:pPr>
      <w:r w:rsidRPr="00BA1848">
        <w:rPr>
          <w:sz w:val="16"/>
          <w:szCs w:val="16"/>
        </w:rPr>
        <w:t>данные о выданных согласованиях и отказах на подключение тепловых нагрузок;</w:t>
      </w:r>
    </w:p>
    <w:p w:rsidR="00AE1993" w:rsidRDefault="00AE1993" w:rsidP="00AE1993">
      <w:pPr>
        <w:pStyle w:val="aa"/>
        <w:numPr>
          <w:ilvl w:val="0"/>
          <w:numId w:val="16"/>
        </w:numPr>
        <w:jc w:val="both"/>
        <w:rPr>
          <w:sz w:val="16"/>
          <w:szCs w:val="16"/>
        </w:rPr>
      </w:pPr>
      <w:r w:rsidRPr="00BA1848">
        <w:rPr>
          <w:sz w:val="16"/>
          <w:szCs w:val="16"/>
        </w:rPr>
        <w:t>прогнозируемые величины тепловых нагрузок.</w:t>
      </w:r>
    </w:p>
    <w:p w:rsidR="00F14AF9" w:rsidRPr="00BA1848" w:rsidRDefault="00F14AF9" w:rsidP="00F14AF9">
      <w:pPr>
        <w:pStyle w:val="aa"/>
        <w:ind w:left="360"/>
        <w:jc w:val="both"/>
        <w:rPr>
          <w:sz w:val="16"/>
          <w:szCs w:val="16"/>
        </w:rPr>
      </w:pPr>
    </w:p>
    <w:p w:rsidR="00AE1993" w:rsidRPr="00BA1848" w:rsidRDefault="00AE1993" w:rsidP="00E00B6D">
      <w:pPr>
        <w:tabs>
          <w:tab w:val="left" w:pos="2630"/>
        </w:tabs>
        <w:jc w:val="right"/>
        <w:rPr>
          <w:sz w:val="16"/>
          <w:szCs w:val="16"/>
        </w:rPr>
      </w:pPr>
      <w:r w:rsidRPr="00BA1848">
        <w:rPr>
          <w:sz w:val="16"/>
          <w:szCs w:val="16"/>
        </w:rPr>
        <w:t>Табл.4</w:t>
      </w:r>
    </w:p>
    <w:p w:rsidR="00AE1993" w:rsidRPr="00BA1848" w:rsidRDefault="00AE1993" w:rsidP="00AE1993">
      <w:pPr>
        <w:tabs>
          <w:tab w:val="left" w:pos="2630"/>
        </w:tabs>
        <w:jc w:val="center"/>
        <w:rPr>
          <w:b/>
          <w:sz w:val="16"/>
          <w:szCs w:val="16"/>
        </w:rPr>
      </w:pPr>
      <w:r w:rsidRPr="00BA1848">
        <w:rPr>
          <w:b/>
          <w:sz w:val="16"/>
          <w:szCs w:val="16"/>
        </w:rPr>
        <w:t xml:space="preserve">Планируемый прирост тепловых нагрузок по Елизаветовскому сельскому поселению </w:t>
      </w:r>
    </w:p>
    <w:p w:rsidR="00AE1993" w:rsidRPr="00BA1848" w:rsidRDefault="00AE1993" w:rsidP="00AE1993">
      <w:pPr>
        <w:tabs>
          <w:tab w:val="left" w:pos="2630"/>
        </w:tabs>
        <w:jc w:val="center"/>
        <w:rPr>
          <w:b/>
          <w:sz w:val="16"/>
          <w:szCs w:val="16"/>
        </w:rPr>
      </w:pPr>
      <w:r w:rsidRPr="00BA1848">
        <w:rPr>
          <w:b/>
          <w:sz w:val="16"/>
          <w:szCs w:val="16"/>
        </w:rPr>
        <w:t>в период до 2025 года</w:t>
      </w:r>
    </w:p>
    <w:p w:rsidR="00AE1993" w:rsidRPr="00BA1848" w:rsidRDefault="00AE1993" w:rsidP="00AE1993">
      <w:pPr>
        <w:tabs>
          <w:tab w:val="left" w:pos="2630"/>
        </w:tabs>
        <w:jc w:val="center"/>
        <w:rPr>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2"/>
        <w:gridCol w:w="1155"/>
        <w:gridCol w:w="747"/>
        <w:gridCol w:w="621"/>
        <w:gridCol w:w="621"/>
        <w:gridCol w:w="621"/>
        <w:gridCol w:w="621"/>
      </w:tblGrid>
      <w:tr w:rsidR="00AE1993" w:rsidRPr="00AE1993" w:rsidTr="00AE1993">
        <w:trPr>
          <w:trHeight w:val="53"/>
        </w:trPr>
        <w:tc>
          <w:tcPr>
            <w:tcW w:w="332" w:type="dxa"/>
            <w:vAlign w:val="center"/>
          </w:tcPr>
          <w:p w:rsidR="00AE1993" w:rsidRPr="00AE1993" w:rsidRDefault="00AE1993" w:rsidP="00AE1993">
            <w:pPr>
              <w:tabs>
                <w:tab w:val="left" w:pos="5158"/>
              </w:tabs>
              <w:jc w:val="center"/>
              <w:rPr>
                <w:rFonts w:eastAsia="Calibri"/>
                <w:sz w:val="12"/>
                <w:szCs w:val="12"/>
              </w:rPr>
            </w:pPr>
            <w:r w:rsidRPr="00AE1993">
              <w:rPr>
                <w:rFonts w:eastAsia="Calibri"/>
                <w:sz w:val="12"/>
                <w:szCs w:val="12"/>
              </w:rPr>
              <w:t>№</w:t>
            </w:r>
          </w:p>
        </w:tc>
        <w:tc>
          <w:tcPr>
            <w:tcW w:w="1155" w:type="dxa"/>
            <w:vAlign w:val="center"/>
          </w:tcPr>
          <w:p w:rsidR="00AE1993" w:rsidRPr="00AE1993" w:rsidRDefault="00AE1993" w:rsidP="00AE1993">
            <w:pPr>
              <w:tabs>
                <w:tab w:val="left" w:pos="5158"/>
              </w:tabs>
              <w:jc w:val="center"/>
              <w:rPr>
                <w:rFonts w:eastAsia="Calibri"/>
                <w:sz w:val="12"/>
                <w:szCs w:val="12"/>
              </w:rPr>
            </w:pPr>
            <w:r w:rsidRPr="00AE1993">
              <w:rPr>
                <w:rFonts w:eastAsia="Calibri"/>
                <w:sz w:val="12"/>
                <w:szCs w:val="12"/>
              </w:rPr>
              <w:t>Наименование показателей</w:t>
            </w:r>
          </w:p>
        </w:tc>
        <w:tc>
          <w:tcPr>
            <w:tcW w:w="747" w:type="dxa"/>
            <w:vAlign w:val="center"/>
          </w:tcPr>
          <w:p w:rsidR="00AE1993" w:rsidRPr="00AE1993" w:rsidRDefault="00AE1993" w:rsidP="00AE1993">
            <w:pPr>
              <w:tabs>
                <w:tab w:val="left" w:pos="5158"/>
              </w:tabs>
              <w:jc w:val="center"/>
              <w:rPr>
                <w:rFonts w:eastAsia="Calibri"/>
                <w:sz w:val="12"/>
                <w:szCs w:val="12"/>
              </w:rPr>
            </w:pPr>
            <w:r w:rsidRPr="00AE1993">
              <w:rPr>
                <w:rFonts w:eastAsia="Calibri"/>
                <w:sz w:val="12"/>
                <w:szCs w:val="12"/>
              </w:rPr>
              <w:t>Ед.изм.</w:t>
            </w:r>
          </w:p>
        </w:tc>
        <w:tc>
          <w:tcPr>
            <w:tcW w:w="621" w:type="dxa"/>
            <w:vAlign w:val="center"/>
          </w:tcPr>
          <w:p w:rsidR="00AE1993" w:rsidRPr="00AE1993" w:rsidRDefault="00AE1993" w:rsidP="00AE1993">
            <w:pPr>
              <w:tabs>
                <w:tab w:val="left" w:pos="5158"/>
              </w:tabs>
              <w:jc w:val="center"/>
              <w:rPr>
                <w:rFonts w:eastAsia="Calibri"/>
                <w:sz w:val="12"/>
                <w:szCs w:val="12"/>
              </w:rPr>
            </w:pPr>
            <w:r w:rsidRPr="00AE1993">
              <w:rPr>
                <w:rFonts w:eastAsia="Calibri"/>
                <w:sz w:val="12"/>
                <w:szCs w:val="12"/>
              </w:rPr>
              <w:t>2010г.</w:t>
            </w:r>
          </w:p>
        </w:tc>
        <w:tc>
          <w:tcPr>
            <w:tcW w:w="621" w:type="dxa"/>
            <w:vAlign w:val="center"/>
          </w:tcPr>
          <w:p w:rsidR="00AE1993" w:rsidRPr="00AE1993" w:rsidRDefault="00AE1993" w:rsidP="00AE1993">
            <w:pPr>
              <w:tabs>
                <w:tab w:val="left" w:pos="5158"/>
              </w:tabs>
              <w:jc w:val="center"/>
              <w:rPr>
                <w:rFonts w:eastAsia="Calibri"/>
                <w:sz w:val="12"/>
                <w:szCs w:val="12"/>
              </w:rPr>
            </w:pPr>
            <w:r w:rsidRPr="00AE1993">
              <w:rPr>
                <w:rFonts w:eastAsia="Calibri"/>
                <w:sz w:val="12"/>
                <w:szCs w:val="12"/>
              </w:rPr>
              <w:t>2015г.</w:t>
            </w:r>
          </w:p>
        </w:tc>
        <w:tc>
          <w:tcPr>
            <w:tcW w:w="621" w:type="dxa"/>
            <w:vAlign w:val="center"/>
          </w:tcPr>
          <w:p w:rsidR="00AE1993" w:rsidRPr="00AE1993" w:rsidRDefault="00AE1993" w:rsidP="00AE1993">
            <w:pPr>
              <w:tabs>
                <w:tab w:val="left" w:pos="5158"/>
              </w:tabs>
              <w:jc w:val="center"/>
              <w:rPr>
                <w:rFonts w:eastAsia="Calibri"/>
                <w:sz w:val="12"/>
                <w:szCs w:val="12"/>
              </w:rPr>
            </w:pPr>
            <w:r w:rsidRPr="00AE1993">
              <w:rPr>
                <w:rFonts w:eastAsia="Calibri"/>
                <w:sz w:val="12"/>
                <w:szCs w:val="12"/>
              </w:rPr>
              <w:t>2020г.</w:t>
            </w:r>
          </w:p>
        </w:tc>
        <w:tc>
          <w:tcPr>
            <w:tcW w:w="621" w:type="dxa"/>
            <w:vAlign w:val="center"/>
          </w:tcPr>
          <w:p w:rsidR="00AE1993" w:rsidRPr="00AE1993" w:rsidRDefault="00AE1993" w:rsidP="00AE1993">
            <w:pPr>
              <w:tabs>
                <w:tab w:val="left" w:pos="5158"/>
              </w:tabs>
              <w:jc w:val="center"/>
              <w:rPr>
                <w:rFonts w:eastAsia="Calibri"/>
                <w:sz w:val="12"/>
                <w:szCs w:val="12"/>
              </w:rPr>
            </w:pPr>
            <w:r w:rsidRPr="00AE1993">
              <w:rPr>
                <w:rFonts w:eastAsia="Calibri"/>
                <w:sz w:val="12"/>
                <w:szCs w:val="12"/>
              </w:rPr>
              <w:t>2025г.</w:t>
            </w:r>
          </w:p>
        </w:tc>
      </w:tr>
      <w:tr w:rsidR="00AE1993" w:rsidRPr="00AE1993" w:rsidTr="00AE1993">
        <w:tc>
          <w:tcPr>
            <w:tcW w:w="332" w:type="dxa"/>
          </w:tcPr>
          <w:p w:rsidR="00AE1993" w:rsidRPr="00AE1993" w:rsidRDefault="00AE1993" w:rsidP="00AE1993">
            <w:pPr>
              <w:tabs>
                <w:tab w:val="left" w:pos="5158"/>
              </w:tabs>
              <w:rPr>
                <w:rFonts w:eastAsia="Calibri"/>
                <w:sz w:val="12"/>
                <w:szCs w:val="12"/>
              </w:rPr>
            </w:pPr>
            <w:r w:rsidRPr="00AE1993">
              <w:rPr>
                <w:rFonts w:eastAsia="Calibri"/>
                <w:sz w:val="12"/>
                <w:szCs w:val="12"/>
              </w:rPr>
              <w:t>1</w:t>
            </w:r>
          </w:p>
        </w:tc>
        <w:tc>
          <w:tcPr>
            <w:tcW w:w="4386" w:type="dxa"/>
            <w:gridSpan w:val="6"/>
          </w:tcPr>
          <w:p w:rsidR="00AE1993" w:rsidRPr="00AE1993" w:rsidRDefault="00AE1993" w:rsidP="00AE1993">
            <w:pPr>
              <w:jc w:val="center"/>
              <w:rPr>
                <w:b/>
                <w:bCs/>
                <w:sz w:val="12"/>
                <w:szCs w:val="12"/>
              </w:rPr>
            </w:pPr>
            <w:r w:rsidRPr="00AE1993">
              <w:rPr>
                <w:b/>
                <w:bCs/>
                <w:sz w:val="12"/>
                <w:szCs w:val="12"/>
              </w:rPr>
              <w:t>Газовая котельная с. Елизаветовка, пр.Революции, 67 д.</w:t>
            </w:r>
          </w:p>
        </w:tc>
      </w:tr>
      <w:tr w:rsidR="00AE1993" w:rsidRPr="00AE1993" w:rsidTr="00AE1993">
        <w:trPr>
          <w:trHeight w:val="53"/>
        </w:trPr>
        <w:tc>
          <w:tcPr>
            <w:tcW w:w="332" w:type="dxa"/>
          </w:tcPr>
          <w:p w:rsidR="00AE1993" w:rsidRPr="00AE1993" w:rsidRDefault="00AE1993" w:rsidP="00AE1993">
            <w:pPr>
              <w:tabs>
                <w:tab w:val="left" w:pos="5158"/>
              </w:tabs>
              <w:rPr>
                <w:rFonts w:eastAsia="Calibri"/>
                <w:sz w:val="12"/>
                <w:szCs w:val="12"/>
              </w:rPr>
            </w:pPr>
          </w:p>
        </w:tc>
        <w:tc>
          <w:tcPr>
            <w:tcW w:w="1155" w:type="dxa"/>
          </w:tcPr>
          <w:p w:rsidR="00AE1993" w:rsidRPr="00AE1993" w:rsidRDefault="00AE1993" w:rsidP="00AE1993">
            <w:pPr>
              <w:tabs>
                <w:tab w:val="left" w:pos="5158"/>
              </w:tabs>
              <w:rPr>
                <w:rFonts w:eastAsia="Calibri"/>
                <w:sz w:val="12"/>
                <w:szCs w:val="12"/>
              </w:rPr>
            </w:pPr>
            <w:r w:rsidRPr="00AE1993">
              <w:rPr>
                <w:rFonts w:eastAsia="Calibri"/>
                <w:sz w:val="12"/>
                <w:szCs w:val="12"/>
              </w:rPr>
              <w:t>Установленная мощность котельной</w:t>
            </w:r>
          </w:p>
        </w:tc>
        <w:tc>
          <w:tcPr>
            <w:tcW w:w="747" w:type="dxa"/>
          </w:tcPr>
          <w:p w:rsidR="00AE1993" w:rsidRPr="00AE1993" w:rsidRDefault="00AE1993" w:rsidP="00AE1993">
            <w:pPr>
              <w:tabs>
                <w:tab w:val="left" w:pos="5158"/>
              </w:tabs>
              <w:rPr>
                <w:rFonts w:eastAsia="Calibri"/>
                <w:sz w:val="12"/>
                <w:szCs w:val="12"/>
              </w:rPr>
            </w:pPr>
            <w:r w:rsidRPr="00AE1993">
              <w:rPr>
                <w:rFonts w:eastAsia="Calibri"/>
                <w:sz w:val="12"/>
                <w:szCs w:val="12"/>
              </w:rPr>
              <w:t>Гкал/час</w:t>
            </w:r>
          </w:p>
        </w:tc>
        <w:tc>
          <w:tcPr>
            <w:tcW w:w="621" w:type="dxa"/>
          </w:tcPr>
          <w:p w:rsidR="00AE1993" w:rsidRPr="00AE1993" w:rsidRDefault="00AE1993" w:rsidP="00AE1993">
            <w:pPr>
              <w:tabs>
                <w:tab w:val="left" w:pos="5158"/>
              </w:tabs>
              <w:jc w:val="center"/>
              <w:rPr>
                <w:rFonts w:eastAsia="Calibri"/>
                <w:sz w:val="12"/>
                <w:szCs w:val="12"/>
              </w:rPr>
            </w:pPr>
            <w:r w:rsidRPr="00AE1993">
              <w:rPr>
                <w:rFonts w:eastAsia="Calibri"/>
                <w:sz w:val="12"/>
                <w:szCs w:val="12"/>
              </w:rPr>
              <w:t>0,3</w:t>
            </w:r>
          </w:p>
        </w:tc>
        <w:tc>
          <w:tcPr>
            <w:tcW w:w="621" w:type="dxa"/>
          </w:tcPr>
          <w:p w:rsidR="00AE1993" w:rsidRPr="00AE1993" w:rsidRDefault="00AE1993" w:rsidP="00AE1993">
            <w:pPr>
              <w:tabs>
                <w:tab w:val="left" w:pos="5158"/>
              </w:tabs>
              <w:jc w:val="center"/>
              <w:rPr>
                <w:rFonts w:eastAsia="Calibri"/>
                <w:sz w:val="12"/>
                <w:szCs w:val="12"/>
              </w:rPr>
            </w:pPr>
            <w:r w:rsidRPr="00AE1993">
              <w:rPr>
                <w:rFonts w:eastAsia="Calibri"/>
                <w:sz w:val="12"/>
                <w:szCs w:val="12"/>
              </w:rPr>
              <w:t>0,3</w:t>
            </w:r>
          </w:p>
        </w:tc>
        <w:tc>
          <w:tcPr>
            <w:tcW w:w="621" w:type="dxa"/>
          </w:tcPr>
          <w:p w:rsidR="00AE1993" w:rsidRPr="00AE1993" w:rsidRDefault="00AE1993" w:rsidP="00AE1993">
            <w:pPr>
              <w:jc w:val="center"/>
              <w:rPr>
                <w:sz w:val="12"/>
                <w:szCs w:val="12"/>
              </w:rPr>
            </w:pPr>
            <w:r w:rsidRPr="00AE1993">
              <w:rPr>
                <w:rFonts w:eastAsia="Calibri"/>
                <w:sz w:val="12"/>
                <w:szCs w:val="12"/>
              </w:rPr>
              <w:t>0,3</w:t>
            </w:r>
          </w:p>
        </w:tc>
        <w:tc>
          <w:tcPr>
            <w:tcW w:w="621" w:type="dxa"/>
          </w:tcPr>
          <w:p w:rsidR="00AE1993" w:rsidRPr="00AE1993" w:rsidRDefault="00AE1993" w:rsidP="00AE1993">
            <w:pPr>
              <w:jc w:val="center"/>
              <w:rPr>
                <w:sz w:val="12"/>
                <w:szCs w:val="12"/>
              </w:rPr>
            </w:pPr>
            <w:r w:rsidRPr="00AE1993">
              <w:rPr>
                <w:rFonts w:eastAsia="Calibri"/>
                <w:sz w:val="12"/>
                <w:szCs w:val="12"/>
              </w:rPr>
              <w:t>0,3</w:t>
            </w:r>
          </w:p>
        </w:tc>
      </w:tr>
      <w:tr w:rsidR="00AE1993" w:rsidRPr="00AE1993" w:rsidTr="00AE1993">
        <w:tc>
          <w:tcPr>
            <w:tcW w:w="332" w:type="dxa"/>
          </w:tcPr>
          <w:p w:rsidR="00AE1993" w:rsidRPr="00AE1993" w:rsidRDefault="00AE1993" w:rsidP="00AE1993">
            <w:pPr>
              <w:tabs>
                <w:tab w:val="left" w:pos="5158"/>
              </w:tabs>
              <w:rPr>
                <w:rFonts w:eastAsia="Calibri"/>
                <w:sz w:val="12"/>
                <w:szCs w:val="12"/>
              </w:rPr>
            </w:pPr>
          </w:p>
        </w:tc>
        <w:tc>
          <w:tcPr>
            <w:tcW w:w="1155" w:type="dxa"/>
          </w:tcPr>
          <w:p w:rsidR="00AE1993" w:rsidRPr="00AE1993" w:rsidRDefault="00AE1993" w:rsidP="00AE1993">
            <w:pPr>
              <w:tabs>
                <w:tab w:val="left" w:pos="5158"/>
              </w:tabs>
              <w:rPr>
                <w:rFonts w:eastAsia="Calibri"/>
                <w:sz w:val="12"/>
                <w:szCs w:val="12"/>
              </w:rPr>
            </w:pPr>
            <w:r w:rsidRPr="00AE1993">
              <w:rPr>
                <w:rFonts w:eastAsia="Calibri"/>
                <w:sz w:val="12"/>
                <w:szCs w:val="12"/>
              </w:rPr>
              <w:t>Подключенная тепловая нагрузка</w:t>
            </w:r>
          </w:p>
        </w:tc>
        <w:tc>
          <w:tcPr>
            <w:tcW w:w="747" w:type="dxa"/>
          </w:tcPr>
          <w:p w:rsidR="00AE1993" w:rsidRPr="00AE1993" w:rsidRDefault="00AE1993" w:rsidP="00AE1993">
            <w:pPr>
              <w:tabs>
                <w:tab w:val="left" w:pos="5158"/>
              </w:tabs>
              <w:rPr>
                <w:rFonts w:eastAsia="Calibri"/>
                <w:sz w:val="12"/>
                <w:szCs w:val="12"/>
              </w:rPr>
            </w:pPr>
            <w:r w:rsidRPr="00AE1993">
              <w:rPr>
                <w:rFonts w:eastAsia="Calibri"/>
                <w:sz w:val="12"/>
                <w:szCs w:val="12"/>
              </w:rPr>
              <w:t>Гкал/час</w:t>
            </w:r>
          </w:p>
        </w:tc>
        <w:tc>
          <w:tcPr>
            <w:tcW w:w="621" w:type="dxa"/>
          </w:tcPr>
          <w:p w:rsidR="00AE1993" w:rsidRPr="00AE1993" w:rsidRDefault="00AE1993" w:rsidP="00AE1993">
            <w:pPr>
              <w:tabs>
                <w:tab w:val="left" w:pos="5158"/>
              </w:tabs>
              <w:jc w:val="center"/>
              <w:rPr>
                <w:rFonts w:eastAsia="Calibri"/>
                <w:sz w:val="12"/>
                <w:szCs w:val="12"/>
              </w:rPr>
            </w:pPr>
            <w:r w:rsidRPr="00AE1993">
              <w:rPr>
                <w:rFonts w:eastAsia="Calibri"/>
                <w:sz w:val="12"/>
                <w:szCs w:val="12"/>
              </w:rPr>
              <w:t>0,167</w:t>
            </w:r>
          </w:p>
        </w:tc>
        <w:tc>
          <w:tcPr>
            <w:tcW w:w="621" w:type="dxa"/>
          </w:tcPr>
          <w:p w:rsidR="00AE1993" w:rsidRPr="00AE1993" w:rsidRDefault="00AE1993" w:rsidP="00AE1993">
            <w:pPr>
              <w:jc w:val="center"/>
              <w:rPr>
                <w:sz w:val="12"/>
                <w:szCs w:val="12"/>
              </w:rPr>
            </w:pPr>
            <w:r w:rsidRPr="00AE1993">
              <w:rPr>
                <w:rFonts w:eastAsia="Calibri"/>
                <w:sz w:val="12"/>
                <w:szCs w:val="12"/>
              </w:rPr>
              <w:t>0,167</w:t>
            </w:r>
          </w:p>
        </w:tc>
        <w:tc>
          <w:tcPr>
            <w:tcW w:w="621" w:type="dxa"/>
          </w:tcPr>
          <w:p w:rsidR="00AE1993" w:rsidRPr="00AE1993" w:rsidRDefault="00AE1993" w:rsidP="00AE1993">
            <w:pPr>
              <w:jc w:val="center"/>
              <w:rPr>
                <w:sz w:val="12"/>
                <w:szCs w:val="12"/>
              </w:rPr>
            </w:pPr>
            <w:r w:rsidRPr="00AE1993">
              <w:rPr>
                <w:rFonts w:eastAsia="Calibri"/>
                <w:sz w:val="12"/>
                <w:szCs w:val="12"/>
              </w:rPr>
              <w:t>0,167</w:t>
            </w:r>
          </w:p>
        </w:tc>
        <w:tc>
          <w:tcPr>
            <w:tcW w:w="621" w:type="dxa"/>
          </w:tcPr>
          <w:p w:rsidR="00AE1993" w:rsidRPr="00AE1993" w:rsidRDefault="00AE1993" w:rsidP="00AE1993">
            <w:pPr>
              <w:jc w:val="center"/>
              <w:rPr>
                <w:sz w:val="12"/>
                <w:szCs w:val="12"/>
              </w:rPr>
            </w:pPr>
            <w:r w:rsidRPr="00AE1993">
              <w:rPr>
                <w:rFonts w:eastAsia="Calibri"/>
                <w:sz w:val="12"/>
                <w:szCs w:val="12"/>
              </w:rPr>
              <w:t>0,167</w:t>
            </w:r>
          </w:p>
        </w:tc>
      </w:tr>
      <w:tr w:rsidR="00AE1993" w:rsidRPr="00AE1993" w:rsidTr="00AE1993">
        <w:tc>
          <w:tcPr>
            <w:tcW w:w="332" w:type="dxa"/>
          </w:tcPr>
          <w:p w:rsidR="00AE1993" w:rsidRPr="00AE1993" w:rsidRDefault="00AE1993" w:rsidP="00AE1993">
            <w:pPr>
              <w:tabs>
                <w:tab w:val="left" w:pos="5158"/>
              </w:tabs>
              <w:rPr>
                <w:rFonts w:eastAsia="Calibri"/>
                <w:sz w:val="12"/>
                <w:szCs w:val="12"/>
              </w:rPr>
            </w:pPr>
          </w:p>
        </w:tc>
        <w:tc>
          <w:tcPr>
            <w:tcW w:w="1155" w:type="dxa"/>
          </w:tcPr>
          <w:p w:rsidR="00AE1993" w:rsidRPr="00AE1993" w:rsidRDefault="00AE1993" w:rsidP="00AE1993">
            <w:pPr>
              <w:tabs>
                <w:tab w:val="left" w:pos="5158"/>
              </w:tabs>
              <w:rPr>
                <w:rFonts w:eastAsia="Calibri"/>
                <w:sz w:val="12"/>
                <w:szCs w:val="12"/>
              </w:rPr>
            </w:pPr>
            <w:r w:rsidRPr="00AE1993">
              <w:rPr>
                <w:rFonts w:eastAsia="Calibri"/>
                <w:sz w:val="12"/>
                <w:szCs w:val="12"/>
              </w:rPr>
              <w:t>Прирост подключенной тепловой нагрузки</w:t>
            </w:r>
          </w:p>
        </w:tc>
        <w:tc>
          <w:tcPr>
            <w:tcW w:w="747" w:type="dxa"/>
          </w:tcPr>
          <w:p w:rsidR="00AE1993" w:rsidRPr="00AE1993" w:rsidRDefault="00AE1993" w:rsidP="00AE1993">
            <w:pPr>
              <w:tabs>
                <w:tab w:val="left" w:pos="5158"/>
              </w:tabs>
              <w:rPr>
                <w:rFonts w:eastAsia="Calibri"/>
                <w:sz w:val="12"/>
                <w:szCs w:val="12"/>
              </w:rPr>
            </w:pPr>
            <w:r w:rsidRPr="00AE1993">
              <w:rPr>
                <w:rFonts w:eastAsia="Calibri"/>
                <w:sz w:val="12"/>
                <w:szCs w:val="12"/>
              </w:rPr>
              <w:t>Гкал/час</w:t>
            </w:r>
          </w:p>
        </w:tc>
        <w:tc>
          <w:tcPr>
            <w:tcW w:w="621" w:type="dxa"/>
          </w:tcPr>
          <w:p w:rsidR="00AE1993" w:rsidRPr="00AE1993" w:rsidRDefault="00AE1993" w:rsidP="00AE1993">
            <w:pPr>
              <w:tabs>
                <w:tab w:val="left" w:pos="5158"/>
              </w:tabs>
              <w:jc w:val="center"/>
              <w:rPr>
                <w:rFonts w:eastAsia="Calibri"/>
                <w:sz w:val="12"/>
                <w:szCs w:val="12"/>
              </w:rPr>
            </w:pPr>
            <w:r w:rsidRPr="00AE1993">
              <w:rPr>
                <w:rFonts w:eastAsia="Calibri"/>
                <w:sz w:val="12"/>
                <w:szCs w:val="12"/>
              </w:rPr>
              <w:t>0</w:t>
            </w:r>
          </w:p>
        </w:tc>
        <w:tc>
          <w:tcPr>
            <w:tcW w:w="621" w:type="dxa"/>
          </w:tcPr>
          <w:p w:rsidR="00AE1993" w:rsidRPr="00AE1993" w:rsidRDefault="00AE1993" w:rsidP="00AE1993">
            <w:pPr>
              <w:tabs>
                <w:tab w:val="left" w:pos="5158"/>
              </w:tabs>
              <w:jc w:val="center"/>
              <w:rPr>
                <w:rFonts w:eastAsia="Calibri"/>
                <w:sz w:val="12"/>
                <w:szCs w:val="12"/>
              </w:rPr>
            </w:pPr>
            <w:r w:rsidRPr="00AE1993">
              <w:rPr>
                <w:rFonts w:eastAsia="Calibri"/>
                <w:sz w:val="12"/>
                <w:szCs w:val="12"/>
              </w:rPr>
              <w:t>0</w:t>
            </w:r>
          </w:p>
        </w:tc>
        <w:tc>
          <w:tcPr>
            <w:tcW w:w="621" w:type="dxa"/>
          </w:tcPr>
          <w:p w:rsidR="00AE1993" w:rsidRPr="00AE1993" w:rsidRDefault="00AE1993" w:rsidP="00AE1993">
            <w:pPr>
              <w:tabs>
                <w:tab w:val="left" w:pos="5158"/>
              </w:tabs>
              <w:jc w:val="center"/>
              <w:rPr>
                <w:rFonts w:eastAsia="Calibri"/>
                <w:sz w:val="12"/>
                <w:szCs w:val="12"/>
              </w:rPr>
            </w:pPr>
            <w:r w:rsidRPr="00AE1993">
              <w:rPr>
                <w:rFonts w:eastAsia="Calibri"/>
                <w:sz w:val="12"/>
                <w:szCs w:val="12"/>
              </w:rPr>
              <w:t>0</w:t>
            </w:r>
          </w:p>
        </w:tc>
        <w:tc>
          <w:tcPr>
            <w:tcW w:w="621" w:type="dxa"/>
          </w:tcPr>
          <w:p w:rsidR="00AE1993" w:rsidRPr="00AE1993" w:rsidRDefault="00AE1993" w:rsidP="00AE1993">
            <w:pPr>
              <w:tabs>
                <w:tab w:val="left" w:pos="5158"/>
              </w:tabs>
              <w:jc w:val="center"/>
              <w:rPr>
                <w:rFonts w:eastAsia="Calibri"/>
                <w:sz w:val="12"/>
                <w:szCs w:val="12"/>
              </w:rPr>
            </w:pPr>
            <w:r w:rsidRPr="00AE1993">
              <w:rPr>
                <w:rFonts w:eastAsia="Calibri"/>
                <w:sz w:val="12"/>
                <w:szCs w:val="12"/>
              </w:rPr>
              <w:t>0</w:t>
            </w:r>
          </w:p>
        </w:tc>
      </w:tr>
      <w:tr w:rsidR="00AE1993" w:rsidRPr="00AE1993" w:rsidTr="00AE1993">
        <w:tc>
          <w:tcPr>
            <w:tcW w:w="332" w:type="dxa"/>
          </w:tcPr>
          <w:p w:rsidR="00AE1993" w:rsidRPr="00AE1993" w:rsidRDefault="00AE1993" w:rsidP="00AE1993">
            <w:pPr>
              <w:tabs>
                <w:tab w:val="left" w:pos="5158"/>
              </w:tabs>
              <w:rPr>
                <w:rFonts w:eastAsia="Calibri"/>
                <w:sz w:val="12"/>
                <w:szCs w:val="12"/>
              </w:rPr>
            </w:pPr>
            <w:r w:rsidRPr="00AE1993">
              <w:rPr>
                <w:rFonts w:eastAsia="Calibri"/>
                <w:sz w:val="12"/>
                <w:szCs w:val="12"/>
              </w:rPr>
              <w:t>2</w:t>
            </w:r>
          </w:p>
        </w:tc>
        <w:tc>
          <w:tcPr>
            <w:tcW w:w="4386" w:type="dxa"/>
            <w:gridSpan w:val="6"/>
          </w:tcPr>
          <w:p w:rsidR="00AE1993" w:rsidRPr="00AE1993" w:rsidRDefault="00AE1993" w:rsidP="00AE1993">
            <w:pPr>
              <w:jc w:val="center"/>
              <w:rPr>
                <w:sz w:val="12"/>
                <w:szCs w:val="12"/>
              </w:rPr>
            </w:pPr>
            <w:r w:rsidRPr="00AE1993">
              <w:rPr>
                <w:b/>
                <w:bCs/>
                <w:sz w:val="12"/>
                <w:szCs w:val="12"/>
              </w:rPr>
              <w:t>Газовая котельная с. Елизаветовка, пр.Революции, 39 д.</w:t>
            </w:r>
          </w:p>
        </w:tc>
      </w:tr>
      <w:tr w:rsidR="00AE1993" w:rsidRPr="00AE1993" w:rsidTr="00AE1993">
        <w:tc>
          <w:tcPr>
            <w:tcW w:w="332" w:type="dxa"/>
          </w:tcPr>
          <w:p w:rsidR="00AE1993" w:rsidRPr="00AE1993" w:rsidRDefault="00AE1993" w:rsidP="00AE1993">
            <w:pPr>
              <w:tabs>
                <w:tab w:val="left" w:pos="5158"/>
              </w:tabs>
              <w:rPr>
                <w:rFonts w:eastAsia="Calibri"/>
                <w:sz w:val="12"/>
                <w:szCs w:val="12"/>
              </w:rPr>
            </w:pPr>
          </w:p>
        </w:tc>
        <w:tc>
          <w:tcPr>
            <w:tcW w:w="1155" w:type="dxa"/>
          </w:tcPr>
          <w:p w:rsidR="00AE1993" w:rsidRPr="00AE1993" w:rsidRDefault="00AE1993" w:rsidP="00AE1993">
            <w:pPr>
              <w:tabs>
                <w:tab w:val="left" w:pos="5158"/>
              </w:tabs>
              <w:rPr>
                <w:rFonts w:eastAsia="Calibri"/>
                <w:sz w:val="12"/>
                <w:szCs w:val="12"/>
              </w:rPr>
            </w:pPr>
            <w:r w:rsidRPr="00AE1993">
              <w:rPr>
                <w:rFonts w:eastAsia="Calibri"/>
                <w:sz w:val="12"/>
                <w:szCs w:val="12"/>
              </w:rPr>
              <w:t>Установленная мощность котельной</w:t>
            </w:r>
          </w:p>
        </w:tc>
        <w:tc>
          <w:tcPr>
            <w:tcW w:w="747" w:type="dxa"/>
          </w:tcPr>
          <w:p w:rsidR="00AE1993" w:rsidRPr="00AE1993" w:rsidRDefault="00AE1993" w:rsidP="00AE1993">
            <w:pPr>
              <w:tabs>
                <w:tab w:val="left" w:pos="5158"/>
              </w:tabs>
              <w:rPr>
                <w:rFonts w:eastAsia="Calibri"/>
                <w:sz w:val="12"/>
                <w:szCs w:val="12"/>
              </w:rPr>
            </w:pPr>
            <w:r w:rsidRPr="00AE1993">
              <w:rPr>
                <w:rFonts w:eastAsia="Calibri"/>
                <w:sz w:val="12"/>
                <w:szCs w:val="12"/>
              </w:rPr>
              <w:t>Гкал/час</w:t>
            </w:r>
          </w:p>
        </w:tc>
        <w:tc>
          <w:tcPr>
            <w:tcW w:w="621" w:type="dxa"/>
          </w:tcPr>
          <w:p w:rsidR="00AE1993" w:rsidRPr="00AE1993" w:rsidRDefault="00AE1993" w:rsidP="00AE1993">
            <w:pPr>
              <w:tabs>
                <w:tab w:val="left" w:pos="5158"/>
              </w:tabs>
              <w:jc w:val="center"/>
              <w:rPr>
                <w:rFonts w:eastAsia="Calibri"/>
                <w:sz w:val="12"/>
                <w:szCs w:val="12"/>
              </w:rPr>
            </w:pPr>
            <w:r w:rsidRPr="00AE1993">
              <w:rPr>
                <w:rFonts w:eastAsia="Calibri"/>
                <w:sz w:val="12"/>
                <w:szCs w:val="12"/>
              </w:rPr>
              <w:t>0,06</w:t>
            </w:r>
          </w:p>
        </w:tc>
        <w:tc>
          <w:tcPr>
            <w:tcW w:w="621" w:type="dxa"/>
          </w:tcPr>
          <w:p w:rsidR="00AE1993" w:rsidRPr="00AE1993" w:rsidRDefault="00AE1993" w:rsidP="00AE1993">
            <w:pPr>
              <w:tabs>
                <w:tab w:val="left" w:pos="5158"/>
              </w:tabs>
              <w:jc w:val="center"/>
              <w:rPr>
                <w:rFonts w:eastAsia="Calibri"/>
                <w:sz w:val="12"/>
                <w:szCs w:val="12"/>
              </w:rPr>
            </w:pPr>
            <w:r w:rsidRPr="00AE1993">
              <w:rPr>
                <w:rFonts w:eastAsia="Calibri"/>
                <w:sz w:val="12"/>
                <w:szCs w:val="12"/>
              </w:rPr>
              <w:t>0,06</w:t>
            </w:r>
          </w:p>
        </w:tc>
        <w:tc>
          <w:tcPr>
            <w:tcW w:w="621" w:type="dxa"/>
          </w:tcPr>
          <w:p w:rsidR="00AE1993" w:rsidRPr="00AE1993" w:rsidRDefault="00AE1993" w:rsidP="00AE1993">
            <w:pPr>
              <w:tabs>
                <w:tab w:val="left" w:pos="5158"/>
              </w:tabs>
              <w:jc w:val="center"/>
              <w:rPr>
                <w:rFonts w:eastAsia="Calibri"/>
                <w:sz w:val="12"/>
                <w:szCs w:val="12"/>
              </w:rPr>
            </w:pPr>
            <w:r w:rsidRPr="00AE1993">
              <w:rPr>
                <w:rFonts w:eastAsia="Calibri"/>
                <w:sz w:val="12"/>
                <w:szCs w:val="12"/>
              </w:rPr>
              <w:t>0,06</w:t>
            </w:r>
          </w:p>
        </w:tc>
        <w:tc>
          <w:tcPr>
            <w:tcW w:w="621" w:type="dxa"/>
          </w:tcPr>
          <w:p w:rsidR="00AE1993" w:rsidRPr="00AE1993" w:rsidRDefault="00AE1993" w:rsidP="00AE1993">
            <w:pPr>
              <w:tabs>
                <w:tab w:val="left" w:pos="5158"/>
              </w:tabs>
              <w:jc w:val="center"/>
              <w:rPr>
                <w:rFonts w:eastAsia="Calibri"/>
                <w:sz w:val="12"/>
                <w:szCs w:val="12"/>
              </w:rPr>
            </w:pPr>
            <w:r w:rsidRPr="00AE1993">
              <w:rPr>
                <w:rFonts w:eastAsia="Calibri"/>
                <w:sz w:val="12"/>
                <w:szCs w:val="12"/>
              </w:rPr>
              <w:t>0,06</w:t>
            </w:r>
          </w:p>
        </w:tc>
      </w:tr>
      <w:tr w:rsidR="00AE1993" w:rsidRPr="00AE1993" w:rsidTr="00AE1993">
        <w:tc>
          <w:tcPr>
            <w:tcW w:w="332" w:type="dxa"/>
          </w:tcPr>
          <w:p w:rsidR="00AE1993" w:rsidRPr="00AE1993" w:rsidRDefault="00AE1993" w:rsidP="00AE1993">
            <w:pPr>
              <w:tabs>
                <w:tab w:val="left" w:pos="5158"/>
              </w:tabs>
              <w:rPr>
                <w:rFonts w:eastAsia="Calibri"/>
                <w:sz w:val="12"/>
                <w:szCs w:val="12"/>
              </w:rPr>
            </w:pPr>
          </w:p>
        </w:tc>
        <w:tc>
          <w:tcPr>
            <w:tcW w:w="1155" w:type="dxa"/>
          </w:tcPr>
          <w:p w:rsidR="00AE1993" w:rsidRPr="00AE1993" w:rsidRDefault="00AE1993" w:rsidP="00AE1993">
            <w:pPr>
              <w:tabs>
                <w:tab w:val="left" w:pos="5158"/>
              </w:tabs>
              <w:rPr>
                <w:rFonts w:eastAsia="Calibri"/>
                <w:sz w:val="12"/>
                <w:szCs w:val="12"/>
              </w:rPr>
            </w:pPr>
            <w:r w:rsidRPr="00AE1993">
              <w:rPr>
                <w:rFonts w:eastAsia="Calibri"/>
                <w:sz w:val="12"/>
                <w:szCs w:val="12"/>
              </w:rPr>
              <w:t>Подключенная тепловая нагрузка</w:t>
            </w:r>
          </w:p>
        </w:tc>
        <w:tc>
          <w:tcPr>
            <w:tcW w:w="747" w:type="dxa"/>
          </w:tcPr>
          <w:p w:rsidR="00AE1993" w:rsidRPr="00AE1993" w:rsidRDefault="00AE1993" w:rsidP="00AE1993">
            <w:pPr>
              <w:tabs>
                <w:tab w:val="left" w:pos="5158"/>
              </w:tabs>
              <w:rPr>
                <w:rFonts w:eastAsia="Calibri"/>
                <w:sz w:val="12"/>
                <w:szCs w:val="12"/>
              </w:rPr>
            </w:pPr>
            <w:r w:rsidRPr="00AE1993">
              <w:rPr>
                <w:rFonts w:eastAsia="Calibri"/>
                <w:sz w:val="12"/>
                <w:szCs w:val="12"/>
              </w:rPr>
              <w:t>Гкал/час</w:t>
            </w:r>
          </w:p>
        </w:tc>
        <w:tc>
          <w:tcPr>
            <w:tcW w:w="621" w:type="dxa"/>
          </w:tcPr>
          <w:p w:rsidR="00AE1993" w:rsidRPr="00AE1993" w:rsidRDefault="00AE1993" w:rsidP="00AE1993">
            <w:pPr>
              <w:tabs>
                <w:tab w:val="left" w:pos="5158"/>
              </w:tabs>
              <w:jc w:val="center"/>
              <w:rPr>
                <w:rFonts w:eastAsia="Calibri"/>
                <w:sz w:val="12"/>
                <w:szCs w:val="12"/>
              </w:rPr>
            </w:pPr>
            <w:r w:rsidRPr="00AE1993">
              <w:rPr>
                <w:rFonts w:eastAsia="Calibri"/>
                <w:sz w:val="12"/>
                <w:szCs w:val="12"/>
              </w:rPr>
              <w:t>0,03</w:t>
            </w:r>
          </w:p>
        </w:tc>
        <w:tc>
          <w:tcPr>
            <w:tcW w:w="621" w:type="dxa"/>
          </w:tcPr>
          <w:p w:rsidR="00AE1993" w:rsidRPr="00AE1993" w:rsidRDefault="00AE1993" w:rsidP="00AE1993">
            <w:pPr>
              <w:tabs>
                <w:tab w:val="left" w:pos="5158"/>
              </w:tabs>
              <w:jc w:val="center"/>
              <w:rPr>
                <w:rFonts w:eastAsia="Calibri"/>
                <w:sz w:val="12"/>
                <w:szCs w:val="12"/>
              </w:rPr>
            </w:pPr>
            <w:r w:rsidRPr="00AE1993">
              <w:rPr>
                <w:rFonts w:eastAsia="Calibri"/>
                <w:sz w:val="12"/>
                <w:szCs w:val="12"/>
              </w:rPr>
              <w:t>0,03</w:t>
            </w:r>
          </w:p>
        </w:tc>
        <w:tc>
          <w:tcPr>
            <w:tcW w:w="621" w:type="dxa"/>
          </w:tcPr>
          <w:p w:rsidR="00AE1993" w:rsidRPr="00AE1993" w:rsidRDefault="00AE1993" w:rsidP="00AE1993">
            <w:pPr>
              <w:tabs>
                <w:tab w:val="left" w:pos="5158"/>
              </w:tabs>
              <w:jc w:val="center"/>
              <w:rPr>
                <w:rFonts w:eastAsia="Calibri"/>
                <w:sz w:val="12"/>
                <w:szCs w:val="12"/>
              </w:rPr>
            </w:pPr>
            <w:r w:rsidRPr="00AE1993">
              <w:rPr>
                <w:rFonts w:eastAsia="Calibri"/>
                <w:sz w:val="12"/>
                <w:szCs w:val="12"/>
              </w:rPr>
              <w:t>0,03</w:t>
            </w:r>
          </w:p>
        </w:tc>
        <w:tc>
          <w:tcPr>
            <w:tcW w:w="621" w:type="dxa"/>
          </w:tcPr>
          <w:p w:rsidR="00AE1993" w:rsidRPr="00AE1993" w:rsidRDefault="00AE1993" w:rsidP="00AE1993">
            <w:pPr>
              <w:tabs>
                <w:tab w:val="left" w:pos="5158"/>
              </w:tabs>
              <w:jc w:val="center"/>
              <w:rPr>
                <w:rFonts w:eastAsia="Calibri"/>
                <w:sz w:val="12"/>
                <w:szCs w:val="12"/>
              </w:rPr>
            </w:pPr>
            <w:r w:rsidRPr="00AE1993">
              <w:rPr>
                <w:rFonts w:eastAsia="Calibri"/>
                <w:sz w:val="12"/>
                <w:szCs w:val="12"/>
              </w:rPr>
              <w:t>0,03</w:t>
            </w:r>
          </w:p>
        </w:tc>
      </w:tr>
      <w:tr w:rsidR="00AE1993" w:rsidRPr="00AE1993" w:rsidTr="00AE1993">
        <w:tc>
          <w:tcPr>
            <w:tcW w:w="332" w:type="dxa"/>
          </w:tcPr>
          <w:p w:rsidR="00AE1993" w:rsidRPr="00AE1993" w:rsidRDefault="00AE1993" w:rsidP="00AE1993">
            <w:pPr>
              <w:tabs>
                <w:tab w:val="left" w:pos="5158"/>
              </w:tabs>
              <w:rPr>
                <w:rFonts w:eastAsia="Calibri"/>
                <w:sz w:val="12"/>
                <w:szCs w:val="12"/>
              </w:rPr>
            </w:pPr>
          </w:p>
        </w:tc>
        <w:tc>
          <w:tcPr>
            <w:tcW w:w="1155" w:type="dxa"/>
          </w:tcPr>
          <w:p w:rsidR="00AE1993" w:rsidRPr="00AE1993" w:rsidRDefault="00AE1993" w:rsidP="00AE1993">
            <w:pPr>
              <w:tabs>
                <w:tab w:val="left" w:pos="5158"/>
              </w:tabs>
              <w:rPr>
                <w:rFonts w:eastAsia="Calibri"/>
                <w:sz w:val="12"/>
                <w:szCs w:val="12"/>
              </w:rPr>
            </w:pPr>
            <w:r w:rsidRPr="00AE1993">
              <w:rPr>
                <w:rFonts w:eastAsia="Calibri"/>
                <w:sz w:val="12"/>
                <w:szCs w:val="12"/>
              </w:rPr>
              <w:t>Прирост подключенной тепловой нагрузки</w:t>
            </w:r>
          </w:p>
        </w:tc>
        <w:tc>
          <w:tcPr>
            <w:tcW w:w="747" w:type="dxa"/>
          </w:tcPr>
          <w:p w:rsidR="00AE1993" w:rsidRPr="00AE1993" w:rsidRDefault="00AE1993" w:rsidP="00AE1993">
            <w:pPr>
              <w:tabs>
                <w:tab w:val="left" w:pos="5158"/>
              </w:tabs>
              <w:rPr>
                <w:rFonts w:eastAsia="Calibri"/>
                <w:sz w:val="12"/>
                <w:szCs w:val="12"/>
              </w:rPr>
            </w:pPr>
            <w:r w:rsidRPr="00AE1993">
              <w:rPr>
                <w:rFonts w:eastAsia="Calibri"/>
                <w:sz w:val="12"/>
                <w:szCs w:val="12"/>
              </w:rPr>
              <w:t>Гкал/час</w:t>
            </w:r>
          </w:p>
        </w:tc>
        <w:tc>
          <w:tcPr>
            <w:tcW w:w="621" w:type="dxa"/>
          </w:tcPr>
          <w:p w:rsidR="00AE1993" w:rsidRPr="00AE1993" w:rsidRDefault="00AE1993" w:rsidP="00AE1993">
            <w:pPr>
              <w:tabs>
                <w:tab w:val="left" w:pos="5158"/>
              </w:tabs>
              <w:jc w:val="center"/>
              <w:rPr>
                <w:rFonts w:eastAsia="Calibri"/>
                <w:sz w:val="12"/>
                <w:szCs w:val="12"/>
              </w:rPr>
            </w:pPr>
            <w:r w:rsidRPr="00AE1993">
              <w:rPr>
                <w:rFonts w:eastAsia="Calibri"/>
                <w:sz w:val="12"/>
                <w:szCs w:val="12"/>
              </w:rPr>
              <w:t>0</w:t>
            </w:r>
          </w:p>
        </w:tc>
        <w:tc>
          <w:tcPr>
            <w:tcW w:w="621" w:type="dxa"/>
          </w:tcPr>
          <w:p w:rsidR="00AE1993" w:rsidRPr="00AE1993" w:rsidRDefault="00AE1993" w:rsidP="00AE1993">
            <w:pPr>
              <w:tabs>
                <w:tab w:val="left" w:pos="5158"/>
              </w:tabs>
              <w:jc w:val="center"/>
              <w:rPr>
                <w:rFonts w:eastAsia="Calibri"/>
                <w:sz w:val="12"/>
                <w:szCs w:val="12"/>
              </w:rPr>
            </w:pPr>
            <w:r w:rsidRPr="00AE1993">
              <w:rPr>
                <w:rFonts w:eastAsia="Calibri"/>
                <w:sz w:val="12"/>
                <w:szCs w:val="12"/>
              </w:rPr>
              <w:t>0</w:t>
            </w:r>
          </w:p>
        </w:tc>
        <w:tc>
          <w:tcPr>
            <w:tcW w:w="621" w:type="dxa"/>
          </w:tcPr>
          <w:p w:rsidR="00AE1993" w:rsidRPr="00AE1993" w:rsidRDefault="00AE1993" w:rsidP="00AE1993">
            <w:pPr>
              <w:tabs>
                <w:tab w:val="left" w:pos="5158"/>
              </w:tabs>
              <w:jc w:val="center"/>
              <w:rPr>
                <w:rFonts w:eastAsia="Calibri"/>
                <w:sz w:val="12"/>
                <w:szCs w:val="12"/>
              </w:rPr>
            </w:pPr>
            <w:r w:rsidRPr="00AE1993">
              <w:rPr>
                <w:rFonts w:eastAsia="Calibri"/>
                <w:sz w:val="12"/>
                <w:szCs w:val="12"/>
              </w:rPr>
              <w:t>0</w:t>
            </w:r>
          </w:p>
        </w:tc>
        <w:tc>
          <w:tcPr>
            <w:tcW w:w="621" w:type="dxa"/>
          </w:tcPr>
          <w:p w:rsidR="00AE1993" w:rsidRPr="00AE1993" w:rsidRDefault="00AE1993" w:rsidP="00AE1993">
            <w:pPr>
              <w:tabs>
                <w:tab w:val="left" w:pos="5158"/>
              </w:tabs>
              <w:jc w:val="center"/>
              <w:rPr>
                <w:rFonts w:eastAsia="Calibri"/>
                <w:sz w:val="12"/>
                <w:szCs w:val="12"/>
              </w:rPr>
            </w:pPr>
            <w:r w:rsidRPr="00AE1993">
              <w:rPr>
                <w:rFonts w:eastAsia="Calibri"/>
                <w:sz w:val="12"/>
                <w:szCs w:val="12"/>
              </w:rPr>
              <w:t>0</w:t>
            </w:r>
          </w:p>
        </w:tc>
      </w:tr>
    </w:tbl>
    <w:p w:rsidR="00AE1993" w:rsidRPr="00BA1848" w:rsidRDefault="00AE1993" w:rsidP="00AE1993">
      <w:pPr>
        <w:tabs>
          <w:tab w:val="left" w:pos="2630"/>
        </w:tabs>
        <w:jc w:val="both"/>
        <w:rPr>
          <w:sz w:val="16"/>
          <w:szCs w:val="16"/>
        </w:rPr>
      </w:pPr>
      <w:r w:rsidRPr="00BA1848">
        <w:rPr>
          <w:sz w:val="16"/>
          <w:szCs w:val="16"/>
        </w:rPr>
        <w:t xml:space="preserve">        </w:t>
      </w:r>
    </w:p>
    <w:p w:rsidR="00AE1993" w:rsidRPr="00BA1848" w:rsidRDefault="00AE1993" w:rsidP="00AE1993">
      <w:pPr>
        <w:pStyle w:val="aa"/>
        <w:numPr>
          <w:ilvl w:val="0"/>
          <w:numId w:val="15"/>
        </w:numPr>
        <w:spacing w:line="276" w:lineRule="auto"/>
        <w:jc w:val="center"/>
        <w:rPr>
          <w:b/>
          <w:sz w:val="16"/>
          <w:szCs w:val="16"/>
        </w:rPr>
      </w:pPr>
      <w:r w:rsidRPr="00BA1848">
        <w:rPr>
          <w:b/>
          <w:sz w:val="16"/>
          <w:szCs w:val="16"/>
        </w:rPr>
        <w:t xml:space="preserve">Планируемые мероприятия по реконструкции источников теплоснабжения </w:t>
      </w:r>
    </w:p>
    <w:p w:rsidR="00AE1993" w:rsidRPr="00BA1848" w:rsidRDefault="00AE1993" w:rsidP="00AE1993">
      <w:pPr>
        <w:ind w:firstLine="360"/>
        <w:jc w:val="both"/>
        <w:rPr>
          <w:sz w:val="16"/>
          <w:szCs w:val="16"/>
        </w:rPr>
      </w:pPr>
      <w:r w:rsidRPr="00BA1848">
        <w:rPr>
          <w:sz w:val="16"/>
          <w:szCs w:val="16"/>
        </w:rPr>
        <w:t>В период до 2015 года с учетом перспективы до 2025 года планируется провести следующие мероприятия (табл.5):</w:t>
      </w:r>
    </w:p>
    <w:p w:rsidR="00AE1993" w:rsidRPr="00BA1848" w:rsidRDefault="00AE1993" w:rsidP="00AE1993">
      <w:pPr>
        <w:ind w:firstLine="360"/>
        <w:jc w:val="right"/>
        <w:rPr>
          <w:sz w:val="16"/>
          <w:szCs w:val="16"/>
        </w:rPr>
      </w:pPr>
      <w:r w:rsidRPr="00BA1848">
        <w:rPr>
          <w:sz w:val="16"/>
          <w:szCs w:val="16"/>
        </w:rPr>
        <w:t>Табл.5</w:t>
      </w:r>
    </w:p>
    <w:tbl>
      <w:tblPr>
        <w:tblW w:w="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039"/>
        <w:gridCol w:w="804"/>
        <w:gridCol w:w="850"/>
        <w:gridCol w:w="425"/>
        <w:gridCol w:w="426"/>
        <w:gridCol w:w="425"/>
        <w:gridCol w:w="425"/>
      </w:tblGrid>
      <w:tr w:rsidR="00AE1993" w:rsidRPr="00AE1993" w:rsidTr="00AE1993">
        <w:tc>
          <w:tcPr>
            <w:tcW w:w="284" w:type="dxa"/>
            <w:vMerge w:val="restart"/>
            <w:vAlign w:val="center"/>
          </w:tcPr>
          <w:p w:rsidR="00AE1993" w:rsidRPr="00AE1993" w:rsidRDefault="00AE1993" w:rsidP="00AE1993">
            <w:pPr>
              <w:ind w:left="-108" w:right="-108"/>
              <w:jc w:val="center"/>
              <w:rPr>
                <w:sz w:val="12"/>
                <w:szCs w:val="12"/>
              </w:rPr>
            </w:pPr>
            <w:r w:rsidRPr="00AE1993">
              <w:rPr>
                <w:sz w:val="12"/>
                <w:szCs w:val="12"/>
              </w:rPr>
              <w:t>№</w:t>
            </w:r>
          </w:p>
        </w:tc>
        <w:tc>
          <w:tcPr>
            <w:tcW w:w="1039" w:type="dxa"/>
            <w:vMerge w:val="restart"/>
            <w:vAlign w:val="center"/>
          </w:tcPr>
          <w:p w:rsidR="00AE1993" w:rsidRPr="00AE1993" w:rsidRDefault="00AE1993" w:rsidP="00AE1993">
            <w:pPr>
              <w:ind w:left="-108" w:right="-108"/>
              <w:jc w:val="center"/>
              <w:rPr>
                <w:sz w:val="12"/>
                <w:szCs w:val="12"/>
              </w:rPr>
            </w:pPr>
            <w:r w:rsidRPr="00AE1993">
              <w:rPr>
                <w:sz w:val="12"/>
                <w:szCs w:val="12"/>
              </w:rPr>
              <w:t>Котельная, адрес</w:t>
            </w:r>
          </w:p>
        </w:tc>
        <w:tc>
          <w:tcPr>
            <w:tcW w:w="804" w:type="dxa"/>
            <w:vMerge w:val="restart"/>
            <w:vAlign w:val="center"/>
          </w:tcPr>
          <w:p w:rsidR="00AE1993" w:rsidRPr="00AE1993" w:rsidRDefault="00AE1993" w:rsidP="00AE1993">
            <w:pPr>
              <w:ind w:left="-108" w:right="-108"/>
              <w:jc w:val="center"/>
              <w:rPr>
                <w:sz w:val="12"/>
                <w:szCs w:val="12"/>
              </w:rPr>
            </w:pPr>
            <w:r w:rsidRPr="00AE1993">
              <w:rPr>
                <w:sz w:val="12"/>
                <w:szCs w:val="12"/>
              </w:rPr>
              <w:t>Мероприятие</w:t>
            </w:r>
          </w:p>
        </w:tc>
        <w:tc>
          <w:tcPr>
            <w:tcW w:w="850" w:type="dxa"/>
            <w:vMerge w:val="restart"/>
            <w:vAlign w:val="center"/>
          </w:tcPr>
          <w:p w:rsidR="00AE1993" w:rsidRPr="00AE1993" w:rsidRDefault="00AE1993" w:rsidP="00AE1993">
            <w:pPr>
              <w:ind w:left="-108" w:right="-108"/>
              <w:jc w:val="center"/>
              <w:rPr>
                <w:sz w:val="12"/>
                <w:szCs w:val="12"/>
              </w:rPr>
            </w:pPr>
            <w:r w:rsidRPr="00AE1993">
              <w:rPr>
                <w:sz w:val="12"/>
                <w:szCs w:val="12"/>
              </w:rPr>
              <w:t>Установ-ленная</w:t>
            </w:r>
          </w:p>
          <w:p w:rsidR="00AE1993" w:rsidRPr="00AE1993" w:rsidRDefault="00AE1993" w:rsidP="00AE1993">
            <w:pPr>
              <w:ind w:left="-108" w:right="-108"/>
              <w:jc w:val="center"/>
              <w:rPr>
                <w:sz w:val="12"/>
                <w:szCs w:val="12"/>
              </w:rPr>
            </w:pPr>
            <w:r w:rsidRPr="00AE1993">
              <w:rPr>
                <w:sz w:val="12"/>
                <w:szCs w:val="12"/>
              </w:rPr>
              <w:t>мощность</w:t>
            </w:r>
          </w:p>
          <w:p w:rsidR="00AE1993" w:rsidRPr="00AE1993" w:rsidRDefault="00AE1993" w:rsidP="00AE1993">
            <w:pPr>
              <w:ind w:left="-108" w:right="-108"/>
              <w:jc w:val="center"/>
              <w:rPr>
                <w:sz w:val="12"/>
                <w:szCs w:val="12"/>
              </w:rPr>
            </w:pPr>
            <w:r w:rsidRPr="00AE1993">
              <w:rPr>
                <w:sz w:val="12"/>
                <w:szCs w:val="12"/>
              </w:rPr>
              <w:t>котельной,</w:t>
            </w:r>
          </w:p>
          <w:p w:rsidR="00AE1993" w:rsidRPr="00AE1993" w:rsidRDefault="00AE1993" w:rsidP="00AE1993">
            <w:pPr>
              <w:ind w:left="-108" w:right="-108"/>
              <w:jc w:val="center"/>
              <w:rPr>
                <w:sz w:val="12"/>
                <w:szCs w:val="12"/>
              </w:rPr>
            </w:pPr>
            <w:r w:rsidRPr="00AE1993">
              <w:rPr>
                <w:sz w:val="12"/>
                <w:szCs w:val="12"/>
              </w:rPr>
              <w:t>Гкал/час</w:t>
            </w:r>
          </w:p>
        </w:tc>
        <w:tc>
          <w:tcPr>
            <w:tcW w:w="1701" w:type="dxa"/>
            <w:gridSpan w:val="4"/>
            <w:vAlign w:val="center"/>
          </w:tcPr>
          <w:p w:rsidR="00AE1993" w:rsidRPr="00AE1993" w:rsidRDefault="00AE1993" w:rsidP="00AE1993">
            <w:pPr>
              <w:ind w:left="-108" w:right="-108"/>
              <w:jc w:val="center"/>
              <w:rPr>
                <w:sz w:val="12"/>
                <w:szCs w:val="12"/>
              </w:rPr>
            </w:pPr>
            <w:r w:rsidRPr="00AE1993">
              <w:rPr>
                <w:sz w:val="12"/>
                <w:szCs w:val="12"/>
              </w:rPr>
              <w:t>Финансовые затраты, тыс. руб.</w:t>
            </w:r>
          </w:p>
        </w:tc>
      </w:tr>
      <w:tr w:rsidR="00AE1993" w:rsidRPr="00AE1993" w:rsidTr="00AE1993">
        <w:tc>
          <w:tcPr>
            <w:tcW w:w="284" w:type="dxa"/>
            <w:vMerge/>
            <w:vAlign w:val="center"/>
          </w:tcPr>
          <w:p w:rsidR="00AE1993" w:rsidRPr="00AE1993" w:rsidRDefault="00AE1993" w:rsidP="00AE1993">
            <w:pPr>
              <w:ind w:left="-108" w:right="-108"/>
              <w:jc w:val="center"/>
              <w:rPr>
                <w:sz w:val="12"/>
                <w:szCs w:val="12"/>
              </w:rPr>
            </w:pPr>
          </w:p>
        </w:tc>
        <w:tc>
          <w:tcPr>
            <w:tcW w:w="1039" w:type="dxa"/>
            <w:vMerge/>
            <w:vAlign w:val="center"/>
          </w:tcPr>
          <w:p w:rsidR="00AE1993" w:rsidRPr="00AE1993" w:rsidRDefault="00AE1993" w:rsidP="00AE1993">
            <w:pPr>
              <w:ind w:left="-108" w:right="-108"/>
              <w:jc w:val="center"/>
              <w:rPr>
                <w:sz w:val="12"/>
                <w:szCs w:val="12"/>
              </w:rPr>
            </w:pPr>
          </w:p>
        </w:tc>
        <w:tc>
          <w:tcPr>
            <w:tcW w:w="804" w:type="dxa"/>
            <w:vMerge/>
            <w:vAlign w:val="center"/>
          </w:tcPr>
          <w:p w:rsidR="00AE1993" w:rsidRPr="00AE1993" w:rsidRDefault="00AE1993" w:rsidP="00AE1993">
            <w:pPr>
              <w:ind w:left="-108" w:right="-108"/>
              <w:jc w:val="center"/>
              <w:rPr>
                <w:sz w:val="12"/>
                <w:szCs w:val="12"/>
              </w:rPr>
            </w:pPr>
          </w:p>
        </w:tc>
        <w:tc>
          <w:tcPr>
            <w:tcW w:w="850" w:type="dxa"/>
            <w:vMerge/>
            <w:vAlign w:val="center"/>
          </w:tcPr>
          <w:p w:rsidR="00AE1993" w:rsidRPr="00AE1993" w:rsidRDefault="00AE1993" w:rsidP="00AE1993">
            <w:pPr>
              <w:ind w:left="-108" w:right="-108"/>
              <w:jc w:val="center"/>
              <w:rPr>
                <w:sz w:val="12"/>
                <w:szCs w:val="12"/>
              </w:rPr>
            </w:pPr>
          </w:p>
        </w:tc>
        <w:tc>
          <w:tcPr>
            <w:tcW w:w="425" w:type="dxa"/>
            <w:vMerge w:val="restart"/>
            <w:vAlign w:val="center"/>
          </w:tcPr>
          <w:p w:rsidR="00AE1993" w:rsidRPr="00AE1993" w:rsidRDefault="00AE1993" w:rsidP="00AE1993">
            <w:pPr>
              <w:ind w:left="-108" w:right="-108"/>
              <w:jc w:val="center"/>
              <w:rPr>
                <w:sz w:val="12"/>
                <w:szCs w:val="12"/>
              </w:rPr>
            </w:pPr>
            <w:r w:rsidRPr="00AE1993">
              <w:rPr>
                <w:sz w:val="12"/>
                <w:szCs w:val="12"/>
              </w:rPr>
              <w:t>Всего</w:t>
            </w:r>
          </w:p>
        </w:tc>
        <w:tc>
          <w:tcPr>
            <w:tcW w:w="1276" w:type="dxa"/>
            <w:gridSpan w:val="3"/>
            <w:vAlign w:val="center"/>
          </w:tcPr>
          <w:p w:rsidR="00AE1993" w:rsidRPr="00AE1993" w:rsidRDefault="00AE1993" w:rsidP="00AE1993">
            <w:pPr>
              <w:ind w:left="-108" w:right="-108"/>
              <w:jc w:val="center"/>
              <w:rPr>
                <w:sz w:val="12"/>
                <w:szCs w:val="12"/>
              </w:rPr>
            </w:pPr>
            <w:r w:rsidRPr="00AE1993">
              <w:rPr>
                <w:sz w:val="12"/>
                <w:szCs w:val="12"/>
              </w:rPr>
              <w:t>в т.ч. по периодам</w:t>
            </w:r>
          </w:p>
        </w:tc>
      </w:tr>
      <w:tr w:rsidR="00AE1993" w:rsidRPr="00AE1993" w:rsidTr="00AE1993">
        <w:tc>
          <w:tcPr>
            <w:tcW w:w="284" w:type="dxa"/>
            <w:vMerge/>
            <w:vAlign w:val="center"/>
          </w:tcPr>
          <w:p w:rsidR="00AE1993" w:rsidRPr="00AE1993" w:rsidRDefault="00AE1993" w:rsidP="00AE1993">
            <w:pPr>
              <w:ind w:left="-108" w:right="-108"/>
              <w:jc w:val="center"/>
              <w:rPr>
                <w:sz w:val="12"/>
                <w:szCs w:val="12"/>
              </w:rPr>
            </w:pPr>
          </w:p>
        </w:tc>
        <w:tc>
          <w:tcPr>
            <w:tcW w:w="1039" w:type="dxa"/>
            <w:vMerge/>
            <w:vAlign w:val="center"/>
          </w:tcPr>
          <w:p w:rsidR="00AE1993" w:rsidRPr="00AE1993" w:rsidRDefault="00AE1993" w:rsidP="00AE1993">
            <w:pPr>
              <w:ind w:left="-108" w:right="-108"/>
              <w:jc w:val="center"/>
              <w:rPr>
                <w:sz w:val="12"/>
                <w:szCs w:val="12"/>
              </w:rPr>
            </w:pPr>
          </w:p>
        </w:tc>
        <w:tc>
          <w:tcPr>
            <w:tcW w:w="804" w:type="dxa"/>
            <w:vMerge/>
            <w:vAlign w:val="center"/>
          </w:tcPr>
          <w:p w:rsidR="00AE1993" w:rsidRPr="00AE1993" w:rsidRDefault="00AE1993" w:rsidP="00AE1993">
            <w:pPr>
              <w:ind w:left="-108" w:right="-108"/>
              <w:jc w:val="center"/>
              <w:rPr>
                <w:sz w:val="12"/>
                <w:szCs w:val="12"/>
              </w:rPr>
            </w:pPr>
          </w:p>
        </w:tc>
        <w:tc>
          <w:tcPr>
            <w:tcW w:w="850" w:type="dxa"/>
            <w:vMerge/>
            <w:vAlign w:val="center"/>
          </w:tcPr>
          <w:p w:rsidR="00AE1993" w:rsidRPr="00AE1993" w:rsidRDefault="00AE1993" w:rsidP="00AE1993">
            <w:pPr>
              <w:ind w:left="-108" w:right="-108"/>
              <w:jc w:val="center"/>
              <w:rPr>
                <w:sz w:val="12"/>
                <w:szCs w:val="12"/>
              </w:rPr>
            </w:pPr>
          </w:p>
        </w:tc>
        <w:tc>
          <w:tcPr>
            <w:tcW w:w="425" w:type="dxa"/>
            <w:vMerge/>
            <w:vAlign w:val="center"/>
          </w:tcPr>
          <w:p w:rsidR="00AE1993" w:rsidRPr="00AE1993" w:rsidRDefault="00AE1993" w:rsidP="00AE1993">
            <w:pPr>
              <w:ind w:left="-108" w:right="-108"/>
              <w:jc w:val="center"/>
              <w:rPr>
                <w:sz w:val="12"/>
                <w:szCs w:val="12"/>
              </w:rPr>
            </w:pPr>
          </w:p>
        </w:tc>
        <w:tc>
          <w:tcPr>
            <w:tcW w:w="426" w:type="dxa"/>
            <w:vAlign w:val="center"/>
          </w:tcPr>
          <w:p w:rsidR="00AE1993" w:rsidRPr="00AE1993" w:rsidRDefault="00AE1993" w:rsidP="00AE1993">
            <w:pPr>
              <w:ind w:left="-108" w:right="-108"/>
              <w:jc w:val="center"/>
              <w:rPr>
                <w:sz w:val="12"/>
                <w:szCs w:val="12"/>
              </w:rPr>
            </w:pPr>
            <w:r w:rsidRPr="00AE1993">
              <w:rPr>
                <w:sz w:val="12"/>
                <w:szCs w:val="12"/>
              </w:rPr>
              <w:t>2013-2015 г.г.</w:t>
            </w:r>
          </w:p>
        </w:tc>
        <w:tc>
          <w:tcPr>
            <w:tcW w:w="425" w:type="dxa"/>
            <w:vAlign w:val="center"/>
          </w:tcPr>
          <w:p w:rsidR="00AE1993" w:rsidRPr="00AE1993" w:rsidRDefault="00AE1993" w:rsidP="00AE1993">
            <w:pPr>
              <w:ind w:left="-108" w:right="-108"/>
              <w:jc w:val="center"/>
              <w:rPr>
                <w:sz w:val="12"/>
                <w:szCs w:val="12"/>
              </w:rPr>
            </w:pPr>
            <w:r w:rsidRPr="00AE1993">
              <w:rPr>
                <w:sz w:val="12"/>
                <w:szCs w:val="12"/>
              </w:rPr>
              <w:t>2016-2020 г.г.</w:t>
            </w:r>
          </w:p>
        </w:tc>
        <w:tc>
          <w:tcPr>
            <w:tcW w:w="425" w:type="dxa"/>
            <w:vAlign w:val="center"/>
          </w:tcPr>
          <w:p w:rsidR="00AE1993" w:rsidRPr="00AE1993" w:rsidRDefault="00AE1993" w:rsidP="00AE1993">
            <w:pPr>
              <w:ind w:left="-108" w:right="-108"/>
              <w:jc w:val="center"/>
              <w:rPr>
                <w:sz w:val="12"/>
                <w:szCs w:val="12"/>
              </w:rPr>
            </w:pPr>
            <w:r w:rsidRPr="00AE1993">
              <w:rPr>
                <w:sz w:val="12"/>
                <w:szCs w:val="12"/>
              </w:rPr>
              <w:t>2021-2025 г.г.</w:t>
            </w:r>
          </w:p>
        </w:tc>
      </w:tr>
      <w:tr w:rsidR="00AE1993" w:rsidRPr="00AE1993" w:rsidTr="00AE1993">
        <w:tc>
          <w:tcPr>
            <w:tcW w:w="284" w:type="dxa"/>
            <w:vAlign w:val="center"/>
          </w:tcPr>
          <w:p w:rsidR="00AE1993" w:rsidRPr="00AE1993" w:rsidRDefault="00AE1993" w:rsidP="00AE1993">
            <w:pPr>
              <w:ind w:left="-108" w:right="-108"/>
              <w:jc w:val="center"/>
              <w:rPr>
                <w:sz w:val="12"/>
                <w:szCs w:val="12"/>
              </w:rPr>
            </w:pPr>
            <w:r w:rsidRPr="00AE1993">
              <w:rPr>
                <w:sz w:val="12"/>
                <w:szCs w:val="12"/>
              </w:rPr>
              <w:t>1.</w:t>
            </w:r>
          </w:p>
        </w:tc>
        <w:tc>
          <w:tcPr>
            <w:tcW w:w="1039" w:type="dxa"/>
          </w:tcPr>
          <w:p w:rsidR="00AE1993" w:rsidRPr="00AE1993" w:rsidRDefault="00AE1993" w:rsidP="00AE1993">
            <w:pPr>
              <w:ind w:left="-108" w:right="-108"/>
              <w:rPr>
                <w:sz w:val="12"/>
                <w:szCs w:val="12"/>
              </w:rPr>
            </w:pPr>
            <w:r w:rsidRPr="00AE1993">
              <w:rPr>
                <w:sz w:val="12"/>
                <w:szCs w:val="12"/>
              </w:rPr>
              <w:t>Газовая котельная</w:t>
            </w:r>
          </w:p>
          <w:p w:rsidR="00AE1993" w:rsidRPr="00AE1993" w:rsidRDefault="00AE1993" w:rsidP="00AE1993">
            <w:pPr>
              <w:ind w:left="-108" w:right="-108"/>
              <w:rPr>
                <w:sz w:val="12"/>
                <w:szCs w:val="12"/>
              </w:rPr>
            </w:pPr>
            <w:r w:rsidRPr="00AE1993">
              <w:rPr>
                <w:sz w:val="12"/>
                <w:szCs w:val="12"/>
              </w:rPr>
              <w:t>с.  Елизаветовка,  пр.Революции,67</w:t>
            </w:r>
          </w:p>
        </w:tc>
        <w:tc>
          <w:tcPr>
            <w:tcW w:w="804" w:type="dxa"/>
          </w:tcPr>
          <w:p w:rsidR="00AE1993" w:rsidRPr="00AE1993" w:rsidRDefault="00AE1993" w:rsidP="00AE1993">
            <w:pPr>
              <w:ind w:left="-108" w:right="-108"/>
              <w:rPr>
                <w:sz w:val="12"/>
                <w:szCs w:val="12"/>
              </w:rPr>
            </w:pPr>
            <w:r w:rsidRPr="00AE1993">
              <w:rPr>
                <w:sz w:val="12"/>
                <w:szCs w:val="12"/>
              </w:rPr>
              <w:t>Замена котлов Хопёр - 100 в кол-ве 3 ед. на новые, современные</w:t>
            </w:r>
          </w:p>
        </w:tc>
        <w:tc>
          <w:tcPr>
            <w:tcW w:w="850" w:type="dxa"/>
            <w:vAlign w:val="center"/>
          </w:tcPr>
          <w:p w:rsidR="00AE1993" w:rsidRPr="00AE1993" w:rsidRDefault="00AE1993" w:rsidP="00AE1993">
            <w:pPr>
              <w:ind w:left="-108" w:right="-108"/>
              <w:jc w:val="center"/>
              <w:rPr>
                <w:sz w:val="12"/>
                <w:szCs w:val="12"/>
              </w:rPr>
            </w:pPr>
            <w:r w:rsidRPr="00AE1993">
              <w:rPr>
                <w:sz w:val="12"/>
                <w:szCs w:val="12"/>
              </w:rPr>
              <w:t>0,3</w:t>
            </w:r>
          </w:p>
        </w:tc>
        <w:tc>
          <w:tcPr>
            <w:tcW w:w="425" w:type="dxa"/>
            <w:vAlign w:val="center"/>
          </w:tcPr>
          <w:p w:rsidR="00AE1993" w:rsidRPr="00AE1993" w:rsidRDefault="00AE1993" w:rsidP="00AE1993">
            <w:pPr>
              <w:ind w:left="-108" w:right="-108"/>
              <w:jc w:val="center"/>
              <w:rPr>
                <w:sz w:val="12"/>
                <w:szCs w:val="12"/>
              </w:rPr>
            </w:pPr>
            <w:r w:rsidRPr="00AE1993">
              <w:rPr>
                <w:sz w:val="12"/>
                <w:szCs w:val="12"/>
              </w:rPr>
              <w:t>1000,0</w:t>
            </w:r>
          </w:p>
        </w:tc>
        <w:tc>
          <w:tcPr>
            <w:tcW w:w="426" w:type="dxa"/>
            <w:vAlign w:val="center"/>
          </w:tcPr>
          <w:p w:rsidR="00AE1993" w:rsidRPr="00AE1993" w:rsidRDefault="00AE1993" w:rsidP="00AE1993">
            <w:pPr>
              <w:ind w:left="-108" w:right="-108"/>
              <w:jc w:val="center"/>
              <w:rPr>
                <w:sz w:val="12"/>
                <w:szCs w:val="12"/>
              </w:rPr>
            </w:pPr>
            <w:r w:rsidRPr="00AE1993">
              <w:rPr>
                <w:sz w:val="12"/>
                <w:szCs w:val="12"/>
              </w:rPr>
              <w:t>-</w:t>
            </w:r>
          </w:p>
        </w:tc>
        <w:tc>
          <w:tcPr>
            <w:tcW w:w="425" w:type="dxa"/>
            <w:vAlign w:val="center"/>
          </w:tcPr>
          <w:p w:rsidR="00AE1993" w:rsidRPr="00AE1993" w:rsidRDefault="00AE1993" w:rsidP="00AE1993">
            <w:pPr>
              <w:ind w:left="-108" w:right="-108"/>
              <w:jc w:val="center"/>
              <w:rPr>
                <w:sz w:val="12"/>
                <w:szCs w:val="12"/>
              </w:rPr>
            </w:pPr>
            <w:r w:rsidRPr="00AE1993">
              <w:rPr>
                <w:sz w:val="12"/>
                <w:szCs w:val="12"/>
              </w:rPr>
              <w:t>-</w:t>
            </w:r>
          </w:p>
        </w:tc>
        <w:tc>
          <w:tcPr>
            <w:tcW w:w="425" w:type="dxa"/>
            <w:vAlign w:val="center"/>
          </w:tcPr>
          <w:p w:rsidR="00AE1993" w:rsidRPr="00AE1993" w:rsidRDefault="00AE1993" w:rsidP="00AE1993">
            <w:pPr>
              <w:ind w:left="-108" w:right="-108"/>
              <w:jc w:val="center"/>
              <w:rPr>
                <w:sz w:val="12"/>
                <w:szCs w:val="12"/>
              </w:rPr>
            </w:pPr>
            <w:r w:rsidRPr="00AE1993">
              <w:rPr>
                <w:sz w:val="12"/>
                <w:szCs w:val="12"/>
              </w:rPr>
              <w:t>1000,0</w:t>
            </w:r>
          </w:p>
        </w:tc>
      </w:tr>
      <w:tr w:rsidR="00AE1993" w:rsidRPr="00AE1993" w:rsidTr="00AE1993">
        <w:tc>
          <w:tcPr>
            <w:tcW w:w="284" w:type="dxa"/>
            <w:vAlign w:val="center"/>
          </w:tcPr>
          <w:p w:rsidR="00AE1993" w:rsidRPr="00AE1993" w:rsidRDefault="00AE1993" w:rsidP="00AE1993">
            <w:pPr>
              <w:ind w:left="-108" w:right="-108"/>
              <w:jc w:val="center"/>
              <w:rPr>
                <w:sz w:val="12"/>
                <w:szCs w:val="12"/>
              </w:rPr>
            </w:pPr>
            <w:r w:rsidRPr="00AE1993">
              <w:rPr>
                <w:sz w:val="12"/>
                <w:szCs w:val="12"/>
              </w:rPr>
              <w:t>2</w:t>
            </w:r>
          </w:p>
        </w:tc>
        <w:tc>
          <w:tcPr>
            <w:tcW w:w="1039" w:type="dxa"/>
          </w:tcPr>
          <w:p w:rsidR="00AE1993" w:rsidRPr="00AE1993" w:rsidRDefault="00AE1993" w:rsidP="00AE1993">
            <w:pPr>
              <w:ind w:left="-108" w:right="-108"/>
              <w:rPr>
                <w:sz w:val="12"/>
                <w:szCs w:val="12"/>
              </w:rPr>
            </w:pPr>
            <w:r w:rsidRPr="00AE1993">
              <w:rPr>
                <w:sz w:val="12"/>
                <w:szCs w:val="12"/>
              </w:rPr>
              <w:t>Газовая котельная</w:t>
            </w:r>
          </w:p>
          <w:p w:rsidR="00AE1993" w:rsidRPr="00AE1993" w:rsidRDefault="00AE1993" w:rsidP="00AE1993">
            <w:pPr>
              <w:ind w:left="-108" w:right="-108"/>
              <w:rPr>
                <w:sz w:val="12"/>
                <w:szCs w:val="12"/>
              </w:rPr>
            </w:pPr>
            <w:r w:rsidRPr="00AE1993">
              <w:rPr>
                <w:sz w:val="12"/>
                <w:szCs w:val="12"/>
              </w:rPr>
              <w:t>с.  Елизаветовка,  пр.Революции,39</w:t>
            </w:r>
          </w:p>
        </w:tc>
        <w:tc>
          <w:tcPr>
            <w:tcW w:w="804" w:type="dxa"/>
          </w:tcPr>
          <w:p w:rsidR="00AE1993" w:rsidRPr="00AE1993" w:rsidRDefault="00AE1993" w:rsidP="00AE1993">
            <w:pPr>
              <w:ind w:left="-108" w:right="-108"/>
              <w:jc w:val="center"/>
              <w:rPr>
                <w:sz w:val="12"/>
                <w:szCs w:val="12"/>
              </w:rPr>
            </w:pPr>
            <w:r w:rsidRPr="00AE1993">
              <w:rPr>
                <w:sz w:val="12"/>
                <w:szCs w:val="12"/>
              </w:rPr>
              <w:t>Замена котлов КЧМ-5</w:t>
            </w:r>
          </w:p>
          <w:p w:rsidR="00AE1993" w:rsidRPr="00AE1993" w:rsidRDefault="00AE1993" w:rsidP="00AE1993">
            <w:pPr>
              <w:ind w:left="-108" w:right="-108"/>
              <w:rPr>
                <w:sz w:val="12"/>
                <w:szCs w:val="12"/>
              </w:rPr>
            </w:pPr>
            <w:r w:rsidRPr="00AE1993">
              <w:rPr>
                <w:sz w:val="12"/>
                <w:szCs w:val="12"/>
              </w:rPr>
              <w:t>2 шт.   на новые, современные</w:t>
            </w:r>
          </w:p>
        </w:tc>
        <w:tc>
          <w:tcPr>
            <w:tcW w:w="850" w:type="dxa"/>
            <w:vAlign w:val="center"/>
          </w:tcPr>
          <w:p w:rsidR="00AE1993" w:rsidRPr="00AE1993" w:rsidRDefault="00AE1993" w:rsidP="00AE1993">
            <w:pPr>
              <w:ind w:left="-108" w:right="-108"/>
              <w:jc w:val="center"/>
              <w:rPr>
                <w:sz w:val="12"/>
                <w:szCs w:val="12"/>
              </w:rPr>
            </w:pPr>
            <w:r w:rsidRPr="00AE1993">
              <w:rPr>
                <w:sz w:val="12"/>
                <w:szCs w:val="12"/>
              </w:rPr>
              <w:t>0,06</w:t>
            </w:r>
          </w:p>
        </w:tc>
        <w:tc>
          <w:tcPr>
            <w:tcW w:w="425" w:type="dxa"/>
            <w:vAlign w:val="center"/>
          </w:tcPr>
          <w:p w:rsidR="00AE1993" w:rsidRPr="00AE1993" w:rsidRDefault="00AE1993" w:rsidP="00AE1993">
            <w:pPr>
              <w:ind w:left="-108" w:right="-108"/>
              <w:jc w:val="center"/>
              <w:rPr>
                <w:sz w:val="12"/>
                <w:szCs w:val="12"/>
              </w:rPr>
            </w:pPr>
            <w:r w:rsidRPr="00AE1993">
              <w:rPr>
                <w:sz w:val="12"/>
                <w:szCs w:val="12"/>
              </w:rPr>
              <w:t>600,0</w:t>
            </w:r>
          </w:p>
        </w:tc>
        <w:tc>
          <w:tcPr>
            <w:tcW w:w="426" w:type="dxa"/>
            <w:vAlign w:val="center"/>
          </w:tcPr>
          <w:p w:rsidR="00AE1993" w:rsidRPr="00AE1993" w:rsidRDefault="00AE1993" w:rsidP="00AE1993">
            <w:pPr>
              <w:ind w:left="-108" w:right="-108"/>
              <w:jc w:val="center"/>
              <w:rPr>
                <w:sz w:val="12"/>
                <w:szCs w:val="12"/>
              </w:rPr>
            </w:pPr>
            <w:r w:rsidRPr="00AE1993">
              <w:rPr>
                <w:sz w:val="12"/>
                <w:szCs w:val="12"/>
              </w:rPr>
              <w:t>-</w:t>
            </w:r>
          </w:p>
        </w:tc>
        <w:tc>
          <w:tcPr>
            <w:tcW w:w="425" w:type="dxa"/>
            <w:vAlign w:val="center"/>
          </w:tcPr>
          <w:p w:rsidR="00AE1993" w:rsidRPr="00AE1993" w:rsidRDefault="00AE1993" w:rsidP="00AE1993">
            <w:pPr>
              <w:ind w:left="-108" w:right="-108"/>
              <w:jc w:val="center"/>
              <w:rPr>
                <w:sz w:val="12"/>
                <w:szCs w:val="12"/>
              </w:rPr>
            </w:pPr>
            <w:r w:rsidRPr="00AE1993">
              <w:rPr>
                <w:sz w:val="12"/>
                <w:szCs w:val="12"/>
              </w:rPr>
              <w:t>-</w:t>
            </w:r>
          </w:p>
        </w:tc>
        <w:tc>
          <w:tcPr>
            <w:tcW w:w="425" w:type="dxa"/>
            <w:vAlign w:val="center"/>
          </w:tcPr>
          <w:p w:rsidR="00AE1993" w:rsidRPr="00AE1993" w:rsidRDefault="00AE1993" w:rsidP="00AE1993">
            <w:pPr>
              <w:ind w:left="-108" w:right="-108"/>
              <w:jc w:val="center"/>
              <w:rPr>
                <w:sz w:val="12"/>
                <w:szCs w:val="12"/>
              </w:rPr>
            </w:pPr>
            <w:r w:rsidRPr="00AE1993">
              <w:rPr>
                <w:sz w:val="12"/>
                <w:szCs w:val="12"/>
              </w:rPr>
              <w:t>600,0</w:t>
            </w:r>
          </w:p>
        </w:tc>
      </w:tr>
    </w:tbl>
    <w:p w:rsidR="00AE1993" w:rsidRPr="00BA1848" w:rsidRDefault="00AE1993" w:rsidP="00AE1993">
      <w:pPr>
        <w:jc w:val="both"/>
        <w:rPr>
          <w:sz w:val="16"/>
          <w:szCs w:val="16"/>
        </w:rPr>
      </w:pPr>
    </w:p>
    <w:p w:rsidR="00AE1993" w:rsidRPr="00BA1848" w:rsidRDefault="00AE1993" w:rsidP="00AE1993">
      <w:pPr>
        <w:pStyle w:val="aa"/>
        <w:numPr>
          <w:ilvl w:val="0"/>
          <w:numId w:val="15"/>
        </w:numPr>
        <w:ind w:left="426"/>
        <w:jc w:val="center"/>
        <w:rPr>
          <w:b/>
          <w:sz w:val="16"/>
          <w:szCs w:val="16"/>
        </w:rPr>
      </w:pPr>
      <w:r w:rsidRPr="00BA1848">
        <w:rPr>
          <w:b/>
          <w:sz w:val="16"/>
          <w:szCs w:val="16"/>
        </w:rPr>
        <w:t>Развитие тепловых сетей на территории поселения</w:t>
      </w:r>
    </w:p>
    <w:p w:rsidR="00AE1993" w:rsidRPr="00BA1848" w:rsidRDefault="00AE1993" w:rsidP="00AE1993">
      <w:pPr>
        <w:pStyle w:val="aa"/>
        <w:tabs>
          <w:tab w:val="left" w:pos="2630"/>
        </w:tabs>
        <w:ind w:left="0"/>
        <w:jc w:val="both"/>
        <w:rPr>
          <w:sz w:val="16"/>
          <w:szCs w:val="16"/>
        </w:rPr>
      </w:pPr>
      <w:r w:rsidRPr="00BA1848">
        <w:rPr>
          <w:sz w:val="16"/>
          <w:szCs w:val="16"/>
        </w:rPr>
        <w:t xml:space="preserve">Для создания условий комфортного проживания жителей в сельских населенных пунктах и уменьшения теплопотерь в тепловых сетях, необходима замена тепловых сетей (с ориентацией на экологически чистые котлоагрегаты, внедрение приборов и средств учета и контроля расхода тепловой энергии и топлива. Для индивидуальной застройки- автономные генераторы тепла, работающие на газе.    </w:t>
      </w:r>
    </w:p>
    <w:p w:rsidR="002C5E5A" w:rsidRDefault="00F14AF9" w:rsidP="00F14AF9">
      <w:pPr>
        <w:jc w:val="right"/>
        <w:rPr>
          <w:sz w:val="16"/>
          <w:szCs w:val="16"/>
        </w:rPr>
      </w:pPr>
      <w:r>
        <w:rPr>
          <w:b/>
          <w:sz w:val="16"/>
          <w:szCs w:val="16"/>
        </w:rPr>
        <w:br w:type="page"/>
      </w:r>
      <w:r w:rsidR="002C5E5A" w:rsidRPr="00F54983">
        <w:rPr>
          <w:sz w:val="16"/>
          <w:szCs w:val="16"/>
        </w:rPr>
        <w:lastRenderedPageBreak/>
        <w:t>Приложение 1</w:t>
      </w:r>
    </w:p>
    <w:p w:rsidR="002C5E5A" w:rsidRPr="00F54983" w:rsidRDefault="002C5E5A" w:rsidP="002C5E5A">
      <w:pPr>
        <w:jc w:val="right"/>
        <w:rPr>
          <w:sz w:val="16"/>
          <w:szCs w:val="16"/>
        </w:rPr>
      </w:pPr>
    </w:p>
    <w:p w:rsidR="002C5E5A" w:rsidRPr="00F54983" w:rsidRDefault="002C5E5A" w:rsidP="002C5E5A">
      <w:pPr>
        <w:jc w:val="center"/>
        <w:rPr>
          <w:sz w:val="16"/>
          <w:szCs w:val="16"/>
        </w:rPr>
      </w:pPr>
      <w:r w:rsidRPr="00F54983">
        <w:rPr>
          <w:sz w:val="16"/>
          <w:szCs w:val="16"/>
        </w:rPr>
        <w:t>Схема  тепловых сетей с. Елизаветовка пр.Революции, 67 д.</w:t>
      </w:r>
    </w:p>
    <w:p w:rsidR="00A40E58" w:rsidRDefault="00A40E58" w:rsidP="00A40E58">
      <w:pPr>
        <w:jc w:val="center"/>
        <w:rPr>
          <w:b/>
          <w:sz w:val="16"/>
          <w:szCs w:val="16"/>
        </w:rPr>
      </w:pPr>
    </w:p>
    <w:p w:rsidR="00A40E58" w:rsidRDefault="008C5FC6" w:rsidP="00A40E58">
      <w:pPr>
        <w:jc w:val="center"/>
        <w:rPr>
          <w:b/>
          <w:sz w:val="16"/>
          <w:szCs w:val="16"/>
        </w:rPr>
      </w:pPr>
      <w:r w:rsidRPr="00EC4492">
        <w:rPr>
          <w:sz w:val="16"/>
          <w:szCs w:val="16"/>
        </w:rPr>
        <w:pict>
          <v:shape id="_x0000_i1030" type="#_x0000_t75" style="width:213.3pt;height:126.25pt">
            <v:imagedata r:id="rId38" o:title="Безымянный5"/>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5"/>
        <w:gridCol w:w="4038"/>
      </w:tblGrid>
      <w:tr w:rsidR="002C5E5A" w:rsidRPr="00F54983" w:rsidTr="002C5E5A">
        <w:trPr>
          <w:trHeight w:val="53"/>
        </w:trPr>
        <w:tc>
          <w:tcPr>
            <w:tcW w:w="645" w:type="dxa"/>
          </w:tcPr>
          <w:p w:rsidR="002C5E5A" w:rsidRPr="002C5E5A" w:rsidRDefault="002C5E5A" w:rsidP="002C5E5A">
            <w:pPr>
              <w:jc w:val="center"/>
              <w:rPr>
                <w:sz w:val="12"/>
                <w:szCs w:val="12"/>
              </w:rPr>
            </w:pPr>
            <w:r w:rsidRPr="002C5E5A">
              <w:rPr>
                <w:sz w:val="12"/>
                <w:szCs w:val="12"/>
              </w:rPr>
              <w:t>№</w:t>
            </w:r>
          </w:p>
          <w:p w:rsidR="002C5E5A" w:rsidRPr="002C5E5A" w:rsidRDefault="002C5E5A" w:rsidP="002C5E5A">
            <w:pPr>
              <w:jc w:val="center"/>
              <w:rPr>
                <w:sz w:val="12"/>
                <w:szCs w:val="12"/>
              </w:rPr>
            </w:pPr>
            <w:r w:rsidRPr="002C5E5A">
              <w:rPr>
                <w:sz w:val="12"/>
                <w:szCs w:val="12"/>
              </w:rPr>
              <w:t>позиции</w:t>
            </w:r>
          </w:p>
        </w:tc>
        <w:tc>
          <w:tcPr>
            <w:tcW w:w="4038" w:type="dxa"/>
          </w:tcPr>
          <w:p w:rsidR="002C5E5A" w:rsidRPr="002C5E5A" w:rsidRDefault="002C5E5A" w:rsidP="002C5E5A">
            <w:pPr>
              <w:jc w:val="center"/>
              <w:rPr>
                <w:sz w:val="12"/>
                <w:szCs w:val="12"/>
              </w:rPr>
            </w:pPr>
            <w:r w:rsidRPr="002C5E5A">
              <w:rPr>
                <w:sz w:val="12"/>
                <w:szCs w:val="12"/>
              </w:rPr>
              <w:t>Наименование  объектов</w:t>
            </w:r>
          </w:p>
        </w:tc>
      </w:tr>
      <w:tr w:rsidR="002C5E5A" w:rsidRPr="00F54983" w:rsidTr="002C5E5A">
        <w:trPr>
          <w:trHeight w:val="53"/>
        </w:trPr>
        <w:tc>
          <w:tcPr>
            <w:tcW w:w="645" w:type="dxa"/>
          </w:tcPr>
          <w:p w:rsidR="002C5E5A" w:rsidRPr="002C5E5A" w:rsidRDefault="002C5E5A" w:rsidP="002C5E5A">
            <w:pPr>
              <w:jc w:val="center"/>
              <w:rPr>
                <w:sz w:val="12"/>
                <w:szCs w:val="12"/>
              </w:rPr>
            </w:pPr>
            <w:r w:rsidRPr="002C5E5A">
              <w:rPr>
                <w:sz w:val="12"/>
                <w:szCs w:val="12"/>
              </w:rPr>
              <w:t>1.</w:t>
            </w:r>
          </w:p>
        </w:tc>
        <w:tc>
          <w:tcPr>
            <w:tcW w:w="4038" w:type="dxa"/>
          </w:tcPr>
          <w:p w:rsidR="002C5E5A" w:rsidRPr="002C5E5A" w:rsidRDefault="002C5E5A" w:rsidP="002C5E5A">
            <w:pPr>
              <w:rPr>
                <w:sz w:val="12"/>
                <w:szCs w:val="12"/>
              </w:rPr>
            </w:pPr>
            <w:r w:rsidRPr="002C5E5A">
              <w:rPr>
                <w:sz w:val="12"/>
                <w:szCs w:val="12"/>
              </w:rPr>
              <w:t>Газовая  котельная</w:t>
            </w:r>
          </w:p>
        </w:tc>
      </w:tr>
      <w:tr w:rsidR="002C5E5A" w:rsidRPr="00F54983" w:rsidTr="002C5E5A">
        <w:trPr>
          <w:trHeight w:val="53"/>
        </w:trPr>
        <w:tc>
          <w:tcPr>
            <w:tcW w:w="645" w:type="dxa"/>
          </w:tcPr>
          <w:p w:rsidR="002C5E5A" w:rsidRPr="002C5E5A" w:rsidRDefault="002C5E5A" w:rsidP="002C5E5A">
            <w:pPr>
              <w:jc w:val="center"/>
              <w:rPr>
                <w:sz w:val="12"/>
                <w:szCs w:val="12"/>
              </w:rPr>
            </w:pPr>
            <w:r w:rsidRPr="002C5E5A">
              <w:rPr>
                <w:sz w:val="12"/>
                <w:szCs w:val="12"/>
              </w:rPr>
              <w:t>2.</w:t>
            </w:r>
          </w:p>
        </w:tc>
        <w:tc>
          <w:tcPr>
            <w:tcW w:w="4038" w:type="dxa"/>
          </w:tcPr>
          <w:p w:rsidR="002C5E5A" w:rsidRPr="002C5E5A" w:rsidRDefault="002C5E5A" w:rsidP="002C5E5A">
            <w:pPr>
              <w:rPr>
                <w:sz w:val="12"/>
                <w:szCs w:val="12"/>
              </w:rPr>
            </w:pPr>
            <w:r w:rsidRPr="002C5E5A">
              <w:rPr>
                <w:sz w:val="12"/>
                <w:szCs w:val="12"/>
              </w:rPr>
              <w:t xml:space="preserve">МКДОУ  «Елизаветовский детский сад    </w:t>
            </w:r>
          </w:p>
        </w:tc>
      </w:tr>
      <w:tr w:rsidR="002C5E5A" w:rsidRPr="00F54983" w:rsidTr="002C5E5A">
        <w:trPr>
          <w:trHeight w:val="53"/>
        </w:trPr>
        <w:tc>
          <w:tcPr>
            <w:tcW w:w="645" w:type="dxa"/>
          </w:tcPr>
          <w:p w:rsidR="002C5E5A" w:rsidRPr="002C5E5A" w:rsidRDefault="002C5E5A" w:rsidP="002C5E5A">
            <w:pPr>
              <w:jc w:val="center"/>
              <w:rPr>
                <w:sz w:val="12"/>
                <w:szCs w:val="12"/>
              </w:rPr>
            </w:pPr>
            <w:r w:rsidRPr="002C5E5A">
              <w:rPr>
                <w:sz w:val="12"/>
                <w:szCs w:val="12"/>
              </w:rPr>
              <w:t>3.</w:t>
            </w:r>
          </w:p>
        </w:tc>
        <w:tc>
          <w:tcPr>
            <w:tcW w:w="4038" w:type="dxa"/>
          </w:tcPr>
          <w:p w:rsidR="002C5E5A" w:rsidRPr="002C5E5A" w:rsidRDefault="002C5E5A" w:rsidP="002C5E5A">
            <w:pPr>
              <w:rPr>
                <w:sz w:val="12"/>
                <w:szCs w:val="12"/>
              </w:rPr>
            </w:pPr>
            <w:r w:rsidRPr="002C5E5A">
              <w:rPr>
                <w:sz w:val="12"/>
                <w:szCs w:val="12"/>
              </w:rPr>
              <w:t>МКОУ  «Елизаветовская  СОШ»</w:t>
            </w:r>
          </w:p>
        </w:tc>
      </w:tr>
    </w:tbl>
    <w:p w:rsidR="00A40E58" w:rsidRDefault="00A40E58" w:rsidP="00A40E58">
      <w:pPr>
        <w:jc w:val="center"/>
        <w:rPr>
          <w:b/>
          <w:sz w:val="16"/>
          <w:szCs w:val="16"/>
        </w:rPr>
      </w:pPr>
    </w:p>
    <w:p w:rsidR="00A40E58" w:rsidRDefault="00A40E58" w:rsidP="00A40E58">
      <w:pPr>
        <w:jc w:val="center"/>
        <w:rPr>
          <w:b/>
          <w:sz w:val="16"/>
          <w:szCs w:val="16"/>
        </w:rPr>
      </w:pPr>
    </w:p>
    <w:p w:rsidR="00A40E58" w:rsidRDefault="00A40E58" w:rsidP="00A40E58">
      <w:pPr>
        <w:jc w:val="center"/>
        <w:rPr>
          <w:b/>
          <w:sz w:val="16"/>
          <w:szCs w:val="16"/>
        </w:rPr>
      </w:pPr>
    </w:p>
    <w:p w:rsidR="002C5E5A" w:rsidRPr="009D219D" w:rsidRDefault="002C5E5A" w:rsidP="002C5E5A">
      <w:pPr>
        <w:jc w:val="right"/>
        <w:rPr>
          <w:sz w:val="16"/>
          <w:szCs w:val="16"/>
        </w:rPr>
      </w:pPr>
      <w:r w:rsidRPr="009D219D">
        <w:rPr>
          <w:sz w:val="16"/>
          <w:szCs w:val="16"/>
        </w:rPr>
        <w:t>Приложение №1</w:t>
      </w:r>
    </w:p>
    <w:p w:rsidR="002C5E5A" w:rsidRPr="009D219D" w:rsidRDefault="002C5E5A" w:rsidP="002C5E5A">
      <w:pPr>
        <w:jc w:val="right"/>
        <w:rPr>
          <w:sz w:val="16"/>
          <w:szCs w:val="16"/>
        </w:rPr>
      </w:pPr>
    </w:p>
    <w:p w:rsidR="002C5E5A" w:rsidRPr="002C5E5A" w:rsidRDefault="002C5E5A" w:rsidP="002C5E5A">
      <w:pPr>
        <w:jc w:val="center"/>
        <w:rPr>
          <w:sz w:val="16"/>
          <w:szCs w:val="16"/>
        </w:rPr>
      </w:pPr>
      <w:r w:rsidRPr="002C5E5A">
        <w:rPr>
          <w:sz w:val="16"/>
          <w:szCs w:val="16"/>
        </w:rPr>
        <w:t>Схема тепловых сетей с.Елизаветовка, пр.Революции, 39</w:t>
      </w:r>
    </w:p>
    <w:p w:rsidR="00A40E58" w:rsidRDefault="00A40E58" w:rsidP="00A40E58">
      <w:pPr>
        <w:jc w:val="center"/>
        <w:rPr>
          <w:b/>
          <w:sz w:val="16"/>
          <w:szCs w:val="16"/>
        </w:rPr>
      </w:pPr>
    </w:p>
    <w:p w:rsidR="00A40E58" w:rsidRDefault="008C5FC6" w:rsidP="00A40E58">
      <w:pPr>
        <w:jc w:val="center"/>
        <w:rPr>
          <w:b/>
          <w:sz w:val="16"/>
          <w:szCs w:val="16"/>
        </w:rPr>
      </w:pPr>
      <w:r w:rsidRPr="00EC4492">
        <w:rPr>
          <w:b/>
          <w:sz w:val="16"/>
          <w:szCs w:val="16"/>
        </w:rPr>
        <w:pict>
          <v:shape id="_x0000_i1031" type="#_x0000_t75" style="width:2in;height:163.9pt">
            <v:imagedata r:id="rId39" o:title="Безымянный5"/>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53"/>
        <w:gridCol w:w="873"/>
      </w:tblGrid>
      <w:tr w:rsidR="002C5E5A" w:rsidRPr="002C5E5A" w:rsidTr="002C5E5A">
        <w:tc>
          <w:tcPr>
            <w:tcW w:w="3953" w:type="dxa"/>
          </w:tcPr>
          <w:p w:rsidR="002C5E5A" w:rsidRPr="002C5E5A" w:rsidRDefault="002C5E5A" w:rsidP="002C5E5A">
            <w:pPr>
              <w:jc w:val="center"/>
              <w:rPr>
                <w:b/>
                <w:sz w:val="12"/>
                <w:szCs w:val="12"/>
              </w:rPr>
            </w:pPr>
            <w:r w:rsidRPr="002C5E5A">
              <w:rPr>
                <w:b/>
                <w:sz w:val="12"/>
                <w:szCs w:val="12"/>
              </w:rPr>
              <w:t>Наименование объекта</w:t>
            </w:r>
          </w:p>
        </w:tc>
        <w:tc>
          <w:tcPr>
            <w:tcW w:w="873" w:type="dxa"/>
          </w:tcPr>
          <w:p w:rsidR="002C5E5A" w:rsidRPr="002C5E5A" w:rsidRDefault="002C5E5A" w:rsidP="002C5E5A">
            <w:pPr>
              <w:jc w:val="center"/>
              <w:rPr>
                <w:b/>
                <w:sz w:val="12"/>
                <w:szCs w:val="12"/>
              </w:rPr>
            </w:pPr>
            <w:r w:rsidRPr="002C5E5A">
              <w:rPr>
                <w:b/>
                <w:sz w:val="12"/>
                <w:szCs w:val="12"/>
              </w:rPr>
              <w:t>№ объекта</w:t>
            </w:r>
          </w:p>
        </w:tc>
      </w:tr>
      <w:tr w:rsidR="002C5E5A" w:rsidRPr="002C5E5A" w:rsidTr="002C5E5A">
        <w:tc>
          <w:tcPr>
            <w:tcW w:w="3953" w:type="dxa"/>
          </w:tcPr>
          <w:p w:rsidR="002C5E5A" w:rsidRPr="002C5E5A" w:rsidRDefault="002C5E5A" w:rsidP="002C5E5A">
            <w:pPr>
              <w:rPr>
                <w:sz w:val="12"/>
                <w:szCs w:val="12"/>
              </w:rPr>
            </w:pPr>
            <w:r w:rsidRPr="002C5E5A">
              <w:rPr>
                <w:sz w:val="12"/>
                <w:szCs w:val="12"/>
              </w:rPr>
              <w:t>Газовая котельная</w:t>
            </w:r>
          </w:p>
        </w:tc>
        <w:tc>
          <w:tcPr>
            <w:tcW w:w="873" w:type="dxa"/>
          </w:tcPr>
          <w:p w:rsidR="002C5E5A" w:rsidRPr="002C5E5A" w:rsidRDefault="002C5E5A" w:rsidP="002C5E5A">
            <w:pPr>
              <w:jc w:val="center"/>
              <w:rPr>
                <w:sz w:val="12"/>
                <w:szCs w:val="12"/>
              </w:rPr>
            </w:pPr>
            <w:r w:rsidRPr="002C5E5A">
              <w:rPr>
                <w:sz w:val="12"/>
                <w:szCs w:val="12"/>
              </w:rPr>
              <w:t>1</w:t>
            </w:r>
          </w:p>
        </w:tc>
      </w:tr>
      <w:tr w:rsidR="002C5E5A" w:rsidRPr="002C5E5A" w:rsidTr="002C5E5A">
        <w:tc>
          <w:tcPr>
            <w:tcW w:w="3953" w:type="dxa"/>
          </w:tcPr>
          <w:p w:rsidR="002C5E5A" w:rsidRPr="002C5E5A" w:rsidRDefault="002C5E5A" w:rsidP="002C5E5A">
            <w:pPr>
              <w:rPr>
                <w:sz w:val="12"/>
                <w:szCs w:val="12"/>
              </w:rPr>
            </w:pPr>
            <w:r w:rsidRPr="002C5E5A">
              <w:rPr>
                <w:sz w:val="12"/>
                <w:szCs w:val="12"/>
              </w:rPr>
              <w:t>Елизаветовский дом культуры</w:t>
            </w:r>
          </w:p>
        </w:tc>
        <w:tc>
          <w:tcPr>
            <w:tcW w:w="873" w:type="dxa"/>
          </w:tcPr>
          <w:p w:rsidR="002C5E5A" w:rsidRPr="002C5E5A" w:rsidRDefault="002C5E5A" w:rsidP="002C5E5A">
            <w:pPr>
              <w:jc w:val="center"/>
              <w:rPr>
                <w:sz w:val="12"/>
                <w:szCs w:val="12"/>
              </w:rPr>
            </w:pPr>
            <w:r w:rsidRPr="002C5E5A">
              <w:rPr>
                <w:sz w:val="12"/>
                <w:szCs w:val="12"/>
              </w:rPr>
              <w:t>2</w:t>
            </w:r>
          </w:p>
        </w:tc>
      </w:tr>
    </w:tbl>
    <w:p w:rsidR="00A40E58" w:rsidRPr="00782ED2" w:rsidRDefault="00A40E58" w:rsidP="00A40E58">
      <w:pPr>
        <w:jc w:val="center"/>
        <w:rPr>
          <w:b/>
          <w:sz w:val="16"/>
          <w:szCs w:val="16"/>
        </w:rPr>
      </w:pPr>
    </w:p>
    <w:p w:rsidR="00E00B6D" w:rsidRDefault="00E00B6D" w:rsidP="00BA1A54">
      <w:pPr>
        <w:jc w:val="center"/>
        <w:rPr>
          <w:sz w:val="16"/>
          <w:szCs w:val="16"/>
        </w:rPr>
      </w:pPr>
    </w:p>
    <w:p w:rsidR="00E00B6D" w:rsidRPr="00782ED2" w:rsidRDefault="00E00B6D" w:rsidP="00BA1A54">
      <w:pPr>
        <w:jc w:val="center"/>
        <w:rPr>
          <w:sz w:val="16"/>
          <w:szCs w:val="16"/>
        </w:rPr>
      </w:pPr>
    </w:p>
    <w:tbl>
      <w:tblPr>
        <w:tblW w:w="0" w:type="auto"/>
        <w:jc w:val="right"/>
        <w:shd w:val="clear" w:color="auto" w:fill="A6A6A6"/>
        <w:tblLook w:val="04A0"/>
      </w:tblPr>
      <w:tblGrid>
        <w:gridCol w:w="4826"/>
      </w:tblGrid>
      <w:tr w:rsidR="00BA1A54" w:rsidRPr="00782ED2" w:rsidTr="00BA1A54">
        <w:trPr>
          <w:jc w:val="right"/>
        </w:trPr>
        <w:tc>
          <w:tcPr>
            <w:tcW w:w="4826" w:type="dxa"/>
            <w:shd w:val="clear" w:color="auto" w:fill="BFBFBF"/>
          </w:tcPr>
          <w:p w:rsidR="00BA1A54" w:rsidRPr="00782ED2" w:rsidRDefault="00BA1A54" w:rsidP="00BA1A54">
            <w:pPr>
              <w:jc w:val="center"/>
              <w:rPr>
                <w:b/>
                <w:sz w:val="20"/>
                <w:szCs w:val="20"/>
              </w:rPr>
            </w:pPr>
            <w:r w:rsidRPr="00782ED2">
              <w:rPr>
                <w:b/>
                <w:sz w:val="20"/>
                <w:szCs w:val="20"/>
              </w:rPr>
              <w:t>Ерышевское сельское поселение</w:t>
            </w:r>
          </w:p>
        </w:tc>
      </w:tr>
    </w:tbl>
    <w:p w:rsidR="00BA1A54" w:rsidRPr="00782ED2" w:rsidRDefault="00BA1A54" w:rsidP="00BA1A54">
      <w:pPr>
        <w:jc w:val="center"/>
        <w:rPr>
          <w:b/>
          <w:sz w:val="16"/>
          <w:szCs w:val="16"/>
        </w:rPr>
      </w:pPr>
    </w:p>
    <w:p w:rsidR="00BA1A54" w:rsidRPr="00782ED2" w:rsidRDefault="00BA1A54" w:rsidP="00BA1A54">
      <w:pPr>
        <w:spacing w:line="360" w:lineRule="auto"/>
        <w:jc w:val="center"/>
        <w:rPr>
          <w:b/>
          <w:spacing w:val="20"/>
          <w:sz w:val="16"/>
          <w:szCs w:val="16"/>
        </w:rPr>
      </w:pPr>
      <w:r w:rsidRPr="00782ED2">
        <w:rPr>
          <w:b/>
          <w:spacing w:val="20"/>
          <w:sz w:val="16"/>
          <w:szCs w:val="16"/>
        </w:rPr>
        <w:t>АДМИНИСТРАЦИЯ</w:t>
      </w:r>
    </w:p>
    <w:p w:rsidR="00BA1A54" w:rsidRPr="00782ED2" w:rsidRDefault="00BA1A54" w:rsidP="00BA1A54">
      <w:pPr>
        <w:spacing w:line="360" w:lineRule="auto"/>
        <w:jc w:val="center"/>
        <w:rPr>
          <w:b/>
          <w:spacing w:val="20"/>
          <w:sz w:val="16"/>
          <w:szCs w:val="16"/>
        </w:rPr>
      </w:pPr>
      <w:r w:rsidRPr="00782ED2">
        <w:rPr>
          <w:b/>
          <w:spacing w:val="20"/>
          <w:sz w:val="16"/>
          <w:szCs w:val="16"/>
        </w:rPr>
        <w:t>ЕРЫШЕВСКОГО СЕЛЬСКОГО ПОСЕЛЕНИЯ</w:t>
      </w:r>
    </w:p>
    <w:p w:rsidR="00BA1A54" w:rsidRPr="00782ED2" w:rsidRDefault="00BA1A54" w:rsidP="00BA1A54">
      <w:pPr>
        <w:spacing w:line="360" w:lineRule="auto"/>
        <w:jc w:val="center"/>
        <w:rPr>
          <w:b/>
          <w:spacing w:val="20"/>
          <w:sz w:val="16"/>
          <w:szCs w:val="16"/>
        </w:rPr>
      </w:pPr>
      <w:r w:rsidRPr="00782ED2">
        <w:rPr>
          <w:b/>
          <w:bCs/>
          <w:spacing w:val="20"/>
          <w:sz w:val="16"/>
          <w:szCs w:val="16"/>
        </w:rPr>
        <w:t>ПАВЛОВСКОГО МУНИЦИПАЛЬНОГО РАЙОНА</w:t>
      </w:r>
    </w:p>
    <w:p w:rsidR="00BA1A54" w:rsidRPr="00782ED2" w:rsidRDefault="00BA1A54" w:rsidP="00BA1A54">
      <w:pPr>
        <w:spacing w:line="360" w:lineRule="auto"/>
        <w:jc w:val="center"/>
        <w:rPr>
          <w:b/>
          <w:bCs/>
          <w:spacing w:val="20"/>
          <w:sz w:val="16"/>
          <w:szCs w:val="16"/>
        </w:rPr>
      </w:pPr>
      <w:r w:rsidRPr="00782ED2">
        <w:rPr>
          <w:b/>
          <w:bCs/>
          <w:spacing w:val="20"/>
          <w:sz w:val="16"/>
          <w:szCs w:val="16"/>
        </w:rPr>
        <w:t>ВОРОНЕЖСКОЙ ОБЛАСТИ</w:t>
      </w:r>
    </w:p>
    <w:p w:rsidR="00BA1A54" w:rsidRPr="00782ED2" w:rsidRDefault="00BA1A54" w:rsidP="00BA1A54">
      <w:pPr>
        <w:spacing w:line="360" w:lineRule="auto"/>
        <w:jc w:val="center"/>
        <w:rPr>
          <w:b/>
          <w:spacing w:val="20"/>
          <w:sz w:val="16"/>
          <w:szCs w:val="16"/>
        </w:rPr>
      </w:pPr>
    </w:p>
    <w:p w:rsidR="00BA1A54" w:rsidRPr="00782ED2" w:rsidRDefault="00BA1A54" w:rsidP="00BA1A54">
      <w:pPr>
        <w:spacing w:line="360" w:lineRule="auto"/>
        <w:jc w:val="center"/>
        <w:rPr>
          <w:bCs/>
          <w:spacing w:val="20"/>
          <w:sz w:val="16"/>
          <w:szCs w:val="16"/>
        </w:rPr>
      </w:pPr>
      <w:r w:rsidRPr="00782ED2">
        <w:rPr>
          <w:bCs/>
          <w:spacing w:val="20"/>
          <w:sz w:val="16"/>
          <w:szCs w:val="16"/>
        </w:rPr>
        <w:t>ПОСТАНОВЛЕНИЕ</w:t>
      </w:r>
    </w:p>
    <w:p w:rsidR="00BA1A54" w:rsidRPr="00782ED2" w:rsidRDefault="00BA1A54" w:rsidP="00BA1A54">
      <w:pPr>
        <w:rPr>
          <w:sz w:val="16"/>
          <w:szCs w:val="16"/>
        </w:rPr>
      </w:pPr>
      <w:r w:rsidRPr="00782ED2">
        <w:rPr>
          <w:sz w:val="16"/>
          <w:szCs w:val="16"/>
        </w:rPr>
        <w:t>от «</w:t>
      </w:r>
      <w:r w:rsidRPr="00782ED2">
        <w:rPr>
          <w:sz w:val="16"/>
          <w:szCs w:val="16"/>
          <w:u w:val="single"/>
        </w:rPr>
        <w:t>24</w:t>
      </w:r>
      <w:r w:rsidRPr="00782ED2">
        <w:rPr>
          <w:sz w:val="16"/>
          <w:szCs w:val="16"/>
        </w:rPr>
        <w:t xml:space="preserve">» </w:t>
      </w:r>
      <w:r w:rsidRPr="00782ED2">
        <w:rPr>
          <w:sz w:val="16"/>
          <w:szCs w:val="16"/>
          <w:u w:val="single"/>
        </w:rPr>
        <w:t>Июня 2014г.</w:t>
      </w:r>
      <w:r w:rsidRPr="00782ED2">
        <w:rPr>
          <w:sz w:val="16"/>
          <w:szCs w:val="16"/>
        </w:rPr>
        <w:t xml:space="preserve"> №</w:t>
      </w:r>
      <w:r w:rsidRPr="00782ED2">
        <w:rPr>
          <w:sz w:val="16"/>
          <w:szCs w:val="16"/>
          <w:u w:val="single"/>
        </w:rPr>
        <w:t>012</w:t>
      </w:r>
    </w:p>
    <w:p w:rsidR="00BA1A54" w:rsidRPr="00782ED2" w:rsidRDefault="00BA1A54" w:rsidP="00BA1A54">
      <w:pPr>
        <w:shd w:val="clear" w:color="auto" w:fill="FFFFFF"/>
        <w:spacing w:line="274" w:lineRule="exact"/>
        <w:rPr>
          <w:sz w:val="16"/>
          <w:szCs w:val="16"/>
        </w:rPr>
      </w:pPr>
      <w:r w:rsidRPr="00782ED2">
        <w:rPr>
          <w:sz w:val="16"/>
          <w:szCs w:val="16"/>
        </w:rPr>
        <w:t>с. Ерышевка</w:t>
      </w:r>
    </w:p>
    <w:p w:rsidR="00BA1A54" w:rsidRPr="00782ED2" w:rsidRDefault="00BA1A54" w:rsidP="00BA1A54">
      <w:pPr>
        <w:rPr>
          <w:sz w:val="16"/>
          <w:szCs w:val="16"/>
        </w:rPr>
      </w:pPr>
    </w:p>
    <w:p w:rsidR="00BA1A54" w:rsidRPr="00782ED2" w:rsidRDefault="00BA1A54" w:rsidP="00BA1A54">
      <w:pPr>
        <w:shd w:val="clear" w:color="auto" w:fill="FFFFFF"/>
        <w:rPr>
          <w:sz w:val="16"/>
          <w:szCs w:val="16"/>
        </w:rPr>
      </w:pPr>
      <w:r w:rsidRPr="00782ED2">
        <w:rPr>
          <w:sz w:val="16"/>
          <w:szCs w:val="16"/>
        </w:rPr>
        <w:t xml:space="preserve">Об утверждении Положения о сообщении </w:t>
      </w:r>
    </w:p>
    <w:p w:rsidR="00BA1A54" w:rsidRPr="00782ED2" w:rsidRDefault="00BA1A54" w:rsidP="00BA1A54">
      <w:pPr>
        <w:shd w:val="clear" w:color="auto" w:fill="FFFFFF"/>
        <w:rPr>
          <w:sz w:val="16"/>
          <w:szCs w:val="16"/>
        </w:rPr>
      </w:pPr>
      <w:r w:rsidRPr="00782ED2">
        <w:rPr>
          <w:sz w:val="16"/>
          <w:szCs w:val="16"/>
        </w:rPr>
        <w:t xml:space="preserve">муниципальными служащими администрации </w:t>
      </w:r>
    </w:p>
    <w:p w:rsidR="00BA1A54" w:rsidRPr="00782ED2" w:rsidRDefault="00BA1A54" w:rsidP="00BA1A54">
      <w:pPr>
        <w:shd w:val="clear" w:color="auto" w:fill="FFFFFF"/>
        <w:rPr>
          <w:sz w:val="16"/>
          <w:szCs w:val="16"/>
        </w:rPr>
      </w:pPr>
      <w:r w:rsidRPr="00782ED2">
        <w:rPr>
          <w:sz w:val="16"/>
          <w:szCs w:val="16"/>
        </w:rPr>
        <w:t xml:space="preserve">Ерышевского сельского поселения о </w:t>
      </w:r>
    </w:p>
    <w:p w:rsidR="00BA1A54" w:rsidRPr="00782ED2" w:rsidRDefault="00BA1A54" w:rsidP="00BA1A54">
      <w:pPr>
        <w:shd w:val="clear" w:color="auto" w:fill="FFFFFF"/>
        <w:rPr>
          <w:sz w:val="16"/>
          <w:szCs w:val="16"/>
        </w:rPr>
      </w:pPr>
      <w:r w:rsidRPr="00782ED2">
        <w:rPr>
          <w:sz w:val="16"/>
          <w:szCs w:val="16"/>
        </w:rPr>
        <w:t>получении подарка в связи с их должностным</w:t>
      </w:r>
    </w:p>
    <w:p w:rsidR="00BA1A54" w:rsidRPr="00782ED2" w:rsidRDefault="00BA1A54" w:rsidP="00BA1A54">
      <w:pPr>
        <w:shd w:val="clear" w:color="auto" w:fill="FFFFFF"/>
        <w:rPr>
          <w:sz w:val="16"/>
          <w:szCs w:val="16"/>
        </w:rPr>
      </w:pPr>
      <w:r w:rsidRPr="00782ED2">
        <w:rPr>
          <w:sz w:val="16"/>
          <w:szCs w:val="16"/>
        </w:rPr>
        <w:t>положением или исполнением ими должностных</w:t>
      </w:r>
    </w:p>
    <w:p w:rsidR="00BA1A54" w:rsidRPr="00782ED2" w:rsidRDefault="00BA1A54" w:rsidP="00BA1A54">
      <w:pPr>
        <w:shd w:val="clear" w:color="auto" w:fill="FFFFFF"/>
        <w:rPr>
          <w:sz w:val="16"/>
          <w:szCs w:val="16"/>
        </w:rPr>
      </w:pPr>
      <w:r w:rsidRPr="00782ED2">
        <w:rPr>
          <w:sz w:val="16"/>
          <w:szCs w:val="16"/>
        </w:rPr>
        <w:t xml:space="preserve">обязанностей, сдачи и оценки подарка, </w:t>
      </w:r>
    </w:p>
    <w:p w:rsidR="00BA1A54" w:rsidRPr="00782ED2" w:rsidRDefault="00BA1A54" w:rsidP="00BA1A54">
      <w:pPr>
        <w:shd w:val="clear" w:color="auto" w:fill="FFFFFF"/>
        <w:rPr>
          <w:sz w:val="16"/>
          <w:szCs w:val="16"/>
        </w:rPr>
      </w:pPr>
      <w:r w:rsidRPr="00782ED2">
        <w:rPr>
          <w:sz w:val="16"/>
          <w:szCs w:val="16"/>
        </w:rPr>
        <w:t xml:space="preserve">реализации (выкупа) и зачисления средств, </w:t>
      </w:r>
    </w:p>
    <w:p w:rsidR="00BA1A54" w:rsidRPr="00782ED2" w:rsidRDefault="00BA1A54" w:rsidP="00BA1A54">
      <w:pPr>
        <w:shd w:val="clear" w:color="auto" w:fill="FFFFFF"/>
        <w:rPr>
          <w:sz w:val="16"/>
          <w:szCs w:val="16"/>
        </w:rPr>
      </w:pPr>
      <w:r w:rsidRPr="00782ED2">
        <w:rPr>
          <w:sz w:val="16"/>
          <w:szCs w:val="16"/>
        </w:rPr>
        <w:t>вырученных от его реализации</w:t>
      </w:r>
    </w:p>
    <w:p w:rsidR="00BA1A54" w:rsidRPr="00782ED2" w:rsidRDefault="00BA1A54" w:rsidP="00BA1A54">
      <w:pPr>
        <w:shd w:val="clear" w:color="auto" w:fill="FFFFFF"/>
        <w:ind w:firstLine="709"/>
        <w:rPr>
          <w:sz w:val="16"/>
          <w:szCs w:val="16"/>
        </w:rPr>
      </w:pPr>
    </w:p>
    <w:p w:rsidR="00BA1A54" w:rsidRPr="00782ED2" w:rsidRDefault="00BA1A54" w:rsidP="00BA1A54">
      <w:pPr>
        <w:shd w:val="clear" w:color="auto" w:fill="FFFFFF"/>
        <w:ind w:firstLine="708"/>
        <w:jc w:val="both"/>
        <w:rPr>
          <w:sz w:val="16"/>
          <w:szCs w:val="16"/>
        </w:rPr>
      </w:pPr>
      <w:r w:rsidRPr="00782ED2">
        <w:rPr>
          <w:sz w:val="16"/>
          <w:szCs w:val="16"/>
        </w:rPr>
        <w:t xml:space="preserve">В соответствии со ст. 575 Гражданского кодекса Российской Федерации, ст. 14 Федерального закона от 02.03.2007г. № 25-ФЗ «О муниципальной службе в Российской Федерации», ст. </w:t>
      </w:r>
      <w:r w:rsidRPr="00782ED2">
        <w:rPr>
          <w:sz w:val="16"/>
          <w:szCs w:val="16"/>
        </w:rPr>
        <w:lastRenderedPageBreak/>
        <w:t>12.1 Федерального закона от 25.12.2008 г. № 273-ФЗ «О противодействии коррупции», Указом Президента Российской Федерации от 13.03.2012 г. № 297 «О Национальном плане противодействия коррупции на 2012 - 2013 годы и внесении изменений в некоторые акты Президента Российской Федерации по вопросам противодействия коррупции», постановлением правительства Российской Федерации от 09.01.2014г. № 10 «О порядке сообщения отдельными категориями лиц о получении подарка в связи с их должностным положением или исполнением ими служебных (должностных) обязанностей, сдачи и оценки подарка, реализации (выкупа) и зачисления средств, вырученных от его реализации», постановлением правительства Воронежской области от 18.03.2014 г. № 230 «О порядке сообщения отдельными категориями лиц о получении подарка в связи с их должностным положением или исполнением ими должностных обязанностей, сдачи и оценки подарка, реализации (выкупа) и зачисления средств, вырученных от его реализации», администрация Ерышевского сельского поселения</w:t>
      </w:r>
    </w:p>
    <w:p w:rsidR="00F14AF9" w:rsidRDefault="00F14AF9" w:rsidP="00E00B6D">
      <w:pPr>
        <w:shd w:val="clear" w:color="auto" w:fill="FFFFFF"/>
        <w:jc w:val="center"/>
        <w:rPr>
          <w:sz w:val="16"/>
          <w:szCs w:val="16"/>
        </w:rPr>
      </w:pPr>
    </w:p>
    <w:p w:rsidR="00BA1A54" w:rsidRPr="00782ED2" w:rsidRDefault="00BA1A54" w:rsidP="00E00B6D">
      <w:pPr>
        <w:shd w:val="clear" w:color="auto" w:fill="FFFFFF"/>
        <w:jc w:val="center"/>
        <w:rPr>
          <w:sz w:val="16"/>
          <w:szCs w:val="16"/>
        </w:rPr>
      </w:pPr>
      <w:r w:rsidRPr="00782ED2">
        <w:rPr>
          <w:sz w:val="16"/>
          <w:szCs w:val="16"/>
        </w:rPr>
        <w:t>ПОСТАНОВЛЯЕТ</w:t>
      </w:r>
    </w:p>
    <w:p w:rsidR="00BA1A54" w:rsidRPr="00782ED2" w:rsidRDefault="00BA1A54" w:rsidP="00BA1A54">
      <w:pPr>
        <w:shd w:val="clear" w:color="auto" w:fill="FFFFFF"/>
        <w:ind w:firstLine="851"/>
        <w:jc w:val="center"/>
        <w:rPr>
          <w:sz w:val="16"/>
          <w:szCs w:val="16"/>
        </w:rPr>
      </w:pPr>
    </w:p>
    <w:p w:rsidR="00BA1A54" w:rsidRPr="00782ED2" w:rsidRDefault="00BA1A54" w:rsidP="00BA1A54">
      <w:pPr>
        <w:pStyle w:val="aa"/>
        <w:numPr>
          <w:ilvl w:val="0"/>
          <w:numId w:val="2"/>
        </w:numPr>
        <w:shd w:val="clear" w:color="auto" w:fill="FFFFFF"/>
        <w:ind w:left="0" w:firstLine="851"/>
        <w:jc w:val="both"/>
        <w:rPr>
          <w:sz w:val="16"/>
          <w:szCs w:val="16"/>
        </w:rPr>
      </w:pPr>
      <w:r w:rsidRPr="00782ED2">
        <w:rPr>
          <w:sz w:val="16"/>
          <w:szCs w:val="16"/>
        </w:rPr>
        <w:t>Утвердить Положение о сообщении муниципальными служащими администрации Ерышевского сельского поселения о получении подарка в связи с их должностным положением или исполнением ими должностных обязанностей, сдачи и оценки подарка, реализации (выкупа) и зачисления средств, вырученных от его реализации согласно приложению к настоящему постановлению.</w:t>
      </w:r>
    </w:p>
    <w:p w:rsidR="00BA1A54" w:rsidRPr="00782ED2" w:rsidRDefault="00BA1A54" w:rsidP="00BA1A54">
      <w:pPr>
        <w:shd w:val="clear" w:color="auto" w:fill="FFFFFF"/>
        <w:ind w:firstLine="851"/>
        <w:jc w:val="both"/>
        <w:rPr>
          <w:sz w:val="16"/>
          <w:szCs w:val="16"/>
        </w:rPr>
      </w:pPr>
      <w:r w:rsidRPr="00782ED2">
        <w:rPr>
          <w:sz w:val="16"/>
          <w:szCs w:val="16"/>
        </w:rPr>
        <w:t>2. Специалисту администрации Ерышевского сельского поселения уведомить муниципальных служащих под роспись об обязанности сообщать в случаях, установленных федеральными законами, о получении ими подарка в связи с их должностным положением или в связи с исполнением ими должностных обязанностей в десятидневный срок с момента принятия настоящего постановления.</w:t>
      </w:r>
    </w:p>
    <w:p w:rsidR="00BA1A54" w:rsidRPr="00782ED2" w:rsidRDefault="00BA1A54" w:rsidP="00BA1A54">
      <w:pPr>
        <w:shd w:val="clear" w:color="auto" w:fill="FFFFFF"/>
        <w:ind w:firstLine="851"/>
        <w:jc w:val="both"/>
        <w:rPr>
          <w:sz w:val="16"/>
          <w:szCs w:val="16"/>
        </w:rPr>
      </w:pPr>
      <w:r w:rsidRPr="00782ED2">
        <w:rPr>
          <w:sz w:val="16"/>
          <w:szCs w:val="16"/>
        </w:rPr>
        <w:t xml:space="preserve"> 3. Разместить настоящее постановление на  официальном сайте администрации Ерышевского сельского поселения и опубликовать в муниципальной газете  «Павловский муниципальный вестник».</w:t>
      </w:r>
    </w:p>
    <w:p w:rsidR="00BA1A54" w:rsidRPr="00782ED2" w:rsidRDefault="00BA1A54" w:rsidP="00BA1A54">
      <w:pPr>
        <w:shd w:val="clear" w:color="auto" w:fill="FFFFFF"/>
        <w:ind w:firstLine="851"/>
        <w:jc w:val="both"/>
        <w:rPr>
          <w:sz w:val="16"/>
          <w:szCs w:val="16"/>
        </w:rPr>
      </w:pPr>
      <w:r w:rsidRPr="00782ED2">
        <w:rPr>
          <w:sz w:val="16"/>
          <w:szCs w:val="16"/>
        </w:rPr>
        <w:t xml:space="preserve">4. Контроль за исполнением настоящего постановления оставляю за собой. </w:t>
      </w:r>
    </w:p>
    <w:p w:rsidR="00BA1A54" w:rsidRPr="00782ED2" w:rsidRDefault="00BA1A54" w:rsidP="00BA1A54">
      <w:pPr>
        <w:shd w:val="clear" w:color="auto" w:fill="FFFFFF"/>
        <w:jc w:val="both"/>
        <w:rPr>
          <w:bCs/>
          <w:sz w:val="16"/>
          <w:szCs w:val="16"/>
        </w:rPr>
      </w:pPr>
      <w:bookmarkStart w:id="30" w:name="Par31"/>
      <w:bookmarkEnd w:id="30"/>
    </w:p>
    <w:p w:rsidR="00BA1A54" w:rsidRPr="00782ED2" w:rsidRDefault="00BA1A54" w:rsidP="00BA1A54">
      <w:pPr>
        <w:shd w:val="clear" w:color="auto" w:fill="FFFFFF"/>
        <w:jc w:val="both"/>
        <w:rPr>
          <w:bCs/>
          <w:sz w:val="16"/>
          <w:szCs w:val="16"/>
        </w:rPr>
      </w:pPr>
      <w:r w:rsidRPr="00782ED2">
        <w:rPr>
          <w:bCs/>
          <w:sz w:val="16"/>
          <w:szCs w:val="16"/>
        </w:rPr>
        <w:t xml:space="preserve">Глава Ерышевского </w:t>
      </w:r>
    </w:p>
    <w:p w:rsidR="00BA1A54" w:rsidRPr="00782ED2" w:rsidRDefault="00BA1A54" w:rsidP="00BA1A54">
      <w:pPr>
        <w:shd w:val="clear" w:color="auto" w:fill="FFFFFF"/>
        <w:tabs>
          <w:tab w:val="left" w:pos="3686"/>
        </w:tabs>
        <w:jc w:val="both"/>
        <w:rPr>
          <w:b/>
          <w:bCs/>
          <w:sz w:val="16"/>
          <w:szCs w:val="16"/>
        </w:rPr>
      </w:pPr>
      <w:r w:rsidRPr="00782ED2">
        <w:rPr>
          <w:bCs/>
          <w:sz w:val="16"/>
          <w:szCs w:val="16"/>
        </w:rPr>
        <w:t>сельского поселения</w:t>
      </w:r>
      <w:r w:rsidRPr="00782ED2">
        <w:rPr>
          <w:bCs/>
          <w:sz w:val="16"/>
          <w:szCs w:val="16"/>
        </w:rPr>
        <w:tab/>
        <w:t>Т.П.Быкова</w:t>
      </w:r>
    </w:p>
    <w:p w:rsidR="00BA1A54" w:rsidRPr="00782ED2" w:rsidRDefault="00BA1A54" w:rsidP="00BA1A54">
      <w:pPr>
        <w:shd w:val="clear" w:color="auto" w:fill="FFFFFF"/>
        <w:ind w:left="2127"/>
        <w:rPr>
          <w:bCs/>
          <w:sz w:val="16"/>
          <w:szCs w:val="16"/>
        </w:rPr>
      </w:pPr>
    </w:p>
    <w:p w:rsidR="00BA1A54" w:rsidRDefault="00BA1A54" w:rsidP="00BA1A54">
      <w:pPr>
        <w:shd w:val="clear" w:color="auto" w:fill="FFFFFF"/>
        <w:ind w:left="2127"/>
        <w:rPr>
          <w:bCs/>
          <w:sz w:val="16"/>
          <w:szCs w:val="16"/>
        </w:rPr>
      </w:pPr>
    </w:p>
    <w:p w:rsidR="00E00B6D" w:rsidRPr="00782ED2" w:rsidRDefault="00E00B6D" w:rsidP="00BA1A54">
      <w:pPr>
        <w:shd w:val="clear" w:color="auto" w:fill="FFFFFF"/>
        <w:ind w:left="2127"/>
        <w:rPr>
          <w:bCs/>
          <w:sz w:val="16"/>
          <w:szCs w:val="16"/>
        </w:rPr>
      </w:pPr>
    </w:p>
    <w:p w:rsidR="00BA1A54" w:rsidRPr="00782ED2" w:rsidRDefault="00BA1A54" w:rsidP="00436E9E">
      <w:pPr>
        <w:shd w:val="clear" w:color="auto" w:fill="FFFFFF"/>
        <w:ind w:left="1843"/>
        <w:rPr>
          <w:bCs/>
          <w:sz w:val="16"/>
          <w:szCs w:val="16"/>
        </w:rPr>
      </w:pPr>
      <w:r w:rsidRPr="00782ED2">
        <w:rPr>
          <w:bCs/>
          <w:sz w:val="16"/>
          <w:szCs w:val="16"/>
        </w:rPr>
        <w:t>Приложение</w:t>
      </w:r>
    </w:p>
    <w:p w:rsidR="00BA1A54" w:rsidRPr="00782ED2" w:rsidRDefault="00BA1A54" w:rsidP="00436E9E">
      <w:pPr>
        <w:shd w:val="clear" w:color="auto" w:fill="FFFFFF"/>
        <w:ind w:left="1843"/>
        <w:jc w:val="both"/>
        <w:rPr>
          <w:bCs/>
          <w:sz w:val="16"/>
          <w:szCs w:val="16"/>
        </w:rPr>
      </w:pPr>
      <w:r w:rsidRPr="00782ED2">
        <w:rPr>
          <w:bCs/>
          <w:sz w:val="16"/>
          <w:szCs w:val="16"/>
        </w:rPr>
        <w:t xml:space="preserve">к постановлению администрации </w:t>
      </w:r>
    </w:p>
    <w:p w:rsidR="00BA1A54" w:rsidRPr="00782ED2" w:rsidRDefault="00BA1A54" w:rsidP="00436E9E">
      <w:pPr>
        <w:shd w:val="clear" w:color="auto" w:fill="FFFFFF"/>
        <w:ind w:left="1843"/>
        <w:jc w:val="both"/>
        <w:rPr>
          <w:bCs/>
          <w:sz w:val="16"/>
          <w:szCs w:val="16"/>
        </w:rPr>
      </w:pPr>
      <w:r w:rsidRPr="00782ED2">
        <w:rPr>
          <w:bCs/>
          <w:sz w:val="16"/>
          <w:szCs w:val="16"/>
        </w:rPr>
        <w:t xml:space="preserve">Ерышевского сельского поселения </w:t>
      </w:r>
    </w:p>
    <w:p w:rsidR="00BA1A54" w:rsidRPr="00782ED2" w:rsidRDefault="00BA1A54" w:rsidP="00436E9E">
      <w:pPr>
        <w:ind w:left="1843"/>
        <w:rPr>
          <w:sz w:val="16"/>
          <w:szCs w:val="16"/>
        </w:rPr>
      </w:pPr>
      <w:r w:rsidRPr="00782ED2">
        <w:rPr>
          <w:sz w:val="16"/>
          <w:szCs w:val="16"/>
        </w:rPr>
        <w:t xml:space="preserve">от </w:t>
      </w:r>
      <w:r w:rsidRPr="00782ED2">
        <w:rPr>
          <w:sz w:val="16"/>
          <w:szCs w:val="16"/>
          <w:u w:val="single"/>
        </w:rPr>
        <w:t>«24» Июня 2014г.</w:t>
      </w:r>
      <w:r w:rsidRPr="00782ED2">
        <w:rPr>
          <w:sz w:val="16"/>
          <w:szCs w:val="16"/>
        </w:rPr>
        <w:t xml:space="preserve"> №</w:t>
      </w:r>
      <w:r w:rsidRPr="00782ED2">
        <w:rPr>
          <w:sz w:val="16"/>
          <w:szCs w:val="16"/>
          <w:u w:val="single"/>
        </w:rPr>
        <w:t>012</w:t>
      </w:r>
    </w:p>
    <w:p w:rsidR="00BA1A54" w:rsidRPr="00782ED2" w:rsidRDefault="00BA1A54" w:rsidP="00BA1A54">
      <w:pPr>
        <w:shd w:val="clear" w:color="auto" w:fill="FFFFFF"/>
        <w:jc w:val="center"/>
        <w:rPr>
          <w:b/>
          <w:bCs/>
          <w:sz w:val="16"/>
          <w:szCs w:val="16"/>
        </w:rPr>
      </w:pPr>
    </w:p>
    <w:p w:rsidR="00BA1A54" w:rsidRPr="00782ED2" w:rsidRDefault="00BA1A54" w:rsidP="00E00B6D">
      <w:pPr>
        <w:shd w:val="clear" w:color="auto" w:fill="FFFFFF"/>
        <w:jc w:val="center"/>
        <w:rPr>
          <w:sz w:val="16"/>
          <w:szCs w:val="16"/>
        </w:rPr>
      </w:pPr>
      <w:r w:rsidRPr="00782ED2">
        <w:rPr>
          <w:sz w:val="16"/>
          <w:szCs w:val="16"/>
        </w:rPr>
        <w:t>Положение</w:t>
      </w:r>
    </w:p>
    <w:p w:rsidR="00BA1A54" w:rsidRPr="00782ED2" w:rsidRDefault="00BA1A54" w:rsidP="00E00B6D">
      <w:pPr>
        <w:shd w:val="clear" w:color="auto" w:fill="FFFFFF"/>
        <w:jc w:val="center"/>
        <w:rPr>
          <w:sz w:val="16"/>
          <w:szCs w:val="16"/>
        </w:rPr>
      </w:pPr>
      <w:r w:rsidRPr="00782ED2">
        <w:rPr>
          <w:sz w:val="16"/>
          <w:szCs w:val="16"/>
        </w:rPr>
        <w:t xml:space="preserve">о сообщении муниципальными служащими администрации </w:t>
      </w:r>
    </w:p>
    <w:p w:rsidR="00BA1A54" w:rsidRPr="00782ED2" w:rsidRDefault="00BA1A54" w:rsidP="00BA1A54">
      <w:pPr>
        <w:shd w:val="clear" w:color="auto" w:fill="FFFFFF"/>
        <w:ind w:firstLine="540"/>
        <w:jc w:val="center"/>
        <w:rPr>
          <w:sz w:val="16"/>
          <w:szCs w:val="16"/>
        </w:rPr>
      </w:pPr>
      <w:r w:rsidRPr="00782ED2">
        <w:rPr>
          <w:sz w:val="16"/>
          <w:szCs w:val="16"/>
        </w:rPr>
        <w:t>Ерышевского сельского поселения о получении подарка в связи с их должностным положением или исполнением ими должностных обязанностей, сдачи и оценки подарка, реализации (выкупа) и зачисления средств,</w:t>
      </w:r>
    </w:p>
    <w:p w:rsidR="00BA1A54" w:rsidRPr="00782ED2" w:rsidRDefault="00BA1A54" w:rsidP="00E00B6D">
      <w:pPr>
        <w:shd w:val="clear" w:color="auto" w:fill="FFFFFF"/>
        <w:jc w:val="center"/>
        <w:rPr>
          <w:sz w:val="16"/>
          <w:szCs w:val="16"/>
        </w:rPr>
      </w:pPr>
      <w:r w:rsidRPr="00782ED2">
        <w:rPr>
          <w:sz w:val="16"/>
          <w:szCs w:val="16"/>
        </w:rPr>
        <w:t>вырученных от его реализации</w:t>
      </w:r>
    </w:p>
    <w:p w:rsidR="00E00B6D" w:rsidRDefault="00E00B6D" w:rsidP="00BA1A54">
      <w:pPr>
        <w:shd w:val="clear" w:color="auto" w:fill="FFFFFF"/>
        <w:ind w:firstLine="540"/>
        <w:jc w:val="both"/>
        <w:rPr>
          <w:sz w:val="16"/>
          <w:szCs w:val="16"/>
        </w:rPr>
      </w:pPr>
    </w:p>
    <w:p w:rsidR="00BA1A54" w:rsidRPr="00782ED2" w:rsidRDefault="00BA1A54" w:rsidP="00BA1A54">
      <w:pPr>
        <w:shd w:val="clear" w:color="auto" w:fill="FFFFFF"/>
        <w:ind w:firstLine="540"/>
        <w:jc w:val="both"/>
        <w:rPr>
          <w:sz w:val="16"/>
          <w:szCs w:val="16"/>
        </w:rPr>
      </w:pPr>
      <w:r w:rsidRPr="00782ED2">
        <w:rPr>
          <w:sz w:val="16"/>
          <w:szCs w:val="16"/>
        </w:rPr>
        <w:t>1. Настоящее Положение о сообщении муниципальными служащими администрации Ерышевского сельского поселения лиц о получении подарка в связи с их должностным положением или исполнением ими должностных обязанностей, сдачи и оценки подарка, реализации (выкупа) и зачисления средств, вырученных от его реализации (далее - Положение), определяет порядок сообщения лицами, замещающими муниципальные должности, муниципальными служащими, замещающими должности муниципальной службы в администрации Ерышевского сельского поселения (далее - муниципальные служащие),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их должностным положением или исполнением ими должностных обязанностей, порядок сдачи и оценки подарка, реализации (выкупа) и зачисления средств, вырученных от его реализации.</w:t>
      </w:r>
    </w:p>
    <w:p w:rsidR="00BA1A54" w:rsidRPr="00782ED2" w:rsidRDefault="00BA1A54" w:rsidP="00BA1A54">
      <w:pPr>
        <w:shd w:val="clear" w:color="auto" w:fill="FFFFFF"/>
        <w:ind w:firstLine="540"/>
        <w:jc w:val="both"/>
        <w:rPr>
          <w:sz w:val="16"/>
          <w:szCs w:val="16"/>
        </w:rPr>
      </w:pPr>
      <w:r w:rsidRPr="00782ED2">
        <w:rPr>
          <w:sz w:val="16"/>
          <w:szCs w:val="16"/>
        </w:rPr>
        <w:t>2. Для целей настоящего Положения используются следующие понятия:</w:t>
      </w:r>
    </w:p>
    <w:p w:rsidR="00BA1A54" w:rsidRPr="00782ED2" w:rsidRDefault="00BA1A54" w:rsidP="00BA1A54">
      <w:pPr>
        <w:shd w:val="clear" w:color="auto" w:fill="FFFFFF"/>
        <w:ind w:firstLine="540"/>
        <w:jc w:val="both"/>
        <w:rPr>
          <w:sz w:val="16"/>
          <w:szCs w:val="16"/>
        </w:rPr>
      </w:pPr>
      <w:r w:rsidRPr="00782ED2">
        <w:rPr>
          <w:sz w:val="16"/>
          <w:szCs w:val="16"/>
        </w:rPr>
        <w:lastRenderedPageBreak/>
        <w:t>«подарок, полученный в связи с протокольными мероприятиями, служебными командировками и другими официальными мероприятиями» - подарок, полученный муниципальным служащим от физических (юридических) лиц, которые осуществляют дарение исходя из должностного положения одаряемого или исполнения им должностных обязанностей, за исключением канцелярских принадлежностей, которые в рамках протокольных мероприятий, служебных командировок и других официальных мероприятий предоставлены каждому участнику указанных мероприятий в целях исполнения им своих должностных обязанностей, цветов и ценных подарков, которые вручены в качестве поощрения (награды);</w:t>
      </w:r>
    </w:p>
    <w:p w:rsidR="00BA1A54" w:rsidRPr="00782ED2" w:rsidRDefault="00BA1A54" w:rsidP="00BA1A54">
      <w:pPr>
        <w:shd w:val="clear" w:color="auto" w:fill="FFFFFF"/>
        <w:ind w:firstLine="540"/>
        <w:jc w:val="both"/>
        <w:rPr>
          <w:sz w:val="16"/>
          <w:szCs w:val="16"/>
        </w:rPr>
      </w:pPr>
      <w:r w:rsidRPr="00782ED2">
        <w:rPr>
          <w:sz w:val="16"/>
          <w:szCs w:val="16"/>
        </w:rPr>
        <w:t>«получение подарка в связи с должностным положением или в связи с исполнением должностных обязанностей» - получение муниципальным служащим лично или через посредника от физических (юридических) лиц подарка в рамках осуществления деятельности, предусмотренной должностной инструкцией, а также в связи с исполнением должностных обязанностей в случаях, установленных федеральными законами и иными нормативными актами, определяющими особенности правового положения и специфику профессиональной служебной деятельности указанного лица.</w:t>
      </w:r>
    </w:p>
    <w:p w:rsidR="00BA1A54" w:rsidRPr="00782ED2" w:rsidRDefault="00BA1A54" w:rsidP="00BA1A54">
      <w:pPr>
        <w:shd w:val="clear" w:color="auto" w:fill="FFFFFF"/>
        <w:ind w:firstLine="540"/>
        <w:jc w:val="both"/>
        <w:rPr>
          <w:sz w:val="16"/>
          <w:szCs w:val="16"/>
        </w:rPr>
      </w:pPr>
      <w:r w:rsidRPr="00782ED2">
        <w:rPr>
          <w:sz w:val="16"/>
          <w:szCs w:val="16"/>
        </w:rPr>
        <w:t>3. Муниципальные служащие не вправе получать не предусмотренные законодательством Российской Федерации подарки от физических (юридических) лиц в связи с их должностным положением или исполнением ими должностных обязанностей.</w:t>
      </w:r>
    </w:p>
    <w:p w:rsidR="00BA1A54" w:rsidRPr="00782ED2" w:rsidRDefault="00BA1A54" w:rsidP="00BA1A54">
      <w:pPr>
        <w:shd w:val="clear" w:color="auto" w:fill="FFFFFF"/>
        <w:ind w:firstLine="540"/>
        <w:jc w:val="both"/>
        <w:rPr>
          <w:sz w:val="16"/>
          <w:szCs w:val="16"/>
        </w:rPr>
      </w:pPr>
      <w:r w:rsidRPr="00782ED2">
        <w:rPr>
          <w:sz w:val="16"/>
          <w:szCs w:val="16"/>
        </w:rPr>
        <w:t>4. Муниципальные служащие обязаны в порядке, предусмотренном настоящим Положением, уведомлять обо всех случаях получения подарка в связи с их должностным положением или исполнением ими должностных обязанностей администрацию Ерышевского сельского поселения.</w:t>
      </w:r>
    </w:p>
    <w:p w:rsidR="00BA1A54" w:rsidRPr="00782ED2" w:rsidRDefault="00BA1A54" w:rsidP="00BA1A54">
      <w:pPr>
        <w:shd w:val="clear" w:color="auto" w:fill="FFFFFF"/>
        <w:ind w:firstLine="540"/>
        <w:jc w:val="both"/>
        <w:rPr>
          <w:sz w:val="16"/>
          <w:szCs w:val="16"/>
        </w:rPr>
      </w:pPr>
      <w:bookmarkStart w:id="31" w:name="Par43"/>
      <w:bookmarkEnd w:id="31"/>
      <w:r w:rsidRPr="00782ED2">
        <w:rPr>
          <w:sz w:val="16"/>
          <w:szCs w:val="16"/>
        </w:rPr>
        <w:t>5. Уведомление о получении подарка в связи с должностным положением или исполнением должностных обязанностей (далее - уведомление), составленное согласно приложению к настоящему Положению, представляется в администрации Ерышевского сельского поселения (далее – уполномоченный орган) не позднее 3 рабочих дней со дня получения подарка. К уведомлению прилагаются документы (при их наличии), подтверждающие стоимость подарка (кассовый чек, товарный чек, иной документ об оплате (приобретении) подарка).</w:t>
      </w:r>
    </w:p>
    <w:p w:rsidR="00BA1A54" w:rsidRPr="00782ED2" w:rsidRDefault="00BA1A54" w:rsidP="00BA1A54">
      <w:pPr>
        <w:shd w:val="clear" w:color="auto" w:fill="FFFFFF"/>
        <w:ind w:firstLine="540"/>
        <w:jc w:val="both"/>
        <w:rPr>
          <w:sz w:val="16"/>
          <w:szCs w:val="16"/>
        </w:rPr>
      </w:pPr>
      <w:bookmarkStart w:id="32" w:name="Par44"/>
      <w:bookmarkEnd w:id="32"/>
      <w:r w:rsidRPr="00782ED2">
        <w:rPr>
          <w:sz w:val="16"/>
          <w:szCs w:val="16"/>
        </w:rPr>
        <w:t>В случае если подарок получен во время служебной командировки, уведомление представляется не позднее 3 рабочих дней со дня возвращения лица, получившего подарок, из служебной командировки.</w:t>
      </w:r>
    </w:p>
    <w:p w:rsidR="00BA1A54" w:rsidRPr="00782ED2" w:rsidRDefault="00BA1A54" w:rsidP="00BA1A54">
      <w:pPr>
        <w:shd w:val="clear" w:color="auto" w:fill="FFFFFF"/>
        <w:ind w:firstLine="540"/>
        <w:jc w:val="both"/>
        <w:rPr>
          <w:sz w:val="16"/>
          <w:szCs w:val="16"/>
        </w:rPr>
      </w:pPr>
      <w:r w:rsidRPr="00782ED2">
        <w:rPr>
          <w:sz w:val="16"/>
          <w:szCs w:val="16"/>
        </w:rPr>
        <w:t>При невозможности подачи уведомления в сроки, указанные в абзацах первом и втором настоящего пункта, по причине, не зависящей от муниципального служащего, оно представляется не позднее следующего дня после ее устранения.</w:t>
      </w:r>
    </w:p>
    <w:p w:rsidR="00BA1A54" w:rsidRPr="00782ED2" w:rsidRDefault="00BA1A54" w:rsidP="00BA1A54">
      <w:pPr>
        <w:shd w:val="clear" w:color="auto" w:fill="FFFFFF"/>
        <w:ind w:firstLine="540"/>
        <w:jc w:val="both"/>
        <w:rPr>
          <w:sz w:val="16"/>
          <w:szCs w:val="16"/>
        </w:rPr>
      </w:pPr>
      <w:r w:rsidRPr="00782ED2">
        <w:rPr>
          <w:sz w:val="16"/>
          <w:szCs w:val="16"/>
        </w:rPr>
        <w:t>6. Уведомление составляется в 2 экземплярах, один из которых возвращается лицу, представившему уведомление, с отметкой о регистрации, другой экземпляр направляется в комиссию по поступлению и выбытию активов администрации Ерышевского сельского поселения, образованную в соответствии с законодательством о бухгалтерском учете (далее - Комиссия).</w:t>
      </w:r>
    </w:p>
    <w:p w:rsidR="00BA1A54" w:rsidRPr="00782ED2" w:rsidRDefault="00BA1A54" w:rsidP="00BA1A54">
      <w:pPr>
        <w:shd w:val="clear" w:color="auto" w:fill="FFFFFF"/>
        <w:ind w:firstLine="540"/>
        <w:jc w:val="both"/>
        <w:rPr>
          <w:sz w:val="16"/>
          <w:szCs w:val="16"/>
        </w:rPr>
      </w:pPr>
      <w:r w:rsidRPr="00782ED2">
        <w:rPr>
          <w:sz w:val="16"/>
          <w:szCs w:val="16"/>
        </w:rPr>
        <w:t>Комиссия образуется правовым актом администрации Ерышевского сельского поселения.</w:t>
      </w:r>
    </w:p>
    <w:p w:rsidR="00BA1A54" w:rsidRPr="00782ED2" w:rsidRDefault="00BA1A54" w:rsidP="00BA1A54">
      <w:pPr>
        <w:shd w:val="clear" w:color="auto" w:fill="FFFFFF"/>
        <w:ind w:firstLine="540"/>
        <w:jc w:val="both"/>
        <w:rPr>
          <w:sz w:val="16"/>
          <w:szCs w:val="16"/>
        </w:rPr>
      </w:pPr>
      <w:r w:rsidRPr="00782ED2">
        <w:rPr>
          <w:sz w:val="16"/>
          <w:szCs w:val="16"/>
        </w:rPr>
        <w:t>7. Подарок, стоимость которого подтверждается документами и превышает 3 тысячи рублей либо стоимость которого получившему его муниципальному служащему неизвестна, сдается ответственному лицу, уполномоченного органа, которое принимает его на хранение по акту приема-передачи не позднее 5 рабочих дней со дня регистрации уведомления в соответствующем журнале регистрации уведомлений, который должен быть пронумерован, прошнурован и скреплен печатью.</w:t>
      </w:r>
    </w:p>
    <w:p w:rsidR="00BA1A54" w:rsidRPr="00782ED2" w:rsidRDefault="00BA1A54" w:rsidP="00BA1A54">
      <w:pPr>
        <w:shd w:val="clear" w:color="auto" w:fill="FFFFFF"/>
        <w:ind w:firstLine="540"/>
        <w:jc w:val="both"/>
        <w:rPr>
          <w:sz w:val="16"/>
          <w:szCs w:val="16"/>
        </w:rPr>
      </w:pPr>
      <w:r w:rsidRPr="00782ED2">
        <w:rPr>
          <w:sz w:val="16"/>
          <w:szCs w:val="16"/>
        </w:rPr>
        <w:t>Порядок ведения журнала регистрации уведомлений и его форма утверждаются правовым актом администрации Ерышевского сельского поселения.</w:t>
      </w:r>
    </w:p>
    <w:p w:rsidR="00BA1A54" w:rsidRPr="00782ED2" w:rsidRDefault="00BA1A54" w:rsidP="00BA1A54">
      <w:pPr>
        <w:shd w:val="clear" w:color="auto" w:fill="FFFFFF"/>
        <w:ind w:firstLine="540"/>
        <w:jc w:val="both"/>
        <w:rPr>
          <w:sz w:val="16"/>
          <w:szCs w:val="16"/>
        </w:rPr>
      </w:pPr>
      <w:r w:rsidRPr="00782ED2">
        <w:rPr>
          <w:sz w:val="16"/>
          <w:szCs w:val="16"/>
        </w:rPr>
        <w:t>Подарок, полученный муниципальным служащим независимо от его стоимости, подлежит передаче на хранение в порядке, предусмотренном абзацем первым пункта 7 настоящего Положения.</w:t>
      </w:r>
    </w:p>
    <w:p w:rsidR="00BA1A54" w:rsidRPr="00782ED2" w:rsidRDefault="00BA1A54" w:rsidP="00BA1A54">
      <w:pPr>
        <w:shd w:val="clear" w:color="auto" w:fill="FFFFFF"/>
        <w:ind w:firstLine="540"/>
        <w:jc w:val="both"/>
        <w:rPr>
          <w:sz w:val="16"/>
          <w:szCs w:val="16"/>
        </w:rPr>
      </w:pPr>
      <w:r w:rsidRPr="00782ED2">
        <w:rPr>
          <w:sz w:val="16"/>
          <w:szCs w:val="16"/>
        </w:rPr>
        <w:t>8. До передачи подарка по акту приема-передачи ответственность в соответствии с законодательством Российской Федерации за утрату или повреждение подарка несет лицо, получившее подарок.</w:t>
      </w:r>
    </w:p>
    <w:p w:rsidR="00BA1A54" w:rsidRPr="00782ED2" w:rsidRDefault="00BA1A54" w:rsidP="00BA1A54">
      <w:pPr>
        <w:shd w:val="clear" w:color="auto" w:fill="FFFFFF"/>
        <w:ind w:firstLine="540"/>
        <w:jc w:val="both"/>
        <w:rPr>
          <w:sz w:val="16"/>
          <w:szCs w:val="16"/>
        </w:rPr>
      </w:pPr>
      <w:r w:rsidRPr="00782ED2">
        <w:rPr>
          <w:sz w:val="16"/>
          <w:szCs w:val="16"/>
        </w:rPr>
        <w:t xml:space="preserve">9. В целях принятия к бухгалтерскому учету подарка в порядке, установленном законодательством Российской </w:t>
      </w:r>
      <w:r w:rsidRPr="00782ED2">
        <w:rPr>
          <w:sz w:val="16"/>
          <w:szCs w:val="16"/>
        </w:rPr>
        <w:lastRenderedPageBreak/>
        <w:t>Федерации, определение его стоимости проводится на основе рыночной цены, действующей на дату принятия к учету подарка, или цены на аналогичную материальную ценность в сопоставимых условиях с привлечением при необходимости Комиссии. Сведения о рыночной цене подтверждаются документально, а при невозможности документального подтверждения - экспертным путем. Подарок возвращается сдавшему его лицу по акту приема-передачи в случае, если его стоимость не превышает 3 тыс. рублей в трехмесячный срок с момента передачи подарка в уполномоченный орган.</w:t>
      </w:r>
    </w:p>
    <w:p w:rsidR="00BA1A54" w:rsidRPr="00782ED2" w:rsidRDefault="00BA1A54" w:rsidP="00BA1A54">
      <w:pPr>
        <w:shd w:val="clear" w:color="auto" w:fill="FFFFFF"/>
        <w:ind w:firstLine="540"/>
        <w:jc w:val="both"/>
        <w:rPr>
          <w:sz w:val="16"/>
          <w:szCs w:val="16"/>
        </w:rPr>
      </w:pPr>
      <w:r w:rsidRPr="00782ED2">
        <w:rPr>
          <w:sz w:val="16"/>
          <w:szCs w:val="16"/>
        </w:rPr>
        <w:t>10. Комиссия обеспечивает включение в установленном порядке принятого к бухгалтерскому учету подарка, стоимость которого превышает 3 тыс. рублей, в реестр   имущества администрации Ерышевского сельского поселения  в течение 10 дней с момента установления рыночной стоимости подарка.</w:t>
      </w:r>
    </w:p>
    <w:p w:rsidR="00BA1A54" w:rsidRPr="00782ED2" w:rsidRDefault="00BA1A54" w:rsidP="00BA1A54">
      <w:pPr>
        <w:shd w:val="clear" w:color="auto" w:fill="FFFFFF"/>
        <w:ind w:firstLine="540"/>
        <w:jc w:val="both"/>
        <w:rPr>
          <w:sz w:val="16"/>
          <w:szCs w:val="16"/>
        </w:rPr>
      </w:pPr>
      <w:bookmarkStart w:id="33" w:name="Par53"/>
      <w:bookmarkEnd w:id="33"/>
      <w:r w:rsidRPr="00782ED2">
        <w:rPr>
          <w:sz w:val="16"/>
          <w:szCs w:val="16"/>
        </w:rPr>
        <w:t>11. Муниципальный служащий, сдавший подарок, может его выкупить, направив на имя представителя нанимателя (работодателя) соответствующее заявление не позднее двух месяцев со дня сдачи подарка.</w:t>
      </w:r>
    </w:p>
    <w:p w:rsidR="00BA1A54" w:rsidRPr="00782ED2" w:rsidRDefault="00BA1A54" w:rsidP="00BA1A54">
      <w:pPr>
        <w:shd w:val="clear" w:color="auto" w:fill="FFFFFF"/>
        <w:ind w:firstLine="540"/>
        <w:jc w:val="both"/>
        <w:rPr>
          <w:sz w:val="16"/>
          <w:szCs w:val="16"/>
          <w:highlight w:val="yellow"/>
        </w:rPr>
      </w:pPr>
      <w:bookmarkStart w:id="34" w:name="Par54"/>
      <w:bookmarkEnd w:id="34"/>
      <w:r w:rsidRPr="00782ED2">
        <w:rPr>
          <w:sz w:val="16"/>
          <w:szCs w:val="16"/>
        </w:rPr>
        <w:t>12. Комиссия в течение 3 месяцев со дня поступления заявления, указанного в пункте 11 настоящего Положения, организует оценку стоимости подарка для реализации (выкупа) и уведомляет лично или в письменной форме в течение 5 рабочих дней, но не позднее трехмесячного срока со дня поступления заявления лицо, подавшее заявление, о результатах оценки, после чего в течение месяца заявитель выкупает подарок по установленной в результате оценки стоимости или отказывается от выкупа.</w:t>
      </w:r>
    </w:p>
    <w:p w:rsidR="00BA1A54" w:rsidRPr="00782ED2" w:rsidRDefault="00BA1A54" w:rsidP="00BA1A54">
      <w:pPr>
        <w:shd w:val="clear" w:color="auto" w:fill="FFFFFF"/>
        <w:ind w:firstLine="540"/>
        <w:jc w:val="both"/>
        <w:rPr>
          <w:sz w:val="16"/>
          <w:szCs w:val="16"/>
        </w:rPr>
      </w:pPr>
      <w:r w:rsidRPr="00782ED2">
        <w:rPr>
          <w:sz w:val="16"/>
          <w:szCs w:val="16"/>
        </w:rPr>
        <w:t xml:space="preserve"> 13. Подарок, в отношении которого не поступило заявление, указанное в пункте 11 настоящего Положения, может использоваться администрацией Ерышевского сельского поселения с учетом заключения Комиссии о целесообразности использования подарка для обеспечения ее деятельности</w:t>
      </w:r>
      <w:bookmarkStart w:id="35" w:name="Par56"/>
      <w:bookmarkEnd w:id="35"/>
      <w:r w:rsidRPr="00782ED2">
        <w:rPr>
          <w:sz w:val="16"/>
          <w:szCs w:val="16"/>
        </w:rPr>
        <w:t xml:space="preserve"> (далее – заключение Комиссии). </w:t>
      </w:r>
    </w:p>
    <w:p w:rsidR="00BA1A54" w:rsidRPr="00782ED2" w:rsidRDefault="00BA1A54" w:rsidP="00BA1A54">
      <w:pPr>
        <w:shd w:val="clear" w:color="auto" w:fill="FFFFFF"/>
        <w:ind w:firstLine="540"/>
        <w:jc w:val="both"/>
        <w:rPr>
          <w:sz w:val="16"/>
          <w:szCs w:val="16"/>
        </w:rPr>
      </w:pPr>
      <w:r w:rsidRPr="00782ED2">
        <w:rPr>
          <w:sz w:val="16"/>
          <w:szCs w:val="16"/>
        </w:rPr>
        <w:t>14. В случае нецелесообразности использования подарка представителем нанимателя (работодателя) в 10-дневный срок с момента подписания заключения Комиссии принимается решение о реализации подарка и проведении оценки его стоимости для реализации (выкупа), осуществляемой посредством проведения торгов в порядке, предусмотренном законодательством Российской Федерации.</w:t>
      </w:r>
    </w:p>
    <w:p w:rsidR="00BA1A54" w:rsidRPr="00782ED2" w:rsidRDefault="00BA1A54" w:rsidP="00BA1A54">
      <w:pPr>
        <w:shd w:val="clear" w:color="auto" w:fill="FFFFFF"/>
        <w:ind w:firstLine="540"/>
        <w:jc w:val="both"/>
        <w:rPr>
          <w:sz w:val="16"/>
          <w:szCs w:val="16"/>
        </w:rPr>
      </w:pPr>
      <w:r w:rsidRPr="00782ED2">
        <w:rPr>
          <w:sz w:val="16"/>
          <w:szCs w:val="16"/>
        </w:rPr>
        <w:t>15. Оценка стоимости подарка для реализации (выкупа), предусмотренная пунктами 12 и 14 настоящего Положения, осуществляется Комиссией в соответствии с законодательством Российской Федерации об оценочной деятельности.</w:t>
      </w:r>
    </w:p>
    <w:p w:rsidR="00BA1A54" w:rsidRPr="00782ED2" w:rsidRDefault="00BA1A54" w:rsidP="00BA1A54">
      <w:pPr>
        <w:shd w:val="clear" w:color="auto" w:fill="FFFFFF"/>
        <w:ind w:firstLine="540"/>
        <w:jc w:val="both"/>
        <w:rPr>
          <w:sz w:val="16"/>
          <w:szCs w:val="16"/>
        </w:rPr>
      </w:pPr>
      <w:r w:rsidRPr="00782ED2">
        <w:rPr>
          <w:sz w:val="16"/>
          <w:szCs w:val="16"/>
        </w:rPr>
        <w:t>16. В случае если подарок не выкуплен или не реализован, представителем нанимателя (работодателя) в 10-дневный срок принимается решение о повторной реализации подарка, либо о его безвозмездной передаче на баланс благотворительной организации, либо о его уничтожении в соответствии с законодательством Российской Федерации.</w:t>
      </w:r>
    </w:p>
    <w:p w:rsidR="00BA1A54" w:rsidRPr="00782ED2" w:rsidRDefault="00BA1A54" w:rsidP="00BA1A54">
      <w:pPr>
        <w:shd w:val="clear" w:color="auto" w:fill="FFFFFF"/>
        <w:ind w:firstLine="540"/>
        <w:jc w:val="both"/>
        <w:rPr>
          <w:sz w:val="16"/>
          <w:szCs w:val="16"/>
        </w:rPr>
      </w:pPr>
      <w:r w:rsidRPr="00782ED2">
        <w:rPr>
          <w:sz w:val="16"/>
          <w:szCs w:val="16"/>
        </w:rPr>
        <w:t>17. Средства, вырученные от реализации (выкупа) подарка, зачисляются в доход бюджета Ерышевского сельского поселения в порядке, установленном бюджетным законодательством Российской Федерации.</w:t>
      </w:r>
    </w:p>
    <w:p w:rsidR="00BA1A54" w:rsidRPr="00782ED2" w:rsidRDefault="00BA1A54" w:rsidP="00BA1A54">
      <w:pPr>
        <w:shd w:val="clear" w:color="auto" w:fill="FFFFFF"/>
        <w:rPr>
          <w:sz w:val="16"/>
          <w:szCs w:val="16"/>
        </w:rPr>
      </w:pPr>
      <w:bookmarkStart w:id="36" w:name="Par65"/>
      <w:bookmarkEnd w:id="36"/>
    </w:p>
    <w:p w:rsidR="00BA1A54" w:rsidRPr="00782ED2" w:rsidRDefault="00BA1A54" w:rsidP="00BA1A54">
      <w:pPr>
        <w:shd w:val="clear" w:color="auto" w:fill="FFFFFF"/>
        <w:jc w:val="both"/>
        <w:rPr>
          <w:bCs/>
          <w:sz w:val="16"/>
          <w:szCs w:val="16"/>
        </w:rPr>
      </w:pPr>
      <w:r w:rsidRPr="00782ED2">
        <w:rPr>
          <w:bCs/>
          <w:sz w:val="16"/>
          <w:szCs w:val="16"/>
        </w:rPr>
        <w:t xml:space="preserve">Глава Ерышевского </w:t>
      </w:r>
    </w:p>
    <w:p w:rsidR="00BA1A54" w:rsidRPr="00782ED2" w:rsidRDefault="00BA1A54" w:rsidP="00BA1A54">
      <w:pPr>
        <w:shd w:val="clear" w:color="auto" w:fill="FFFFFF"/>
        <w:tabs>
          <w:tab w:val="left" w:pos="3686"/>
        </w:tabs>
        <w:jc w:val="both"/>
        <w:rPr>
          <w:b/>
          <w:bCs/>
          <w:sz w:val="16"/>
          <w:szCs w:val="16"/>
        </w:rPr>
      </w:pPr>
      <w:r w:rsidRPr="00782ED2">
        <w:rPr>
          <w:bCs/>
          <w:sz w:val="16"/>
          <w:szCs w:val="16"/>
        </w:rPr>
        <w:t>сельского поселения</w:t>
      </w:r>
      <w:r w:rsidRPr="00782ED2">
        <w:rPr>
          <w:bCs/>
          <w:sz w:val="16"/>
          <w:szCs w:val="16"/>
        </w:rPr>
        <w:tab/>
        <w:t>Т.П.Быкова</w:t>
      </w:r>
    </w:p>
    <w:p w:rsidR="00BA1A54" w:rsidRPr="00782ED2" w:rsidRDefault="00BA1A54" w:rsidP="00BA1A54">
      <w:pPr>
        <w:shd w:val="clear" w:color="auto" w:fill="FFFFFF"/>
        <w:ind w:left="2832" w:firstLine="708"/>
        <w:rPr>
          <w:sz w:val="16"/>
          <w:szCs w:val="16"/>
        </w:rPr>
      </w:pPr>
    </w:p>
    <w:p w:rsidR="00BA1A54" w:rsidRPr="00782ED2" w:rsidRDefault="00BA1A54" w:rsidP="00BA1A54">
      <w:pPr>
        <w:shd w:val="clear" w:color="auto" w:fill="FFFFFF"/>
        <w:ind w:left="2832" w:firstLine="708"/>
        <w:rPr>
          <w:sz w:val="16"/>
          <w:szCs w:val="16"/>
        </w:rPr>
      </w:pPr>
    </w:p>
    <w:p w:rsidR="00BA1A54" w:rsidRPr="00782ED2" w:rsidRDefault="00BA1A54" w:rsidP="00BA1A54">
      <w:pPr>
        <w:shd w:val="clear" w:color="auto" w:fill="FFFFFF"/>
        <w:ind w:left="2832" w:firstLine="708"/>
        <w:rPr>
          <w:sz w:val="16"/>
          <w:szCs w:val="16"/>
        </w:rPr>
      </w:pPr>
    </w:p>
    <w:p w:rsidR="00BA1A54" w:rsidRPr="00782ED2" w:rsidRDefault="00BA1A54" w:rsidP="00BA1A54">
      <w:pPr>
        <w:shd w:val="clear" w:color="auto" w:fill="FFFFFF"/>
        <w:ind w:left="1843"/>
        <w:rPr>
          <w:sz w:val="16"/>
          <w:szCs w:val="16"/>
        </w:rPr>
      </w:pPr>
      <w:r w:rsidRPr="00782ED2">
        <w:rPr>
          <w:sz w:val="16"/>
          <w:szCs w:val="16"/>
        </w:rPr>
        <w:t>Приложение</w:t>
      </w:r>
    </w:p>
    <w:p w:rsidR="00BA1A54" w:rsidRPr="00782ED2" w:rsidRDefault="00BA1A54" w:rsidP="00BA1A54">
      <w:pPr>
        <w:shd w:val="clear" w:color="auto" w:fill="FFFFFF"/>
        <w:ind w:left="1843"/>
        <w:rPr>
          <w:sz w:val="16"/>
          <w:szCs w:val="16"/>
        </w:rPr>
      </w:pPr>
      <w:r w:rsidRPr="00782ED2">
        <w:rPr>
          <w:sz w:val="16"/>
          <w:szCs w:val="16"/>
        </w:rPr>
        <w:t>к Положению о сообщении отдельными категориями лиц о получении подарка в связи с их должностным положением или исполнением ими должностных обязанностей, сдачи и оценки</w:t>
      </w:r>
    </w:p>
    <w:p w:rsidR="00BA1A54" w:rsidRPr="00782ED2" w:rsidRDefault="00BA1A54" w:rsidP="00BA1A54">
      <w:pPr>
        <w:shd w:val="clear" w:color="auto" w:fill="FFFFFF"/>
        <w:ind w:left="1843"/>
        <w:rPr>
          <w:sz w:val="16"/>
          <w:szCs w:val="16"/>
        </w:rPr>
      </w:pPr>
      <w:r w:rsidRPr="00782ED2">
        <w:rPr>
          <w:sz w:val="16"/>
          <w:szCs w:val="16"/>
        </w:rPr>
        <w:t>подарка, реализации (выкупа) и зачисления средств, вырученных от его реализации</w:t>
      </w:r>
    </w:p>
    <w:p w:rsidR="00436E9E" w:rsidRPr="00782ED2" w:rsidRDefault="00436E9E" w:rsidP="00BA1A54">
      <w:pPr>
        <w:shd w:val="clear" w:color="auto" w:fill="FFFFFF"/>
        <w:ind w:left="1843"/>
        <w:rPr>
          <w:sz w:val="16"/>
          <w:szCs w:val="16"/>
        </w:rPr>
      </w:pPr>
    </w:p>
    <w:p w:rsidR="00BA1A54" w:rsidRPr="00782ED2" w:rsidRDefault="00BA1A54" w:rsidP="00BA1A54">
      <w:pPr>
        <w:shd w:val="clear" w:color="auto" w:fill="FFFFFF"/>
        <w:jc w:val="center"/>
        <w:rPr>
          <w:sz w:val="16"/>
          <w:szCs w:val="16"/>
        </w:rPr>
      </w:pPr>
      <w:bookmarkStart w:id="37" w:name="Par74"/>
      <w:bookmarkEnd w:id="37"/>
      <w:r w:rsidRPr="00782ED2">
        <w:rPr>
          <w:sz w:val="16"/>
          <w:szCs w:val="16"/>
        </w:rPr>
        <w:t>Уведомление о получении подарка</w:t>
      </w:r>
    </w:p>
    <w:p w:rsidR="00BA1A54" w:rsidRPr="00782ED2" w:rsidRDefault="00BA1A54" w:rsidP="00BA1A54">
      <w:pPr>
        <w:shd w:val="clear" w:color="auto" w:fill="FFFFFF"/>
        <w:rPr>
          <w:sz w:val="16"/>
          <w:szCs w:val="16"/>
        </w:rPr>
      </w:pPr>
    </w:p>
    <w:p w:rsidR="00BA1A54" w:rsidRPr="00782ED2" w:rsidRDefault="00BA1A54" w:rsidP="00436E9E">
      <w:pPr>
        <w:shd w:val="clear" w:color="auto" w:fill="FFFFFF"/>
        <w:ind w:left="2832" w:firstLine="3"/>
        <w:rPr>
          <w:sz w:val="16"/>
          <w:szCs w:val="16"/>
        </w:rPr>
      </w:pPr>
      <w:r w:rsidRPr="00782ED2">
        <w:rPr>
          <w:sz w:val="16"/>
          <w:szCs w:val="16"/>
        </w:rPr>
        <w:t>____</w:t>
      </w:r>
      <w:r w:rsidR="00436E9E" w:rsidRPr="00782ED2">
        <w:rPr>
          <w:sz w:val="16"/>
          <w:szCs w:val="16"/>
        </w:rPr>
        <w:t>__________________</w:t>
      </w:r>
    </w:p>
    <w:p w:rsidR="00BA1A54" w:rsidRPr="00782ED2" w:rsidRDefault="00BA1A54" w:rsidP="00436E9E">
      <w:pPr>
        <w:shd w:val="clear" w:color="auto" w:fill="FFFFFF"/>
        <w:ind w:left="2835" w:firstLine="4"/>
        <w:jc w:val="center"/>
        <w:rPr>
          <w:sz w:val="12"/>
          <w:szCs w:val="12"/>
        </w:rPr>
      </w:pPr>
      <w:r w:rsidRPr="00782ED2">
        <w:rPr>
          <w:sz w:val="12"/>
          <w:szCs w:val="12"/>
        </w:rPr>
        <w:t>(наименование уполномоченного</w:t>
      </w:r>
    </w:p>
    <w:p w:rsidR="00BA1A54" w:rsidRPr="00782ED2" w:rsidRDefault="00BA1A54" w:rsidP="00436E9E">
      <w:pPr>
        <w:shd w:val="clear" w:color="auto" w:fill="FFFFFF"/>
        <w:ind w:left="2832" w:firstLine="3"/>
        <w:rPr>
          <w:sz w:val="16"/>
          <w:szCs w:val="16"/>
        </w:rPr>
      </w:pPr>
      <w:r w:rsidRPr="00782ED2">
        <w:rPr>
          <w:sz w:val="16"/>
          <w:szCs w:val="16"/>
        </w:rPr>
        <w:t>______________________</w:t>
      </w:r>
    </w:p>
    <w:p w:rsidR="00BA1A54" w:rsidRPr="00782ED2" w:rsidRDefault="00BA1A54" w:rsidP="00436E9E">
      <w:pPr>
        <w:shd w:val="clear" w:color="auto" w:fill="FFFFFF"/>
        <w:ind w:left="2835"/>
        <w:jc w:val="center"/>
        <w:rPr>
          <w:sz w:val="12"/>
          <w:szCs w:val="12"/>
        </w:rPr>
      </w:pPr>
      <w:r w:rsidRPr="00782ED2">
        <w:rPr>
          <w:sz w:val="12"/>
          <w:szCs w:val="12"/>
        </w:rPr>
        <w:t>органа)</w:t>
      </w:r>
    </w:p>
    <w:p w:rsidR="00BA1A54" w:rsidRPr="00782ED2" w:rsidRDefault="00BA1A54" w:rsidP="00436E9E">
      <w:pPr>
        <w:shd w:val="clear" w:color="auto" w:fill="FFFFFF"/>
        <w:ind w:left="2832" w:firstLine="3"/>
        <w:rPr>
          <w:sz w:val="16"/>
          <w:szCs w:val="16"/>
        </w:rPr>
      </w:pPr>
      <w:r w:rsidRPr="00782ED2">
        <w:rPr>
          <w:sz w:val="16"/>
          <w:szCs w:val="16"/>
        </w:rPr>
        <w:t>от ___________________</w:t>
      </w:r>
    </w:p>
    <w:p w:rsidR="00BA1A54" w:rsidRPr="00782ED2" w:rsidRDefault="00BA1A54" w:rsidP="00436E9E">
      <w:pPr>
        <w:shd w:val="clear" w:color="auto" w:fill="FFFFFF"/>
        <w:ind w:left="2832" w:firstLine="3"/>
        <w:rPr>
          <w:sz w:val="16"/>
          <w:szCs w:val="16"/>
        </w:rPr>
      </w:pPr>
      <w:r w:rsidRPr="00782ED2">
        <w:rPr>
          <w:sz w:val="16"/>
          <w:szCs w:val="16"/>
        </w:rPr>
        <w:t>______________________</w:t>
      </w:r>
    </w:p>
    <w:p w:rsidR="00BA1A54" w:rsidRPr="00782ED2" w:rsidRDefault="00BA1A54" w:rsidP="00436E9E">
      <w:pPr>
        <w:shd w:val="clear" w:color="auto" w:fill="FFFFFF"/>
        <w:ind w:left="2832" w:firstLine="3"/>
        <w:jc w:val="center"/>
        <w:rPr>
          <w:sz w:val="12"/>
          <w:szCs w:val="12"/>
        </w:rPr>
      </w:pPr>
      <w:r w:rsidRPr="00782ED2">
        <w:rPr>
          <w:sz w:val="12"/>
          <w:szCs w:val="12"/>
        </w:rPr>
        <w:lastRenderedPageBreak/>
        <w:t>(Ф.И.О., занимаемая должность)</w:t>
      </w:r>
    </w:p>
    <w:p w:rsidR="00436E9E" w:rsidRPr="00782ED2" w:rsidRDefault="00436E9E" w:rsidP="00436E9E">
      <w:pPr>
        <w:shd w:val="clear" w:color="auto" w:fill="FFFFFF"/>
        <w:ind w:left="2832" w:firstLine="3"/>
        <w:jc w:val="center"/>
        <w:rPr>
          <w:sz w:val="16"/>
          <w:szCs w:val="16"/>
        </w:rPr>
      </w:pPr>
    </w:p>
    <w:p w:rsidR="00BA1A54" w:rsidRPr="00782ED2" w:rsidRDefault="00BA1A54" w:rsidP="00436E9E">
      <w:pPr>
        <w:shd w:val="clear" w:color="auto" w:fill="FFFFFF"/>
        <w:ind w:left="2832" w:firstLine="3"/>
        <w:jc w:val="center"/>
        <w:rPr>
          <w:sz w:val="16"/>
          <w:szCs w:val="16"/>
        </w:rPr>
      </w:pPr>
      <w:r w:rsidRPr="00782ED2">
        <w:rPr>
          <w:sz w:val="16"/>
          <w:szCs w:val="16"/>
        </w:rPr>
        <w:t>Уведомление о получении подарка</w:t>
      </w:r>
    </w:p>
    <w:p w:rsidR="00BA1A54" w:rsidRPr="00782ED2" w:rsidRDefault="00BA1A54" w:rsidP="00436E9E">
      <w:pPr>
        <w:shd w:val="clear" w:color="auto" w:fill="FFFFFF"/>
        <w:ind w:left="2832" w:firstLine="3"/>
        <w:rPr>
          <w:sz w:val="16"/>
          <w:szCs w:val="16"/>
        </w:rPr>
      </w:pPr>
      <w:r w:rsidRPr="00782ED2">
        <w:rPr>
          <w:sz w:val="16"/>
          <w:szCs w:val="16"/>
        </w:rPr>
        <w:t>от "__" _________ 20__ г.</w:t>
      </w:r>
    </w:p>
    <w:p w:rsidR="00BA1A54" w:rsidRPr="00782ED2" w:rsidRDefault="00BA1A54" w:rsidP="00BA1A54">
      <w:pPr>
        <w:shd w:val="clear" w:color="auto" w:fill="FFFFFF"/>
        <w:rPr>
          <w:sz w:val="16"/>
          <w:szCs w:val="16"/>
        </w:rPr>
      </w:pPr>
      <w:r w:rsidRPr="00782ED2">
        <w:rPr>
          <w:sz w:val="16"/>
          <w:szCs w:val="16"/>
        </w:rPr>
        <w:t>Извещаю о получении _____________________________________</w:t>
      </w:r>
    </w:p>
    <w:p w:rsidR="00BA1A54" w:rsidRPr="00782ED2" w:rsidRDefault="00BA1A54" w:rsidP="00BA1A54">
      <w:pPr>
        <w:shd w:val="clear" w:color="auto" w:fill="FFFFFF"/>
        <w:rPr>
          <w:sz w:val="16"/>
          <w:szCs w:val="16"/>
        </w:rPr>
      </w:pPr>
      <w:r w:rsidRPr="00782ED2">
        <w:rPr>
          <w:sz w:val="16"/>
          <w:szCs w:val="16"/>
        </w:rPr>
        <w:t>(дата получения)_______________________________________________</w:t>
      </w:r>
    </w:p>
    <w:p w:rsidR="00BA1A54" w:rsidRPr="00782ED2" w:rsidRDefault="00BA1A54" w:rsidP="00BA1A54">
      <w:pPr>
        <w:shd w:val="clear" w:color="auto" w:fill="FFFFFF"/>
        <w:rPr>
          <w:sz w:val="12"/>
          <w:szCs w:val="12"/>
        </w:rPr>
      </w:pPr>
      <w:r w:rsidRPr="00782ED2">
        <w:rPr>
          <w:sz w:val="16"/>
          <w:szCs w:val="16"/>
        </w:rPr>
        <w:t>подарка(ов) на_______________________________________________________ _________________________________________________________</w:t>
      </w:r>
    </w:p>
    <w:p w:rsidR="00BA1A54" w:rsidRPr="00782ED2" w:rsidRDefault="00BA1A54" w:rsidP="00436E9E">
      <w:pPr>
        <w:shd w:val="clear" w:color="auto" w:fill="FFFFFF"/>
        <w:jc w:val="center"/>
        <w:rPr>
          <w:sz w:val="12"/>
          <w:szCs w:val="12"/>
        </w:rPr>
      </w:pPr>
      <w:r w:rsidRPr="00782ED2">
        <w:rPr>
          <w:sz w:val="12"/>
          <w:szCs w:val="12"/>
        </w:rPr>
        <w:t>(наименование протокольного мероприятия, служебной командировки,другого официального мероприятия, место и дата проведения)</w:t>
      </w:r>
    </w:p>
    <w:tbl>
      <w:tblPr>
        <w:tblW w:w="0" w:type="auto"/>
        <w:tblCellMar>
          <w:top w:w="15" w:type="dxa"/>
          <w:left w:w="15" w:type="dxa"/>
          <w:bottom w:w="15" w:type="dxa"/>
          <w:right w:w="15" w:type="dxa"/>
        </w:tblCellMar>
        <w:tblLook w:val="04A0"/>
      </w:tblPr>
      <w:tblGrid>
        <w:gridCol w:w="1335"/>
        <w:gridCol w:w="1247"/>
        <w:gridCol w:w="982"/>
        <w:gridCol w:w="1076"/>
      </w:tblGrid>
      <w:tr w:rsidR="00BA1A54" w:rsidRPr="00782ED2" w:rsidTr="00BA1A54">
        <w:tc>
          <w:tcPr>
            <w:tcW w:w="1575" w:type="dxa"/>
            <w:tcBorders>
              <w:top w:val="single" w:sz="6" w:space="0" w:color="000000"/>
              <w:left w:val="single" w:sz="6" w:space="0" w:color="000000"/>
              <w:bottom w:val="single" w:sz="6" w:space="0" w:color="000000"/>
              <w:right w:val="single" w:sz="6" w:space="0" w:color="000000"/>
            </w:tcBorders>
            <w:vAlign w:val="center"/>
          </w:tcPr>
          <w:p w:rsidR="00BA1A54" w:rsidRPr="00782ED2" w:rsidRDefault="00BA1A54" w:rsidP="00BA1A54">
            <w:pPr>
              <w:jc w:val="center"/>
              <w:rPr>
                <w:sz w:val="12"/>
                <w:szCs w:val="12"/>
              </w:rPr>
            </w:pPr>
            <w:r w:rsidRPr="00782ED2">
              <w:rPr>
                <w:sz w:val="12"/>
                <w:szCs w:val="12"/>
              </w:rPr>
              <w:t>Наименование подарка</w:t>
            </w:r>
          </w:p>
        </w:tc>
        <w:tc>
          <w:tcPr>
            <w:tcW w:w="1417" w:type="dxa"/>
            <w:tcBorders>
              <w:top w:val="single" w:sz="6" w:space="0" w:color="000000"/>
              <w:left w:val="single" w:sz="6" w:space="0" w:color="000000"/>
              <w:bottom w:val="single" w:sz="6" w:space="0" w:color="000000"/>
              <w:right w:val="single" w:sz="6" w:space="0" w:color="000000"/>
            </w:tcBorders>
            <w:vAlign w:val="center"/>
          </w:tcPr>
          <w:p w:rsidR="00BA1A54" w:rsidRPr="00782ED2" w:rsidRDefault="00BA1A54" w:rsidP="00BA1A54">
            <w:pPr>
              <w:jc w:val="center"/>
              <w:rPr>
                <w:sz w:val="12"/>
                <w:szCs w:val="12"/>
              </w:rPr>
            </w:pPr>
            <w:r w:rsidRPr="00782ED2">
              <w:rPr>
                <w:sz w:val="12"/>
                <w:szCs w:val="12"/>
              </w:rPr>
              <w:t>Характеристика подарка, его описание</w:t>
            </w:r>
          </w:p>
        </w:tc>
        <w:tc>
          <w:tcPr>
            <w:tcW w:w="1134" w:type="dxa"/>
            <w:tcBorders>
              <w:top w:val="single" w:sz="6" w:space="0" w:color="000000"/>
              <w:left w:val="single" w:sz="6" w:space="0" w:color="000000"/>
              <w:bottom w:val="single" w:sz="6" w:space="0" w:color="000000"/>
              <w:right w:val="single" w:sz="6" w:space="0" w:color="000000"/>
            </w:tcBorders>
            <w:vAlign w:val="center"/>
          </w:tcPr>
          <w:p w:rsidR="00BA1A54" w:rsidRPr="00782ED2" w:rsidRDefault="00BA1A54" w:rsidP="00BA1A54">
            <w:pPr>
              <w:jc w:val="center"/>
              <w:rPr>
                <w:sz w:val="12"/>
                <w:szCs w:val="12"/>
              </w:rPr>
            </w:pPr>
            <w:r w:rsidRPr="00782ED2">
              <w:rPr>
                <w:sz w:val="12"/>
                <w:szCs w:val="12"/>
              </w:rPr>
              <w:t>Количество предметов</w:t>
            </w:r>
          </w:p>
        </w:tc>
        <w:tc>
          <w:tcPr>
            <w:tcW w:w="1276" w:type="dxa"/>
            <w:tcBorders>
              <w:top w:val="single" w:sz="6" w:space="0" w:color="000000"/>
              <w:left w:val="single" w:sz="6" w:space="0" w:color="000000"/>
              <w:bottom w:val="single" w:sz="6" w:space="0" w:color="000000"/>
              <w:right w:val="single" w:sz="6" w:space="0" w:color="000000"/>
            </w:tcBorders>
            <w:vAlign w:val="center"/>
          </w:tcPr>
          <w:p w:rsidR="00BA1A54" w:rsidRPr="00782ED2" w:rsidRDefault="00BA1A54" w:rsidP="00BA1A54">
            <w:pPr>
              <w:jc w:val="center"/>
              <w:rPr>
                <w:sz w:val="12"/>
                <w:szCs w:val="12"/>
              </w:rPr>
            </w:pPr>
            <w:r w:rsidRPr="00782ED2">
              <w:rPr>
                <w:sz w:val="12"/>
                <w:szCs w:val="12"/>
              </w:rPr>
              <w:t>Стоимость в рублях &lt;*&gt;</w:t>
            </w:r>
          </w:p>
        </w:tc>
      </w:tr>
      <w:tr w:rsidR="00BA1A54" w:rsidRPr="00782ED2" w:rsidTr="00BA1A54">
        <w:tc>
          <w:tcPr>
            <w:tcW w:w="1575" w:type="dxa"/>
            <w:tcBorders>
              <w:top w:val="single" w:sz="6" w:space="0" w:color="000000"/>
              <w:left w:val="single" w:sz="6" w:space="0" w:color="000000"/>
              <w:bottom w:val="single" w:sz="6" w:space="0" w:color="000000"/>
              <w:right w:val="single" w:sz="6" w:space="0" w:color="000000"/>
            </w:tcBorders>
            <w:vAlign w:val="center"/>
          </w:tcPr>
          <w:p w:rsidR="00BA1A54" w:rsidRPr="00782ED2" w:rsidRDefault="00BA1A54" w:rsidP="00BA1A54">
            <w:pPr>
              <w:rPr>
                <w:sz w:val="12"/>
                <w:szCs w:val="12"/>
              </w:rPr>
            </w:pPr>
            <w:r w:rsidRPr="00782ED2">
              <w:rPr>
                <w:sz w:val="12"/>
                <w:szCs w:val="12"/>
              </w:rPr>
              <w:t>1.</w:t>
            </w:r>
          </w:p>
        </w:tc>
        <w:tc>
          <w:tcPr>
            <w:tcW w:w="1417" w:type="dxa"/>
            <w:tcBorders>
              <w:top w:val="single" w:sz="6" w:space="0" w:color="000000"/>
              <w:left w:val="single" w:sz="6" w:space="0" w:color="000000"/>
              <w:bottom w:val="single" w:sz="6" w:space="0" w:color="000000"/>
              <w:right w:val="single" w:sz="6" w:space="0" w:color="000000"/>
            </w:tcBorders>
            <w:vAlign w:val="center"/>
          </w:tcPr>
          <w:p w:rsidR="00BA1A54" w:rsidRPr="00782ED2" w:rsidRDefault="00BA1A54" w:rsidP="00BA1A54">
            <w:pPr>
              <w:rPr>
                <w:sz w:val="12"/>
                <w:szCs w:val="12"/>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BA1A54" w:rsidRPr="00782ED2" w:rsidRDefault="00BA1A54" w:rsidP="00BA1A54">
            <w:pPr>
              <w:rPr>
                <w:sz w:val="12"/>
                <w:szCs w:val="12"/>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BA1A54" w:rsidRPr="00782ED2" w:rsidRDefault="00BA1A54" w:rsidP="00BA1A54">
            <w:pPr>
              <w:rPr>
                <w:sz w:val="12"/>
                <w:szCs w:val="12"/>
              </w:rPr>
            </w:pPr>
          </w:p>
        </w:tc>
      </w:tr>
      <w:tr w:rsidR="00BA1A54" w:rsidRPr="00782ED2" w:rsidTr="00BA1A54">
        <w:tc>
          <w:tcPr>
            <w:tcW w:w="1575" w:type="dxa"/>
            <w:tcBorders>
              <w:top w:val="single" w:sz="6" w:space="0" w:color="000000"/>
              <w:left w:val="single" w:sz="6" w:space="0" w:color="000000"/>
              <w:bottom w:val="single" w:sz="6" w:space="0" w:color="000000"/>
              <w:right w:val="single" w:sz="6" w:space="0" w:color="000000"/>
            </w:tcBorders>
            <w:vAlign w:val="center"/>
          </w:tcPr>
          <w:p w:rsidR="00BA1A54" w:rsidRPr="00782ED2" w:rsidRDefault="00BA1A54" w:rsidP="00BA1A54">
            <w:pPr>
              <w:rPr>
                <w:sz w:val="12"/>
                <w:szCs w:val="12"/>
              </w:rPr>
            </w:pPr>
            <w:r w:rsidRPr="00782ED2">
              <w:rPr>
                <w:sz w:val="12"/>
                <w:szCs w:val="12"/>
              </w:rPr>
              <w:t>2.</w:t>
            </w:r>
          </w:p>
        </w:tc>
        <w:tc>
          <w:tcPr>
            <w:tcW w:w="1417" w:type="dxa"/>
            <w:tcBorders>
              <w:top w:val="single" w:sz="6" w:space="0" w:color="000000"/>
              <w:left w:val="single" w:sz="6" w:space="0" w:color="000000"/>
              <w:bottom w:val="single" w:sz="6" w:space="0" w:color="000000"/>
              <w:right w:val="single" w:sz="6" w:space="0" w:color="000000"/>
            </w:tcBorders>
            <w:vAlign w:val="center"/>
          </w:tcPr>
          <w:p w:rsidR="00BA1A54" w:rsidRPr="00782ED2" w:rsidRDefault="00BA1A54" w:rsidP="00BA1A54">
            <w:pPr>
              <w:rPr>
                <w:sz w:val="12"/>
                <w:szCs w:val="12"/>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BA1A54" w:rsidRPr="00782ED2" w:rsidRDefault="00BA1A54" w:rsidP="00BA1A54">
            <w:pPr>
              <w:rPr>
                <w:sz w:val="12"/>
                <w:szCs w:val="12"/>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BA1A54" w:rsidRPr="00782ED2" w:rsidRDefault="00BA1A54" w:rsidP="00BA1A54">
            <w:pPr>
              <w:rPr>
                <w:sz w:val="12"/>
                <w:szCs w:val="12"/>
              </w:rPr>
            </w:pPr>
          </w:p>
        </w:tc>
      </w:tr>
      <w:tr w:rsidR="00BA1A54" w:rsidRPr="00782ED2" w:rsidTr="00BA1A54">
        <w:tc>
          <w:tcPr>
            <w:tcW w:w="1575" w:type="dxa"/>
            <w:tcBorders>
              <w:top w:val="single" w:sz="6" w:space="0" w:color="000000"/>
              <w:left w:val="single" w:sz="6" w:space="0" w:color="000000"/>
              <w:bottom w:val="single" w:sz="6" w:space="0" w:color="000000"/>
              <w:right w:val="single" w:sz="6" w:space="0" w:color="000000"/>
            </w:tcBorders>
            <w:vAlign w:val="center"/>
          </w:tcPr>
          <w:p w:rsidR="00BA1A54" w:rsidRPr="00782ED2" w:rsidRDefault="00BA1A54" w:rsidP="00BA1A54">
            <w:pPr>
              <w:rPr>
                <w:sz w:val="12"/>
                <w:szCs w:val="12"/>
              </w:rPr>
            </w:pPr>
            <w:r w:rsidRPr="00782ED2">
              <w:rPr>
                <w:sz w:val="12"/>
                <w:szCs w:val="12"/>
              </w:rPr>
              <w:t>3.</w:t>
            </w:r>
          </w:p>
        </w:tc>
        <w:tc>
          <w:tcPr>
            <w:tcW w:w="1417" w:type="dxa"/>
            <w:tcBorders>
              <w:top w:val="single" w:sz="6" w:space="0" w:color="000000"/>
              <w:left w:val="single" w:sz="6" w:space="0" w:color="000000"/>
              <w:bottom w:val="single" w:sz="6" w:space="0" w:color="000000"/>
              <w:right w:val="single" w:sz="6" w:space="0" w:color="000000"/>
            </w:tcBorders>
            <w:vAlign w:val="center"/>
          </w:tcPr>
          <w:p w:rsidR="00BA1A54" w:rsidRPr="00782ED2" w:rsidRDefault="00BA1A54" w:rsidP="00BA1A54">
            <w:pPr>
              <w:rPr>
                <w:sz w:val="12"/>
                <w:szCs w:val="12"/>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BA1A54" w:rsidRPr="00782ED2" w:rsidRDefault="00BA1A54" w:rsidP="00BA1A54">
            <w:pPr>
              <w:rPr>
                <w:sz w:val="12"/>
                <w:szCs w:val="12"/>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BA1A54" w:rsidRPr="00782ED2" w:rsidRDefault="00BA1A54" w:rsidP="00BA1A54">
            <w:pPr>
              <w:rPr>
                <w:sz w:val="12"/>
                <w:szCs w:val="12"/>
              </w:rPr>
            </w:pPr>
          </w:p>
        </w:tc>
      </w:tr>
      <w:tr w:rsidR="00BA1A54" w:rsidRPr="00782ED2" w:rsidTr="00BA1A54">
        <w:tc>
          <w:tcPr>
            <w:tcW w:w="1575" w:type="dxa"/>
            <w:tcBorders>
              <w:top w:val="single" w:sz="6" w:space="0" w:color="000000"/>
              <w:left w:val="single" w:sz="6" w:space="0" w:color="000000"/>
              <w:bottom w:val="single" w:sz="6" w:space="0" w:color="000000"/>
              <w:right w:val="single" w:sz="6" w:space="0" w:color="000000"/>
            </w:tcBorders>
            <w:vAlign w:val="center"/>
          </w:tcPr>
          <w:p w:rsidR="00BA1A54" w:rsidRPr="00782ED2" w:rsidRDefault="00BA1A54" w:rsidP="00BA1A54">
            <w:pPr>
              <w:rPr>
                <w:sz w:val="12"/>
                <w:szCs w:val="12"/>
              </w:rPr>
            </w:pPr>
            <w:r w:rsidRPr="00782ED2">
              <w:rPr>
                <w:sz w:val="12"/>
                <w:szCs w:val="12"/>
              </w:rPr>
              <w:t>Итого</w:t>
            </w:r>
          </w:p>
        </w:tc>
        <w:tc>
          <w:tcPr>
            <w:tcW w:w="1417" w:type="dxa"/>
            <w:tcBorders>
              <w:top w:val="single" w:sz="6" w:space="0" w:color="000000"/>
              <w:left w:val="single" w:sz="6" w:space="0" w:color="000000"/>
              <w:bottom w:val="single" w:sz="6" w:space="0" w:color="000000"/>
              <w:right w:val="single" w:sz="6" w:space="0" w:color="000000"/>
            </w:tcBorders>
            <w:vAlign w:val="center"/>
          </w:tcPr>
          <w:p w:rsidR="00BA1A54" w:rsidRPr="00782ED2" w:rsidRDefault="00BA1A54" w:rsidP="00BA1A54">
            <w:pPr>
              <w:rPr>
                <w:sz w:val="12"/>
                <w:szCs w:val="12"/>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BA1A54" w:rsidRPr="00782ED2" w:rsidRDefault="00BA1A54" w:rsidP="00BA1A54">
            <w:pPr>
              <w:rPr>
                <w:sz w:val="12"/>
                <w:szCs w:val="12"/>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BA1A54" w:rsidRPr="00782ED2" w:rsidRDefault="00BA1A54" w:rsidP="00BA1A54">
            <w:pPr>
              <w:rPr>
                <w:sz w:val="12"/>
                <w:szCs w:val="12"/>
              </w:rPr>
            </w:pPr>
          </w:p>
        </w:tc>
      </w:tr>
    </w:tbl>
    <w:p w:rsidR="00436E9E" w:rsidRPr="00782ED2" w:rsidRDefault="00436E9E" w:rsidP="00BA1A54">
      <w:pPr>
        <w:shd w:val="clear" w:color="auto" w:fill="FFFFFF"/>
        <w:rPr>
          <w:sz w:val="16"/>
          <w:szCs w:val="16"/>
        </w:rPr>
      </w:pPr>
    </w:p>
    <w:p w:rsidR="00BA1A54" w:rsidRPr="00782ED2" w:rsidRDefault="00BA1A54" w:rsidP="00BA1A54">
      <w:pPr>
        <w:shd w:val="clear" w:color="auto" w:fill="FFFFFF"/>
        <w:rPr>
          <w:sz w:val="16"/>
          <w:szCs w:val="16"/>
        </w:rPr>
      </w:pPr>
      <w:r w:rsidRPr="00782ED2">
        <w:rPr>
          <w:sz w:val="16"/>
          <w:szCs w:val="16"/>
        </w:rPr>
        <w:t>Приложение: ________________________________ на ____ листах.</w:t>
      </w:r>
    </w:p>
    <w:p w:rsidR="00BA1A54" w:rsidRPr="00782ED2" w:rsidRDefault="00BA1A54" w:rsidP="00436E9E">
      <w:pPr>
        <w:shd w:val="clear" w:color="auto" w:fill="FFFFFF"/>
        <w:jc w:val="center"/>
        <w:rPr>
          <w:sz w:val="12"/>
          <w:szCs w:val="12"/>
        </w:rPr>
      </w:pPr>
      <w:r w:rsidRPr="00782ED2">
        <w:rPr>
          <w:sz w:val="12"/>
          <w:szCs w:val="12"/>
        </w:rPr>
        <w:t>(наименование документа)</w:t>
      </w:r>
    </w:p>
    <w:p w:rsidR="00BA1A54" w:rsidRPr="00782ED2" w:rsidRDefault="00BA1A54" w:rsidP="00BA1A54">
      <w:pPr>
        <w:shd w:val="clear" w:color="auto" w:fill="FFFFFF"/>
        <w:rPr>
          <w:sz w:val="16"/>
          <w:szCs w:val="16"/>
        </w:rPr>
      </w:pPr>
      <w:r w:rsidRPr="00782ED2">
        <w:rPr>
          <w:sz w:val="16"/>
          <w:szCs w:val="16"/>
        </w:rPr>
        <w:t>Лицо, представившее</w:t>
      </w:r>
    </w:p>
    <w:p w:rsidR="00BA1A54" w:rsidRPr="00782ED2" w:rsidRDefault="00BA1A54" w:rsidP="00BA1A54">
      <w:pPr>
        <w:shd w:val="clear" w:color="auto" w:fill="FFFFFF"/>
        <w:rPr>
          <w:sz w:val="16"/>
          <w:szCs w:val="16"/>
        </w:rPr>
      </w:pPr>
      <w:r w:rsidRPr="00782ED2">
        <w:rPr>
          <w:sz w:val="16"/>
          <w:szCs w:val="16"/>
        </w:rPr>
        <w:t>уведомление _________ _________________ "__" ________ 20__ г.</w:t>
      </w:r>
    </w:p>
    <w:p w:rsidR="00BA1A54" w:rsidRPr="00782ED2" w:rsidRDefault="00BA1A54" w:rsidP="00436E9E">
      <w:pPr>
        <w:shd w:val="clear" w:color="auto" w:fill="FFFFFF"/>
        <w:tabs>
          <w:tab w:val="left" w:pos="1701"/>
        </w:tabs>
        <w:ind w:left="993"/>
        <w:rPr>
          <w:sz w:val="12"/>
          <w:szCs w:val="12"/>
        </w:rPr>
      </w:pPr>
      <w:r w:rsidRPr="00782ED2">
        <w:rPr>
          <w:sz w:val="12"/>
          <w:szCs w:val="12"/>
        </w:rPr>
        <w:t>(подпись)</w:t>
      </w:r>
      <w:r w:rsidR="00436E9E" w:rsidRPr="00782ED2">
        <w:rPr>
          <w:sz w:val="12"/>
          <w:szCs w:val="12"/>
        </w:rPr>
        <w:tab/>
      </w:r>
      <w:r w:rsidRPr="00782ED2">
        <w:rPr>
          <w:sz w:val="12"/>
          <w:szCs w:val="12"/>
        </w:rPr>
        <w:t>(расшифровка подписи)</w:t>
      </w:r>
    </w:p>
    <w:p w:rsidR="00BA1A54" w:rsidRPr="00782ED2" w:rsidRDefault="00BA1A54" w:rsidP="00BA1A54">
      <w:pPr>
        <w:shd w:val="clear" w:color="auto" w:fill="FFFFFF"/>
        <w:rPr>
          <w:sz w:val="16"/>
          <w:szCs w:val="16"/>
        </w:rPr>
      </w:pPr>
      <w:r w:rsidRPr="00782ED2">
        <w:rPr>
          <w:sz w:val="16"/>
          <w:szCs w:val="16"/>
        </w:rPr>
        <w:t>Лицо, принявшее</w:t>
      </w:r>
    </w:p>
    <w:p w:rsidR="00BA1A54" w:rsidRPr="00782ED2" w:rsidRDefault="00BA1A54" w:rsidP="00BA1A54">
      <w:pPr>
        <w:shd w:val="clear" w:color="auto" w:fill="FFFFFF"/>
        <w:rPr>
          <w:sz w:val="16"/>
          <w:szCs w:val="16"/>
        </w:rPr>
      </w:pPr>
      <w:r w:rsidRPr="00782ED2">
        <w:rPr>
          <w:sz w:val="16"/>
          <w:szCs w:val="16"/>
        </w:rPr>
        <w:t>уведомление _________ _________________ "__" ________ 20__ г.</w:t>
      </w:r>
    </w:p>
    <w:p w:rsidR="00BA1A54" w:rsidRPr="00782ED2" w:rsidRDefault="00BA1A54" w:rsidP="00436E9E">
      <w:pPr>
        <w:shd w:val="clear" w:color="auto" w:fill="FFFFFF"/>
        <w:tabs>
          <w:tab w:val="left" w:pos="1701"/>
        </w:tabs>
        <w:ind w:left="993"/>
        <w:rPr>
          <w:sz w:val="12"/>
          <w:szCs w:val="12"/>
        </w:rPr>
      </w:pPr>
      <w:r w:rsidRPr="00782ED2">
        <w:rPr>
          <w:sz w:val="12"/>
          <w:szCs w:val="12"/>
        </w:rPr>
        <w:t>(подпись)</w:t>
      </w:r>
      <w:r w:rsidR="00436E9E" w:rsidRPr="00782ED2">
        <w:rPr>
          <w:sz w:val="12"/>
          <w:szCs w:val="12"/>
        </w:rPr>
        <w:tab/>
      </w:r>
      <w:r w:rsidRPr="00782ED2">
        <w:rPr>
          <w:sz w:val="12"/>
          <w:szCs w:val="12"/>
        </w:rPr>
        <w:t>(расшифровка подписи)</w:t>
      </w:r>
    </w:p>
    <w:p w:rsidR="00BA1A54" w:rsidRPr="00782ED2" w:rsidRDefault="00BA1A54" w:rsidP="00BA1A54">
      <w:pPr>
        <w:shd w:val="clear" w:color="auto" w:fill="FFFFFF"/>
        <w:rPr>
          <w:sz w:val="16"/>
          <w:szCs w:val="16"/>
        </w:rPr>
      </w:pPr>
      <w:r w:rsidRPr="00782ED2">
        <w:rPr>
          <w:sz w:val="16"/>
          <w:szCs w:val="16"/>
        </w:rPr>
        <w:t>Регистрационный номер в журнале регистрации уведомлений ___________________  "____" ______________ 20__ г.</w:t>
      </w:r>
    </w:p>
    <w:p w:rsidR="00BA1A54" w:rsidRPr="00782ED2" w:rsidRDefault="00BA1A54" w:rsidP="00BA1A54">
      <w:pPr>
        <w:shd w:val="clear" w:color="auto" w:fill="FFFFFF"/>
        <w:ind w:firstLine="540"/>
        <w:jc w:val="both"/>
        <w:rPr>
          <w:sz w:val="16"/>
          <w:szCs w:val="16"/>
        </w:rPr>
      </w:pPr>
      <w:r w:rsidRPr="00782ED2">
        <w:rPr>
          <w:sz w:val="16"/>
          <w:szCs w:val="16"/>
        </w:rPr>
        <w:t>-</w:t>
      </w:r>
    </w:p>
    <w:p w:rsidR="00BA1A54" w:rsidRDefault="00BA1A54" w:rsidP="00BA1A54">
      <w:pPr>
        <w:shd w:val="clear" w:color="auto" w:fill="FFFFFF"/>
        <w:ind w:firstLine="540"/>
        <w:jc w:val="both"/>
        <w:rPr>
          <w:sz w:val="16"/>
          <w:szCs w:val="16"/>
        </w:rPr>
      </w:pPr>
      <w:bookmarkStart w:id="38" w:name="Par127"/>
      <w:bookmarkEnd w:id="38"/>
      <w:r w:rsidRPr="00782ED2">
        <w:rPr>
          <w:sz w:val="16"/>
          <w:szCs w:val="16"/>
        </w:rPr>
        <w:t>&lt;*&gt; Заполняется при наличии документов, подтверждающих стоимость подарка.</w:t>
      </w:r>
    </w:p>
    <w:p w:rsidR="00E00B6D" w:rsidRDefault="00E00B6D" w:rsidP="00BA1A54">
      <w:pPr>
        <w:shd w:val="clear" w:color="auto" w:fill="FFFFFF"/>
        <w:ind w:firstLine="540"/>
        <w:jc w:val="both"/>
        <w:rPr>
          <w:sz w:val="16"/>
          <w:szCs w:val="16"/>
        </w:rPr>
      </w:pPr>
    </w:p>
    <w:p w:rsidR="00E00B6D" w:rsidRDefault="00E00B6D" w:rsidP="00BA1A54">
      <w:pPr>
        <w:shd w:val="clear" w:color="auto" w:fill="FFFFFF"/>
        <w:ind w:firstLine="540"/>
        <w:jc w:val="both"/>
        <w:rPr>
          <w:sz w:val="16"/>
          <w:szCs w:val="16"/>
        </w:rPr>
      </w:pPr>
    </w:p>
    <w:p w:rsidR="00A24422" w:rsidRDefault="00A24422" w:rsidP="00BA1A54">
      <w:pPr>
        <w:shd w:val="clear" w:color="auto" w:fill="FFFFFF"/>
        <w:ind w:firstLine="540"/>
        <w:jc w:val="both"/>
        <w:rPr>
          <w:sz w:val="16"/>
          <w:szCs w:val="16"/>
        </w:rPr>
      </w:pPr>
    </w:p>
    <w:p w:rsidR="00A24422" w:rsidRPr="00A24422" w:rsidRDefault="00A24422" w:rsidP="00A24422">
      <w:pPr>
        <w:pStyle w:val="3"/>
        <w:spacing w:before="0" w:after="0" w:line="360" w:lineRule="auto"/>
        <w:jc w:val="center"/>
        <w:rPr>
          <w:rFonts w:ascii="Times New Roman" w:hAnsi="Times New Roman"/>
          <w:spacing w:val="20"/>
          <w:sz w:val="16"/>
          <w:szCs w:val="16"/>
        </w:rPr>
      </w:pPr>
      <w:r w:rsidRPr="00A24422">
        <w:rPr>
          <w:rFonts w:ascii="Times New Roman" w:hAnsi="Times New Roman"/>
          <w:spacing w:val="20"/>
          <w:sz w:val="16"/>
          <w:szCs w:val="16"/>
        </w:rPr>
        <w:t>АДМИНИСТРАЦИЯ</w:t>
      </w:r>
    </w:p>
    <w:p w:rsidR="00A24422" w:rsidRPr="00A24422" w:rsidRDefault="00A24422" w:rsidP="00A24422">
      <w:pPr>
        <w:pStyle w:val="3"/>
        <w:spacing w:before="0" w:after="0" w:line="360" w:lineRule="auto"/>
        <w:jc w:val="center"/>
        <w:rPr>
          <w:rFonts w:ascii="Times New Roman" w:hAnsi="Times New Roman"/>
          <w:spacing w:val="20"/>
          <w:sz w:val="16"/>
          <w:szCs w:val="16"/>
        </w:rPr>
      </w:pPr>
      <w:r w:rsidRPr="00A24422">
        <w:rPr>
          <w:rFonts w:ascii="Times New Roman" w:hAnsi="Times New Roman"/>
          <w:spacing w:val="20"/>
          <w:sz w:val="16"/>
          <w:szCs w:val="16"/>
        </w:rPr>
        <w:t>ЕРЫШЕВСКОГО СЕЛЬСКОГО ПОСЕЛЕНИЯ</w:t>
      </w:r>
    </w:p>
    <w:p w:rsidR="00A24422" w:rsidRPr="00A24422" w:rsidRDefault="00A24422" w:rsidP="00A24422">
      <w:pPr>
        <w:pStyle w:val="5"/>
        <w:spacing w:before="0" w:after="0" w:line="360" w:lineRule="auto"/>
        <w:jc w:val="center"/>
        <w:rPr>
          <w:i w:val="0"/>
          <w:spacing w:val="20"/>
          <w:sz w:val="16"/>
          <w:szCs w:val="16"/>
        </w:rPr>
      </w:pPr>
      <w:r w:rsidRPr="00A24422">
        <w:rPr>
          <w:i w:val="0"/>
          <w:spacing w:val="20"/>
          <w:sz w:val="16"/>
          <w:szCs w:val="16"/>
        </w:rPr>
        <w:t>ПАВЛОВСКОГО МУНИЦИПАЛЬНОГО РАЙОНА</w:t>
      </w:r>
    </w:p>
    <w:p w:rsidR="00A24422" w:rsidRPr="00A24422" w:rsidRDefault="00A24422" w:rsidP="00A24422">
      <w:pPr>
        <w:pStyle w:val="6"/>
        <w:spacing w:before="0" w:after="0" w:line="360" w:lineRule="auto"/>
        <w:jc w:val="center"/>
        <w:rPr>
          <w:spacing w:val="20"/>
          <w:sz w:val="16"/>
          <w:szCs w:val="16"/>
        </w:rPr>
      </w:pPr>
      <w:r w:rsidRPr="00A24422">
        <w:rPr>
          <w:spacing w:val="20"/>
          <w:sz w:val="16"/>
          <w:szCs w:val="16"/>
        </w:rPr>
        <w:t>ВОРОНЕЖСКОЙ ОБЛАСТИ</w:t>
      </w:r>
    </w:p>
    <w:p w:rsidR="00A24422" w:rsidRPr="00A24422" w:rsidRDefault="00A24422" w:rsidP="00A24422">
      <w:pPr>
        <w:spacing w:line="360" w:lineRule="auto"/>
        <w:jc w:val="center"/>
        <w:rPr>
          <w:b/>
          <w:spacing w:val="20"/>
          <w:sz w:val="16"/>
          <w:szCs w:val="16"/>
        </w:rPr>
      </w:pPr>
    </w:p>
    <w:p w:rsidR="00A24422" w:rsidRPr="00A24422" w:rsidRDefault="00A24422" w:rsidP="00A24422">
      <w:pPr>
        <w:spacing w:line="360" w:lineRule="auto"/>
        <w:jc w:val="center"/>
        <w:rPr>
          <w:b/>
          <w:spacing w:val="20"/>
          <w:sz w:val="16"/>
          <w:szCs w:val="16"/>
        </w:rPr>
      </w:pPr>
      <w:r w:rsidRPr="00A24422">
        <w:rPr>
          <w:b/>
          <w:spacing w:val="20"/>
          <w:sz w:val="16"/>
          <w:szCs w:val="16"/>
        </w:rPr>
        <w:t>ПОСТАНОВЛЕНИЕ</w:t>
      </w:r>
    </w:p>
    <w:p w:rsidR="00A24422" w:rsidRDefault="00A24422" w:rsidP="00A24422">
      <w:pPr>
        <w:shd w:val="clear" w:color="auto" w:fill="FFFFFF"/>
        <w:rPr>
          <w:sz w:val="16"/>
          <w:szCs w:val="16"/>
        </w:rPr>
      </w:pPr>
    </w:p>
    <w:p w:rsidR="00A24422" w:rsidRDefault="00A24422" w:rsidP="00A24422">
      <w:pPr>
        <w:shd w:val="clear" w:color="auto" w:fill="FFFFFF"/>
        <w:rPr>
          <w:sz w:val="16"/>
          <w:szCs w:val="16"/>
        </w:rPr>
      </w:pPr>
      <w:r w:rsidRPr="00FB1980">
        <w:rPr>
          <w:sz w:val="16"/>
          <w:szCs w:val="16"/>
        </w:rPr>
        <w:t xml:space="preserve">от </w:t>
      </w:r>
      <w:r>
        <w:rPr>
          <w:sz w:val="16"/>
          <w:szCs w:val="16"/>
        </w:rPr>
        <w:t>«</w:t>
      </w:r>
      <w:r w:rsidRPr="00A24422">
        <w:rPr>
          <w:sz w:val="16"/>
          <w:szCs w:val="16"/>
          <w:u w:val="single"/>
        </w:rPr>
        <w:t>11</w:t>
      </w:r>
      <w:r>
        <w:rPr>
          <w:sz w:val="16"/>
          <w:szCs w:val="16"/>
        </w:rPr>
        <w:t xml:space="preserve">» </w:t>
      </w:r>
      <w:r w:rsidRPr="00A24422">
        <w:rPr>
          <w:sz w:val="16"/>
          <w:szCs w:val="16"/>
          <w:u w:val="single"/>
        </w:rPr>
        <w:t>Июля 2014г</w:t>
      </w:r>
      <w:r w:rsidRPr="00FB1980">
        <w:rPr>
          <w:sz w:val="16"/>
          <w:szCs w:val="16"/>
        </w:rPr>
        <w:t>. №</w:t>
      </w:r>
      <w:r w:rsidRPr="00A24422">
        <w:rPr>
          <w:sz w:val="16"/>
          <w:szCs w:val="16"/>
          <w:u w:val="single"/>
        </w:rPr>
        <w:t>016</w:t>
      </w:r>
    </w:p>
    <w:p w:rsidR="00A24422" w:rsidRPr="00FB1980" w:rsidRDefault="00A24422" w:rsidP="00A24422">
      <w:pPr>
        <w:shd w:val="clear" w:color="auto" w:fill="FFFFFF"/>
        <w:rPr>
          <w:sz w:val="16"/>
          <w:szCs w:val="16"/>
        </w:rPr>
      </w:pPr>
      <w:r w:rsidRPr="00FB1980">
        <w:rPr>
          <w:sz w:val="16"/>
          <w:szCs w:val="16"/>
        </w:rPr>
        <w:t>с. Ерышевка</w:t>
      </w:r>
    </w:p>
    <w:p w:rsidR="00A24422" w:rsidRPr="00FB1980" w:rsidRDefault="00A24422" w:rsidP="00A24422">
      <w:pPr>
        <w:rPr>
          <w:sz w:val="16"/>
          <w:szCs w:val="16"/>
        </w:rPr>
      </w:pPr>
    </w:p>
    <w:p w:rsidR="00A24422" w:rsidRPr="00FB1980" w:rsidRDefault="00A24422" w:rsidP="00A24422">
      <w:pPr>
        <w:tabs>
          <w:tab w:val="left" w:pos="0"/>
        </w:tabs>
        <w:autoSpaceDE w:val="0"/>
        <w:autoSpaceDN w:val="0"/>
        <w:adjustRightInd w:val="0"/>
        <w:jc w:val="both"/>
        <w:rPr>
          <w:color w:val="000000"/>
          <w:sz w:val="16"/>
          <w:szCs w:val="16"/>
        </w:rPr>
      </w:pPr>
      <w:r w:rsidRPr="00FB1980">
        <w:rPr>
          <w:color w:val="000000"/>
          <w:sz w:val="16"/>
          <w:szCs w:val="16"/>
        </w:rPr>
        <w:t>Об исполнении бюджета Ерышевского</w:t>
      </w:r>
    </w:p>
    <w:p w:rsidR="00A24422" w:rsidRPr="00FB1980" w:rsidRDefault="00A24422" w:rsidP="00A24422">
      <w:pPr>
        <w:tabs>
          <w:tab w:val="left" w:pos="0"/>
        </w:tabs>
        <w:autoSpaceDE w:val="0"/>
        <w:autoSpaceDN w:val="0"/>
        <w:adjustRightInd w:val="0"/>
        <w:jc w:val="both"/>
        <w:rPr>
          <w:color w:val="000000"/>
          <w:sz w:val="16"/>
          <w:szCs w:val="16"/>
        </w:rPr>
      </w:pPr>
      <w:r w:rsidRPr="00FB1980">
        <w:rPr>
          <w:color w:val="000000"/>
          <w:sz w:val="16"/>
          <w:szCs w:val="16"/>
        </w:rPr>
        <w:t>сельского поселения за 2 квартал 2014 года.</w:t>
      </w:r>
    </w:p>
    <w:p w:rsidR="00A24422" w:rsidRPr="00FB1980" w:rsidRDefault="00A24422" w:rsidP="00A24422">
      <w:pPr>
        <w:tabs>
          <w:tab w:val="left" w:pos="567"/>
        </w:tabs>
        <w:autoSpaceDE w:val="0"/>
        <w:autoSpaceDN w:val="0"/>
        <w:adjustRightInd w:val="0"/>
        <w:ind w:firstLine="426"/>
        <w:jc w:val="both"/>
        <w:rPr>
          <w:color w:val="000000"/>
          <w:sz w:val="16"/>
          <w:szCs w:val="16"/>
        </w:rPr>
      </w:pPr>
    </w:p>
    <w:p w:rsidR="00A24422" w:rsidRPr="00FB1980" w:rsidRDefault="00A24422" w:rsidP="00A24422">
      <w:pPr>
        <w:ind w:firstLine="708"/>
        <w:jc w:val="both"/>
        <w:rPr>
          <w:sz w:val="16"/>
          <w:szCs w:val="16"/>
        </w:rPr>
      </w:pPr>
      <w:r w:rsidRPr="00FB1980">
        <w:rPr>
          <w:sz w:val="16"/>
          <w:szCs w:val="16"/>
        </w:rPr>
        <w:t>В соответствии со ст. 264.2 Бюджетного кодекса РФ, Федеральным законом от 06.10.2003 г. №131 «Об общих принципах организации местного самоуправления в Российской Федерации», на основании Устава Ерышевского сельского поселения Павловского муниципального района, решением Совета народных депутатов Ерышевского сельского поселения от 30.06.2008 г. № 071  «Об утверждении Положения о бюджетном процессе в Ерышевском сельском поселении», администрация Ерышевского сельского поселения</w:t>
      </w:r>
    </w:p>
    <w:p w:rsidR="00A24422" w:rsidRPr="00FB1980" w:rsidRDefault="00A24422" w:rsidP="00A24422">
      <w:pPr>
        <w:jc w:val="both"/>
        <w:rPr>
          <w:sz w:val="16"/>
          <w:szCs w:val="16"/>
        </w:rPr>
      </w:pPr>
    </w:p>
    <w:p w:rsidR="00A24422" w:rsidRPr="00FB1980" w:rsidRDefault="00A24422" w:rsidP="00A24422">
      <w:pPr>
        <w:jc w:val="center"/>
        <w:rPr>
          <w:sz w:val="16"/>
          <w:szCs w:val="16"/>
        </w:rPr>
      </w:pPr>
      <w:r w:rsidRPr="00FB1980">
        <w:rPr>
          <w:sz w:val="16"/>
          <w:szCs w:val="16"/>
        </w:rPr>
        <w:t>П О С Т А Н О В Л Я Е Т:</w:t>
      </w:r>
    </w:p>
    <w:p w:rsidR="00A24422" w:rsidRPr="00FB1980" w:rsidRDefault="00A24422" w:rsidP="00A24422">
      <w:pPr>
        <w:jc w:val="center"/>
        <w:rPr>
          <w:b/>
          <w:sz w:val="16"/>
          <w:szCs w:val="16"/>
        </w:rPr>
      </w:pPr>
    </w:p>
    <w:p w:rsidR="00A24422" w:rsidRPr="00FB1980" w:rsidRDefault="00A24422" w:rsidP="00A24422">
      <w:pPr>
        <w:ind w:firstLine="708"/>
        <w:jc w:val="both"/>
        <w:rPr>
          <w:sz w:val="16"/>
          <w:szCs w:val="16"/>
        </w:rPr>
      </w:pPr>
      <w:r w:rsidRPr="00FB1980">
        <w:rPr>
          <w:sz w:val="16"/>
          <w:szCs w:val="16"/>
        </w:rPr>
        <w:t>1.Утвердить отчет об исполнении бюджета Ерышевского сельского поселения за 2 квартал 2014 года по доходам в сумме 1347,94 тыс.рублей, согласно приложения № 1.</w:t>
      </w:r>
    </w:p>
    <w:p w:rsidR="00A24422" w:rsidRPr="00FB1980" w:rsidRDefault="00A24422" w:rsidP="00A24422">
      <w:pPr>
        <w:ind w:firstLine="708"/>
        <w:jc w:val="both"/>
        <w:rPr>
          <w:sz w:val="16"/>
          <w:szCs w:val="16"/>
        </w:rPr>
      </w:pPr>
      <w:r w:rsidRPr="00FB1980">
        <w:rPr>
          <w:sz w:val="16"/>
          <w:szCs w:val="16"/>
        </w:rPr>
        <w:t>2.Утвердить отчет об исполнении бюджета Ерышевского сельского поселения за 2 квартал 2014 года по расходам в сумме 1283,65 тыс. рублей согласно приложения № 2.</w:t>
      </w:r>
    </w:p>
    <w:p w:rsidR="00A24422" w:rsidRPr="00FB1980" w:rsidRDefault="00A24422" w:rsidP="00A24422">
      <w:pPr>
        <w:ind w:firstLine="708"/>
        <w:jc w:val="both"/>
        <w:rPr>
          <w:sz w:val="16"/>
          <w:szCs w:val="16"/>
        </w:rPr>
      </w:pPr>
      <w:r w:rsidRPr="00FB1980">
        <w:rPr>
          <w:sz w:val="16"/>
          <w:szCs w:val="16"/>
        </w:rPr>
        <w:t>3. Утвердить отчет об исполнении бюджета Ерышевского сельского поселения по источникам внутреннего финансирования дефицита бюджета Ерышевского сельского поселения за 2 квартал 2014 года согласно приложения № 3.</w:t>
      </w:r>
    </w:p>
    <w:p w:rsidR="00A24422" w:rsidRPr="00FB1980" w:rsidRDefault="00A24422" w:rsidP="00A24422">
      <w:pPr>
        <w:ind w:firstLine="708"/>
        <w:jc w:val="both"/>
        <w:rPr>
          <w:sz w:val="16"/>
          <w:szCs w:val="16"/>
        </w:rPr>
      </w:pPr>
      <w:r w:rsidRPr="00FB1980">
        <w:rPr>
          <w:sz w:val="16"/>
          <w:szCs w:val="16"/>
        </w:rPr>
        <w:t>4. Контроль за исполнением данного постановления оставляю за собой.</w:t>
      </w:r>
    </w:p>
    <w:p w:rsidR="00A24422" w:rsidRPr="00FB1980" w:rsidRDefault="00A24422" w:rsidP="00A24422">
      <w:pPr>
        <w:jc w:val="both"/>
        <w:rPr>
          <w:sz w:val="16"/>
          <w:szCs w:val="16"/>
        </w:rPr>
      </w:pPr>
    </w:p>
    <w:p w:rsidR="00A24422" w:rsidRPr="00FB1980" w:rsidRDefault="00A24422" w:rsidP="00A24422">
      <w:pPr>
        <w:tabs>
          <w:tab w:val="left" w:pos="3686"/>
        </w:tabs>
        <w:rPr>
          <w:sz w:val="16"/>
          <w:szCs w:val="16"/>
        </w:rPr>
      </w:pPr>
      <w:r w:rsidRPr="00FB1980">
        <w:rPr>
          <w:sz w:val="16"/>
          <w:szCs w:val="16"/>
        </w:rPr>
        <w:t>Глава Ерышевского сельского поселения</w:t>
      </w:r>
      <w:r>
        <w:rPr>
          <w:sz w:val="16"/>
          <w:szCs w:val="16"/>
        </w:rPr>
        <w:tab/>
      </w:r>
      <w:r w:rsidRPr="00FB1980">
        <w:rPr>
          <w:sz w:val="16"/>
          <w:szCs w:val="16"/>
        </w:rPr>
        <w:t>Т.П.Быкова</w:t>
      </w:r>
    </w:p>
    <w:p w:rsidR="00A24422" w:rsidRDefault="00A24422" w:rsidP="00BA1A54">
      <w:pPr>
        <w:shd w:val="clear" w:color="auto" w:fill="FFFFFF"/>
        <w:ind w:firstLine="540"/>
        <w:jc w:val="both"/>
        <w:rPr>
          <w:sz w:val="16"/>
          <w:szCs w:val="16"/>
        </w:rPr>
      </w:pPr>
    </w:p>
    <w:p w:rsidR="00A24422" w:rsidRDefault="00A24422" w:rsidP="00BA1A54">
      <w:pPr>
        <w:shd w:val="clear" w:color="auto" w:fill="FFFFFF"/>
        <w:ind w:firstLine="540"/>
        <w:jc w:val="both"/>
        <w:rPr>
          <w:sz w:val="16"/>
          <w:szCs w:val="16"/>
        </w:rPr>
      </w:pPr>
    </w:p>
    <w:p w:rsidR="00DE776B" w:rsidRDefault="00DE776B" w:rsidP="00BA1A54">
      <w:pPr>
        <w:shd w:val="clear" w:color="auto" w:fill="FFFFFF"/>
        <w:ind w:firstLine="540"/>
        <w:jc w:val="both"/>
        <w:rPr>
          <w:sz w:val="16"/>
          <w:szCs w:val="16"/>
        </w:rPr>
      </w:pPr>
    </w:p>
    <w:p w:rsidR="00A24422" w:rsidRDefault="00A24422" w:rsidP="00A24422">
      <w:pPr>
        <w:shd w:val="clear" w:color="auto" w:fill="FFFFFF"/>
        <w:ind w:left="1843"/>
        <w:jc w:val="both"/>
        <w:rPr>
          <w:sz w:val="16"/>
          <w:szCs w:val="16"/>
        </w:rPr>
      </w:pPr>
      <w:r w:rsidRPr="00A24422">
        <w:rPr>
          <w:sz w:val="16"/>
          <w:szCs w:val="16"/>
        </w:rPr>
        <w:t>Приложение №1</w:t>
      </w:r>
    </w:p>
    <w:p w:rsidR="00A24422" w:rsidRDefault="00A24422" w:rsidP="00A24422">
      <w:pPr>
        <w:shd w:val="clear" w:color="auto" w:fill="FFFFFF"/>
        <w:ind w:left="1843"/>
        <w:jc w:val="both"/>
        <w:rPr>
          <w:sz w:val="16"/>
          <w:szCs w:val="16"/>
        </w:rPr>
      </w:pPr>
      <w:r w:rsidRPr="00A24422">
        <w:rPr>
          <w:sz w:val="16"/>
          <w:szCs w:val="16"/>
        </w:rPr>
        <w:t>к постановлению администрации Ерышевского</w:t>
      </w:r>
    </w:p>
    <w:p w:rsidR="00A24422" w:rsidRDefault="00A24422" w:rsidP="00A24422">
      <w:pPr>
        <w:shd w:val="clear" w:color="auto" w:fill="FFFFFF"/>
        <w:ind w:left="1843"/>
        <w:jc w:val="both"/>
        <w:rPr>
          <w:sz w:val="16"/>
          <w:szCs w:val="16"/>
        </w:rPr>
      </w:pPr>
      <w:r w:rsidRPr="00A24422">
        <w:rPr>
          <w:sz w:val="16"/>
          <w:szCs w:val="16"/>
        </w:rPr>
        <w:t>сельского поселения Павловского муниципального района</w:t>
      </w:r>
    </w:p>
    <w:p w:rsidR="00A24422" w:rsidRDefault="00A24422" w:rsidP="00A24422">
      <w:pPr>
        <w:shd w:val="clear" w:color="auto" w:fill="FFFFFF"/>
        <w:ind w:left="1843"/>
        <w:rPr>
          <w:sz w:val="16"/>
          <w:szCs w:val="16"/>
        </w:rPr>
      </w:pPr>
      <w:r w:rsidRPr="00FB1980">
        <w:rPr>
          <w:sz w:val="16"/>
          <w:szCs w:val="16"/>
        </w:rPr>
        <w:t xml:space="preserve">от </w:t>
      </w:r>
      <w:r>
        <w:rPr>
          <w:sz w:val="16"/>
          <w:szCs w:val="16"/>
        </w:rPr>
        <w:t>«</w:t>
      </w:r>
      <w:r w:rsidRPr="00A24422">
        <w:rPr>
          <w:sz w:val="16"/>
          <w:szCs w:val="16"/>
          <w:u w:val="single"/>
        </w:rPr>
        <w:t>11</w:t>
      </w:r>
      <w:r>
        <w:rPr>
          <w:sz w:val="16"/>
          <w:szCs w:val="16"/>
        </w:rPr>
        <w:t xml:space="preserve">» </w:t>
      </w:r>
      <w:r w:rsidRPr="00A24422">
        <w:rPr>
          <w:sz w:val="16"/>
          <w:szCs w:val="16"/>
          <w:u w:val="single"/>
        </w:rPr>
        <w:t>Июля 2014г</w:t>
      </w:r>
      <w:r w:rsidRPr="00FB1980">
        <w:rPr>
          <w:sz w:val="16"/>
          <w:szCs w:val="16"/>
        </w:rPr>
        <w:t>. №</w:t>
      </w:r>
      <w:r w:rsidRPr="00A24422">
        <w:rPr>
          <w:sz w:val="16"/>
          <w:szCs w:val="16"/>
          <w:u w:val="single"/>
        </w:rPr>
        <w:t>016</w:t>
      </w:r>
    </w:p>
    <w:p w:rsidR="00A24422" w:rsidRDefault="00A24422" w:rsidP="00A24422">
      <w:pPr>
        <w:shd w:val="clear" w:color="auto" w:fill="FFFFFF"/>
        <w:ind w:left="1843"/>
        <w:jc w:val="both"/>
        <w:rPr>
          <w:sz w:val="16"/>
          <w:szCs w:val="16"/>
        </w:rPr>
      </w:pPr>
    </w:p>
    <w:p w:rsidR="00A24422" w:rsidRDefault="00A24422" w:rsidP="00A24422">
      <w:pPr>
        <w:shd w:val="clear" w:color="auto" w:fill="FFFFFF"/>
        <w:jc w:val="center"/>
        <w:rPr>
          <w:sz w:val="16"/>
          <w:szCs w:val="16"/>
        </w:rPr>
      </w:pPr>
      <w:r w:rsidRPr="00A24422">
        <w:rPr>
          <w:sz w:val="16"/>
          <w:szCs w:val="16"/>
        </w:rPr>
        <w:t>ОТЧЕТ ОБ ИСПОЛНЕНИИ БЮДЖЕТА ЕРЫШЕВСКОГО СЕЛЬСКОГО ПОСЕЛЕНИЯ</w:t>
      </w:r>
    </w:p>
    <w:p w:rsidR="00A24422" w:rsidRDefault="00A24422" w:rsidP="00A24422">
      <w:pPr>
        <w:shd w:val="clear" w:color="auto" w:fill="FFFFFF"/>
        <w:jc w:val="center"/>
        <w:rPr>
          <w:sz w:val="16"/>
          <w:szCs w:val="16"/>
        </w:rPr>
      </w:pPr>
      <w:r w:rsidRPr="00A24422">
        <w:rPr>
          <w:sz w:val="16"/>
          <w:szCs w:val="16"/>
        </w:rPr>
        <w:t>по доходам за 2 квартал  2014 года</w:t>
      </w:r>
    </w:p>
    <w:p w:rsidR="00A24422" w:rsidRDefault="00A24422" w:rsidP="00BA1A54">
      <w:pPr>
        <w:shd w:val="clear" w:color="auto" w:fill="FFFFFF"/>
        <w:ind w:firstLine="540"/>
        <w:jc w:val="both"/>
        <w:rPr>
          <w:sz w:val="16"/>
          <w:szCs w:val="16"/>
        </w:rPr>
      </w:pPr>
    </w:p>
    <w:p w:rsidR="00A24422" w:rsidRDefault="00A24422" w:rsidP="00A24422">
      <w:pPr>
        <w:shd w:val="clear" w:color="auto" w:fill="FFFFFF"/>
        <w:ind w:left="3119"/>
        <w:jc w:val="right"/>
        <w:rPr>
          <w:sz w:val="16"/>
          <w:szCs w:val="16"/>
        </w:rPr>
      </w:pPr>
      <w:r w:rsidRPr="00A24422">
        <w:rPr>
          <w:sz w:val="16"/>
          <w:szCs w:val="16"/>
        </w:rPr>
        <w:t>(тыс.руб.) (тыс.руб.)</w:t>
      </w:r>
    </w:p>
    <w:tbl>
      <w:tblPr>
        <w:tblW w:w="4689" w:type="dxa"/>
        <w:tblInd w:w="97" w:type="dxa"/>
        <w:tblLayout w:type="fixed"/>
        <w:tblLook w:val="04A0"/>
      </w:tblPr>
      <w:tblGrid>
        <w:gridCol w:w="1571"/>
        <w:gridCol w:w="850"/>
        <w:gridCol w:w="709"/>
        <w:gridCol w:w="878"/>
        <w:gridCol w:w="681"/>
      </w:tblGrid>
      <w:tr w:rsidR="00A24422" w:rsidRPr="00A24422" w:rsidTr="00DE776B">
        <w:trPr>
          <w:trHeight w:val="43"/>
        </w:trPr>
        <w:tc>
          <w:tcPr>
            <w:tcW w:w="1571"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rsidR="00A24422" w:rsidRPr="00A24422" w:rsidRDefault="00A24422" w:rsidP="005F7E64">
            <w:pPr>
              <w:ind w:left="-97" w:right="-108"/>
              <w:jc w:val="center"/>
              <w:rPr>
                <w:b/>
                <w:bCs/>
                <w:sz w:val="12"/>
                <w:szCs w:val="12"/>
              </w:rPr>
            </w:pPr>
            <w:r w:rsidRPr="00A24422">
              <w:rPr>
                <w:b/>
                <w:bCs/>
                <w:sz w:val="12"/>
                <w:szCs w:val="12"/>
              </w:rPr>
              <w:t>Наименование показателя</w:t>
            </w:r>
          </w:p>
        </w:tc>
        <w:tc>
          <w:tcPr>
            <w:tcW w:w="850" w:type="dxa"/>
            <w:tcBorders>
              <w:top w:val="single" w:sz="8" w:space="0" w:color="000000"/>
              <w:left w:val="nil"/>
              <w:bottom w:val="single" w:sz="4" w:space="0" w:color="000000"/>
              <w:right w:val="single" w:sz="8" w:space="0" w:color="000000"/>
            </w:tcBorders>
            <w:shd w:val="clear" w:color="auto" w:fill="auto"/>
            <w:vAlign w:val="center"/>
            <w:hideMark/>
          </w:tcPr>
          <w:p w:rsidR="00A24422" w:rsidRPr="00A24422" w:rsidRDefault="00A24422" w:rsidP="005F7E64">
            <w:pPr>
              <w:ind w:left="-97" w:right="-108"/>
              <w:jc w:val="center"/>
              <w:rPr>
                <w:b/>
                <w:bCs/>
                <w:sz w:val="12"/>
                <w:szCs w:val="12"/>
              </w:rPr>
            </w:pPr>
            <w:r w:rsidRPr="00A24422">
              <w:rPr>
                <w:b/>
                <w:bCs/>
                <w:sz w:val="12"/>
                <w:szCs w:val="12"/>
              </w:rPr>
              <w:t>Код  строки</w:t>
            </w:r>
          </w:p>
        </w:tc>
        <w:tc>
          <w:tcPr>
            <w:tcW w:w="709" w:type="dxa"/>
            <w:tcBorders>
              <w:top w:val="single" w:sz="8" w:space="0" w:color="000000"/>
              <w:left w:val="nil"/>
              <w:bottom w:val="single" w:sz="4" w:space="0" w:color="000000"/>
              <w:right w:val="single" w:sz="8" w:space="0" w:color="000000"/>
            </w:tcBorders>
            <w:shd w:val="clear" w:color="auto" w:fill="auto"/>
            <w:vAlign w:val="center"/>
            <w:hideMark/>
          </w:tcPr>
          <w:p w:rsidR="00A24422" w:rsidRPr="00A24422" w:rsidRDefault="00A24422" w:rsidP="005F7E64">
            <w:pPr>
              <w:ind w:left="-97" w:right="-108"/>
              <w:jc w:val="center"/>
              <w:rPr>
                <w:b/>
                <w:bCs/>
                <w:sz w:val="12"/>
                <w:szCs w:val="12"/>
              </w:rPr>
            </w:pPr>
            <w:r w:rsidRPr="00A24422">
              <w:rPr>
                <w:b/>
                <w:bCs/>
                <w:sz w:val="12"/>
                <w:szCs w:val="12"/>
              </w:rPr>
              <w:t>Код дохода по КД</w:t>
            </w:r>
          </w:p>
        </w:tc>
        <w:tc>
          <w:tcPr>
            <w:tcW w:w="878" w:type="dxa"/>
            <w:tcBorders>
              <w:top w:val="single" w:sz="8" w:space="0" w:color="000000"/>
              <w:left w:val="nil"/>
              <w:bottom w:val="single" w:sz="4" w:space="0" w:color="000000"/>
              <w:right w:val="single" w:sz="8" w:space="0" w:color="000000"/>
            </w:tcBorders>
            <w:shd w:val="clear" w:color="auto" w:fill="auto"/>
            <w:vAlign w:val="center"/>
            <w:hideMark/>
          </w:tcPr>
          <w:p w:rsidR="00A24422" w:rsidRPr="00A24422" w:rsidRDefault="00A24422" w:rsidP="005F7E64">
            <w:pPr>
              <w:ind w:left="-97" w:right="-108"/>
              <w:jc w:val="center"/>
              <w:rPr>
                <w:b/>
                <w:bCs/>
                <w:color w:val="000000"/>
                <w:sz w:val="12"/>
                <w:szCs w:val="12"/>
              </w:rPr>
            </w:pPr>
            <w:r w:rsidRPr="00A24422">
              <w:rPr>
                <w:b/>
                <w:bCs/>
                <w:color w:val="000000"/>
                <w:sz w:val="12"/>
                <w:szCs w:val="12"/>
              </w:rPr>
              <w:t>Утверждено по бюджету на 2014 г.</w:t>
            </w:r>
          </w:p>
        </w:tc>
        <w:tc>
          <w:tcPr>
            <w:tcW w:w="681" w:type="dxa"/>
            <w:tcBorders>
              <w:top w:val="single" w:sz="8" w:space="0" w:color="000000"/>
              <w:left w:val="nil"/>
              <w:bottom w:val="single" w:sz="4" w:space="0" w:color="000000"/>
              <w:right w:val="single" w:sz="8" w:space="0" w:color="000000"/>
            </w:tcBorders>
            <w:shd w:val="clear" w:color="auto" w:fill="auto"/>
            <w:vAlign w:val="center"/>
            <w:hideMark/>
          </w:tcPr>
          <w:p w:rsidR="00A24422" w:rsidRPr="00A24422" w:rsidRDefault="00A24422" w:rsidP="005F7E64">
            <w:pPr>
              <w:ind w:left="-97" w:right="-108"/>
              <w:jc w:val="center"/>
              <w:rPr>
                <w:b/>
                <w:bCs/>
                <w:color w:val="000000"/>
                <w:sz w:val="12"/>
                <w:szCs w:val="12"/>
              </w:rPr>
            </w:pPr>
            <w:r w:rsidRPr="00A24422">
              <w:rPr>
                <w:b/>
                <w:bCs/>
                <w:color w:val="000000"/>
                <w:sz w:val="12"/>
                <w:szCs w:val="12"/>
              </w:rPr>
              <w:t>Исполнено по бюджету за 2 квартал 2014 г.</w:t>
            </w:r>
          </w:p>
        </w:tc>
      </w:tr>
      <w:tr w:rsidR="00A24422" w:rsidRPr="00A24422" w:rsidTr="00A24422">
        <w:trPr>
          <w:trHeight w:val="53"/>
        </w:trPr>
        <w:tc>
          <w:tcPr>
            <w:tcW w:w="1571" w:type="dxa"/>
            <w:tcBorders>
              <w:top w:val="nil"/>
              <w:left w:val="single" w:sz="8" w:space="0" w:color="000000"/>
              <w:bottom w:val="single" w:sz="8" w:space="0" w:color="000000"/>
              <w:right w:val="single" w:sz="8" w:space="0" w:color="000000"/>
            </w:tcBorders>
            <w:shd w:val="clear" w:color="auto" w:fill="auto"/>
            <w:vAlign w:val="bottom"/>
            <w:hideMark/>
          </w:tcPr>
          <w:p w:rsidR="00A24422" w:rsidRPr="00A24422" w:rsidRDefault="00A24422" w:rsidP="005F7E64">
            <w:pPr>
              <w:ind w:left="-97" w:right="-108"/>
              <w:jc w:val="center"/>
              <w:rPr>
                <w:b/>
                <w:bCs/>
                <w:sz w:val="12"/>
                <w:szCs w:val="12"/>
              </w:rPr>
            </w:pPr>
            <w:r w:rsidRPr="00A24422">
              <w:rPr>
                <w:b/>
                <w:bCs/>
                <w:sz w:val="12"/>
                <w:szCs w:val="12"/>
              </w:rPr>
              <w:t>1</w:t>
            </w:r>
          </w:p>
        </w:tc>
        <w:tc>
          <w:tcPr>
            <w:tcW w:w="850" w:type="dxa"/>
            <w:tcBorders>
              <w:top w:val="nil"/>
              <w:left w:val="nil"/>
              <w:bottom w:val="single" w:sz="8" w:space="0" w:color="000000"/>
              <w:right w:val="single" w:sz="8" w:space="0" w:color="000000"/>
            </w:tcBorders>
            <w:shd w:val="clear" w:color="auto" w:fill="auto"/>
            <w:vAlign w:val="bottom"/>
            <w:hideMark/>
          </w:tcPr>
          <w:p w:rsidR="00A24422" w:rsidRPr="00A24422" w:rsidRDefault="00A24422" w:rsidP="005F7E64">
            <w:pPr>
              <w:ind w:left="-97" w:right="-108"/>
              <w:jc w:val="center"/>
              <w:rPr>
                <w:b/>
                <w:bCs/>
                <w:sz w:val="12"/>
                <w:szCs w:val="12"/>
              </w:rPr>
            </w:pPr>
            <w:r w:rsidRPr="00A24422">
              <w:rPr>
                <w:b/>
                <w:bCs/>
                <w:sz w:val="12"/>
                <w:szCs w:val="12"/>
              </w:rPr>
              <w:t>2</w:t>
            </w:r>
          </w:p>
        </w:tc>
        <w:tc>
          <w:tcPr>
            <w:tcW w:w="709" w:type="dxa"/>
            <w:tcBorders>
              <w:top w:val="nil"/>
              <w:left w:val="nil"/>
              <w:bottom w:val="single" w:sz="8" w:space="0" w:color="000000"/>
              <w:right w:val="single" w:sz="8" w:space="0" w:color="000000"/>
            </w:tcBorders>
            <w:shd w:val="clear" w:color="auto" w:fill="auto"/>
            <w:vAlign w:val="bottom"/>
            <w:hideMark/>
          </w:tcPr>
          <w:p w:rsidR="00A24422" w:rsidRPr="00A24422" w:rsidRDefault="00A24422" w:rsidP="005F7E64">
            <w:pPr>
              <w:ind w:left="-97" w:right="-108"/>
              <w:jc w:val="center"/>
              <w:rPr>
                <w:b/>
                <w:bCs/>
                <w:sz w:val="12"/>
                <w:szCs w:val="12"/>
              </w:rPr>
            </w:pPr>
            <w:r w:rsidRPr="00A24422">
              <w:rPr>
                <w:b/>
                <w:bCs/>
                <w:sz w:val="12"/>
                <w:szCs w:val="12"/>
              </w:rPr>
              <w:t>3</w:t>
            </w:r>
          </w:p>
        </w:tc>
        <w:tc>
          <w:tcPr>
            <w:tcW w:w="878" w:type="dxa"/>
            <w:tcBorders>
              <w:top w:val="nil"/>
              <w:left w:val="nil"/>
              <w:bottom w:val="nil"/>
              <w:right w:val="single" w:sz="8" w:space="0" w:color="000000"/>
            </w:tcBorders>
            <w:shd w:val="clear" w:color="auto" w:fill="auto"/>
            <w:hideMark/>
          </w:tcPr>
          <w:p w:rsidR="00A24422" w:rsidRPr="00A24422" w:rsidRDefault="00A24422" w:rsidP="005F7E64">
            <w:pPr>
              <w:ind w:left="-97" w:right="-108"/>
              <w:jc w:val="center"/>
              <w:rPr>
                <w:b/>
                <w:bCs/>
                <w:color w:val="000000"/>
                <w:sz w:val="12"/>
                <w:szCs w:val="12"/>
              </w:rPr>
            </w:pPr>
            <w:r w:rsidRPr="00A24422">
              <w:rPr>
                <w:b/>
                <w:bCs/>
                <w:color w:val="000000"/>
                <w:sz w:val="12"/>
                <w:szCs w:val="12"/>
              </w:rPr>
              <w:t>8</w:t>
            </w:r>
          </w:p>
        </w:tc>
        <w:tc>
          <w:tcPr>
            <w:tcW w:w="681" w:type="dxa"/>
            <w:tcBorders>
              <w:top w:val="nil"/>
              <w:left w:val="nil"/>
              <w:bottom w:val="nil"/>
              <w:right w:val="single" w:sz="8" w:space="0" w:color="000000"/>
            </w:tcBorders>
            <w:shd w:val="clear" w:color="auto" w:fill="auto"/>
            <w:hideMark/>
          </w:tcPr>
          <w:p w:rsidR="00A24422" w:rsidRPr="00A24422" w:rsidRDefault="00A24422" w:rsidP="005F7E64">
            <w:pPr>
              <w:ind w:left="-97" w:right="-108"/>
              <w:jc w:val="center"/>
              <w:rPr>
                <w:b/>
                <w:bCs/>
                <w:color w:val="000000"/>
                <w:sz w:val="12"/>
                <w:szCs w:val="12"/>
              </w:rPr>
            </w:pPr>
            <w:r w:rsidRPr="00A24422">
              <w:rPr>
                <w:b/>
                <w:bCs/>
                <w:color w:val="000000"/>
                <w:sz w:val="12"/>
                <w:szCs w:val="12"/>
              </w:rPr>
              <w:t>13</w:t>
            </w:r>
          </w:p>
        </w:tc>
      </w:tr>
      <w:tr w:rsidR="00A24422" w:rsidRPr="00A24422" w:rsidTr="00DE776B">
        <w:trPr>
          <w:trHeight w:val="43"/>
        </w:trPr>
        <w:tc>
          <w:tcPr>
            <w:tcW w:w="1571" w:type="dxa"/>
            <w:tcBorders>
              <w:top w:val="nil"/>
              <w:left w:val="single" w:sz="4" w:space="0" w:color="000000"/>
              <w:bottom w:val="single" w:sz="4" w:space="0" w:color="auto"/>
              <w:right w:val="single" w:sz="4" w:space="0" w:color="000000"/>
            </w:tcBorders>
            <w:shd w:val="clear" w:color="auto" w:fill="auto"/>
            <w:vAlign w:val="center"/>
            <w:hideMark/>
          </w:tcPr>
          <w:p w:rsidR="00A24422" w:rsidRPr="00A24422" w:rsidRDefault="00A24422" w:rsidP="005F7E64">
            <w:pPr>
              <w:ind w:left="-97" w:right="-108"/>
              <w:rPr>
                <w:b/>
                <w:bCs/>
                <w:sz w:val="12"/>
                <w:szCs w:val="12"/>
              </w:rPr>
            </w:pPr>
            <w:r w:rsidRPr="00A24422">
              <w:rPr>
                <w:b/>
                <w:bCs/>
                <w:sz w:val="12"/>
                <w:szCs w:val="12"/>
              </w:rPr>
              <w:t>Доходы бюджета - ВСЕГО</w:t>
            </w:r>
          </w:p>
        </w:tc>
        <w:tc>
          <w:tcPr>
            <w:tcW w:w="850" w:type="dxa"/>
            <w:tcBorders>
              <w:top w:val="nil"/>
              <w:left w:val="nil"/>
              <w:bottom w:val="single" w:sz="4" w:space="0" w:color="auto"/>
              <w:right w:val="single" w:sz="4" w:space="0" w:color="000000"/>
            </w:tcBorders>
            <w:shd w:val="clear" w:color="auto" w:fill="auto"/>
            <w:noWrap/>
            <w:vAlign w:val="center"/>
            <w:hideMark/>
          </w:tcPr>
          <w:p w:rsidR="00A24422" w:rsidRPr="00A24422" w:rsidRDefault="00A24422" w:rsidP="005F7E64">
            <w:pPr>
              <w:ind w:left="-97" w:right="-108"/>
              <w:jc w:val="center"/>
              <w:rPr>
                <w:b/>
                <w:bCs/>
                <w:sz w:val="12"/>
                <w:szCs w:val="12"/>
              </w:rPr>
            </w:pPr>
            <w:r w:rsidRPr="00A24422">
              <w:rPr>
                <w:b/>
                <w:bCs/>
                <w:sz w:val="12"/>
                <w:szCs w:val="12"/>
              </w:rPr>
              <w:t>1/1</w:t>
            </w:r>
          </w:p>
        </w:tc>
        <w:tc>
          <w:tcPr>
            <w:tcW w:w="709" w:type="dxa"/>
            <w:tcBorders>
              <w:top w:val="nil"/>
              <w:left w:val="nil"/>
              <w:bottom w:val="single" w:sz="4" w:space="0" w:color="auto"/>
              <w:right w:val="single" w:sz="4" w:space="0" w:color="000000"/>
            </w:tcBorders>
            <w:shd w:val="clear" w:color="auto" w:fill="auto"/>
            <w:noWrap/>
            <w:vAlign w:val="center"/>
            <w:hideMark/>
          </w:tcPr>
          <w:p w:rsidR="00A24422" w:rsidRPr="00DE776B" w:rsidRDefault="00A24422" w:rsidP="005F7E64">
            <w:pPr>
              <w:ind w:left="-97" w:right="-108"/>
              <w:jc w:val="center"/>
              <w:rPr>
                <w:b/>
                <w:bCs/>
                <w:sz w:val="11"/>
                <w:szCs w:val="11"/>
              </w:rPr>
            </w:pPr>
            <w:r w:rsidRPr="00DE776B">
              <w:rPr>
                <w:b/>
                <w:bCs/>
                <w:sz w:val="11"/>
                <w:szCs w:val="11"/>
              </w:rPr>
              <w:t>000  8  50 00000  00  0000  000</w:t>
            </w:r>
          </w:p>
        </w:tc>
        <w:tc>
          <w:tcPr>
            <w:tcW w:w="878" w:type="dxa"/>
            <w:tcBorders>
              <w:top w:val="single" w:sz="8" w:space="0" w:color="000000"/>
              <w:left w:val="nil"/>
              <w:bottom w:val="single" w:sz="4" w:space="0" w:color="auto"/>
              <w:right w:val="single" w:sz="4" w:space="0" w:color="000000"/>
            </w:tcBorders>
            <w:shd w:val="clear" w:color="auto" w:fill="auto"/>
            <w:noWrap/>
            <w:vAlign w:val="center"/>
            <w:hideMark/>
          </w:tcPr>
          <w:p w:rsidR="00A24422" w:rsidRPr="00A24422" w:rsidRDefault="00A24422" w:rsidP="005F7E64">
            <w:pPr>
              <w:ind w:left="-97" w:right="-108"/>
              <w:jc w:val="center"/>
              <w:rPr>
                <w:b/>
                <w:bCs/>
                <w:sz w:val="12"/>
                <w:szCs w:val="12"/>
              </w:rPr>
            </w:pPr>
            <w:r w:rsidRPr="00A24422">
              <w:rPr>
                <w:b/>
                <w:bCs/>
                <w:sz w:val="12"/>
                <w:szCs w:val="12"/>
              </w:rPr>
              <w:t>2 721,29</w:t>
            </w:r>
          </w:p>
        </w:tc>
        <w:tc>
          <w:tcPr>
            <w:tcW w:w="681" w:type="dxa"/>
            <w:tcBorders>
              <w:top w:val="single" w:sz="8" w:space="0" w:color="000000"/>
              <w:left w:val="nil"/>
              <w:bottom w:val="single" w:sz="4" w:space="0" w:color="auto"/>
              <w:right w:val="single" w:sz="4" w:space="0" w:color="000000"/>
            </w:tcBorders>
            <w:shd w:val="clear" w:color="auto" w:fill="auto"/>
            <w:noWrap/>
            <w:vAlign w:val="center"/>
            <w:hideMark/>
          </w:tcPr>
          <w:p w:rsidR="00A24422" w:rsidRPr="00A24422" w:rsidRDefault="00A24422" w:rsidP="005F7E64">
            <w:pPr>
              <w:ind w:left="-97" w:right="-108"/>
              <w:jc w:val="center"/>
              <w:rPr>
                <w:b/>
                <w:bCs/>
                <w:sz w:val="12"/>
                <w:szCs w:val="12"/>
              </w:rPr>
            </w:pPr>
            <w:r w:rsidRPr="00A24422">
              <w:rPr>
                <w:b/>
                <w:bCs/>
                <w:sz w:val="12"/>
                <w:szCs w:val="12"/>
              </w:rPr>
              <w:t>1 347,94</w:t>
            </w:r>
          </w:p>
        </w:tc>
      </w:tr>
      <w:tr w:rsidR="00A24422" w:rsidRPr="00A24422" w:rsidTr="00DE776B">
        <w:trPr>
          <w:trHeight w:val="53"/>
        </w:trPr>
        <w:tc>
          <w:tcPr>
            <w:tcW w:w="1571"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A24422" w:rsidRPr="00A24422" w:rsidRDefault="00A24422" w:rsidP="005F7E64">
            <w:pPr>
              <w:ind w:left="-97" w:right="-108"/>
              <w:rPr>
                <w:sz w:val="12"/>
                <w:szCs w:val="12"/>
              </w:rPr>
            </w:pPr>
            <w:r w:rsidRPr="00A24422">
              <w:rPr>
                <w:sz w:val="12"/>
                <w:szCs w:val="12"/>
              </w:rPr>
              <w:t xml:space="preserve"> НАЛОГОВЫЕ И НЕНАЛОГОВЫЕ ДОХОДЫ</w:t>
            </w:r>
          </w:p>
        </w:tc>
        <w:tc>
          <w:tcPr>
            <w:tcW w:w="850" w:type="dxa"/>
            <w:tcBorders>
              <w:top w:val="single" w:sz="4" w:space="0" w:color="auto"/>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1/2</w:t>
            </w:r>
          </w:p>
        </w:tc>
        <w:tc>
          <w:tcPr>
            <w:tcW w:w="709" w:type="dxa"/>
            <w:tcBorders>
              <w:top w:val="single" w:sz="4" w:space="0" w:color="auto"/>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000  1  00  00000  00  0000  000</w:t>
            </w:r>
          </w:p>
        </w:tc>
        <w:tc>
          <w:tcPr>
            <w:tcW w:w="878" w:type="dxa"/>
            <w:tcBorders>
              <w:top w:val="single" w:sz="4" w:space="0" w:color="auto"/>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1 478,30</w:t>
            </w:r>
          </w:p>
        </w:tc>
        <w:tc>
          <w:tcPr>
            <w:tcW w:w="681" w:type="dxa"/>
            <w:tcBorders>
              <w:top w:val="single" w:sz="4" w:space="0" w:color="auto"/>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570,55</w:t>
            </w:r>
          </w:p>
        </w:tc>
      </w:tr>
      <w:tr w:rsidR="00A24422" w:rsidRPr="00A24422" w:rsidTr="00DE776B">
        <w:trPr>
          <w:trHeight w:val="43"/>
        </w:trPr>
        <w:tc>
          <w:tcPr>
            <w:tcW w:w="1571" w:type="dxa"/>
            <w:tcBorders>
              <w:top w:val="nil"/>
              <w:left w:val="single" w:sz="4" w:space="0" w:color="000000"/>
              <w:bottom w:val="single" w:sz="4" w:space="0" w:color="000000"/>
              <w:right w:val="single" w:sz="4" w:space="0" w:color="000000"/>
            </w:tcBorders>
            <w:shd w:val="clear" w:color="auto" w:fill="auto"/>
            <w:vAlign w:val="center"/>
            <w:hideMark/>
          </w:tcPr>
          <w:p w:rsidR="00A24422" w:rsidRPr="00A24422" w:rsidRDefault="00A24422" w:rsidP="005F7E64">
            <w:pPr>
              <w:ind w:left="-97" w:right="-108"/>
              <w:rPr>
                <w:b/>
                <w:bCs/>
                <w:sz w:val="12"/>
                <w:szCs w:val="12"/>
              </w:rPr>
            </w:pPr>
            <w:r w:rsidRPr="00A24422">
              <w:rPr>
                <w:b/>
                <w:bCs/>
                <w:sz w:val="12"/>
                <w:szCs w:val="12"/>
              </w:rPr>
              <w:t>НАЛОГИ НА ПРИБЫЛЬ, ДОХОДЫ</w:t>
            </w:r>
          </w:p>
        </w:tc>
        <w:tc>
          <w:tcPr>
            <w:tcW w:w="850" w:type="dxa"/>
            <w:tcBorders>
              <w:top w:val="single" w:sz="8" w:space="0" w:color="000000"/>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b/>
                <w:bCs/>
                <w:sz w:val="12"/>
                <w:szCs w:val="12"/>
              </w:rPr>
            </w:pPr>
            <w:r w:rsidRPr="00A24422">
              <w:rPr>
                <w:b/>
                <w:bCs/>
                <w:sz w:val="12"/>
                <w:szCs w:val="12"/>
              </w:rPr>
              <w:t>1/3</w:t>
            </w:r>
          </w:p>
        </w:tc>
        <w:tc>
          <w:tcPr>
            <w:tcW w:w="709"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b/>
                <w:bCs/>
                <w:sz w:val="12"/>
                <w:szCs w:val="12"/>
              </w:rPr>
            </w:pPr>
            <w:r w:rsidRPr="00A24422">
              <w:rPr>
                <w:b/>
                <w:bCs/>
                <w:sz w:val="12"/>
                <w:szCs w:val="12"/>
              </w:rPr>
              <w:t>000  1  01  00000  00  0000  000</w:t>
            </w:r>
          </w:p>
        </w:tc>
        <w:tc>
          <w:tcPr>
            <w:tcW w:w="878"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b/>
                <w:bCs/>
                <w:sz w:val="12"/>
                <w:szCs w:val="12"/>
              </w:rPr>
            </w:pPr>
            <w:r w:rsidRPr="00A24422">
              <w:rPr>
                <w:b/>
                <w:bCs/>
                <w:sz w:val="12"/>
                <w:szCs w:val="12"/>
              </w:rPr>
              <w:t>199,30</w:t>
            </w:r>
          </w:p>
        </w:tc>
        <w:tc>
          <w:tcPr>
            <w:tcW w:w="681"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b/>
                <w:bCs/>
                <w:sz w:val="12"/>
                <w:szCs w:val="12"/>
              </w:rPr>
            </w:pPr>
            <w:r w:rsidRPr="00A24422">
              <w:rPr>
                <w:b/>
                <w:bCs/>
                <w:sz w:val="12"/>
                <w:szCs w:val="12"/>
              </w:rPr>
              <w:t>114,17</w:t>
            </w:r>
          </w:p>
        </w:tc>
      </w:tr>
      <w:tr w:rsidR="00A24422" w:rsidRPr="00A24422" w:rsidTr="00DE776B">
        <w:trPr>
          <w:trHeight w:val="53"/>
        </w:trPr>
        <w:tc>
          <w:tcPr>
            <w:tcW w:w="1571" w:type="dxa"/>
            <w:tcBorders>
              <w:top w:val="nil"/>
              <w:left w:val="single" w:sz="4" w:space="0" w:color="000000"/>
              <w:bottom w:val="single" w:sz="4" w:space="0" w:color="000000"/>
              <w:right w:val="single" w:sz="4" w:space="0" w:color="000000"/>
            </w:tcBorders>
            <w:shd w:val="clear" w:color="auto" w:fill="auto"/>
            <w:vAlign w:val="center"/>
            <w:hideMark/>
          </w:tcPr>
          <w:p w:rsidR="00A24422" w:rsidRPr="00A24422" w:rsidRDefault="00A24422" w:rsidP="005F7E64">
            <w:pPr>
              <w:ind w:left="-97" w:right="-108"/>
              <w:rPr>
                <w:sz w:val="12"/>
                <w:szCs w:val="12"/>
              </w:rPr>
            </w:pPr>
            <w:r w:rsidRPr="00A24422">
              <w:rPr>
                <w:sz w:val="12"/>
                <w:szCs w:val="12"/>
              </w:rPr>
              <w:t>Налог на доходы физических лиц</w:t>
            </w:r>
          </w:p>
        </w:tc>
        <w:tc>
          <w:tcPr>
            <w:tcW w:w="850"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1/14</w:t>
            </w:r>
          </w:p>
        </w:tc>
        <w:tc>
          <w:tcPr>
            <w:tcW w:w="709"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000  1  01  02000  01  0000  110</w:t>
            </w:r>
          </w:p>
        </w:tc>
        <w:tc>
          <w:tcPr>
            <w:tcW w:w="878"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199,30</w:t>
            </w:r>
          </w:p>
        </w:tc>
        <w:tc>
          <w:tcPr>
            <w:tcW w:w="681"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114,17</w:t>
            </w:r>
          </w:p>
        </w:tc>
      </w:tr>
      <w:tr w:rsidR="00A24422" w:rsidRPr="00A24422" w:rsidTr="00DE776B">
        <w:trPr>
          <w:trHeight w:val="1590"/>
        </w:trPr>
        <w:tc>
          <w:tcPr>
            <w:tcW w:w="1571" w:type="dxa"/>
            <w:tcBorders>
              <w:top w:val="nil"/>
              <w:left w:val="single" w:sz="4" w:space="0" w:color="000000"/>
              <w:bottom w:val="nil"/>
              <w:right w:val="single" w:sz="4" w:space="0" w:color="000000"/>
            </w:tcBorders>
            <w:shd w:val="clear" w:color="FFFFFF" w:fill="FFFFCC"/>
            <w:vAlign w:val="center"/>
            <w:hideMark/>
          </w:tcPr>
          <w:p w:rsidR="00A24422" w:rsidRPr="00A24422" w:rsidRDefault="00A24422" w:rsidP="005F7E64">
            <w:pPr>
              <w:ind w:left="-97" w:right="-108"/>
              <w:rPr>
                <w:sz w:val="12"/>
                <w:szCs w:val="12"/>
              </w:rPr>
            </w:pPr>
            <w:r w:rsidRPr="00A24422">
              <w:rPr>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850" w:type="dxa"/>
            <w:tcBorders>
              <w:top w:val="single" w:sz="8" w:space="0" w:color="000000"/>
              <w:left w:val="nil"/>
              <w:bottom w:val="nil"/>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1/15</w:t>
            </w:r>
          </w:p>
        </w:tc>
        <w:tc>
          <w:tcPr>
            <w:tcW w:w="709" w:type="dxa"/>
            <w:tcBorders>
              <w:top w:val="nil"/>
              <w:left w:val="nil"/>
              <w:bottom w:val="nil"/>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000  1  01  02010  01  0000  110</w:t>
            </w:r>
          </w:p>
        </w:tc>
        <w:tc>
          <w:tcPr>
            <w:tcW w:w="878" w:type="dxa"/>
            <w:tcBorders>
              <w:top w:val="nil"/>
              <w:left w:val="nil"/>
              <w:bottom w:val="nil"/>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199,30</w:t>
            </w:r>
          </w:p>
        </w:tc>
        <w:tc>
          <w:tcPr>
            <w:tcW w:w="681" w:type="dxa"/>
            <w:tcBorders>
              <w:top w:val="nil"/>
              <w:left w:val="nil"/>
              <w:bottom w:val="nil"/>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114,17</w:t>
            </w:r>
          </w:p>
        </w:tc>
      </w:tr>
      <w:tr w:rsidR="00A24422" w:rsidRPr="00A24422" w:rsidTr="00DE776B">
        <w:trPr>
          <w:trHeight w:val="510"/>
        </w:trPr>
        <w:tc>
          <w:tcPr>
            <w:tcW w:w="1571" w:type="dxa"/>
            <w:tcBorders>
              <w:top w:val="single" w:sz="4" w:space="0" w:color="000000"/>
              <w:left w:val="single" w:sz="4" w:space="0" w:color="000000"/>
              <w:bottom w:val="nil"/>
              <w:right w:val="single" w:sz="4" w:space="0" w:color="000000"/>
            </w:tcBorders>
            <w:shd w:val="clear" w:color="FFFFFF" w:fill="FFFFCC"/>
            <w:vAlign w:val="center"/>
            <w:hideMark/>
          </w:tcPr>
          <w:p w:rsidR="00A24422" w:rsidRPr="00A24422" w:rsidRDefault="00A24422" w:rsidP="005F7E64">
            <w:pPr>
              <w:ind w:left="-97" w:right="-108"/>
              <w:rPr>
                <w:sz w:val="12"/>
                <w:szCs w:val="12"/>
              </w:rPr>
            </w:pPr>
            <w:r w:rsidRPr="00A24422">
              <w:rPr>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850" w:type="dxa"/>
            <w:tcBorders>
              <w:top w:val="single" w:sz="4" w:space="0" w:color="000000"/>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1/17</w:t>
            </w:r>
          </w:p>
        </w:tc>
        <w:tc>
          <w:tcPr>
            <w:tcW w:w="709" w:type="dxa"/>
            <w:tcBorders>
              <w:top w:val="single" w:sz="4" w:space="0" w:color="000000"/>
              <w:left w:val="nil"/>
              <w:bottom w:val="nil"/>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000  1  01  02030  01  0000  110</w:t>
            </w:r>
          </w:p>
        </w:tc>
        <w:tc>
          <w:tcPr>
            <w:tcW w:w="878" w:type="dxa"/>
            <w:tcBorders>
              <w:top w:val="single" w:sz="4" w:space="0" w:color="000000"/>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p>
        </w:tc>
        <w:tc>
          <w:tcPr>
            <w:tcW w:w="681" w:type="dxa"/>
            <w:tcBorders>
              <w:top w:val="single" w:sz="4" w:space="0" w:color="000000"/>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p>
        </w:tc>
      </w:tr>
      <w:tr w:rsidR="00A24422" w:rsidRPr="00A24422" w:rsidTr="00DE776B">
        <w:trPr>
          <w:trHeight w:val="585"/>
        </w:trPr>
        <w:tc>
          <w:tcPr>
            <w:tcW w:w="1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422" w:rsidRPr="00A24422" w:rsidRDefault="00A24422" w:rsidP="005F7E64">
            <w:pPr>
              <w:ind w:left="-97" w:right="-108"/>
              <w:rPr>
                <w:b/>
                <w:bCs/>
                <w:sz w:val="12"/>
                <w:szCs w:val="12"/>
              </w:rPr>
            </w:pPr>
            <w:r w:rsidRPr="00A24422">
              <w:rPr>
                <w:b/>
                <w:bCs/>
                <w:sz w:val="12"/>
                <w:szCs w:val="12"/>
              </w:rPr>
              <w:t>НАЛОГИ НА ТОВАРЫ (РАБОТЫ, УСЛУГИ), РЕАЛИЗУЕМЫЕ НА ТЕРРИТОРИИ РОССИЙСКОЙ ФЕДЕРАЦИИ</w:t>
            </w:r>
          </w:p>
        </w:tc>
        <w:tc>
          <w:tcPr>
            <w:tcW w:w="850" w:type="dxa"/>
            <w:tcBorders>
              <w:top w:val="nil"/>
              <w:left w:val="nil"/>
              <w:bottom w:val="single" w:sz="4" w:space="0" w:color="000000"/>
              <w:right w:val="nil"/>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1/43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422" w:rsidRPr="00A24422" w:rsidRDefault="00A24422" w:rsidP="005F7E64">
            <w:pPr>
              <w:ind w:left="-97" w:right="-108"/>
              <w:jc w:val="center"/>
              <w:rPr>
                <w:b/>
                <w:bCs/>
                <w:sz w:val="12"/>
                <w:szCs w:val="12"/>
              </w:rPr>
            </w:pPr>
            <w:r w:rsidRPr="00A24422">
              <w:rPr>
                <w:b/>
                <w:bCs/>
                <w:sz w:val="12"/>
                <w:szCs w:val="12"/>
              </w:rPr>
              <w:t>000   1  03  00000  00  0000  000</w:t>
            </w:r>
          </w:p>
        </w:tc>
        <w:tc>
          <w:tcPr>
            <w:tcW w:w="878"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589,00</w:t>
            </w:r>
          </w:p>
        </w:tc>
        <w:tc>
          <w:tcPr>
            <w:tcW w:w="681"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226,35</w:t>
            </w:r>
          </w:p>
        </w:tc>
      </w:tr>
      <w:tr w:rsidR="00A24422" w:rsidRPr="00A24422" w:rsidTr="00DE776B">
        <w:trPr>
          <w:trHeight w:val="855"/>
        </w:trPr>
        <w:tc>
          <w:tcPr>
            <w:tcW w:w="1571" w:type="dxa"/>
            <w:tcBorders>
              <w:top w:val="nil"/>
              <w:left w:val="single" w:sz="4" w:space="0" w:color="auto"/>
              <w:bottom w:val="single" w:sz="4" w:space="0" w:color="auto"/>
              <w:right w:val="single" w:sz="4" w:space="0" w:color="auto"/>
            </w:tcBorders>
            <w:shd w:val="clear" w:color="auto" w:fill="auto"/>
            <w:vAlign w:val="center"/>
            <w:hideMark/>
          </w:tcPr>
          <w:p w:rsidR="00A24422" w:rsidRPr="00A24422" w:rsidRDefault="00A24422" w:rsidP="005F7E64">
            <w:pPr>
              <w:ind w:left="-97" w:right="-108"/>
              <w:rPr>
                <w:sz w:val="12"/>
                <w:szCs w:val="12"/>
              </w:rPr>
            </w:pPr>
            <w:r w:rsidRPr="00A24422">
              <w:rPr>
                <w:sz w:val="12"/>
                <w:szCs w:val="12"/>
              </w:rPr>
              <w:t>Доходы от уплаты акцизов на дизельное топливо, зачисляемые в консолидированные бюджеты субъектов Российской Федерации</w:t>
            </w:r>
          </w:p>
        </w:tc>
        <w:tc>
          <w:tcPr>
            <w:tcW w:w="850"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1/67</w:t>
            </w:r>
          </w:p>
        </w:tc>
        <w:tc>
          <w:tcPr>
            <w:tcW w:w="709" w:type="dxa"/>
            <w:tcBorders>
              <w:top w:val="nil"/>
              <w:left w:val="nil"/>
              <w:bottom w:val="single" w:sz="4" w:space="0" w:color="auto"/>
              <w:right w:val="single" w:sz="4" w:space="0" w:color="auto"/>
            </w:tcBorders>
            <w:shd w:val="clear" w:color="auto" w:fill="auto"/>
            <w:vAlign w:val="center"/>
            <w:hideMark/>
          </w:tcPr>
          <w:p w:rsidR="00A24422" w:rsidRPr="00A24422" w:rsidRDefault="00A24422" w:rsidP="005F7E64">
            <w:pPr>
              <w:ind w:left="-97" w:right="-108"/>
              <w:jc w:val="center"/>
              <w:rPr>
                <w:sz w:val="12"/>
                <w:szCs w:val="12"/>
              </w:rPr>
            </w:pPr>
            <w:r w:rsidRPr="00A24422">
              <w:rPr>
                <w:sz w:val="12"/>
                <w:szCs w:val="12"/>
              </w:rPr>
              <w:t>000  1  03  02230  01 0000  110</w:t>
            </w:r>
          </w:p>
        </w:tc>
        <w:tc>
          <w:tcPr>
            <w:tcW w:w="878"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251,30</w:t>
            </w:r>
          </w:p>
        </w:tc>
        <w:tc>
          <w:tcPr>
            <w:tcW w:w="681"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89,39</w:t>
            </w:r>
          </w:p>
        </w:tc>
      </w:tr>
      <w:tr w:rsidR="00A24422" w:rsidRPr="00A24422" w:rsidTr="00DE776B">
        <w:trPr>
          <w:trHeight w:val="495"/>
        </w:trPr>
        <w:tc>
          <w:tcPr>
            <w:tcW w:w="1571" w:type="dxa"/>
            <w:tcBorders>
              <w:top w:val="nil"/>
              <w:left w:val="single" w:sz="4" w:space="0" w:color="auto"/>
              <w:bottom w:val="single" w:sz="4" w:space="0" w:color="auto"/>
              <w:right w:val="single" w:sz="4" w:space="0" w:color="auto"/>
            </w:tcBorders>
            <w:shd w:val="clear" w:color="auto" w:fill="auto"/>
            <w:vAlign w:val="center"/>
            <w:hideMark/>
          </w:tcPr>
          <w:p w:rsidR="00A24422" w:rsidRPr="00A24422" w:rsidRDefault="00A24422" w:rsidP="005F7E64">
            <w:pPr>
              <w:ind w:left="-97" w:right="-108"/>
              <w:rPr>
                <w:sz w:val="12"/>
                <w:szCs w:val="12"/>
              </w:rPr>
            </w:pPr>
            <w:r w:rsidRPr="00A24422">
              <w:rPr>
                <w:sz w:val="12"/>
                <w:szCs w:val="12"/>
              </w:rPr>
              <w:t>Доходы от уплаты акцизов на моторные масла для дизельных и (или) карбюраторных (инжекторных) двигателей, зачисляемые в консолидированные бюджеты субъектов Российской Федерации</w:t>
            </w:r>
          </w:p>
        </w:tc>
        <w:tc>
          <w:tcPr>
            <w:tcW w:w="850"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1/68</w:t>
            </w:r>
          </w:p>
        </w:tc>
        <w:tc>
          <w:tcPr>
            <w:tcW w:w="709" w:type="dxa"/>
            <w:tcBorders>
              <w:top w:val="nil"/>
              <w:left w:val="nil"/>
              <w:bottom w:val="single" w:sz="4" w:space="0" w:color="auto"/>
              <w:right w:val="single" w:sz="4" w:space="0" w:color="auto"/>
            </w:tcBorders>
            <w:shd w:val="clear" w:color="auto" w:fill="auto"/>
            <w:vAlign w:val="center"/>
            <w:hideMark/>
          </w:tcPr>
          <w:p w:rsidR="00A24422" w:rsidRPr="00A24422" w:rsidRDefault="00A24422" w:rsidP="005F7E64">
            <w:pPr>
              <w:ind w:left="-97" w:right="-108"/>
              <w:jc w:val="center"/>
              <w:rPr>
                <w:sz w:val="12"/>
                <w:szCs w:val="12"/>
              </w:rPr>
            </w:pPr>
            <w:r w:rsidRPr="00A24422">
              <w:rPr>
                <w:sz w:val="12"/>
                <w:szCs w:val="12"/>
              </w:rPr>
              <w:t>000  1  03  02240  01 0000  110</w:t>
            </w:r>
          </w:p>
        </w:tc>
        <w:tc>
          <w:tcPr>
            <w:tcW w:w="878"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4,40</w:t>
            </w:r>
          </w:p>
        </w:tc>
        <w:tc>
          <w:tcPr>
            <w:tcW w:w="681"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1,80</w:t>
            </w:r>
          </w:p>
        </w:tc>
      </w:tr>
      <w:tr w:rsidR="00A24422" w:rsidRPr="00A24422" w:rsidTr="00DE776B">
        <w:trPr>
          <w:trHeight w:val="660"/>
        </w:trPr>
        <w:tc>
          <w:tcPr>
            <w:tcW w:w="1571" w:type="dxa"/>
            <w:tcBorders>
              <w:top w:val="nil"/>
              <w:left w:val="single" w:sz="4" w:space="0" w:color="auto"/>
              <w:bottom w:val="single" w:sz="4" w:space="0" w:color="auto"/>
              <w:right w:val="single" w:sz="4" w:space="0" w:color="auto"/>
            </w:tcBorders>
            <w:shd w:val="clear" w:color="auto" w:fill="auto"/>
            <w:vAlign w:val="center"/>
            <w:hideMark/>
          </w:tcPr>
          <w:p w:rsidR="00A24422" w:rsidRPr="00A24422" w:rsidRDefault="00A24422" w:rsidP="005F7E64">
            <w:pPr>
              <w:ind w:left="-97" w:right="-108"/>
              <w:rPr>
                <w:sz w:val="12"/>
                <w:szCs w:val="12"/>
              </w:rPr>
            </w:pPr>
            <w:r w:rsidRPr="00A24422">
              <w:rPr>
                <w:sz w:val="12"/>
                <w:szCs w:val="12"/>
              </w:rPr>
              <w:t>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w:t>
            </w:r>
          </w:p>
        </w:tc>
        <w:tc>
          <w:tcPr>
            <w:tcW w:w="850"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1/69</w:t>
            </w:r>
          </w:p>
        </w:tc>
        <w:tc>
          <w:tcPr>
            <w:tcW w:w="709" w:type="dxa"/>
            <w:tcBorders>
              <w:top w:val="nil"/>
              <w:left w:val="nil"/>
              <w:bottom w:val="single" w:sz="4" w:space="0" w:color="auto"/>
              <w:right w:val="single" w:sz="4" w:space="0" w:color="auto"/>
            </w:tcBorders>
            <w:shd w:val="clear" w:color="auto" w:fill="auto"/>
            <w:vAlign w:val="center"/>
            <w:hideMark/>
          </w:tcPr>
          <w:p w:rsidR="00A24422" w:rsidRPr="00A24422" w:rsidRDefault="00A24422" w:rsidP="005F7E64">
            <w:pPr>
              <w:ind w:left="-97" w:right="-108"/>
              <w:jc w:val="center"/>
              <w:rPr>
                <w:sz w:val="12"/>
                <w:szCs w:val="12"/>
              </w:rPr>
            </w:pPr>
            <w:r w:rsidRPr="00A24422">
              <w:rPr>
                <w:sz w:val="12"/>
                <w:szCs w:val="12"/>
              </w:rPr>
              <w:t>000  1  03  02250  01  0000  110</w:t>
            </w:r>
          </w:p>
        </w:tc>
        <w:tc>
          <w:tcPr>
            <w:tcW w:w="878"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318,40</w:t>
            </w:r>
          </w:p>
        </w:tc>
        <w:tc>
          <w:tcPr>
            <w:tcW w:w="681"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135,16</w:t>
            </w:r>
          </w:p>
        </w:tc>
      </w:tr>
      <w:tr w:rsidR="00A24422" w:rsidRPr="00A24422" w:rsidTr="00DE776B">
        <w:trPr>
          <w:trHeight w:val="495"/>
        </w:trPr>
        <w:tc>
          <w:tcPr>
            <w:tcW w:w="1571" w:type="dxa"/>
            <w:tcBorders>
              <w:top w:val="nil"/>
              <w:left w:val="single" w:sz="4" w:space="0" w:color="auto"/>
              <w:bottom w:val="single" w:sz="4" w:space="0" w:color="auto"/>
              <w:right w:val="single" w:sz="4" w:space="0" w:color="auto"/>
            </w:tcBorders>
            <w:shd w:val="clear" w:color="auto" w:fill="auto"/>
            <w:vAlign w:val="center"/>
            <w:hideMark/>
          </w:tcPr>
          <w:p w:rsidR="00A24422" w:rsidRPr="00A24422" w:rsidRDefault="00A24422" w:rsidP="005F7E64">
            <w:pPr>
              <w:ind w:left="-97" w:right="-108"/>
              <w:rPr>
                <w:sz w:val="12"/>
                <w:szCs w:val="12"/>
              </w:rPr>
            </w:pPr>
            <w:r w:rsidRPr="00A24422">
              <w:rPr>
                <w:sz w:val="12"/>
                <w:szCs w:val="12"/>
              </w:rPr>
              <w:t>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c>
          <w:tcPr>
            <w:tcW w:w="850"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1/71</w:t>
            </w:r>
          </w:p>
        </w:tc>
        <w:tc>
          <w:tcPr>
            <w:tcW w:w="709" w:type="dxa"/>
            <w:tcBorders>
              <w:top w:val="nil"/>
              <w:left w:val="nil"/>
              <w:bottom w:val="single" w:sz="4" w:space="0" w:color="auto"/>
              <w:right w:val="single" w:sz="4" w:space="0" w:color="auto"/>
            </w:tcBorders>
            <w:shd w:val="clear" w:color="auto" w:fill="auto"/>
            <w:vAlign w:val="center"/>
            <w:hideMark/>
          </w:tcPr>
          <w:p w:rsidR="00A24422" w:rsidRPr="00A24422" w:rsidRDefault="00A24422" w:rsidP="005F7E64">
            <w:pPr>
              <w:ind w:left="-97" w:right="-108"/>
              <w:jc w:val="center"/>
              <w:rPr>
                <w:sz w:val="12"/>
                <w:szCs w:val="12"/>
              </w:rPr>
            </w:pPr>
            <w:r w:rsidRPr="00A24422">
              <w:rPr>
                <w:sz w:val="12"/>
                <w:szCs w:val="12"/>
              </w:rPr>
              <w:t>000  1  03  02260  01  0000  110</w:t>
            </w:r>
          </w:p>
        </w:tc>
        <w:tc>
          <w:tcPr>
            <w:tcW w:w="878"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14,90</w:t>
            </w:r>
          </w:p>
        </w:tc>
        <w:tc>
          <w:tcPr>
            <w:tcW w:w="681"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p>
        </w:tc>
      </w:tr>
      <w:tr w:rsidR="00A24422" w:rsidRPr="00A24422" w:rsidTr="00DE776B">
        <w:trPr>
          <w:trHeight w:val="225"/>
        </w:trPr>
        <w:tc>
          <w:tcPr>
            <w:tcW w:w="1571" w:type="dxa"/>
            <w:tcBorders>
              <w:top w:val="nil"/>
              <w:left w:val="single" w:sz="4" w:space="0" w:color="000000"/>
              <w:bottom w:val="single" w:sz="4" w:space="0" w:color="000000"/>
              <w:right w:val="single" w:sz="4" w:space="0" w:color="000000"/>
            </w:tcBorders>
            <w:shd w:val="clear" w:color="auto" w:fill="auto"/>
            <w:vAlign w:val="center"/>
            <w:hideMark/>
          </w:tcPr>
          <w:p w:rsidR="00A24422" w:rsidRPr="00A24422" w:rsidRDefault="00A24422" w:rsidP="005F7E64">
            <w:pPr>
              <w:ind w:left="-97" w:right="-108"/>
              <w:rPr>
                <w:sz w:val="12"/>
                <w:szCs w:val="12"/>
              </w:rPr>
            </w:pPr>
            <w:r w:rsidRPr="00A24422">
              <w:rPr>
                <w:sz w:val="12"/>
                <w:szCs w:val="12"/>
              </w:rPr>
              <w:t>НАЛОГИ НА СОВОКУПНЫЙ ДОХОД</w:t>
            </w:r>
          </w:p>
        </w:tc>
        <w:tc>
          <w:tcPr>
            <w:tcW w:w="850"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1/93</w:t>
            </w:r>
          </w:p>
        </w:tc>
        <w:tc>
          <w:tcPr>
            <w:tcW w:w="709"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000  1  05  00000  00  0000  000</w:t>
            </w:r>
          </w:p>
        </w:tc>
        <w:tc>
          <w:tcPr>
            <w:tcW w:w="878"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p>
        </w:tc>
        <w:tc>
          <w:tcPr>
            <w:tcW w:w="681"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p>
        </w:tc>
      </w:tr>
      <w:tr w:rsidR="00A24422" w:rsidRPr="00A24422" w:rsidTr="00DE776B">
        <w:trPr>
          <w:trHeight w:val="225"/>
        </w:trPr>
        <w:tc>
          <w:tcPr>
            <w:tcW w:w="1571" w:type="dxa"/>
            <w:tcBorders>
              <w:top w:val="nil"/>
              <w:left w:val="single" w:sz="4" w:space="0" w:color="000000"/>
              <w:bottom w:val="single" w:sz="4" w:space="0" w:color="000000"/>
              <w:right w:val="single" w:sz="4" w:space="0" w:color="000000"/>
            </w:tcBorders>
            <w:shd w:val="clear" w:color="auto" w:fill="auto"/>
            <w:vAlign w:val="center"/>
            <w:hideMark/>
          </w:tcPr>
          <w:p w:rsidR="00A24422" w:rsidRPr="00A24422" w:rsidRDefault="00A24422" w:rsidP="005F7E64">
            <w:pPr>
              <w:ind w:left="-97" w:right="-108"/>
              <w:rPr>
                <w:sz w:val="12"/>
                <w:szCs w:val="12"/>
              </w:rPr>
            </w:pPr>
            <w:r w:rsidRPr="00A24422">
              <w:rPr>
                <w:sz w:val="12"/>
                <w:szCs w:val="12"/>
              </w:rPr>
              <w:t>Единый сельскохозяйственный налог</w:t>
            </w:r>
          </w:p>
        </w:tc>
        <w:tc>
          <w:tcPr>
            <w:tcW w:w="850"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1/106</w:t>
            </w:r>
          </w:p>
        </w:tc>
        <w:tc>
          <w:tcPr>
            <w:tcW w:w="709"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000  1  05  03000  01  0000  110</w:t>
            </w:r>
          </w:p>
        </w:tc>
        <w:tc>
          <w:tcPr>
            <w:tcW w:w="878"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p>
        </w:tc>
        <w:tc>
          <w:tcPr>
            <w:tcW w:w="681"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p>
        </w:tc>
      </w:tr>
      <w:tr w:rsidR="00A24422" w:rsidRPr="00A24422" w:rsidTr="00DE776B">
        <w:trPr>
          <w:trHeight w:val="225"/>
        </w:trPr>
        <w:tc>
          <w:tcPr>
            <w:tcW w:w="1571" w:type="dxa"/>
            <w:tcBorders>
              <w:top w:val="nil"/>
              <w:left w:val="single" w:sz="4" w:space="0" w:color="000000"/>
              <w:bottom w:val="single" w:sz="4" w:space="0" w:color="000000"/>
              <w:right w:val="single" w:sz="4" w:space="0" w:color="000000"/>
            </w:tcBorders>
            <w:shd w:val="clear" w:color="auto" w:fill="auto"/>
            <w:vAlign w:val="center"/>
            <w:hideMark/>
          </w:tcPr>
          <w:p w:rsidR="00A24422" w:rsidRPr="00A24422" w:rsidRDefault="00A24422" w:rsidP="005F7E64">
            <w:pPr>
              <w:ind w:left="-97" w:right="-108"/>
              <w:rPr>
                <w:sz w:val="12"/>
                <w:szCs w:val="12"/>
              </w:rPr>
            </w:pPr>
            <w:r w:rsidRPr="00A24422">
              <w:rPr>
                <w:sz w:val="12"/>
                <w:szCs w:val="12"/>
              </w:rPr>
              <w:t>Единый сельскохозяйственный налог</w:t>
            </w:r>
          </w:p>
        </w:tc>
        <w:tc>
          <w:tcPr>
            <w:tcW w:w="850"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1/107</w:t>
            </w:r>
          </w:p>
        </w:tc>
        <w:tc>
          <w:tcPr>
            <w:tcW w:w="709"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000  1  05  03010  01  0000  110</w:t>
            </w:r>
          </w:p>
        </w:tc>
        <w:tc>
          <w:tcPr>
            <w:tcW w:w="878"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p>
        </w:tc>
        <w:tc>
          <w:tcPr>
            <w:tcW w:w="681"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p>
        </w:tc>
      </w:tr>
      <w:tr w:rsidR="00A24422" w:rsidRPr="00A24422" w:rsidTr="00F14AF9">
        <w:trPr>
          <w:trHeight w:val="345"/>
        </w:trPr>
        <w:tc>
          <w:tcPr>
            <w:tcW w:w="1571" w:type="dxa"/>
            <w:tcBorders>
              <w:top w:val="nil"/>
              <w:left w:val="single" w:sz="4" w:space="0" w:color="000000"/>
              <w:bottom w:val="single" w:sz="4" w:space="0" w:color="auto"/>
              <w:right w:val="single" w:sz="4" w:space="0" w:color="000000"/>
            </w:tcBorders>
            <w:shd w:val="clear" w:color="auto" w:fill="auto"/>
            <w:vAlign w:val="center"/>
            <w:hideMark/>
          </w:tcPr>
          <w:p w:rsidR="00A24422" w:rsidRPr="00A24422" w:rsidRDefault="00A24422" w:rsidP="005F7E64">
            <w:pPr>
              <w:ind w:left="-97" w:right="-108"/>
              <w:rPr>
                <w:sz w:val="12"/>
                <w:szCs w:val="12"/>
              </w:rPr>
            </w:pPr>
            <w:r w:rsidRPr="00A24422">
              <w:rPr>
                <w:sz w:val="12"/>
                <w:szCs w:val="12"/>
              </w:rPr>
              <w:t>Единый сельскохозяйственный налог (за налоговые периоды, истекшие до 1 января 2011 года)</w:t>
            </w:r>
          </w:p>
        </w:tc>
        <w:tc>
          <w:tcPr>
            <w:tcW w:w="850" w:type="dxa"/>
            <w:tcBorders>
              <w:top w:val="single" w:sz="8" w:space="0" w:color="000000"/>
              <w:left w:val="nil"/>
              <w:bottom w:val="single" w:sz="4" w:space="0" w:color="auto"/>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1/118</w:t>
            </w:r>
          </w:p>
        </w:tc>
        <w:tc>
          <w:tcPr>
            <w:tcW w:w="709" w:type="dxa"/>
            <w:tcBorders>
              <w:top w:val="nil"/>
              <w:left w:val="nil"/>
              <w:bottom w:val="single" w:sz="4" w:space="0" w:color="auto"/>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000  1  05  03020  01  0000  110</w:t>
            </w:r>
          </w:p>
        </w:tc>
        <w:tc>
          <w:tcPr>
            <w:tcW w:w="878" w:type="dxa"/>
            <w:tcBorders>
              <w:top w:val="nil"/>
              <w:left w:val="nil"/>
              <w:bottom w:val="single" w:sz="4" w:space="0" w:color="auto"/>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p>
        </w:tc>
        <w:tc>
          <w:tcPr>
            <w:tcW w:w="681" w:type="dxa"/>
            <w:tcBorders>
              <w:top w:val="nil"/>
              <w:left w:val="nil"/>
              <w:bottom w:val="single" w:sz="4" w:space="0" w:color="auto"/>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p>
        </w:tc>
      </w:tr>
      <w:tr w:rsidR="00A24422" w:rsidRPr="00A24422" w:rsidTr="00F14AF9">
        <w:trPr>
          <w:trHeight w:val="225"/>
        </w:trPr>
        <w:tc>
          <w:tcPr>
            <w:tcW w:w="1571"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A24422" w:rsidRPr="00A24422" w:rsidRDefault="00A24422" w:rsidP="005F7E64">
            <w:pPr>
              <w:ind w:left="-97" w:right="-108"/>
              <w:rPr>
                <w:b/>
                <w:bCs/>
                <w:sz w:val="12"/>
                <w:szCs w:val="12"/>
              </w:rPr>
            </w:pPr>
            <w:r w:rsidRPr="00A24422">
              <w:rPr>
                <w:b/>
                <w:bCs/>
                <w:sz w:val="12"/>
                <w:szCs w:val="12"/>
              </w:rPr>
              <w:lastRenderedPageBreak/>
              <w:t>НАЛОГИ НА ИМУЩЕСТВО</w:t>
            </w:r>
          </w:p>
        </w:tc>
        <w:tc>
          <w:tcPr>
            <w:tcW w:w="850" w:type="dxa"/>
            <w:tcBorders>
              <w:top w:val="single" w:sz="4" w:space="0" w:color="auto"/>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b/>
                <w:bCs/>
                <w:sz w:val="12"/>
                <w:szCs w:val="12"/>
              </w:rPr>
            </w:pPr>
            <w:r w:rsidRPr="00A24422">
              <w:rPr>
                <w:b/>
                <w:bCs/>
                <w:sz w:val="12"/>
                <w:szCs w:val="12"/>
              </w:rPr>
              <w:t>1/113</w:t>
            </w:r>
          </w:p>
        </w:tc>
        <w:tc>
          <w:tcPr>
            <w:tcW w:w="709" w:type="dxa"/>
            <w:tcBorders>
              <w:top w:val="single" w:sz="4" w:space="0" w:color="auto"/>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b/>
                <w:bCs/>
                <w:sz w:val="12"/>
                <w:szCs w:val="12"/>
              </w:rPr>
            </w:pPr>
            <w:r w:rsidRPr="00A24422">
              <w:rPr>
                <w:b/>
                <w:bCs/>
                <w:sz w:val="12"/>
                <w:szCs w:val="12"/>
              </w:rPr>
              <w:t>000  1  06  00000  00  0000  000</w:t>
            </w:r>
          </w:p>
        </w:tc>
        <w:tc>
          <w:tcPr>
            <w:tcW w:w="878" w:type="dxa"/>
            <w:tcBorders>
              <w:top w:val="single" w:sz="4" w:space="0" w:color="auto"/>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b/>
                <w:bCs/>
                <w:sz w:val="12"/>
                <w:szCs w:val="12"/>
              </w:rPr>
            </w:pPr>
            <w:r w:rsidRPr="00A24422">
              <w:rPr>
                <w:b/>
                <w:bCs/>
                <w:sz w:val="12"/>
                <w:szCs w:val="12"/>
              </w:rPr>
              <w:t>461,00</w:t>
            </w:r>
          </w:p>
        </w:tc>
        <w:tc>
          <w:tcPr>
            <w:tcW w:w="681" w:type="dxa"/>
            <w:tcBorders>
              <w:top w:val="single" w:sz="4" w:space="0" w:color="auto"/>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b/>
                <w:bCs/>
                <w:sz w:val="12"/>
                <w:szCs w:val="12"/>
              </w:rPr>
            </w:pPr>
            <w:r w:rsidRPr="00A24422">
              <w:rPr>
                <w:b/>
                <w:bCs/>
                <w:sz w:val="12"/>
                <w:szCs w:val="12"/>
              </w:rPr>
              <w:t>179,54</w:t>
            </w:r>
          </w:p>
        </w:tc>
      </w:tr>
      <w:tr w:rsidR="00A24422" w:rsidRPr="00A24422" w:rsidTr="00DE776B">
        <w:trPr>
          <w:trHeight w:val="225"/>
        </w:trPr>
        <w:tc>
          <w:tcPr>
            <w:tcW w:w="1571" w:type="dxa"/>
            <w:tcBorders>
              <w:top w:val="nil"/>
              <w:left w:val="single" w:sz="4" w:space="0" w:color="000000"/>
              <w:bottom w:val="single" w:sz="4" w:space="0" w:color="000000"/>
              <w:right w:val="single" w:sz="4" w:space="0" w:color="000000"/>
            </w:tcBorders>
            <w:shd w:val="clear" w:color="auto" w:fill="auto"/>
            <w:vAlign w:val="center"/>
            <w:hideMark/>
          </w:tcPr>
          <w:p w:rsidR="00A24422" w:rsidRPr="00A24422" w:rsidRDefault="00A24422" w:rsidP="005F7E64">
            <w:pPr>
              <w:ind w:left="-97" w:right="-108"/>
              <w:rPr>
                <w:sz w:val="12"/>
                <w:szCs w:val="12"/>
              </w:rPr>
            </w:pPr>
            <w:r w:rsidRPr="00A24422">
              <w:rPr>
                <w:sz w:val="12"/>
                <w:szCs w:val="12"/>
              </w:rPr>
              <w:t>Налог на имущество физических лиц</w:t>
            </w:r>
          </w:p>
        </w:tc>
        <w:tc>
          <w:tcPr>
            <w:tcW w:w="850"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1/114</w:t>
            </w:r>
          </w:p>
        </w:tc>
        <w:tc>
          <w:tcPr>
            <w:tcW w:w="709"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000  1  06  01000  00  0000  110</w:t>
            </w:r>
          </w:p>
        </w:tc>
        <w:tc>
          <w:tcPr>
            <w:tcW w:w="878"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28,00</w:t>
            </w:r>
          </w:p>
        </w:tc>
        <w:tc>
          <w:tcPr>
            <w:tcW w:w="681"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2,50</w:t>
            </w:r>
          </w:p>
        </w:tc>
      </w:tr>
      <w:tr w:rsidR="00A24422" w:rsidRPr="00A24422" w:rsidTr="00DE776B">
        <w:trPr>
          <w:trHeight w:val="510"/>
        </w:trPr>
        <w:tc>
          <w:tcPr>
            <w:tcW w:w="1571" w:type="dxa"/>
            <w:tcBorders>
              <w:top w:val="nil"/>
              <w:left w:val="single" w:sz="4" w:space="0" w:color="000000"/>
              <w:bottom w:val="single" w:sz="4" w:space="0" w:color="000000"/>
              <w:right w:val="single" w:sz="4" w:space="0" w:color="000000"/>
            </w:tcBorders>
            <w:shd w:val="clear" w:color="FFFFFF" w:fill="FFFFCC"/>
            <w:vAlign w:val="center"/>
            <w:hideMark/>
          </w:tcPr>
          <w:p w:rsidR="00A24422" w:rsidRPr="00A24422" w:rsidRDefault="00A24422" w:rsidP="005F7E64">
            <w:pPr>
              <w:ind w:left="-97" w:right="-108"/>
              <w:rPr>
                <w:sz w:val="12"/>
                <w:szCs w:val="12"/>
              </w:rPr>
            </w:pPr>
            <w:r w:rsidRPr="00A24422">
              <w:rPr>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850"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1/118</w:t>
            </w:r>
          </w:p>
        </w:tc>
        <w:tc>
          <w:tcPr>
            <w:tcW w:w="709"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000  1  06  01030  10  0000  110</w:t>
            </w:r>
          </w:p>
        </w:tc>
        <w:tc>
          <w:tcPr>
            <w:tcW w:w="878"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28,00</w:t>
            </w:r>
          </w:p>
        </w:tc>
        <w:tc>
          <w:tcPr>
            <w:tcW w:w="681"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2,50</w:t>
            </w:r>
          </w:p>
        </w:tc>
      </w:tr>
      <w:tr w:rsidR="00A24422" w:rsidRPr="00A24422" w:rsidTr="00DE776B">
        <w:trPr>
          <w:trHeight w:val="225"/>
        </w:trPr>
        <w:tc>
          <w:tcPr>
            <w:tcW w:w="1571" w:type="dxa"/>
            <w:tcBorders>
              <w:top w:val="nil"/>
              <w:left w:val="single" w:sz="4" w:space="0" w:color="000000"/>
              <w:bottom w:val="single" w:sz="4" w:space="0" w:color="000000"/>
              <w:right w:val="single" w:sz="4" w:space="0" w:color="000000"/>
            </w:tcBorders>
            <w:shd w:val="clear" w:color="auto" w:fill="auto"/>
            <w:vAlign w:val="center"/>
            <w:hideMark/>
          </w:tcPr>
          <w:p w:rsidR="00A24422" w:rsidRPr="00A24422" w:rsidRDefault="00A24422" w:rsidP="005F7E64">
            <w:pPr>
              <w:ind w:left="-97" w:right="-108"/>
              <w:rPr>
                <w:sz w:val="12"/>
                <w:szCs w:val="12"/>
              </w:rPr>
            </w:pPr>
            <w:r w:rsidRPr="00A24422">
              <w:rPr>
                <w:sz w:val="12"/>
                <w:szCs w:val="12"/>
              </w:rPr>
              <w:t>Земельный налог</w:t>
            </w:r>
          </w:p>
        </w:tc>
        <w:tc>
          <w:tcPr>
            <w:tcW w:w="850"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1/126</w:t>
            </w:r>
          </w:p>
        </w:tc>
        <w:tc>
          <w:tcPr>
            <w:tcW w:w="709"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000  1  06  06000  00  0000  110</w:t>
            </w:r>
          </w:p>
        </w:tc>
        <w:tc>
          <w:tcPr>
            <w:tcW w:w="878"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433,00</w:t>
            </w:r>
          </w:p>
        </w:tc>
        <w:tc>
          <w:tcPr>
            <w:tcW w:w="681"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177,04</w:t>
            </w:r>
          </w:p>
        </w:tc>
      </w:tr>
      <w:tr w:rsidR="00A24422" w:rsidRPr="00A24422" w:rsidTr="005F7E64">
        <w:trPr>
          <w:trHeight w:val="510"/>
        </w:trPr>
        <w:tc>
          <w:tcPr>
            <w:tcW w:w="1571"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A24422" w:rsidRPr="00A24422" w:rsidRDefault="00A24422" w:rsidP="005F7E64">
            <w:pPr>
              <w:ind w:left="-97" w:right="-108"/>
              <w:rPr>
                <w:sz w:val="12"/>
                <w:szCs w:val="12"/>
              </w:rPr>
            </w:pPr>
            <w:r w:rsidRPr="00A24422">
              <w:rPr>
                <w:sz w:val="12"/>
                <w:szCs w:val="12"/>
              </w:rPr>
              <w:t>Земельный налог, взимаемый по ставкам, установленным в соответствии с подпунктом 1 пункта 1 статьи 394 Налогового кодекса Российской Федерации</w:t>
            </w:r>
          </w:p>
        </w:tc>
        <w:tc>
          <w:tcPr>
            <w:tcW w:w="850" w:type="dxa"/>
            <w:tcBorders>
              <w:top w:val="single" w:sz="4" w:space="0" w:color="auto"/>
              <w:left w:val="nil"/>
              <w:bottom w:val="single" w:sz="4" w:space="0" w:color="auto"/>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1/127</w:t>
            </w:r>
          </w:p>
        </w:tc>
        <w:tc>
          <w:tcPr>
            <w:tcW w:w="709" w:type="dxa"/>
            <w:tcBorders>
              <w:top w:val="single" w:sz="4" w:space="0" w:color="auto"/>
              <w:left w:val="nil"/>
              <w:bottom w:val="single" w:sz="4" w:space="0" w:color="auto"/>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000  1  06  06010  00  0000  110</w:t>
            </w:r>
          </w:p>
        </w:tc>
        <w:tc>
          <w:tcPr>
            <w:tcW w:w="878" w:type="dxa"/>
            <w:tcBorders>
              <w:top w:val="single" w:sz="4" w:space="0" w:color="auto"/>
              <w:left w:val="nil"/>
              <w:bottom w:val="single" w:sz="4" w:space="0" w:color="auto"/>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418,50</w:t>
            </w:r>
          </w:p>
        </w:tc>
        <w:tc>
          <w:tcPr>
            <w:tcW w:w="681" w:type="dxa"/>
            <w:tcBorders>
              <w:top w:val="single" w:sz="4" w:space="0" w:color="auto"/>
              <w:left w:val="nil"/>
              <w:bottom w:val="single" w:sz="4" w:space="0" w:color="auto"/>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162,50</w:t>
            </w:r>
          </w:p>
        </w:tc>
      </w:tr>
      <w:tr w:rsidR="00A24422" w:rsidRPr="00A24422" w:rsidTr="005F7E64">
        <w:trPr>
          <w:trHeight w:val="675"/>
        </w:trPr>
        <w:tc>
          <w:tcPr>
            <w:tcW w:w="1571" w:type="dxa"/>
            <w:tcBorders>
              <w:top w:val="single" w:sz="4" w:space="0" w:color="auto"/>
              <w:left w:val="single" w:sz="4" w:space="0" w:color="000000"/>
              <w:bottom w:val="single" w:sz="4" w:space="0" w:color="000000"/>
              <w:right w:val="single" w:sz="4" w:space="0" w:color="000000"/>
            </w:tcBorders>
            <w:shd w:val="clear" w:color="FFFFFF" w:fill="FFFFCC"/>
            <w:vAlign w:val="center"/>
            <w:hideMark/>
          </w:tcPr>
          <w:p w:rsidR="00A24422" w:rsidRPr="00A24422" w:rsidRDefault="00A24422" w:rsidP="005F7E64">
            <w:pPr>
              <w:ind w:left="-97" w:right="-108"/>
              <w:rPr>
                <w:sz w:val="12"/>
                <w:szCs w:val="12"/>
              </w:rPr>
            </w:pPr>
            <w:r w:rsidRPr="00A24422">
              <w:rPr>
                <w:sz w:val="12"/>
                <w:szCs w:val="12"/>
              </w:rPr>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850" w:type="dxa"/>
            <w:tcBorders>
              <w:top w:val="single" w:sz="4" w:space="0" w:color="auto"/>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1/131</w:t>
            </w:r>
          </w:p>
        </w:tc>
        <w:tc>
          <w:tcPr>
            <w:tcW w:w="709" w:type="dxa"/>
            <w:tcBorders>
              <w:top w:val="single" w:sz="4" w:space="0" w:color="auto"/>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000  1  06  06013  10  1000  110</w:t>
            </w:r>
          </w:p>
        </w:tc>
        <w:tc>
          <w:tcPr>
            <w:tcW w:w="878" w:type="dxa"/>
            <w:tcBorders>
              <w:top w:val="single" w:sz="4" w:space="0" w:color="auto"/>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418,50</w:t>
            </w:r>
          </w:p>
        </w:tc>
        <w:tc>
          <w:tcPr>
            <w:tcW w:w="681" w:type="dxa"/>
            <w:tcBorders>
              <w:top w:val="single" w:sz="4" w:space="0" w:color="auto"/>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162,50</w:t>
            </w:r>
          </w:p>
        </w:tc>
      </w:tr>
      <w:tr w:rsidR="00A24422" w:rsidRPr="00A24422" w:rsidTr="00DE776B">
        <w:trPr>
          <w:trHeight w:val="510"/>
        </w:trPr>
        <w:tc>
          <w:tcPr>
            <w:tcW w:w="1571" w:type="dxa"/>
            <w:tcBorders>
              <w:top w:val="nil"/>
              <w:left w:val="single" w:sz="4" w:space="0" w:color="000000"/>
              <w:bottom w:val="single" w:sz="4" w:space="0" w:color="000000"/>
              <w:right w:val="single" w:sz="4" w:space="0" w:color="000000"/>
            </w:tcBorders>
            <w:shd w:val="clear" w:color="auto" w:fill="auto"/>
            <w:vAlign w:val="center"/>
            <w:hideMark/>
          </w:tcPr>
          <w:p w:rsidR="00A24422" w:rsidRPr="00A24422" w:rsidRDefault="00A24422" w:rsidP="005F7E64">
            <w:pPr>
              <w:ind w:left="-97" w:right="-108"/>
              <w:rPr>
                <w:sz w:val="12"/>
                <w:szCs w:val="12"/>
              </w:rPr>
            </w:pPr>
            <w:r w:rsidRPr="00A24422">
              <w:rPr>
                <w:sz w:val="12"/>
                <w:szCs w:val="12"/>
              </w:rPr>
              <w:t>Земельный налог, взимаемый по ставкам, установленным в соответствии с подпунктом 2 пункта 1 статьи 394 Налогового кодекса Российской Федерации</w:t>
            </w:r>
          </w:p>
        </w:tc>
        <w:tc>
          <w:tcPr>
            <w:tcW w:w="850"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1/132</w:t>
            </w:r>
          </w:p>
        </w:tc>
        <w:tc>
          <w:tcPr>
            <w:tcW w:w="709"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000  1  06  06020  00  0000  110</w:t>
            </w:r>
          </w:p>
        </w:tc>
        <w:tc>
          <w:tcPr>
            <w:tcW w:w="878"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14,50</w:t>
            </w:r>
          </w:p>
        </w:tc>
        <w:tc>
          <w:tcPr>
            <w:tcW w:w="681"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14,54</w:t>
            </w:r>
          </w:p>
        </w:tc>
      </w:tr>
      <w:tr w:rsidR="00A24422" w:rsidRPr="00A24422" w:rsidTr="00DE776B">
        <w:trPr>
          <w:trHeight w:val="675"/>
        </w:trPr>
        <w:tc>
          <w:tcPr>
            <w:tcW w:w="1571" w:type="dxa"/>
            <w:tcBorders>
              <w:top w:val="nil"/>
              <w:left w:val="single" w:sz="4" w:space="0" w:color="000000"/>
              <w:bottom w:val="single" w:sz="4" w:space="0" w:color="000000"/>
              <w:right w:val="single" w:sz="4" w:space="0" w:color="000000"/>
            </w:tcBorders>
            <w:shd w:val="clear" w:color="FFFFFF" w:fill="FFFFCC"/>
            <w:vAlign w:val="center"/>
            <w:hideMark/>
          </w:tcPr>
          <w:p w:rsidR="00A24422" w:rsidRPr="00A24422" w:rsidRDefault="00A24422" w:rsidP="005F7E64">
            <w:pPr>
              <w:ind w:left="-97" w:right="-108"/>
              <w:rPr>
                <w:sz w:val="12"/>
                <w:szCs w:val="12"/>
              </w:rPr>
            </w:pPr>
            <w:r w:rsidRPr="00A24422">
              <w:rPr>
                <w:sz w:val="12"/>
                <w:szCs w:val="12"/>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850"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1/136</w:t>
            </w:r>
          </w:p>
        </w:tc>
        <w:tc>
          <w:tcPr>
            <w:tcW w:w="709"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000  1  06  06023  10  0000  110</w:t>
            </w:r>
          </w:p>
        </w:tc>
        <w:tc>
          <w:tcPr>
            <w:tcW w:w="878"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14,50</w:t>
            </w:r>
          </w:p>
        </w:tc>
        <w:tc>
          <w:tcPr>
            <w:tcW w:w="681"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14,54</w:t>
            </w:r>
          </w:p>
        </w:tc>
      </w:tr>
      <w:tr w:rsidR="00A24422" w:rsidRPr="00A24422" w:rsidTr="00DE776B">
        <w:trPr>
          <w:trHeight w:val="225"/>
        </w:trPr>
        <w:tc>
          <w:tcPr>
            <w:tcW w:w="1571" w:type="dxa"/>
            <w:tcBorders>
              <w:top w:val="nil"/>
              <w:left w:val="single" w:sz="4" w:space="0" w:color="000000"/>
              <w:bottom w:val="single" w:sz="4" w:space="0" w:color="000000"/>
              <w:right w:val="single" w:sz="4" w:space="0" w:color="000000"/>
            </w:tcBorders>
            <w:shd w:val="clear" w:color="auto" w:fill="auto"/>
            <w:vAlign w:val="center"/>
            <w:hideMark/>
          </w:tcPr>
          <w:p w:rsidR="00A24422" w:rsidRPr="00A24422" w:rsidRDefault="00A24422" w:rsidP="005F7E64">
            <w:pPr>
              <w:ind w:left="-97" w:right="-108"/>
              <w:rPr>
                <w:b/>
                <w:bCs/>
                <w:sz w:val="12"/>
                <w:szCs w:val="12"/>
              </w:rPr>
            </w:pPr>
            <w:r w:rsidRPr="00A24422">
              <w:rPr>
                <w:b/>
                <w:bCs/>
                <w:sz w:val="12"/>
                <w:szCs w:val="12"/>
              </w:rPr>
              <w:t>ГОСУДАРСТВЕННАЯ ПОШЛИНА</w:t>
            </w:r>
          </w:p>
        </w:tc>
        <w:tc>
          <w:tcPr>
            <w:tcW w:w="850" w:type="dxa"/>
            <w:tcBorders>
              <w:top w:val="single" w:sz="8" w:space="0" w:color="000000"/>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b/>
                <w:bCs/>
                <w:sz w:val="12"/>
                <w:szCs w:val="12"/>
              </w:rPr>
            </w:pPr>
            <w:r w:rsidRPr="00A24422">
              <w:rPr>
                <w:b/>
                <w:bCs/>
                <w:sz w:val="12"/>
                <w:szCs w:val="12"/>
              </w:rPr>
              <w:t>1/163</w:t>
            </w:r>
          </w:p>
        </w:tc>
        <w:tc>
          <w:tcPr>
            <w:tcW w:w="709"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b/>
                <w:bCs/>
                <w:sz w:val="12"/>
                <w:szCs w:val="12"/>
              </w:rPr>
            </w:pPr>
            <w:r w:rsidRPr="00A24422">
              <w:rPr>
                <w:b/>
                <w:bCs/>
                <w:sz w:val="12"/>
                <w:szCs w:val="12"/>
              </w:rPr>
              <w:t>000  1  08  00000  00  0000  000</w:t>
            </w:r>
          </w:p>
        </w:tc>
        <w:tc>
          <w:tcPr>
            <w:tcW w:w="878"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b/>
                <w:bCs/>
                <w:sz w:val="12"/>
                <w:szCs w:val="12"/>
              </w:rPr>
            </w:pPr>
            <w:r w:rsidRPr="00A24422">
              <w:rPr>
                <w:b/>
                <w:bCs/>
                <w:sz w:val="12"/>
                <w:szCs w:val="12"/>
              </w:rPr>
              <w:t>4,00</w:t>
            </w:r>
          </w:p>
        </w:tc>
        <w:tc>
          <w:tcPr>
            <w:tcW w:w="681"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b/>
                <w:bCs/>
                <w:sz w:val="12"/>
                <w:szCs w:val="12"/>
              </w:rPr>
            </w:pPr>
            <w:r w:rsidRPr="00A24422">
              <w:rPr>
                <w:b/>
                <w:bCs/>
                <w:sz w:val="12"/>
                <w:szCs w:val="12"/>
              </w:rPr>
              <w:t>1,90</w:t>
            </w:r>
          </w:p>
        </w:tc>
      </w:tr>
      <w:tr w:rsidR="00A24422" w:rsidRPr="00A24422" w:rsidTr="00DE776B">
        <w:trPr>
          <w:trHeight w:val="510"/>
        </w:trPr>
        <w:tc>
          <w:tcPr>
            <w:tcW w:w="1571" w:type="dxa"/>
            <w:tcBorders>
              <w:top w:val="nil"/>
              <w:left w:val="single" w:sz="4" w:space="0" w:color="000000"/>
              <w:bottom w:val="single" w:sz="4" w:space="0" w:color="000000"/>
              <w:right w:val="single" w:sz="4" w:space="0" w:color="000000"/>
            </w:tcBorders>
            <w:shd w:val="clear" w:color="auto" w:fill="auto"/>
            <w:vAlign w:val="center"/>
            <w:hideMark/>
          </w:tcPr>
          <w:p w:rsidR="00A24422" w:rsidRPr="00A24422" w:rsidRDefault="00A24422" w:rsidP="005F7E64">
            <w:pPr>
              <w:ind w:left="-97" w:right="-108"/>
              <w:rPr>
                <w:sz w:val="12"/>
                <w:szCs w:val="12"/>
              </w:rPr>
            </w:pPr>
            <w:r w:rsidRPr="00A24422">
              <w:rPr>
                <w:sz w:val="12"/>
                <w:szCs w:val="12"/>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850" w:type="dxa"/>
            <w:tcBorders>
              <w:top w:val="single" w:sz="8" w:space="0" w:color="000000"/>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1/171</w:t>
            </w:r>
          </w:p>
        </w:tc>
        <w:tc>
          <w:tcPr>
            <w:tcW w:w="709"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000  1  08  04000  01  0000  110</w:t>
            </w:r>
          </w:p>
        </w:tc>
        <w:tc>
          <w:tcPr>
            <w:tcW w:w="878"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4,00</w:t>
            </w:r>
          </w:p>
        </w:tc>
        <w:tc>
          <w:tcPr>
            <w:tcW w:w="681"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1,90</w:t>
            </w:r>
          </w:p>
        </w:tc>
      </w:tr>
      <w:tr w:rsidR="00A24422" w:rsidRPr="00A24422" w:rsidTr="00DE776B">
        <w:trPr>
          <w:trHeight w:val="840"/>
        </w:trPr>
        <w:tc>
          <w:tcPr>
            <w:tcW w:w="1571" w:type="dxa"/>
            <w:tcBorders>
              <w:top w:val="nil"/>
              <w:left w:val="single" w:sz="4" w:space="0" w:color="000000"/>
              <w:bottom w:val="single" w:sz="4" w:space="0" w:color="000000"/>
              <w:right w:val="single" w:sz="4" w:space="0" w:color="000000"/>
            </w:tcBorders>
            <w:shd w:val="clear" w:color="FFFFFF" w:fill="FFFFCC"/>
            <w:vAlign w:val="center"/>
            <w:hideMark/>
          </w:tcPr>
          <w:p w:rsidR="00A24422" w:rsidRPr="00A24422" w:rsidRDefault="00A24422" w:rsidP="005F7E64">
            <w:pPr>
              <w:ind w:left="-97" w:right="-108"/>
              <w:rPr>
                <w:sz w:val="12"/>
                <w:szCs w:val="12"/>
              </w:rPr>
            </w:pPr>
            <w:r w:rsidRPr="00A24422">
              <w:rPr>
                <w:sz w:val="12"/>
                <w:szCs w:val="1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850" w:type="dxa"/>
            <w:tcBorders>
              <w:top w:val="single" w:sz="8" w:space="0" w:color="000000"/>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1/173</w:t>
            </w:r>
          </w:p>
        </w:tc>
        <w:tc>
          <w:tcPr>
            <w:tcW w:w="709"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000  1  08  04020  01  0000  110</w:t>
            </w:r>
          </w:p>
        </w:tc>
        <w:tc>
          <w:tcPr>
            <w:tcW w:w="878"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4,00</w:t>
            </w:r>
          </w:p>
        </w:tc>
        <w:tc>
          <w:tcPr>
            <w:tcW w:w="681"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1,90</w:t>
            </w:r>
          </w:p>
        </w:tc>
      </w:tr>
      <w:tr w:rsidR="00A24422" w:rsidRPr="00A24422" w:rsidTr="00DE776B">
        <w:trPr>
          <w:trHeight w:val="510"/>
        </w:trPr>
        <w:tc>
          <w:tcPr>
            <w:tcW w:w="1571" w:type="dxa"/>
            <w:tcBorders>
              <w:top w:val="nil"/>
              <w:left w:val="single" w:sz="4" w:space="0" w:color="000000"/>
              <w:bottom w:val="single" w:sz="4" w:space="0" w:color="000000"/>
              <w:right w:val="single" w:sz="4" w:space="0" w:color="000000"/>
            </w:tcBorders>
            <w:shd w:val="clear" w:color="auto" w:fill="auto"/>
            <w:vAlign w:val="center"/>
            <w:hideMark/>
          </w:tcPr>
          <w:p w:rsidR="00A24422" w:rsidRPr="00A24422" w:rsidRDefault="00A24422" w:rsidP="005F7E64">
            <w:pPr>
              <w:ind w:left="-97" w:right="-108"/>
              <w:rPr>
                <w:b/>
                <w:bCs/>
                <w:sz w:val="12"/>
                <w:szCs w:val="12"/>
              </w:rPr>
            </w:pPr>
            <w:r w:rsidRPr="00A24422">
              <w:rPr>
                <w:b/>
                <w:bCs/>
                <w:sz w:val="12"/>
                <w:szCs w:val="12"/>
              </w:rPr>
              <w:t>ДОХОДЫ ОТ ИСПОЛЬЗОВАНИЯ ИМУЩЕСТВА, НАХОДЯЩЕГОСЯ В ГОСУДАРСТВЕННОЙ И МУНИЦИПАЛЬНОЙ СОБСТВЕННОСТИ</w:t>
            </w:r>
          </w:p>
        </w:tc>
        <w:tc>
          <w:tcPr>
            <w:tcW w:w="850" w:type="dxa"/>
            <w:tcBorders>
              <w:top w:val="single" w:sz="8" w:space="0" w:color="000000"/>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b/>
                <w:bCs/>
                <w:sz w:val="12"/>
                <w:szCs w:val="12"/>
              </w:rPr>
            </w:pPr>
            <w:r w:rsidRPr="00A24422">
              <w:rPr>
                <w:b/>
                <w:bCs/>
                <w:sz w:val="12"/>
                <w:szCs w:val="12"/>
              </w:rPr>
              <w:t>1/370</w:t>
            </w:r>
          </w:p>
        </w:tc>
        <w:tc>
          <w:tcPr>
            <w:tcW w:w="709"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b/>
                <w:bCs/>
                <w:sz w:val="12"/>
                <w:szCs w:val="12"/>
              </w:rPr>
            </w:pPr>
            <w:r w:rsidRPr="00A24422">
              <w:rPr>
                <w:b/>
                <w:bCs/>
                <w:sz w:val="12"/>
                <w:szCs w:val="12"/>
              </w:rPr>
              <w:t>000  1  11  00000  00  0000  000</w:t>
            </w:r>
          </w:p>
        </w:tc>
        <w:tc>
          <w:tcPr>
            <w:tcW w:w="878"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b/>
                <w:bCs/>
                <w:sz w:val="12"/>
                <w:szCs w:val="12"/>
              </w:rPr>
            </w:pPr>
            <w:r w:rsidRPr="00A24422">
              <w:rPr>
                <w:b/>
                <w:bCs/>
                <w:sz w:val="12"/>
                <w:szCs w:val="12"/>
              </w:rPr>
              <w:t>223,00</w:t>
            </w:r>
          </w:p>
        </w:tc>
        <w:tc>
          <w:tcPr>
            <w:tcW w:w="681"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b/>
                <w:bCs/>
                <w:sz w:val="12"/>
                <w:szCs w:val="12"/>
              </w:rPr>
            </w:pPr>
            <w:r w:rsidRPr="00A24422">
              <w:rPr>
                <w:b/>
                <w:bCs/>
                <w:sz w:val="12"/>
                <w:szCs w:val="12"/>
              </w:rPr>
              <w:t>46,39</w:t>
            </w:r>
          </w:p>
        </w:tc>
      </w:tr>
      <w:tr w:rsidR="00A24422" w:rsidRPr="00A24422" w:rsidTr="00DE776B">
        <w:trPr>
          <w:trHeight w:val="1005"/>
        </w:trPr>
        <w:tc>
          <w:tcPr>
            <w:tcW w:w="1571" w:type="dxa"/>
            <w:tcBorders>
              <w:top w:val="nil"/>
              <w:left w:val="single" w:sz="4" w:space="0" w:color="000000"/>
              <w:bottom w:val="single" w:sz="4" w:space="0" w:color="000000"/>
              <w:right w:val="single" w:sz="4" w:space="0" w:color="000000"/>
            </w:tcBorders>
            <w:shd w:val="clear" w:color="auto" w:fill="auto"/>
            <w:vAlign w:val="center"/>
            <w:hideMark/>
          </w:tcPr>
          <w:p w:rsidR="00A24422" w:rsidRPr="00A24422" w:rsidRDefault="00A24422" w:rsidP="005F7E64">
            <w:pPr>
              <w:ind w:left="-97" w:right="-108"/>
              <w:rPr>
                <w:sz w:val="12"/>
                <w:szCs w:val="12"/>
              </w:rPr>
            </w:pPr>
            <w:r w:rsidRPr="00A24422">
              <w:rPr>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850"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1/420</w:t>
            </w:r>
          </w:p>
        </w:tc>
        <w:tc>
          <w:tcPr>
            <w:tcW w:w="709"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000  1  11  05000  00  0000  120</w:t>
            </w:r>
          </w:p>
        </w:tc>
        <w:tc>
          <w:tcPr>
            <w:tcW w:w="878"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152,20</w:t>
            </w:r>
          </w:p>
        </w:tc>
        <w:tc>
          <w:tcPr>
            <w:tcW w:w="681"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21,02</w:t>
            </w:r>
          </w:p>
        </w:tc>
      </w:tr>
      <w:tr w:rsidR="00A24422" w:rsidRPr="00A24422" w:rsidTr="00DE776B">
        <w:trPr>
          <w:trHeight w:val="675"/>
        </w:trPr>
        <w:tc>
          <w:tcPr>
            <w:tcW w:w="1571" w:type="dxa"/>
            <w:tcBorders>
              <w:top w:val="nil"/>
              <w:left w:val="single" w:sz="4" w:space="0" w:color="000000"/>
              <w:bottom w:val="single" w:sz="4" w:space="0" w:color="000000"/>
              <w:right w:val="single" w:sz="4" w:space="0" w:color="000000"/>
            </w:tcBorders>
            <w:shd w:val="clear" w:color="auto" w:fill="auto"/>
            <w:vAlign w:val="center"/>
            <w:hideMark/>
          </w:tcPr>
          <w:p w:rsidR="00A24422" w:rsidRPr="00A24422" w:rsidRDefault="00A24422" w:rsidP="005F7E64">
            <w:pPr>
              <w:ind w:left="-97" w:right="-108"/>
              <w:rPr>
                <w:sz w:val="12"/>
                <w:szCs w:val="12"/>
              </w:rPr>
            </w:pPr>
            <w:r w:rsidRPr="00A24422">
              <w:rPr>
                <w:sz w:val="12"/>
                <w:szCs w:val="12"/>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850" w:type="dxa"/>
            <w:tcBorders>
              <w:top w:val="single" w:sz="8" w:space="0" w:color="000000"/>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1/421</w:t>
            </w:r>
          </w:p>
        </w:tc>
        <w:tc>
          <w:tcPr>
            <w:tcW w:w="709"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000  1  11  05010  00  0000  120</w:t>
            </w:r>
          </w:p>
        </w:tc>
        <w:tc>
          <w:tcPr>
            <w:tcW w:w="878"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152,20</w:t>
            </w:r>
          </w:p>
        </w:tc>
        <w:tc>
          <w:tcPr>
            <w:tcW w:w="681"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21,02</w:t>
            </w:r>
          </w:p>
        </w:tc>
      </w:tr>
      <w:tr w:rsidR="00A24422" w:rsidRPr="00A24422" w:rsidTr="00DE776B">
        <w:trPr>
          <w:trHeight w:val="43"/>
        </w:trPr>
        <w:tc>
          <w:tcPr>
            <w:tcW w:w="1571" w:type="dxa"/>
            <w:tcBorders>
              <w:top w:val="single" w:sz="4" w:space="0" w:color="auto"/>
              <w:left w:val="single" w:sz="4" w:space="0" w:color="000000"/>
              <w:bottom w:val="single" w:sz="4" w:space="0" w:color="000000"/>
              <w:right w:val="single" w:sz="4" w:space="0" w:color="000000"/>
            </w:tcBorders>
            <w:shd w:val="clear" w:color="FFFFFF" w:fill="FFFFCC"/>
            <w:vAlign w:val="center"/>
            <w:hideMark/>
          </w:tcPr>
          <w:p w:rsidR="00A24422" w:rsidRPr="00A24422" w:rsidRDefault="00DE776B" w:rsidP="005F7E64">
            <w:pPr>
              <w:ind w:left="-97" w:right="-108"/>
              <w:rPr>
                <w:sz w:val="12"/>
                <w:szCs w:val="12"/>
              </w:rPr>
            </w:pPr>
            <w:r>
              <w:br w:type="page"/>
            </w:r>
            <w:r w:rsidR="00A24422" w:rsidRPr="00A24422">
              <w:rPr>
                <w:sz w:val="12"/>
                <w:szCs w:val="12"/>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w:t>
            </w:r>
            <w:r w:rsidR="00A24422" w:rsidRPr="00A24422">
              <w:rPr>
                <w:sz w:val="12"/>
                <w:szCs w:val="12"/>
              </w:rPr>
              <w:lastRenderedPageBreak/>
              <w:t>заключение договоров аренды указанных земельных участков</w:t>
            </w:r>
          </w:p>
        </w:tc>
        <w:tc>
          <w:tcPr>
            <w:tcW w:w="850" w:type="dxa"/>
            <w:tcBorders>
              <w:top w:val="single" w:sz="4" w:space="0" w:color="auto"/>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1/425</w:t>
            </w:r>
          </w:p>
        </w:tc>
        <w:tc>
          <w:tcPr>
            <w:tcW w:w="709" w:type="dxa"/>
            <w:tcBorders>
              <w:top w:val="single" w:sz="4" w:space="0" w:color="auto"/>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000  1  11  05013  10  0000  120</w:t>
            </w:r>
          </w:p>
        </w:tc>
        <w:tc>
          <w:tcPr>
            <w:tcW w:w="878" w:type="dxa"/>
            <w:tcBorders>
              <w:top w:val="single" w:sz="4" w:space="0" w:color="auto"/>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152,20</w:t>
            </w:r>
          </w:p>
        </w:tc>
        <w:tc>
          <w:tcPr>
            <w:tcW w:w="681" w:type="dxa"/>
            <w:tcBorders>
              <w:top w:val="single" w:sz="4" w:space="0" w:color="auto"/>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21,02</w:t>
            </w:r>
          </w:p>
        </w:tc>
      </w:tr>
      <w:tr w:rsidR="00A24422" w:rsidRPr="00A24422" w:rsidTr="00DE776B">
        <w:trPr>
          <w:trHeight w:val="1005"/>
        </w:trPr>
        <w:tc>
          <w:tcPr>
            <w:tcW w:w="1571" w:type="dxa"/>
            <w:tcBorders>
              <w:top w:val="nil"/>
              <w:left w:val="single" w:sz="4" w:space="0" w:color="000000"/>
              <w:bottom w:val="single" w:sz="4" w:space="0" w:color="000000"/>
              <w:right w:val="single" w:sz="4" w:space="0" w:color="000000"/>
            </w:tcBorders>
            <w:shd w:val="clear" w:color="auto" w:fill="auto"/>
            <w:vAlign w:val="center"/>
            <w:hideMark/>
          </w:tcPr>
          <w:p w:rsidR="00A24422" w:rsidRPr="00A24422" w:rsidRDefault="00A24422" w:rsidP="005F7E64">
            <w:pPr>
              <w:ind w:left="-97" w:right="-108"/>
              <w:rPr>
                <w:sz w:val="12"/>
                <w:szCs w:val="12"/>
              </w:rPr>
            </w:pPr>
            <w:r w:rsidRPr="00A24422">
              <w:rPr>
                <w:sz w:val="12"/>
                <w:szCs w:val="12"/>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850" w:type="dxa"/>
            <w:tcBorders>
              <w:top w:val="single" w:sz="8" w:space="0" w:color="000000"/>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1/444</w:t>
            </w:r>
          </w:p>
        </w:tc>
        <w:tc>
          <w:tcPr>
            <w:tcW w:w="709"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000  1  11  05030  00  0000  120</w:t>
            </w:r>
          </w:p>
        </w:tc>
        <w:tc>
          <w:tcPr>
            <w:tcW w:w="878"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70,80</w:t>
            </w:r>
          </w:p>
        </w:tc>
        <w:tc>
          <w:tcPr>
            <w:tcW w:w="681"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25,37</w:t>
            </w:r>
          </w:p>
        </w:tc>
      </w:tr>
      <w:tr w:rsidR="00A24422" w:rsidRPr="00A24422" w:rsidTr="005F7E64">
        <w:trPr>
          <w:trHeight w:val="675"/>
        </w:trPr>
        <w:tc>
          <w:tcPr>
            <w:tcW w:w="1571" w:type="dxa"/>
            <w:tcBorders>
              <w:top w:val="nil"/>
              <w:left w:val="single" w:sz="4" w:space="0" w:color="000000"/>
              <w:bottom w:val="single" w:sz="4" w:space="0" w:color="auto"/>
              <w:right w:val="single" w:sz="4" w:space="0" w:color="000000"/>
            </w:tcBorders>
            <w:shd w:val="clear" w:color="FFFFFF" w:fill="FFFFCC"/>
            <w:vAlign w:val="center"/>
            <w:hideMark/>
          </w:tcPr>
          <w:p w:rsidR="00A24422" w:rsidRPr="00A24422" w:rsidRDefault="00A24422" w:rsidP="005F7E64">
            <w:pPr>
              <w:ind w:left="-97" w:right="-108"/>
              <w:rPr>
                <w:sz w:val="12"/>
                <w:szCs w:val="12"/>
              </w:rPr>
            </w:pPr>
            <w:r w:rsidRPr="00A24422">
              <w:rPr>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850" w:type="dxa"/>
            <w:tcBorders>
              <w:top w:val="single" w:sz="8" w:space="0" w:color="000000"/>
              <w:left w:val="nil"/>
              <w:bottom w:val="single" w:sz="4" w:space="0" w:color="auto"/>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1/450</w:t>
            </w:r>
          </w:p>
        </w:tc>
        <w:tc>
          <w:tcPr>
            <w:tcW w:w="709" w:type="dxa"/>
            <w:tcBorders>
              <w:top w:val="nil"/>
              <w:left w:val="nil"/>
              <w:bottom w:val="single" w:sz="4" w:space="0" w:color="auto"/>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000  1  11  05035  10  0000  120</w:t>
            </w:r>
          </w:p>
        </w:tc>
        <w:tc>
          <w:tcPr>
            <w:tcW w:w="878" w:type="dxa"/>
            <w:tcBorders>
              <w:top w:val="nil"/>
              <w:left w:val="nil"/>
              <w:bottom w:val="single" w:sz="4" w:space="0" w:color="auto"/>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70,80</w:t>
            </w:r>
          </w:p>
        </w:tc>
        <w:tc>
          <w:tcPr>
            <w:tcW w:w="681" w:type="dxa"/>
            <w:tcBorders>
              <w:top w:val="nil"/>
              <w:left w:val="nil"/>
              <w:bottom w:val="single" w:sz="4" w:space="0" w:color="auto"/>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25,37</w:t>
            </w:r>
          </w:p>
        </w:tc>
      </w:tr>
      <w:tr w:rsidR="00A24422" w:rsidRPr="00A24422" w:rsidTr="005F7E64">
        <w:trPr>
          <w:trHeight w:val="660"/>
        </w:trPr>
        <w:tc>
          <w:tcPr>
            <w:tcW w:w="1571"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A24422" w:rsidRPr="00A24422" w:rsidRDefault="00A24422" w:rsidP="005F7E64">
            <w:pPr>
              <w:ind w:left="-97" w:right="-108"/>
              <w:rPr>
                <w:b/>
                <w:bCs/>
                <w:sz w:val="12"/>
                <w:szCs w:val="12"/>
              </w:rPr>
            </w:pPr>
            <w:r w:rsidRPr="00A24422">
              <w:rPr>
                <w:b/>
                <w:bCs/>
                <w:sz w:val="12"/>
                <w:szCs w:val="12"/>
              </w:rPr>
              <w:t>ДОХОДЫ ОТ ОКАЗАНИЯ ПЛАТНЫХ УСЛУГ (РАБОТ) И КОМПЕНСАЦИИ ЗАТРАТ ГОСУДАРСТВА</w:t>
            </w:r>
          </w:p>
        </w:tc>
        <w:tc>
          <w:tcPr>
            <w:tcW w:w="850" w:type="dxa"/>
            <w:tcBorders>
              <w:top w:val="single" w:sz="4" w:space="0" w:color="auto"/>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b/>
                <w:bCs/>
                <w:sz w:val="12"/>
                <w:szCs w:val="12"/>
              </w:rPr>
            </w:pPr>
            <w:r w:rsidRPr="00A24422">
              <w:rPr>
                <w:b/>
                <w:bCs/>
                <w:sz w:val="12"/>
                <w:szCs w:val="12"/>
              </w:rPr>
              <w:t>1/593</w:t>
            </w:r>
          </w:p>
        </w:tc>
        <w:tc>
          <w:tcPr>
            <w:tcW w:w="709" w:type="dxa"/>
            <w:tcBorders>
              <w:top w:val="single" w:sz="4" w:space="0" w:color="auto"/>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b/>
                <w:bCs/>
                <w:sz w:val="12"/>
                <w:szCs w:val="12"/>
              </w:rPr>
            </w:pPr>
            <w:r w:rsidRPr="00A24422">
              <w:rPr>
                <w:b/>
                <w:bCs/>
                <w:sz w:val="12"/>
                <w:szCs w:val="12"/>
              </w:rPr>
              <w:t>000  1  13  00000  00  0000  000</w:t>
            </w:r>
          </w:p>
        </w:tc>
        <w:tc>
          <w:tcPr>
            <w:tcW w:w="878" w:type="dxa"/>
            <w:tcBorders>
              <w:top w:val="single" w:sz="4" w:space="0" w:color="auto"/>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b/>
                <w:bCs/>
                <w:sz w:val="12"/>
                <w:szCs w:val="12"/>
              </w:rPr>
            </w:pPr>
            <w:r w:rsidRPr="00A24422">
              <w:rPr>
                <w:b/>
                <w:bCs/>
                <w:sz w:val="12"/>
                <w:szCs w:val="12"/>
              </w:rPr>
              <w:t>2,00</w:t>
            </w:r>
          </w:p>
        </w:tc>
        <w:tc>
          <w:tcPr>
            <w:tcW w:w="681" w:type="dxa"/>
            <w:tcBorders>
              <w:top w:val="single" w:sz="4" w:space="0" w:color="auto"/>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b/>
                <w:bCs/>
                <w:sz w:val="12"/>
                <w:szCs w:val="12"/>
              </w:rPr>
            </w:pPr>
            <w:r w:rsidRPr="00A24422">
              <w:rPr>
                <w:b/>
                <w:bCs/>
                <w:sz w:val="12"/>
                <w:szCs w:val="12"/>
              </w:rPr>
              <w:t>2,20</w:t>
            </w:r>
          </w:p>
        </w:tc>
      </w:tr>
      <w:tr w:rsidR="00A24422" w:rsidRPr="00A24422" w:rsidTr="00DE776B">
        <w:trPr>
          <w:trHeight w:val="225"/>
        </w:trPr>
        <w:tc>
          <w:tcPr>
            <w:tcW w:w="1571" w:type="dxa"/>
            <w:tcBorders>
              <w:top w:val="nil"/>
              <w:left w:val="single" w:sz="4" w:space="0" w:color="000000"/>
              <w:bottom w:val="single" w:sz="4" w:space="0" w:color="000000"/>
              <w:right w:val="single" w:sz="4" w:space="0" w:color="000000"/>
            </w:tcBorders>
            <w:shd w:val="clear" w:color="auto" w:fill="auto"/>
            <w:vAlign w:val="center"/>
            <w:hideMark/>
          </w:tcPr>
          <w:p w:rsidR="00A24422" w:rsidRPr="00A24422" w:rsidRDefault="00A24422" w:rsidP="005F7E64">
            <w:pPr>
              <w:ind w:left="-97" w:right="-108"/>
              <w:rPr>
                <w:sz w:val="12"/>
                <w:szCs w:val="12"/>
              </w:rPr>
            </w:pPr>
            <w:r w:rsidRPr="00A24422">
              <w:rPr>
                <w:sz w:val="12"/>
                <w:szCs w:val="12"/>
              </w:rPr>
              <w:t>Прочие доходы от оказания платных услуг (работ)</w:t>
            </w:r>
          </w:p>
        </w:tc>
        <w:tc>
          <w:tcPr>
            <w:tcW w:w="850"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1/628</w:t>
            </w:r>
          </w:p>
        </w:tc>
        <w:tc>
          <w:tcPr>
            <w:tcW w:w="709"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000  1  13  01991  00  0000  130</w:t>
            </w:r>
          </w:p>
        </w:tc>
        <w:tc>
          <w:tcPr>
            <w:tcW w:w="878"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2,00</w:t>
            </w:r>
          </w:p>
        </w:tc>
        <w:tc>
          <w:tcPr>
            <w:tcW w:w="681"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2,20</w:t>
            </w:r>
          </w:p>
        </w:tc>
      </w:tr>
      <w:tr w:rsidR="00A24422" w:rsidRPr="00A24422" w:rsidTr="00DE776B">
        <w:trPr>
          <w:trHeight w:val="345"/>
        </w:trPr>
        <w:tc>
          <w:tcPr>
            <w:tcW w:w="1571" w:type="dxa"/>
            <w:tcBorders>
              <w:top w:val="nil"/>
              <w:left w:val="single" w:sz="4" w:space="0" w:color="000000"/>
              <w:bottom w:val="single" w:sz="4" w:space="0" w:color="000000"/>
              <w:right w:val="single" w:sz="4" w:space="0" w:color="000000"/>
            </w:tcBorders>
            <w:shd w:val="clear" w:color="FFFFFF" w:fill="FFFFCC"/>
            <w:vAlign w:val="center"/>
            <w:hideMark/>
          </w:tcPr>
          <w:p w:rsidR="00A24422" w:rsidRPr="00A24422" w:rsidRDefault="00A24422" w:rsidP="005F7E64">
            <w:pPr>
              <w:ind w:left="-97" w:right="-108"/>
              <w:rPr>
                <w:sz w:val="12"/>
                <w:szCs w:val="12"/>
              </w:rPr>
            </w:pPr>
            <w:r w:rsidRPr="00A24422">
              <w:rPr>
                <w:sz w:val="12"/>
                <w:szCs w:val="12"/>
              </w:rPr>
              <w:t xml:space="preserve">Прочие доходы от оказания  услуг (работ) получателями средств бюджетов поселений  </w:t>
            </w:r>
          </w:p>
        </w:tc>
        <w:tc>
          <w:tcPr>
            <w:tcW w:w="850"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1/634</w:t>
            </w:r>
          </w:p>
        </w:tc>
        <w:tc>
          <w:tcPr>
            <w:tcW w:w="709"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000  1  13  01995  10  0000  130</w:t>
            </w:r>
          </w:p>
        </w:tc>
        <w:tc>
          <w:tcPr>
            <w:tcW w:w="878"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2,00</w:t>
            </w:r>
          </w:p>
        </w:tc>
        <w:tc>
          <w:tcPr>
            <w:tcW w:w="681"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2,20</w:t>
            </w:r>
          </w:p>
        </w:tc>
      </w:tr>
      <w:tr w:rsidR="00A24422" w:rsidRPr="00A24422" w:rsidTr="00DE776B">
        <w:trPr>
          <w:trHeight w:val="345"/>
        </w:trPr>
        <w:tc>
          <w:tcPr>
            <w:tcW w:w="1571" w:type="dxa"/>
            <w:tcBorders>
              <w:top w:val="nil"/>
              <w:left w:val="single" w:sz="4" w:space="0" w:color="000000"/>
              <w:bottom w:val="single" w:sz="4" w:space="0" w:color="000000"/>
              <w:right w:val="single" w:sz="4" w:space="0" w:color="000000"/>
            </w:tcBorders>
            <w:shd w:val="clear" w:color="auto" w:fill="auto"/>
            <w:vAlign w:val="center"/>
            <w:hideMark/>
          </w:tcPr>
          <w:p w:rsidR="00A24422" w:rsidRPr="00A24422" w:rsidRDefault="00A24422" w:rsidP="005F7E64">
            <w:pPr>
              <w:ind w:left="-97" w:right="-108"/>
              <w:rPr>
                <w:b/>
                <w:bCs/>
                <w:sz w:val="12"/>
                <w:szCs w:val="12"/>
              </w:rPr>
            </w:pPr>
            <w:r w:rsidRPr="00A24422">
              <w:rPr>
                <w:b/>
                <w:bCs/>
                <w:sz w:val="12"/>
                <w:szCs w:val="12"/>
              </w:rPr>
              <w:t>ДОХОДЫ ОТ ПРОДАЖИ МАТЕРИАЛЬНЫХ И НЕМАТЕРИАЛЬНЫХ АКТИВОВ</w:t>
            </w:r>
          </w:p>
        </w:tc>
        <w:tc>
          <w:tcPr>
            <w:tcW w:w="850" w:type="dxa"/>
            <w:tcBorders>
              <w:top w:val="single" w:sz="8" w:space="0" w:color="000000"/>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1/669</w:t>
            </w:r>
          </w:p>
        </w:tc>
        <w:tc>
          <w:tcPr>
            <w:tcW w:w="709"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000  1  14  00000  00  0000  000</w:t>
            </w:r>
          </w:p>
        </w:tc>
        <w:tc>
          <w:tcPr>
            <w:tcW w:w="878"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p>
        </w:tc>
        <w:tc>
          <w:tcPr>
            <w:tcW w:w="681"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p>
        </w:tc>
      </w:tr>
      <w:tr w:rsidR="00A24422" w:rsidRPr="00A24422" w:rsidTr="00DE776B">
        <w:trPr>
          <w:trHeight w:val="675"/>
        </w:trPr>
        <w:tc>
          <w:tcPr>
            <w:tcW w:w="1571" w:type="dxa"/>
            <w:tcBorders>
              <w:top w:val="nil"/>
              <w:left w:val="single" w:sz="4" w:space="0" w:color="000000"/>
              <w:bottom w:val="single" w:sz="4" w:space="0" w:color="000000"/>
              <w:right w:val="single" w:sz="4" w:space="0" w:color="000000"/>
            </w:tcBorders>
            <w:shd w:val="clear" w:color="auto" w:fill="auto"/>
            <w:vAlign w:val="center"/>
            <w:hideMark/>
          </w:tcPr>
          <w:p w:rsidR="00A24422" w:rsidRPr="00A24422" w:rsidRDefault="00A24422" w:rsidP="005F7E64">
            <w:pPr>
              <w:ind w:left="-97" w:right="-108"/>
              <w:rPr>
                <w:sz w:val="12"/>
                <w:szCs w:val="12"/>
              </w:rPr>
            </w:pPr>
            <w:r w:rsidRPr="00A24422">
              <w:rPr>
                <w:sz w:val="12"/>
                <w:szCs w:val="12"/>
              </w:rPr>
              <w:t xml:space="preserve"> Доходы    от    продажи    земельных    участков, находящихся в государственной и муниципальной собственности (за исключением земельных участковбюджетных и автономных учреждений)</w:t>
            </w:r>
          </w:p>
        </w:tc>
        <w:tc>
          <w:tcPr>
            <w:tcW w:w="850" w:type="dxa"/>
            <w:tcBorders>
              <w:top w:val="single" w:sz="8" w:space="0" w:color="000000"/>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1/769</w:t>
            </w:r>
          </w:p>
        </w:tc>
        <w:tc>
          <w:tcPr>
            <w:tcW w:w="709"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000  1  14  06000  00  0000  430</w:t>
            </w:r>
          </w:p>
        </w:tc>
        <w:tc>
          <w:tcPr>
            <w:tcW w:w="878"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p>
        </w:tc>
        <w:tc>
          <w:tcPr>
            <w:tcW w:w="681"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p>
        </w:tc>
      </w:tr>
      <w:tr w:rsidR="00A24422" w:rsidRPr="00A24422" w:rsidTr="00DE776B">
        <w:trPr>
          <w:trHeight w:val="885"/>
        </w:trPr>
        <w:tc>
          <w:tcPr>
            <w:tcW w:w="1571" w:type="dxa"/>
            <w:tcBorders>
              <w:top w:val="nil"/>
              <w:left w:val="single" w:sz="4" w:space="0" w:color="000000"/>
              <w:bottom w:val="single" w:sz="4" w:space="0" w:color="000000"/>
              <w:right w:val="single" w:sz="4" w:space="0" w:color="000000"/>
            </w:tcBorders>
            <w:shd w:val="clear" w:color="FFFFFF" w:fill="FFFFCC"/>
            <w:vAlign w:val="center"/>
            <w:hideMark/>
          </w:tcPr>
          <w:p w:rsidR="00A24422" w:rsidRPr="00A24422" w:rsidRDefault="00A24422" w:rsidP="005F7E64">
            <w:pPr>
              <w:ind w:left="-97" w:right="-108"/>
              <w:rPr>
                <w:sz w:val="12"/>
                <w:szCs w:val="12"/>
              </w:rPr>
            </w:pPr>
            <w:r w:rsidRPr="00A24422">
              <w:rPr>
                <w:sz w:val="12"/>
                <w:szCs w:val="12"/>
              </w:rPr>
              <w:t xml:space="preserve"> Доходы    от    продажи    земельных    участков, находящихся в собственности поселений (за исключением земельных участков муниципальных бюджетных и автономных учреждений)                       </w:t>
            </w:r>
          </w:p>
        </w:tc>
        <w:tc>
          <w:tcPr>
            <w:tcW w:w="850"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1/781</w:t>
            </w:r>
          </w:p>
        </w:tc>
        <w:tc>
          <w:tcPr>
            <w:tcW w:w="709"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000  1  14  06025  10  0000  430</w:t>
            </w:r>
          </w:p>
        </w:tc>
        <w:tc>
          <w:tcPr>
            <w:tcW w:w="878"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p>
        </w:tc>
        <w:tc>
          <w:tcPr>
            <w:tcW w:w="681"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p>
        </w:tc>
      </w:tr>
      <w:tr w:rsidR="00A24422" w:rsidRPr="00A24422" w:rsidTr="00DE776B">
        <w:trPr>
          <w:trHeight w:val="225"/>
        </w:trPr>
        <w:tc>
          <w:tcPr>
            <w:tcW w:w="1571" w:type="dxa"/>
            <w:tcBorders>
              <w:top w:val="nil"/>
              <w:left w:val="single" w:sz="4" w:space="0" w:color="000000"/>
              <w:bottom w:val="single" w:sz="4" w:space="0" w:color="000000"/>
              <w:right w:val="single" w:sz="4" w:space="0" w:color="000000"/>
            </w:tcBorders>
            <w:shd w:val="clear" w:color="auto" w:fill="auto"/>
            <w:vAlign w:val="center"/>
            <w:hideMark/>
          </w:tcPr>
          <w:p w:rsidR="00A24422" w:rsidRPr="00A24422" w:rsidRDefault="00A24422" w:rsidP="005F7E64">
            <w:pPr>
              <w:ind w:left="-97" w:right="-108"/>
              <w:rPr>
                <w:b/>
                <w:bCs/>
                <w:sz w:val="12"/>
                <w:szCs w:val="12"/>
              </w:rPr>
            </w:pPr>
            <w:r w:rsidRPr="00A24422">
              <w:rPr>
                <w:b/>
                <w:bCs/>
                <w:sz w:val="12"/>
                <w:szCs w:val="12"/>
              </w:rPr>
              <w:t>ПРОЧИЕ НЕНАЛОГОВЫЕ ДОХОДЫ</w:t>
            </w:r>
          </w:p>
        </w:tc>
        <w:tc>
          <w:tcPr>
            <w:tcW w:w="850"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b/>
                <w:bCs/>
                <w:sz w:val="12"/>
                <w:szCs w:val="12"/>
              </w:rPr>
            </w:pPr>
            <w:r w:rsidRPr="00A24422">
              <w:rPr>
                <w:b/>
                <w:bCs/>
                <w:sz w:val="12"/>
                <w:szCs w:val="12"/>
              </w:rPr>
              <w:t>1/1023</w:t>
            </w:r>
          </w:p>
        </w:tc>
        <w:tc>
          <w:tcPr>
            <w:tcW w:w="709"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b/>
                <w:bCs/>
                <w:sz w:val="12"/>
                <w:szCs w:val="12"/>
              </w:rPr>
            </w:pPr>
            <w:r w:rsidRPr="00A24422">
              <w:rPr>
                <w:b/>
                <w:bCs/>
                <w:sz w:val="12"/>
                <w:szCs w:val="12"/>
              </w:rPr>
              <w:t>000  1  17  00000  00  0000  000</w:t>
            </w:r>
          </w:p>
        </w:tc>
        <w:tc>
          <w:tcPr>
            <w:tcW w:w="878"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b/>
                <w:bCs/>
                <w:sz w:val="12"/>
                <w:szCs w:val="12"/>
              </w:rPr>
            </w:pPr>
          </w:p>
        </w:tc>
        <w:tc>
          <w:tcPr>
            <w:tcW w:w="681"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b/>
                <w:bCs/>
                <w:sz w:val="12"/>
                <w:szCs w:val="12"/>
              </w:rPr>
            </w:pPr>
          </w:p>
        </w:tc>
      </w:tr>
      <w:tr w:rsidR="00A24422" w:rsidRPr="00A24422" w:rsidTr="00DE776B">
        <w:trPr>
          <w:trHeight w:val="225"/>
        </w:trPr>
        <w:tc>
          <w:tcPr>
            <w:tcW w:w="1571" w:type="dxa"/>
            <w:tcBorders>
              <w:top w:val="nil"/>
              <w:left w:val="single" w:sz="4" w:space="0" w:color="000000"/>
              <w:bottom w:val="single" w:sz="4" w:space="0" w:color="000000"/>
              <w:right w:val="single" w:sz="4" w:space="0" w:color="000000"/>
            </w:tcBorders>
            <w:shd w:val="clear" w:color="auto" w:fill="auto"/>
            <w:vAlign w:val="center"/>
            <w:hideMark/>
          </w:tcPr>
          <w:p w:rsidR="00A24422" w:rsidRPr="00A24422" w:rsidRDefault="00A24422" w:rsidP="005F7E64">
            <w:pPr>
              <w:ind w:left="-97" w:right="-108"/>
              <w:rPr>
                <w:sz w:val="12"/>
                <w:szCs w:val="12"/>
              </w:rPr>
            </w:pPr>
            <w:r w:rsidRPr="00A24422">
              <w:rPr>
                <w:sz w:val="12"/>
                <w:szCs w:val="12"/>
              </w:rPr>
              <w:t>Невыясненные поступления</w:t>
            </w:r>
          </w:p>
        </w:tc>
        <w:tc>
          <w:tcPr>
            <w:tcW w:w="850" w:type="dxa"/>
            <w:tcBorders>
              <w:top w:val="single" w:sz="8" w:space="0" w:color="000000"/>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1/1024</w:t>
            </w:r>
          </w:p>
        </w:tc>
        <w:tc>
          <w:tcPr>
            <w:tcW w:w="709"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000  1  17  01000  00  0000  180</w:t>
            </w:r>
          </w:p>
        </w:tc>
        <w:tc>
          <w:tcPr>
            <w:tcW w:w="878"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p>
        </w:tc>
        <w:tc>
          <w:tcPr>
            <w:tcW w:w="681"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p>
        </w:tc>
      </w:tr>
      <w:tr w:rsidR="00A24422" w:rsidRPr="00A24422" w:rsidTr="00DE776B">
        <w:trPr>
          <w:trHeight w:val="345"/>
        </w:trPr>
        <w:tc>
          <w:tcPr>
            <w:tcW w:w="1571" w:type="dxa"/>
            <w:tcBorders>
              <w:top w:val="nil"/>
              <w:left w:val="single" w:sz="4" w:space="0" w:color="000000"/>
              <w:bottom w:val="single" w:sz="4" w:space="0" w:color="000000"/>
              <w:right w:val="single" w:sz="4" w:space="0" w:color="000000"/>
            </w:tcBorders>
            <w:shd w:val="clear" w:color="auto" w:fill="auto"/>
            <w:vAlign w:val="center"/>
            <w:hideMark/>
          </w:tcPr>
          <w:p w:rsidR="00A24422" w:rsidRPr="00A24422" w:rsidRDefault="00A24422" w:rsidP="005F7E64">
            <w:pPr>
              <w:ind w:left="-97" w:right="-108"/>
              <w:rPr>
                <w:sz w:val="12"/>
                <w:szCs w:val="12"/>
              </w:rPr>
            </w:pPr>
            <w:r w:rsidRPr="00A24422">
              <w:rPr>
                <w:sz w:val="12"/>
                <w:szCs w:val="12"/>
              </w:rPr>
              <w:t>Невыясненные поступления, зачисляемые в бюджеты поселений</w:t>
            </w:r>
          </w:p>
        </w:tc>
        <w:tc>
          <w:tcPr>
            <w:tcW w:w="850" w:type="dxa"/>
            <w:tcBorders>
              <w:top w:val="single" w:sz="8" w:space="0" w:color="000000"/>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1/1030</w:t>
            </w:r>
          </w:p>
        </w:tc>
        <w:tc>
          <w:tcPr>
            <w:tcW w:w="709"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000  1  17  01050  10  0000  180</w:t>
            </w:r>
          </w:p>
        </w:tc>
        <w:tc>
          <w:tcPr>
            <w:tcW w:w="878"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p>
        </w:tc>
        <w:tc>
          <w:tcPr>
            <w:tcW w:w="681"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p>
        </w:tc>
      </w:tr>
      <w:tr w:rsidR="00A24422" w:rsidRPr="00A24422" w:rsidTr="00DE776B">
        <w:trPr>
          <w:trHeight w:val="225"/>
        </w:trPr>
        <w:tc>
          <w:tcPr>
            <w:tcW w:w="1571" w:type="dxa"/>
            <w:tcBorders>
              <w:top w:val="nil"/>
              <w:left w:val="single" w:sz="4" w:space="0" w:color="000000"/>
              <w:bottom w:val="single" w:sz="4" w:space="0" w:color="000000"/>
              <w:right w:val="single" w:sz="4" w:space="0" w:color="000000"/>
            </w:tcBorders>
            <w:shd w:val="clear" w:color="auto" w:fill="auto"/>
            <w:vAlign w:val="center"/>
            <w:hideMark/>
          </w:tcPr>
          <w:p w:rsidR="00A24422" w:rsidRPr="00A24422" w:rsidRDefault="00A24422" w:rsidP="005F7E64">
            <w:pPr>
              <w:ind w:left="-97" w:right="-108"/>
              <w:rPr>
                <w:b/>
                <w:bCs/>
                <w:sz w:val="12"/>
                <w:szCs w:val="12"/>
              </w:rPr>
            </w:pPr>
            <w:r w:rsidRPr="00A24422">
              <w:rPr>
                <w:b/>
                <w:bCs/>
                <w:sz w:val="12"/>
                <w:szCs w:val="12"/>
              </w:rPr>
              <w:t>БЕЗВОЗМЕЗДНЫЕ ПОСТУПЛЕНИЯ</w:t>
            </w:r>
          </w:p>
        </w:tc>
        <w:tc>
          <w:tcPr>
            <w:tcW w:w="850"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b/>
                <w:bCs/>
                <w:sz w:val="12"/>
                <w:szCs w:val="12"/>
              </w:rPr>
            </w:pPr>
            <w:r w:rsidRPr="00A24422">
              <w:rPr>
                <w:b/>
                <w:bCs/>
                <w:sz w:val="12"/>
                <w:szCs w:val="12"/>
              </w:rPr>
              <w:t>1/1091</w:t>
            </w:r>
          </w:p>
        </w:tc>
        <w:tc>
          <w:tcPr>
            <w:tcW w:w="709"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b/>
                <w:bCs/>
                <w:sz w:val="12"/>
                <w:szCs w:val="12"/>
              </w:rPr>
            </w:pPr>
            <w:r w:rsidRPr="00A24422">
              <w:rPr>
                <w:b/>
                <w:bCs/>
                <w:sz w:val="12"/>
                <w:szCs w:val="12"/>
              </w:rPr>
              <w:t>000  2  00  00000  00  0000  000</w:t>
            </w:r>
          </w:p>
        </w:tc>
        <w:tc>
          <w:tcPr>
            <w:tcW w:w="878"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b/>
                <w:bCs/>
                <w:sz w:val="12"/>
                <w:szCs w:val="12"/>
              </w:rPr>
            </w:pPr>
            <w:r w:rsidRPr="00A24422">
              <w:rPr>
                <w:b/>
                <w:bCs/>
                <w:sz w:val="12"/>
                <w:szCs w:val="12"/>
              </w:rPr>
              <w:t>1242,99</w:t>
            </w:r>
          </w:p>
        </w:tc>
        <w:tc>
          <w:tcPr>
            <w:tcW w:w="681"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b/>
                <w:bCs/>
                <w:sz w:val="12"/>
                <w:szCs w:val="12"/>
              </w:rPr>
            </w:pPr>
            <w:r w:rsidRPr="00A24422">
              <w:rPr>
                <w:b/>
                <w:bCs/>
                <w:sz w:val="12"/>
                <w:szCs w:val="12"/>
              </w:rPr>
              <w:t>777,39</w:t>
            </w:r>
          </w:p>
        </w:tc>
      </w:tr>
      <w:tr w:rsidR="00A24422" w:rsidRPr="00A24422" w:rsidTr="00DE776B">
        <w:trPr>
          <w:trHeight w:val="345"/>
        </w:trPr>
        <w:tc>
          <w:tcPr>
            <w:tcW w:w="1571" w:type="dxa"/>
            <w:tcBorders>
              <w:top w:val="nil"/>
              <w:left w:val="single" w:sz="4" w:space="0" w:color="000000"/>
              <w:bottom w:val="single" w:sz="4" w:space="0" w:color="000000"/>
              <w:right w:val="single" w:sz="4" w:space="0" w:color="000000"/>
            </w:tcBorders>
            <w:shd w:val="clear" w:color="auto" w:fill="auto"/>
            <w:vAlign w:val="center"/>
            <w:hideMark/>
          </w:tcPr>
          <w:p w:rsidR="00A24422" w:rsidRPr="00A24422" w:rsidRDefault="00A24422" w:rsidP="005F7E64">
            <w:pPr>
              <w:ind w:left="-97" w:right="-108"/>
              <w:rPr>
                <w:sz w:val="12"/>
                <w:szCs w:val="12"/>
              </w:rPr>
            </w:pPr>
            <w:r w:rsidRPr="00A24422">
              <w:rPr>
                <w:sz w:val="12"/>
                <w:szCs w:val="12"/>
              </w:rPr>
              <w:t>Безвозмездные поступления от других бюджетов бюджетной системы Российской Федерации</w:t>
            </w:r>
          </w:p>
        </w:tc>
        <w:tc>
          <w:tcPr>
            <w:tcW w:w="850"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1/1138</w:t>
            </w:r>
          </w:p>
        </w:tc>
        <w:tc>
          <w:tcPr>
            <w:tcW w:w="709"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000  2  02  00000  00  0000  000</w:t>
            </w:r>
          </w:p>
        </w:tc>
        <w:tc>
          <w:tcPr>
            <w:tcW w:w="878"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1184,39</w:t>
            </w:r>
          </w:p>
        </w:tc>
        <w:tc>
          <w:tcPr>
            <w:tcW w:w="681"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716,00</w:t>
            </w:r>
          </w:p>
        </w:tc>
      </w:tr>
      <w:tr w:rsidR="00A24422" w:rsidRPr="00A24422" w:rsidTr="00DE776B">
        <w:trPr>
          <w:trHeight w:val="345"/>
        </w:trPr>
        <w:tc>
          <w:tcPr>
            <w:tcW w:w="1571" w:type="dxa"/>
            <w:tcBorders>
              <w:top w:val="nil"/>
              <w:left w:val="single" w:sz="4" w:space="0" w:color="000000"/>
              <w:bottom w:val="single" w:sz="4" w:space="0" w:color="000000"/>
              <w:right w:val="single" w:sz="4" w:space="0" w:color="000000"/>
            </w:tcBorders>
            <w:shd w:val="clear" w:color="auto" w:fill="auto"/>
            <w:vAlign w:val="center"/>
            <w:hideMark/>
          </w:tcPr>
          <w:p w:rsidR="00A24422" w:rsidRPr="00A24422" w:rsidRDefault="00A24422" w:rsidP="005F7E64">
            <w:pPr>
              <w:ind w:left="-97" w:right="-108"/>
              <w:rPr>
                <w:sz w:val="12"/>
                <w:szCs w:val="12"/>
              </w:rPr>
            </w:pPr>
            <w:r w:rsidRPr="00A24422">
              <w:rPr>
                <w:sz w:val="12"/>
                <w:szCs w:val="12"/>
              </w:rPr>
              <w:t>Дотации бюджетам субъектов Российской Федерации и муниципальных образований</w:t>
            </w:r>
          </w:p>
        </w:tc>
        <w:tc>
          <w:tcPr>
            <w:tcW w:w="850" w:type="dxa"/>
            <w:tcBorders>
              <w:top w:val="single" w:sz="8" w:space="0" w:color="000000"/>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1/1039</w:t>
            </w:r>
          </w:p>
        </w:tc>
        <w:tc>
          <w:tcPr>
            <w:tcW w:w="709"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000  2  02  01000  00  0000  151</w:t>
            </w:r>
          </w:p>
        </w:tc>
        <w:tc>
          <w:tcPr>
            <w:tcW w:w="878"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1181,60</w:t>
            </w:r>
          </w:p>
        </w:tc>
        <w:tc>
          <w:tcPr>
            <w:tcW w:w="681"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716,00</w:t>
            </w:r>
          </w:p>
        </w:tc>
      </w:tr>
      <w:tr w:rsidR="00A24422" w:rsidRPr="00A24422" w:rsidTr="00DE776B">
        <w:trPr>
          <w:trHeight w:val="225"/>
        </w:trPr>
        <w:tc>
          <w:tcPr>
            <w:tcW w:w="1571"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A24422" w:rsidRPr="00A24422" w:rsidRDefault="00A24422" w:rsidP="005F7E64">
            <w:pPr>
              <w:ind w:left="-97" w:right="-108"/>
              <w:rPr>
                <w:sz w:val="12"/>
                <w:szCs w:val="12"/>
              </w:rPr>
            </w:pPr>
            <w:r w:rsidRPr="00A24422">
              <w:rPr>
                <w:sz w:val="12"/>
                <w:szCs w:val="12"/>
              </w:rPr>
              <w:t>Дотации на выравнивание бюджетной обеспеченности</w:t>
            </w:r>
          </w:p>
        </w:tc>
        <w:tc>
          <w:tcPr>
            <w:tcW w:w="850" w:type="dxa"/>
            <w:tcBorders>
              <w:top w:val="single" w:sz="4" w:space="0" w:color="auto"/>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1/1140</w:t>
            </w:r>
          </w:p>
        </w:tc>
        <w:tc>
          <w:tcPr>
            <w:tcW w:w="709" w:type="dxa"/>
            <w:tcBorders>
              <w:top w:val="single" w:sz="4" w:space="0" w:color="auto"/>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000  2  02  01001  00  0000  151</w:t>
            </w:r>
          </w:p>
        </w:tc>
        <w:tc>
          <w:tcPr>
            <w:tcW w:w="878" w:type="dxa"/>
            <w:tcBorders>
              <w:top w:val="single" w:sz="4" w:space="0" w:color="auto"/>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416,00</w:t>
            </w:r>
          </w:p>
        </w:tc>
        <w:tc>
          <w:tcPr>
            <w:tcW w:w="681" w:type="dxa"/>
            <w:tcBorders>
              <w:top w:val="single" w:sz="4" w:space="0" w:color="auto"/>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416,00</w:t>
            </w:r>
          </w:p>
        </w:tc>
      </w:tr>
      <w:tr w:rsidR="00A24422" w:rsidRPr="00A24422" w:rsidTr="00DE776B">
        <w:trPr>
          <w:trHeight w:val="345"/>
        </w:trPr>
        <w:tc>
          <w:tcPr>
            <w:tcW w:w="1571" w:type="dxa"/>
            <w:tcBorders>
              <w:top w:val="nil"/>
              <w:left w:val="single" w:sz="4" w:space="0" w:color="000000"/>
              <w:bottom w:val="single" w:sz="4" w:space="0" w:color="000000"/>
              <w:right w:val="single" w:sz="4" w:space="0" w:color="000000"/>
            </w:tcBorders>
            <w:shd w:val="clear" w:color="FFFFFF" w:fill="FFFFCC"/>
            <w:vAlign w:val="center"/>
            <w:hideMark/>
          </w:tcPr>
          <w:p w:rsidR="00A24422" w:rsidRPr="00A24422" w:rsidRDefault="00A24422" w:rsidP="005F7E64">
            <w:pPr>
              <w:ind w:left="-97" w:right="-108"/>
              <w:rPr>
                <w:sz w:val="12"/>
                <w:szCs w:val="12"/>
              </w:rPr>
            </w:pPr>
            <w:r w:rsidRPr="00A24422">
              <w:rPr>
                <w:sz w:val="12"/>
                <w:szCs w:val="12"/>
              </w:rPr>
              <w:t>Дотации бюджетам поселений на выравнивание бюджетной обеспеченности</w:t>
            </w:r>
          </w:p>
        </w:tc>
        <w:tc>
          <w:tcPr>
            <w:tcW w:w="850" w:type="dxa"/>
            <w:tcBorders>
              <w:top w:val="single" w:sz="8" w:space="0" w:color="000000"/>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1/1145</w:t>
            </w:r>
          </w:p>
        </w:tc>
        <w:tc>
          <w:tcPr>
            <w:tcW w:w="709"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000  2  02  01001  10  0000  151</w:t>
            </w:r>
          </w:p>
        </w:tc>
        <w:tc>
          <w:tcPr>
            <w:tcW w:w="878"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416,00</w:t>
            </w:r>
          </w:p>
        </w:tc>
        <w:tc>
          <w:tcPr>
            <w:tcW w:w="681"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416,00</w:t>
            </w:r>
          </w:p>
        </w:tc>
      </w:tr>
      <w:tr w:rsidR="00A24422" w:rsidRPr="00A24422" w:rsidTr="00DE776B">
        <w:trPr>
          <w:trHeight w:val="345"/>
        </w:trPr>
        <w:tc>
          <w:tcPr>
            <w:tcW w:w="1571" w:type="dxa"/>
            <w:tcBorders>
              <w:top w:val="nil"/>
              <w:left w:val="single" w:sz="4" w:space="0" w:color="000000"/>
              <w:bottom w:val="single" w:sz="4" w:space="0" w:color="000000"/>
              <w:right w:val="single" w:sz="4" w:space="0" w:color="000000"/>
            </w:tcBorders>
            <w:shd w:val="clear" w:color="C0C0C0" w:fill="CCCCFF"/>
            <w:vAlign w:val="center"/>
            <w:hideMark/>
          </w:tcPr>
          <w:p w:rsidR="00A24422" w:rsidRPr="00A24422" w:rsidRDefault="00A24422" w:rsidP="005F7E64">
            <w:pPr>
              <w:ind w:left="-97" w:right="-108"/>
              <w:rPr>
                <w:sz w:val="12"/>
                <w:szCs w:val="12"/>
              </w:rPr>
            </w:pPr>
            <w:r w:rsidRPr="00A24422">
              <w:rPr>
                <w:sz w:val="12"/>
                <w:szCs w:val="12"/>
              </w:rPr>
              <w:t>Дотации бюджетам поселений на поддержку мер по обеспечению сбалансированности бюджетов</w:t>
            </w:r>
          </w:p>
        </w:tc>
        <w:tc>
          <w:tcPr>
            <w:tcW w:w="850" w:type="dxa"/>
            <w:tcBorders>
              <w:top w:val="nil"/>
              <w:left w:val="nil"/>
              <w:bottom w:val="single" w:sz="4" w:space="0" w:color="000000"/>
              <w:right w:val="single" w:sz="4" w:space="0" w:color="000000"/>
            </w:tcBorders>
            <w:shd w:val="clear" w:color="C0C0C0" w:fill="CCCCFF"/>
            <w:noWrap/>
            <w:vAlign w:val="center"/>
            <w:hideMark/>
          </w:tcPr>
          <w:p w:rsidR="00A24422" w:rsidRPr="00A24422" w:rsidRDefault="00A24422" w:rsidP="005F7E64">
            <w:pPr>
              <w:ind w:left="-97" w:right="-108"/>
              <w:jc w:val="center"/>
              <w:rPr>
                <w:sz w:val="12"/>
                <w:szCs w:val="12"/>
              </w:rPr>
            </w:pPr>
            <w:r w:rsidRPr="00A24422">
              <w:rPr>
                <w:sz w:val="12"/>
                <w:szCs w:val="12"/>
              </w:rPr>
              <w:t>1/1151</w:t>
            </w:r>
          </w:p>
        </w:tc>
        <w:tc>
          <w:tcPr>
            <w:tcW w:w="709" w:type="dxa"/>
            <w:tcBorders>
              <w:top w:val="nil"/>
              <w:left w:val="nil"/>
              <w:bottom w:val="single" w:sz="4" w:space="0" w:color="000000"/>
              <w:right w:val="single" w:sz="4" w:space="0" w:color="000000"/>
            </w:tcBorders>
            <w:shd w:val="clear" w:color="C0C0C0" w:fill="CCCCFF"/>
            <w:noWrap/>
            <w:vAlign w:val="center"/>
            <w:hideMark/>
          </w:tcPr>
          <w:p w:rsidR="00A24422" w:rsidRPr="00A24422" w:rsidRDefault="00A24422" w:rsidP="005F7E64">
            <w:pPr>
              <w:ind w:left="-97" w:right="-108"/>
              <w:jc w:val="center"/>
              <w:rPr>
                <w:sz w:val="12"/>
                <w:szCs w:val="12"/>
              </w:rPr>
            </w:pPr>
            <w:r w:rsidRPr="00A24422">
              <w:rPr>
                <w:sz w:val="12"/>
                <w:szCs w:val="12"/>
              </w:rPr>
              <w:t>000  2  02  01003  10  0000  151</w:t>
            </w:r>
          </w:p>
        </w:tc>
        <w:tc>
          <w:tcPr>
            <w:tcW w:w="878" w:type="dxa"/>
            <w:tcBorders>
              <w:top w:val="nil"/>
              <w:left w:val="nil"/>
              <w:bottom w:val="single" w:sz="4" w:space="0" w:color="000000"/>
              <w:right w:val="single" w:sz="4" w:space="0" w:color="000000"/>
            </w:tcBorders>
            <w:shd w:val="clear" w:color="C0C0C0" w:fill="CCCCFF"/>
            <w:noWrap/>
            <w:vAlign w:val="center"/>
            <w:hideMark/>
          </w:tcPr>
          <w:p w:rsidR="00A24422" w:rsidRPr="00A24422" w:rsidRDefault="00A24422" w:rsidP="005F7E64">
            <w:pPr>
              <w:ind w:left="-97" w:right="-108"/>
              <w:jc w:val="center"/>
              <w:rPr>
                <w:sz w:val="12"/>
                <w:szCs w:val="12"/>
              </w:rPr>
            </w:pPr>
            <w:r w:rsidRPr="00A24422">
              <w:rPr>
                <w:sz w:val="12"/>
                <w:szCs w:val="12"/>
              </w:rPr>
              <w:t>465,60</w:t>
            </w:r>
          </w:p>
        </w:tc>
        <w:tc>
          <w:tcPr>
            <w:tcW w:w="681" w:type="dxa"/>
            <w:tcBorders>
              <w:top w:val="nil"/>
              <w:left w:val="nil"/>
              <w:bottom w:val="single" w:sz="4" w:space="0" w:color="000000"/>
              <w:right w:val="single" w:sz="4" w:space="0" w:color="000000"/>
            </w:tcBorders>
            <w:shd w:val="clear" w:color="C0C0C0" w:fill="CCCCFF"/>
            <w:noWrap/>
            <w:vAlign w:val="center"/>
            <w:hideMark/>
          </w:tcPr>
          <w:p w:rsidR="00A24422" w:rsidRPr="00A24422" w:rsidRDefault="00A24422" w:rsidP="005F7E64">
            <w:pPr>
              <w:ind w:left="-97" w:right="-108"/>
              <w:jc w:val="center"/>
              <w:rPr>
                <w:sz w:val="12"/>
                <w:szCs w:val="12"/>
              </w:rPr>
            </w:pPr>
          </w:p>
        </w:tc>
      </w:tr>
      <w:tr w:rsidR="00A24422" w:rsidRPr="00A24422" w:rsidTr="00DE776B">
        <w:trPr>
          <w:trHeight w:val="53"/>
        </w:trPr>
        <w:tc>
          <w:tcPr>
            <w:tcW w:w="1571" w:type="dxa"/>
            <w:tcBorders>
              <w:top w:val="nil"/>
              <w:left w:val="single" w:sz="4" w:space="0" w:color="000000"/>
              <w:bottom w:val="single" w:sz="4" w:space="0" w:color="000000"/>
              <w:right w:val="single" w:sz="4" w:space="0" w:color="000000"/>
            </w:tcBorders>
            <w:shd w:val="clear" w:color="C0C0C0" w:fill="CCCCFF"/>
            <w:vAlign w:val="center"/>
            <w:hideMark/>
          </w:tcPr>
          <w:p w:rsidR="00A24422" w:rsidRPr="00A24422" w:rsidRDefault="00A24422" w:rsidP="005F7E64">
            <w:pPr>
              <w:ind w:left="-97" w:right="-108"/>
              <w:rPr>
                <w:sz w:val="12"/>
                <w:szCs w:val="12"/>
              </w:rPr>
            </w:pPr>
            <w:r w:rsidRPr="00A24422">
              <w:rPr>
                <w:sz w:val="12"/>
                <w:szCs w:val="12"/>
              </w:rPr>
              <w:t>Дотации бюджетам поселений на поощрение достижения наилучших показателей деятельности органов местного самоуправления</w:t>
            </w:r>
          </w:p>
        </w:tc>
        <w:tc>
          <w:tcPr>
            <w:tcW w:w="850" w:type="dxa"/>
            <w:tcBorders>
              <w:top w:val="nil"/>
              <w:left w:val="nil"/>
              <w:bottom w:val="single" w:sz="4" w:space="0" w:color="000000"/>
              <w:right w:val="single" w:sz="4" w:space="0" w:color="000000"/>
            </w:tcBorders>
            <w:shd w:val="clear" w:color="C0C0C0" w:fill="CCCCFF"/>
            <w:noWrap/>
            <w:vAlign w:val="center"/>
            <w:hideMark/>
          </w:tcPr>
          <w:p w:rsidR="00A24422" w:rsidRPr="00A24422" w:rsidRDefault="00A24422" w:rsidP="005F7E64">
            <w:pPr>
              <w:ind w:left="-97" w:right="-108"/>
              <w:jc w:val="center"/>
              <w:rPr>
                <w:sz w:val="12"/>
                <w:szCs w:val="12"/>
              </w:rPr>
            </w:pPr>
            <w:r w:rsidRPr="00A24422">
              <w:rPr>
                <w:sz w:val="12"/>
                <w:szCs w:val="12"/>
              </w:rPr>
              <w:t>1/1161</w:t>
            </w:r>
          </w:p>
        </w:tc>
        <w:tc>
          <w:tcPr>
            <w:tcW w:w="709" w:type="dxa"/>
            <w:tcBorders>
              <w:top w:val="nil"/>
              <w:left w:val="nil"/>
              <w:bottom w:val="single" w:sz="4" w:space="0" w:color="000000"/>
              <w:right w:val="single" w:sz="4" w:space="0" w:color="000000"/>
            </w:tcBorders>
            <w:shd w:val="clear" w:color="C0C0C0" w:fill="CCCCFF"/>
            <w:noWrap/>
            <w:vAlign w:val="center"/>
            <w:hideMark/>
          </w:tcPr>
          <w:p w:rsidR="00A24422" w:rsidRPr="00A24422" w:rsidRDefault="00A24422" w:rsidP="005F7E64">
            <w:pPr>
              <w:ind w:left="-97" w:right="-108"/>
              <w:jc w:val="center"/>
              <w:rPr>
                <w:sz w:val="12"/>
                <w:szCs w:val="12"/>
              </w:rPr>
            </w:pPr>
            <w:r w:rsidRPr="00A24422">
              <w:rPr>
                <w:sz w:val="12"/>
                <w:szCs w:val="12"/>
              </w:rPr>
              <w:t>000  2  02  01009  10  0000  151</w:t>
            </w:r>
          </w:p>
        </w:tc>
        <w:tc>
          <w:tcPr>
            <w:tcW w:w="878" w:type="dxa"/>
            <w:tcBorders>
              <w:top w:val="nil"/>
              <w:left w:val="nil"/>
              <w:bottom w:val="single" w:sz="4" w:space="0" w:color="000000"/>
              <w:right w:val="single" w:sz="4" w:space="0" w:color="000000"/>
            </w:tcBorders>
            <w:shd w:val="clear" w:color="C0C0C0" w:fill="CCCCFF"/>
            <w:noWrap/>
            <w:vAlign w:val="center"/>
            <w:hideMark/>
          </w:tcPr>
          <w:p w:rsidR="00A24422" w:rsidRPr="00A24422" w:rsidRDefault="00A24422" w:rsidP="005F7E64">
            <w:pPr>
              <w:ind w:left="-97" w:right="-108"/>
              <w:jc w:val="center"/>
              <w:rPr>
                <w:sz w:val="12"/>
                <w:szCs w:val="12"/>
              </w:rPr>
            </w:pPr>
            <w:r w:rsidRPr="00A24422">
              <w:rPr>
                <w:sz w:val="12"/>
                <w:szCs w:val="12"/>
              </w:rPr>
              <w:t>300,00</w:t>
            </w:r>
          </w:p>
        </w:tc>
        <w:tc>
          <w:tcPr>
            <w:tcW w:w="681" w:type="dxa"/>
            <w:tcBorders>
              <w:top w:val="nil"/>
              <w:left w:val="nil"/>
              <w:bottom w:val="single" w:sz="4" w:space="0" w:color="000000"/>
              <w:right w:val="single" w:sz="4" w:space="0" w:color="000000"/>
            </w:tcBorders>
            <w:shd w:val="clear" w:color="C0C0C0" w:fill="CCCCFF"/>
            <w:noWrap/>
            <w:vAlign w:val="center"/>
            <w:hideMark/>
          </w:tcPr>
          <w:p w:rsidR="00A24422" w:rsidRPr="00A24422" w:rsidRDefault="00A24422" w:rsidP="005F7E64">
            <w:pPr>
              <w:ind w:left="-97" w:right="-108"/>
              <w:jc w:val="center"/>
              <w:rPr>
                <w:sz w:val="12"/>
                <w:szCs w:val="12"/>
              </w:rPr>
            </w:pPr>
            <w:r w:rsidRPr="00A24422">
              <w:rPr>
                <w:sz w:val="12"/>
                <w:szCs w:val="12"/>
              </w:rPr>
              <w:t>300,00</w:t>
            </w:r>
          </w:p>
        </w:tc>
      </w:tr>
      <w:tr w:rsidR="00A24422" w:rsidRPr="00A24422" w:rsidTr="00DE776B">
        <w:trPr>
          <w:trHeight w:val="345"/>
        </w:trPr>
        <w:tc>
          <w:tcPr>
            <w:tcW w:w="1571" w:type="dxa"/>
            <w:tcBorders>
              <w:top w:val="nil"/>
              <w:left w:val="single" w:sz="4" w:space="0" w:color="000000"/>
              <w:bottom w:val="single" w:sz="4" w:space="0" w:color="000000"/>
              <w:right w:val="single" w:sz="4" w:space="0" w:color="000000"/>
            </w:tcBorders>
            <w:shd w:val="clear" w:color="auto" w:fill="auto"/>
            <w:vAlign w:val="center"/>
            <w:hideMark/>
          </w:tcPr>
          <w:p w:rsidR="00A24422" w:rsidRPr="00A24422" w:rsidRDefault="00A24422" w:rsidP="005F7E64">
            <w:pPr>
              <w:ind w:left="-97" w:right="-108"/>
              <w:rPr>
                <w:sz w:val="12"/>
                <w:szCs w:val="12"/>
              </w:rPr>
            </w:pPr>
            <w:r w:rsidRPr="00A24422">
              <w:rPr>
                <w:sz w:val="12"/>
                <w:szCs w:val="12"/>
              </w:rPr>
              <w:t>Субсидии бюджетам бюджетной сиситемы  Российской Федерации  (межбюджетные субсидии)</w:t>
            </w:r>
          </w:p>
        </w:tc>
        <w:tc>
          <w:tcPr>
            <w:tcW w:w="850"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1/1168</w:t>
            </w:r>
          </w:p>
        </w:tc>
        <w:tc>
          <w:tcPr>
            <w:tcW w:w="709"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000  2  02  02000  00  0000  151</w:t>
            </w:r>
          </w:p>
        </w:tc>
        <w:tc>
          <w:tcPr>
            <w:tcW w:w="878"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p>
        </w:tc>
        <w:tc>
          <w:tcPr>
            <w:tcW w:w="681"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p>
        </w:tc>
      </w:tr>
      <w:tr w:rsidR="00A24422" w:rsidRPr="00A24422" w:rsidTr="00DE776B">
        <w:trPr>
          <w:trHeight w:val="53"/>
        </w:trPr>
        <w:tc>
          <w:tcPr>
            <w:tcW w:w="1571" w:type="dxa"/>
            <w:tcBorders>
              <w:top w:val="nil"/>
              <w:left w:val="single" w:sz="4" w:space="0" w:color="000000"/>
              <w:bottom w:val="single" w:sz="4" w:space="0" w:color="000000"/>
              <w:right w:val="single" w:sz="4" w:space="0" w:color="000000"/>
            </w:tcBorders>
            <w:shd w:val="clear" w:color="auto" w:fill="auto"/>
            <w:vAlign w:val="center"/>
            <w:hideMark/>
          </w:tcPr>
          <w:p w:rsidR="00A24422" w:rsidRPr="00A24422" w:rsidRDefault="00A24422" w:rsidP="005F7E64">
            <w:pPr>
              <w:ind w:left="-97" w:right="-108"/>
              <w:rPr>
                <w:sz w:val="12"/>
                <w:szCs w:val="12"/>
              </w:rPr>
            </w:pPr>
            <w:r w:rsidRPr="00A24422">
              <w:rPr>
                <w:sz w:val="12"/>
                <w:szCs w:val="12"/>
              </w:rPr>
              <w:t>Прочие субсидии</w:t>
            </w:r>
          </w:p>
        </w:tc>
        <w:tc>
          <w:tcPr>
            <w:tcW w:w="850"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1/1545</w:t>
            </w:r>
          </w:p>
        </w:tc>
        <w:tc>
          <w:tcPr>
            <w:tcW w:w="709"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000  2  02  02999  00  0000  151</w:t>
            </w:r>
          </w:p>
        </w:tc>
        <w:tc>
          <w:tcPr>
            <w:tcW w:w="878"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p>
        </w:tc>
        <w:tc>
          <w:tcPr>
            <w:tcW w:w="681"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p>
        </w:tc>
      </w:tr>
      <w:tr w:rsidR="00A24422" w:rsidRPr="00A24422" w:rsidTr="00F14AF9">
        <w:trPr>
          <w:trHeight w:val="225"/>
        </w:trPr>
        <w:tc>
          <w:tcPr>
            <w:tcW w:w="1571" w:type="dxa"/>
            <w:tcBorders>
              <w:top w:val="nil"/>
              <w:left w:val="single" w:sz="4" w:space="0" w:color="000000"/>
              <w:bottom w:val="single" w:sz="4" w:space="0" w:color="auto"/>
              <w:right w:val="single" w:sz="4" w:space="0" w:color="000000"/>
            </w:tcBorders>
            <w:shd w:val="clear" w:color="auto" w:fill="auto"/>
            <w:vAlign w:val="center"/>
            <w:hideMark/>
          </w:tcPr>
          <w:p w:rsidR="00A24422" w:rsidRPr="00A24422" w:rsidRDefault="00A24422" w:rsidP="005F7E64">
            <w:pPr>
              <w:ind w:left="-97" w:right="-108"/>
              <w:rPr>
                <w:sz w:val="12"/>
                <w:szCs w:val="12"/>
              </w:rPr>
            </w:pPr>
            <w:r w:rsidRPr="00A24422">
              <w:rPr>
                <w:sz w:val="12"/>
                <w:szCs w:val="12"/>
              </w:rPr>
              <w:t>Прочие субсидии бюджетам поселений</w:t>
            </w:r>
          </w:p>
        </w:tc>
        <w:tc>
          <w:tcPr>
            <w:tcW w:w="850" w:type="dxa"/>
            <w:tcBorders>
              <w:top w:val="single" w:sz="8" w:space="0" w:color="000000"/>
              <w:left w:val="nil"/>
              <w:bottom w:val="single" w:sz="4" w:space="0" w:color="auto"/>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1/1551</w:t>
            </w:r>
          </w:p>
        </w:tc>
        <w:tc>
          <w:tcPr>
            <w:tcW w:w="709" w:type="dxa"/>
            <w:tcBorders>
              <w:top w:val="nil"/>
              <w:left w:val="nil"/>
              <w:bottom w:val="single" w:sz="4" w:space="0" w:color="auto"/>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000  2  02  02999  10  0000  151</w:t>
            </w:r>
          </w:p>
        </w:tc>
        <w:tc>
          <w:tcPr>
            <w:tcW w:w="878" w:type="dxa"/>
            <w:tcBorders>
              <w:top w:val="nil"/>
              <w:left w:val="nil"/>
              <w:bottom w:val="single" w:sz="4" w:space="0" w:color="auto"/>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p>
        </w:tc>
        <w:tc>
          <w:tcPr>
            <w:tcW w:w="681" w:type="dxa"/>
            <w:tcBorders>
              <w:top w:val="nil"/>
              <w:left w:val="nil"/>
              <w:bottom w:val="single" w:sz="4" w:space="0" w:color="auto"/>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p>
        </w:tc>
      </w:tr>
      <w:tr w:rsidR="00A24422" w:rsidRPr="00A24422" w:rsidTr="00F14AF9">
        <w:trPr>
          <w:trHeight w:val="345"/>
        </w:trPr>
        <w:tc>
          <w:tcPr>
            <w:tcW w:w="1571"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A24422" w:rsidRPr="00A24422" w:rsidRDefault="00A24422" w:rsidP="005F7E64">
            <w:pPr>
              <w:ind w:left="-97" w:right="-108"/>
              <w:rPr>
                <w:sz w:val="12"/>
                <w:szCs w:val="12"/>
              </w:rPr>
            </w:pPr>
            <w:r w:rsidRPr="00A24422">
              <w:rPr>
                <w:sz w:val="12"/>
                <w:szCs w:val="12"/>
              </w:rPr>
              <w:lastRenderedPageBreak/>
              <w:t>Субвенции бюджетам субъектов Российской Федерации и муниципальных образований</w:t>
            </w:r>
          </w:p>
        </w:tc>
        <w:tc>
          <w:tcPr>
            <w:tcW w:w="850" w:type="dxa"/>
            <w:tcBorders>
              <w:top w:val="single" w:sz="4" w:space="0" w:color="auto"/>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1/1552</w:t>
            </w:r>
          </w:p>
        </w:tc>
        <w:tc>
          <w:tcPr>
            <w:tcW w:w="709" w:type="dxa"/>
            <w:tcBorders>
              <w:top w:val="single" w:sz="4" w:space="0" w:color="auto"/>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000  2  02  03000  00  0000  151</w:t>
            </w:r>
          </w:p>
        </w:tc>
        <w:tc>
          <w:tcPr>
            <w:tcW w:w="878" w:type="dxa"/>
            <w:tcBorders>
              <w:top w:val="single" w:sz="4" w:space="0" w:color="auto"/>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58,60</w:t>
            </w:r>
          </w:p>
        </w:tc>
        <w:tc>
          <w:tcPr>
            <w:tcW w:w="681" w:type="dxa"/>
            <w:tcBorders>
              <w:top w:val="single" w:sz="4" w:space="0" w:color="auto"/>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58,60</w:t>
            </w:r>
          </w:p>
        </w:tc>
      </w:tr>
      <w:tr w:rsidR="00A24422" w:rsidRPr="00A24422" w:rsidTr="00DE776B">
        <w:trPr>
          <w:trHeight w:val="345"/>
        </w:trPr>
        <w:tc>
          <w:tcPr>
            <w:tcW w:w="1571" w:type="dxa"/>
            <w:tcBorders>
              <w:top w:val="nil"/>
              <w:left w:val="single" w:sz="4" w:space="0" w:color="000000"/>
              <w:bottom w:val="single" w:sz="4" w:space="0" w:color="000000"/>
              <w:right w:val="single" w:sz="4" w:space="0" w:color="000000"/>
            </w:tcBorders>
            <w:shd w:val="clear" w:color="auto" w:fill="auto"/>
            <w:vAlign w:val="center"/>
            <w:hideMark/>
          </w:tcPr>
          <w:p w:rsidR="00A24422" w:rsidRPr="00A24422" w:rsidRDefault="00A24422" w:rsidP="005F7E64">
            <w:pPr>
              <w:ind w:left="-97" w:right="-108"/>
              <w:rPr>
                <w:sz w:val="12"/>
                <w:szCs w:val="12"/>
              </w:rPr>
            </w:pPr>
            <w:r w:rsidRPr="00A24422">
              <w:rPr>
                <w:sz w:val="12"/>
                <w:szCs w:val="12"/>
              </w:rPr>
              <w:t>Субвенции бюджетам на осуществление первичного воинского учета на территориях, где отсутствуют военные комиссариаты</w:t>
            </w:r>
          </w:p>
        </w:tc>
        <w:tc>
          <w:tcPr>
            <w:tcW w:w="850" w:type="dxa"/>
            <w:tcBorders>
              <w:top w:val="single" w:sz="8" w:space="0" w:color="000000"/>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1/1604</w:t>
            </w:r>
          </w:p>
        </w:tc>
        <w:tc>
          <w:tcPr>
            <w:tcW w:w="709"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000  2  02  03015  00  0000  151</w:t>
            </w:r>
          </w:p>
        </w:tc>
        <w:tc>
          <w:tcPr>
            <w:tcW w:w="878"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58,60</w:t>
            </w:r>
          </w:p>
        </w:tc>
        <w:tc>
          <w:tcPr>
            <w:tcW w:w="681"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58,60</w:t>
            </w:r>
          </w:p>
        </w:tc>
      </w:tr>
      <w:tr w:rsidR="00A24422" w:rsidRPr="00A24422" w:rsidTr="00DE776B">
        <w:trPr>
          <w:trHeight w:val="510"/>
        </w:trPr>
        <w:tc>
          <w:tcPr>
            <w:tcW w:w="1571" w:type="dxa"/>
            <w:tcBorders>
              <w:top w:val="nil"/>
              <w:left w:val="single" w:sz="4" w:space="0" w:color="000000"/>
              <w:bottom w:val="single" w:sz="4" w:space="0" w:color="000000"/>
              <w:right w:val="single" w:sz="4" w:space="0" w:color="000000"/>
            </w:tcBorders>
            <w:shd w:val="clear" w:color="FFFFFF" w:fill="FFFFCC"/>
            <w:vAlign w:val="center"/>
            <w:hideMark/>
          </w:tcPr>
          <w:p w:rsidR="00A24422" w:rsidRPr="00A24422" w:rsidRDefault="00A24422" w:rsidP="005F7E64">
            <w:pPr>
              <w:ind w:left="-97" w:right="-108"/>
              <w:rPr>
                <w:sz w:val="12"/>
                <w:szCs w:val="12"/>
              </w:rPr>
            </w:pPr>
            <w:r w:rsidRPr="00A24422">
              <w:rPr>
                <w:sz w:val="12"/>
                <w:szCs w:val="12"/>
              </w:rPr>
              <w:t>Субвенции бюджетам поселений на осуществление первичного воинского учета на территориях, где отсутствуют военные комиссариаты</w:t>
            </w:r>
          </w:p>
        </w:tc>
        <w:tc>
          <w:tcPr>
            <w:tcW w:w="850"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1/1609</w:t>
            </w:r>
          </w:p>
        </w:tc>
        <w:tc>
          <w:tcPr>
            <w:tcW w:w="709"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000  2  02  03015  10  0000  151</w:t>
            </w:r>
          </w:p>
        </w:tc>
        <w:tc>
          <w:tcPr>
            <w:tcW w:w="878"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58,60</w:t>
            </w:r>
          </w:p>
        </w:tc>
        <w:tc>
          <w:tcPr>
            <w:tcW w:w="681" w:type="dxa"/>
            <w:tcBorders>
              <w:top w:val="nil"/>
              <w:left w:val="nil"/>
              <w:bottom w:val="single" w:sz="4" w:space="0" w:color="000000"/>
              <w:right w:val="single" w:sz="4" w:space="0" w:color="000000"/>
            </w:tcBorders>
            <w:shd w:val="clear" w:color="FFFFFF" w:fill="FFFFCC"/>
            <w:noWrap/>
            <w:vAlign w:val="center"/>
            <w:hideMark/>
          </w:tcPr>
          <w:p w:rsidR="00A24422" w:rsidRPr="00A24422" w:rsidRDefault="00A24422" w:rsidP="005F7E64">
            <w:pPr>
              <w:ind w:left="-97" w:right="-108"/>
              <w:jc w:val="center"/>
              <w:rPr>
                <w:sz w:val="12"/>
                <w:szCs w:val="12"/>
              </w:rPr>
            </w:pPr>
            <w:r w:rsidRPr="00A24422">
              <w:rPr>
                <w:sz w:val="12"/>
                <w:szCs w:val="12"/>
              </w:rPr>
              <w:t>58,60</w:t>
            </w:r>
          </w:p>
        </w:tc>
      </w:tr>
      <w:tr w:rsidR="00A24422" w:rsidRPr="00A24422" w:rsidTr="00DE776B">
        <w:trPr>
          <w:trHeight w:val="225"/>
        </w:trPr>
        <w:tc>
          <w:tcPr>
            <w:tcW w:w="1571" w:type="dxa"/>
            <w:tcBorders>
              <w:top w:val="nil"/>
              <w:left w:val="single" w:sz="4" w:space="0" w:color="000000"/>
              <w:bottom w:val="single" w:sz="4" w:space="0" w:color="000000"/>
              <w:right w:val="single" w:sz="4" w:space="0" w:color="000000"/>
            </w:tcBorders>
            <w:shd w:val="clear" w:color="auto" w:fill="auto"/>
            <w:vAlign w:val="center"/>
            <w:hideMark/>
          </w:tcPr>
          <w:p w:rsidR="00A24422" w:rsidRPr="00A24422" w:rsidRDefault="00A24422" w:rsidP="005F7E64">
            <w:pPr>
              <w:ind w:left="-97" w:right="-108"/>
              <w:rPr>
                <w:b/>
                <w:bCs/>
                <w:sz w:val="12"/>
                <w:szCs w:val="12"/>
              </w:rPr>
            </w:pPr>
            <w:r w:rsidRPr="00A24422">
              <w:rPr>
                <w:b/>
                <w:bCs/>
                <w:sz w:val="12"/>
                <w:szCs w:val="12"/>
              </w:rPr>
              <w:t>Иные межбюджетные трансферты</w:t>
            </w:r>
          </w:p>
        </w:tc>
        <w:tc>
          <w:tcPr>
            <w:tcW w:w="850"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b/>
                <w:bCs/>
                <w:sz w:val="12"/>
                <w:szCs w:val="12"/>
              </w:rPr>
            </w:pPr>
            <w:r w:rsidRPr="00A24422">
              <w:rPr>
                <w:b/>
                <w:bCs/>
                <w:sz w:val="12"/>
                <w:szCs w:val="12"/>
              </w:rPr>
              <w:t>1/1975</w:t>
            </w:r>
          </w:p>
        </w:tc>
        <w:tc>
          <w:tcPr>
            <w:tcW w:w="709"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b/>
                <w:bCs/>
                <w:sz w:val="12"/>
                <w:szCs w:val="12"/>
              </w:rPr>
            </w:pPr>
            <w:r w:rsidRPr="00A24422">
              <w:rPr>
                <w:b/>
                <w:bCs/>
                <w:sz w:val="12"/>
                <w:szCs w:val="12"/>
              </w:rPr>
              <w:t>000  2  02  04000  00  0000  151</w:t>
            </w:r>
          </w:p>
        </w:tc>
        <w:tc>
          <w:tcPr>
            <w:tcW w:w="878"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b/>
                <w:bCs/>
                <w:sz w:val="12"/>
                <w:szCs w:val="12"/>
              </w:rPr>
            </w:pPr>
            <w:r w:rsidRPr="00A24422">
              <w:rPr>
                <w:b/>
                <w:bCs/>
                <w:sz w:val="12"/>
                <w:szCs w:val="12"/>
              </w:rPr>
              <w:t>2,79000</w:t>
            </w:r>
          </w:p>
        </w:tc>
        <w:tc>
          <w:tcPr>
            <w:tcW w:w="681"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b/>
                <w:bCs/>
                <w:sz w:val="12"/>
                <w:szCs w:val="12"/>
              </w:rPr>
            </w:pPr>
            <w:r w:rsidRPr="00A24422">
              <w:rPr>
                <w:b/>
                <w:bCs/>
                <w:sz w:val="12"/>
                <w:szCs w:val="12"/>
              </w:rPr>
              <w:t>2,79</w:t>
            </w:r>
          </w:p>
        </w:tc>
      </w:tr>
      <w:tr w:rsidR="00A24422" w:rsidRPr="00A24422" w:rsidTr="005F7E64">
        <w:trPr>
          <w:trHeight w:val="1005"/>
        </w:trPr>
        <w:tc>
          <w:tcPr>
            <w:tcW w:w="1571" w:type="dxa"/>
            <w:tcBorders>
              <w:top w:val="nil"/>
              <w:left w:val="single" w:sz="4" w:space="0" w:color="000000"/>
              <w:bottom w:val="single" w:sz="4" w:space="0" w:color="auto"/>
              <w:right w:val="single" w:sz="4" w:space="0" w:color="000000"/>
            </w:tcBorders>
            <w:shd w:val="clear" w:color="auto" w:fill="auto"/>
            <w:vAlign w:val="center"/>
            <w:hideMark/>
          </w:tcPr>
          <w:p w:rsidR="00A24422" w:rsidRPr="00A24422" w:rsidRDefault="00A24422" w:rsidP="005F7E64">
            <w:pPr>
              <w:ind w:left="-97" w:right="-108"/>
              <w:rPr>
                <w:sz w:val="12"/>
                <w:szCs w:val="12"/>
              </w:rPr>
            </w:pPr>
            <w:r w:rsidRPr="00A24422">
              <w:rPr>
                <w:sz w:val="12"/>
                <w:szCs w:val="12"/>
              </w:rPr>
              <w:t>Межбюджетные трансферты, передаваемые бюджетам для компенсации дополнительных расходов, возникших в результате решений, принятых органами власти другого уровня</w:t>
            </w:r>
          </w:p>
        </w:tc>
        <w:tc>
          <w:tcPr>
            <w:tcW w:w="850" w:type="dxa"/>
            <w:tcBorders>
              <w:top w:val="nil"/>
              <w:left w:val="nil"/>
              <w:bottom w:val="single" w:sz="4" w:space="0" w:color="auto"/>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1/2001</w:t>
            </w:r>
          </w:p>
        </w:tc>
        <w:tc>
          <w:tcPr>
            <w:tcW w:w="709" w:type="dxa"/>
            <w:tcBorders>
              <w:top w:val="nil"/>
              <w:left w:val="nil"/>
              <w:bottom w:val="single" w:sz="4" w:space="0" w:color="auto"/>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000  2  02  04012  00  0000  151</w:t>
            </w:r>
          </w:p>
        </w:tc>
        <w:tc>
          <w:tcPr>
            <w:tcW w:w="878" w:type="dxa"/>
            <w:tcBorders>
              <w:top w:val="nil"/>
              <w:left w:val="nil"/>
              <w:bottom w:val="single" w:sz="4" w:space="0" w:color="auto"/>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p>
        </w:tc>
        <w:tc>
          <w:tcPr>
            <w:tcW w:w="681" w:type="dxa"/>
            <w:tcBorders>
              <w:top w:val="nil"/>
              <w:left w:val="nil"/>
              <w:bottom w:val="single" w:sz="4" w:space="0" w:color="auto"/>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p>
        </w:tc>
      </w:tr>
      <w:tr w:rsidR="00A24422" w:rsidRPr="00A24422" w:rsidTr="005F7E64">
        <w:trPr>
          <w:trHeight w:val="675"/>
        </w:trPr>
        <w:tc>
          <w:tcPr>
            <w:tcW w:w="1571"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A24422" w:rsidRPr="00A24422" w:rsidRDefault="00A24422" w:rsidP="005F7E64">
            <w:pPr>
              <w:ind w:left="-97" w:right="-108"/>
              <w:rPr>
                <w:sz w:val="12"/>
                <w:szCs w:val="12"/>
              </w:rPr>
            </w:pPr>
            <w:r w:rsidRPr="00A24422">
              <w:rPr>
                <w:sz w:val="12"/>
                <w:szCs w:val="12"/>
              </w:rPr>
              <w:t>Межбюджетные трансферты, передаваемые бюджетам поселений для компенсации дополнительных расходов, возникших в результате решений, принятых органами власти другого уровня</w:t>
            </w:r>
          </w:p>
        </w:tc>
        <w:tc>
          <w:tcPr>
            <w:tcW w:w="850" w:type="dxa"/>
            <w:tcBorders>
              <w:top w:val="single" w:sz="4" w:space="0" w:color="auto"/>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1/2006</w:t>
            </w:r>
          </w:p>
        </w:tc>
        <w:tc>
          <w:tcPr>
            <w:tcW w:w="709" w:type="dxa"/>
            <w:tcBorders>
              <w:top w:val="single" w:sz="4" w:space="0" w:color="auto"/>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000  2  02  04012  10  0000  151</w:t>
            </w:r>
          </w:p>
        </w:tc>
        <w:tc>
          <w:tcPr>
            <w:tcW w:w="878" w:type="dxa"/>
            <w:tcBorders>
              <w:top w:val="single" w:sz="4" w:space="0" w:color="auto"/>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p>
        </w:tc>
        <w:tc>
          <w:tcPr>
            <w:tcW w:w="681" w:type="dxa"/>
            <w:tcBorders>
              <w:top w:val="single" w:sz="4" w:space="0" w:color="auto"/>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p>
        </w:tc>
      </w:tr>
      <w:tr w:rsidR="00A24422" w:rsidRPr="00A24422" w:rsidTr="00DE776B">
        <w:trPr>
          <w:trHeight w:val="53"/>
        </w:trPr>
        <w:tc>
          <w:tcPr>
            <w:tcW w:w="1571" w:type="dxa"/>
            <w:tcBorders>
              <w:top w:val="nil"/>
              <w:left w:val="single" w:sz="4" w:space="0" w:color="000000"/>
              <w:bottom w:val="single" w:sz="4" w:space="0" w:color="000000"/>
              <w:right w:val="single" w:sz="4" w:space="0" w:color="000000"/>
            </w:tcBorders>
            <w:shd w:val="clear" w:color="auto" w:fill="auto"/>
            <w:vAlign w:val="center"/>
            <w:hideMark/>
          </w:tcPr>
          <w:p w:rsidR="00A24422" w:rsidRPr="00A24422" w:rsidRDefault="00A24422" w:rsidP="005F7E64">
            <w:pPr>
              <w:ind w:left="-97" w:right="-108"/>
              <w:rPr>
                <w:sz w:val="12"/>
                <w:szCs w:val="12"/>
              </w:rPr>
            </w:pPr>
            <w:r w:rsidRPr="00A24422">
              <w:rPr>
                <w:sz w:val="12"/>
                <w:szCs w:val="12"/>
              </w:rPr>
              <w:t>Прочие межбюджетные трансферты, передаваемые бюджетам поселений</w:t>
            </w:r>
          </w:p>
        </w:tc>
        <w:tc>
          <w:tcPr>
            <w:tcW w:w="850"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1/2192</w:t>
            </w:r>
          </w:p>
        </w:tc>
        <w:tc>
          <w:tcPr>
            <w:tcW w:w="709"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000  2  02  04999  10  0000  151</w:t>
            </w:r>
          </w:p>
        </w:tc>
        <w:tc>
          <w:tcPr>
            <w:tcW w:w="878"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2,79000</w:t>
            </w:r>
          </w:p>
        </w:tc>
        <w:tc>
          <w:tcPr>
            <w:tcW w:w="681"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2,79</w:t>
            </w:r>
          </w:p>
        </w:tc>
      </w:tr>
      <w:tr w:rsidR="00A24422" w:rsidRPr="00A24422" w:rsidTr="00DE776B">
        <w:trPr>
          <w:trHeight w:val="345"/>
        </w:trPr>
        <w:tc>
          <w:tcPr>
            <w:tcW w:w="1571" w:type="dxa"/>
            <w:tcBorders>
              <w:top w:val="nil"/>
              <w:left w:val="single" w:sz="4" w:space="0" w:color="000000"/>
              <w:bottom w:val="single" w:sz="4" w:space="0" w:color="000000"/>
              <w:right w:val="single" w:sz="4" w:space="0" w:color="000000"/>
            </w:tcBorders>
            <w:shd w:val="clear" w:color="auto" w:fill="auto"/>
            <w:vAlign w:val="center"/>
            <w:hideMark/>
          </w:tcPr>
          <w:p w:rsidR="00A24422" w:rsidRPr="00A24422" w:rsidRDefault="00A24422" w:rsidP="005F7E64">
            <w:pPr>
              <w:ind w:left="-97" w:right="-108"/>
              <w:rPr>
                <w:sz w:val="12"/>
                <w:szCs w:val="12"/>
              </w:rPr>
            </w:pPr>
            <w:r w:rsidRPr="00A24422">
              <w:rPr>
                <w:sz w:val="12"/>
                <w:szCs w:val="12"/>
              </w:rPr>
              <w:t>Прочие безвозмездные поступления в бюджеты поселений от бюджетов муниципальных районов</w:t>
            </w:r>
          </w:p>
        </w:tc>
        <w:tc>
          <w:tcPr>
            <w:tcW w:w="850" w:type="dxa"/>
            <w:tcBorders>
              <w:top w:val="single" w:sz="8" w:space="0" w:color="000000"/>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1/2289</w:t>
            </w:r>
          </w:p>
        </w:tc>
        <w:tc>
          <w:tcPr>
            <w:tcW w:w="709"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r w:rsidRPr="00A24422">
              <w:rPr>
                <w:sz w:val="12"/>
                <w:szCs w:val="12"/>
              </w:rPr>
              <w:t>000  2  02  09054  10  0000  151</w:t>
            </w:r>
          </w:p>
        </w:tc>
        <w:tc>
          <w:tcPr>
            <w:tcW w:w="878"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p>
        </w:tc>
        <w:tc>
          <w:tcPr>
            <w:tcW w:w="681" w:type="dxa"/>
            <w:tcBorders>
              <w:top w:val="nil"/>
              <w:left w:val="nil"/>
              <w:bottom w:val="single" w:sz="4" w:space="0" w:color="000000"/>
              <w:right w:val="single" w:sz="4" w:space="0" w:color="000000"/>
            </w:tcBorders>
            <w:shd w:val="clear" w:color="auto" w:fill="auto"/>
            <w:noWrap/>
            <w:vAlign w:val="center"/>
            <w:hideMark/>
          </w:tcPr>
          <w:p w:rsidR="00A24422" w:rsidRPr="00A24422" w:rsidRDefault="00A24422" w:rsidP="005F7E64">
            <w:pPr>
              <w:ind w:left="-97" w:right="-108"/>
              <w:jc w:val="center"/>
              <w:rPr>
                <w:sz w:val="12"/>
                <w:szCs w:val="12"/>
              </w:rPr>
            </w:pPr>
          </w:p>
        </w:tc>
      </w:tr>
    </w:tbl>
    <w:p w:rsidR="00DE776B" w:rsidRDefault="00DE776B" w:rsidP="00BA1A54">
      <w:pPr>
        <w:shd w:val="clear" w:color="auto" w:fill="FFFFFF"/>
        <w:ind w:firstLine="540"/>
        <w:jc w:val="both"/>
        <w:rPr>
          <w:sz w:val="16"/>
          <w:szCs w:val="16"/>
        </w:rPr>
      </w:pPr>
    </w:p>
    <w:p w:rsidR="00A24422" w:rsidRDefault="00DE776B" w:rsidP="00DE776B">
      <w:pPr>
        <w:shd w:val="clear" w:color="auto" w:fill="FFFFFF"/>
        <w:tabs>
          <w:tab w:val="left" w:pos="3686"/>
        </w:tabs>
        <w:rPr>
          <w:sz w:val="16"/>
          <w:szCs w:val="16"/>
        </w:rPr>
      </w:pPr>
      <w:r>
        <w:rPr>
          <w:sz w:val="16"/>
          <w:szCs w:val="16"/>
        </w:rPr>
        <w:t>Глава поселения</w:t>
      </w:r>
      <w:r>
        <w:rPr>
          <w:sz w:val="16"/>
          <w:szCs w:val="16"/>
        </w:rPr>
        <w:tab/>
      </w:r>
      <w:r w:rsidRPr="00DE776B">
        <w:rPr>
          <w:sz w:val="16"/>
          <w:szCs w:val="16"/>
        </w:rPr>
        <w:t>Т.П.Быкова</w:t>
      </w:r>
    </w:p>
    <w:p w:rsidR="00A24422" w:rsidRDefault="00DE776B" w:rsidP="00DE776B">
      <w:pPr>
        <w:shd w:val="clear" w:color="auto" w:fill="FFFFFF"/>
        <w:tabs>
          <w:tab w:val="left" w:pos="3402"/>
        </w:tabs>
        <w:rPr>
          <w:sz w:val="16"/>
          <w:szCs w:val="16"/>
        </w:rPr>
      </w:pPr>
      <w:r>
        <w:rPr>
          <w:sz w:val="16"/>
          <w:szCs w:val="16"/>
        </w:rPr>
        <w:t>Специалист 1 категории</w:t>
      </w:r>
      <w:r>
        <w:rPr>
          <w:sz w:val="16"/>
          <w:szCs w:val="16"/>
        </w:rPr>
        <w:tab/>
      </w:r>
      <w:r w:rsidRPr="00DE776B">
        <w:rPr>
          <w:sz w:val="16"/>
          <w:szCs w:val="16"/>
        </w:rPr>
        <w:t>Н.В.Сухотерина</w:t>
      </w:r>
    </w:p>
    <w:p w:rsidR="00A24422" w:rsidRDefault="00A24422" w:rsidP="00BA1A54">
      <w:pPr>
        <w:shd w:val="clear" w:color="auto" w:fill="FFFFFF"/>
        <w:ind w:firstLine="540"/>
        <w:jc w:val="both"/>
        <w:rPr>
          <w:sz w:val="16"/>
          <w:szCs w:val="16"/>
        </w:rPr>
      </w:pPr>
    </w:p>
    <w:p w:rsidR="00DE776B" w:rsidRDefault="00DE776B" w:rsidP="00BA1A54">
      <w:pPr>
        <w:shd w:val="clear" w:color="auto" w:fill="FFFFFF"/>
        <w:ind w:firstLine="540"/>
        <w:jc w:val="both"/>
        <w:rPr>
          <w:sz w:val="16"/>
          <w:szCs w:val="16"/>
        </w:rPr>
      </w:pPr>
    </w:p>
    <w:p w:rsidR="005F7E64" w:rsidRDefault="005F7E64" w:rsidP="00BA1A54">
      <w:pPr>
        <w:shd w:val="clear" w:color="auto" w:fill="FFFFFF"/>
        <w:ind w:firstLine="540"/>
        <w:jc w:val="both"/>
        <w:rPr>
          <w:sz w:val="16"/>
          <w:szCs w:val="16"/>
        </w:rPr>
      </w:pPr>
    </w:p>
    <w:p w:rsidR="00DE776B" w:rsidRDefault="00DE776B" w:rsidP="00DE776B">
      <w:pPr>
        <w:shd w:val="clear" w:color="auto" w:fill="FFFFFF"/>
        <w:ind w:left="1843"/>
        <w:jc w:val="both"/>
        <w:rPr>
          <w:sz w:val="16"/>
          <w:szCs w:val="16"/>
        </w:rPr>
      </w:pPr>
      <w:r w:rsidRPr="00A24422">
        <w:rPr>
          <w:sz w:val="16"/>
          <w:szCs w:val="16"/>
        </w:rPr>
        <w:t>Приложение №</w:t>
      </w:r>
      <w:r>
        <w:rPr>
          <w:sz w:val="16"/>
          <w:szCs w:val="16"/>
        </w:rPr>
        <w:t>2</w:t>
      </w:r>
    </w:p>
    <w:p w:rsidR="00DE776B" w:rsidRDefault="00DE776B" w:rsidP="00DE776B">
      <w:pPr>
        <w:shd w:val="clear" w:color="auto" w:fill="FFFFFF"/>
        <w:ind w:left="1843"/>
        <w:jc w:val="both"/>
        <w:rPr>
          <w:sz w:val="16"/>
          <w:szCs w:val="16"/>
        </w:rPr>
      </w:pPr>
      <w:r w:rsidRPr="00A24422">
        <w:rPr>
          <w:sz w:val="16"/>
          <w:szCs w:val="16"/>
        </w:rPr>
        <w:t>к постановлению администрации Ерышевского</w:t>
      </w:r>
    </w:p>
    <w:p w:rsidR="00DE776B" w:rsidRDefault="00DE776B" w:rsidP="00DE776B">
      <w:pPr>
        <w:shd w:val="clear" w:color="auto" w:fill="FFFFFF"/>
        <w:ind w:left="1843"/>
        <w:jc w:val="both"/>
        <w:rPr>
          <w:sz w:val="16"/>
          <w:szCs w:val="16"/>
        </w:rPr>
      </w:pPr>
      <w:r w:rsidRPr="00A24422">
        <w:rPr>
          <w:sz w:val="16"/>
          <w:szCs w:val="16"/>
        </w:rPr>
        <w:t>сельского поселения Павловского муниципального района</w:t>
      </w:r>
    </w:p>
    <w:p w:rsidR="00DE776B" w:rsidRDefault="00DE776B" w:rsidP="00DE776B">
      <w:pPr>
        <w:shd w:val="clear" w:color="auto" w:fill="FFFFFF"/>
        <w:ind w:left="1843"/>
        <w:rPr>
          <w:sz w:val="16"/>
          <w:szCs w:val="16"/>
        </w:rPr>
      </w:pPr>
      <w:r w:rsidRPr="00FB1980">
        <w:rPr>
          <w:sz w:val="16"/>
          <w:szCs w:val="16"/>
        </w:rPr>
        <w:t xml:space="preserve">от </w:t>
      </w:r>
      <w:r>
        <w:rPr>
          <w:sz w:val="16"/>
          <w:szCs w:val="16"/>
        </w:rPr>
        <w:t>«</w:t>
      </w:r>
      <w:r w:rsidRPr="00A24422">
        <w:rPr>
          <w:sz w:val="16"/>
          <w:szCs w:val="16"/>
          <w:u w:val="single"/>
        </w:rPr>
        <w:t>11</w:t>
      </w:r>
      <w:r>
        <w:rPr>
          <w:sz w:val="16"/>
          <w:szCs w:val="16"/>
        </w:rPr>
        <w:t xml:space="preserve">» </w:t>
      </w:r>
      <w:r w:rsidRPr="00A24422">
        <w:rPr>
          <w:sz w:val="16"/>
          <w:szCs w:val="16"/>
          <w:u w:val="single"/>
        </w:rPr>
        <w:t>Июля 2014г</w:t>
      </w:r>
      <w:r w:rsidRPr="00FB1980">
        <w:rPr>
          <w:sz w:val="16"/>
          <w:szCs w:val="16"/>
        </w:rPr>
        <w:t>. №</w:t>
      </w:r>
      <w:r w:rsidRPr="00A24422">
        <w:rPr>
          <w:sz w:val="16"/>
          <w:szCs w:val="16"/>
          <w:u w:val="single"/>
        </w:rPr>
        <w:t>016</w:t>
      </w:r>
    </w:p>
    <w:p w:rsidR="00DE776B" w:rsidRDefault="00DE776B" w:rsidP="00BA1A54">
      <w:pPr>
        <w:shd w:val="clear" w:color="auto" w:fill="FFFFFF"/>
        <w:ind w:firstLine="540"/>
        <w:jc w:val="both"/>
        <w:rPr>
          <w:sz w:val="16"/>
          <w:szCs w:val="16"/>
        </w:rPr>
      </w:pPr>
    </w:p>
    <w:p w:rsidR="00DE776B" w:rsidRDefault="00DE776B" w:rsidP="00DE776B">
      <w:pPr>
        <w:shd w:val="clear" w:color="auto" w:fill="FFFFFF"/>
        <w:jc w:val="center"/>
        <w:rPr>
          <w:sz w:val="16"/>
          <w:szCs w:val="16"/>
        </w:rPr>
      </w:pPr>
      <w:r w:rsidRPr="00DE776B">
        <w:rPr>
          <w:sz w:val="16"/>
          <w:szCs w:val="16"/>
        </w:rPr>
        <w:t>ОТЧЕТ ОБ ИСПОЛНЕНИИ БЮДЖЕТА ЕРЫШЕВСКОГО СЕЛЬСКОГО ПОСЕЛЕНИЯ</w:t>
      </w:r>
    </w:p>
    <w:p w:rsidR="00DE776B" w:rsidRDefault="00DE776B" w:rsidP="00DE776B">
      <w:pPr>
        <w:shd w:val="clear" w:color="auto" w:fill="FFFFFF"/>
        <w:jc w:val="center"/>
        <w:rPr>
          <w:sz w:val="16"/>
          <w:szCs w:val="16"/>
        </w:rPr>
      </w:pPr>
      <w:r w:rsidRPr="00DE776B">
        <w:rPr>
          <w:sz w:val="16"/>
          <w:szCs w:val="16"/>
        </w:rPr>
        <w:t>ПО РАСХОДАМ ЗА 2 КВАРТАЛ 2014 Г.</w:t>
      </w:r>
    </w:p>
    <w:p w:rsidR="005F7E64" w:rsidRDefault="005F7E64" w:rsidP="00DE776B">
      <w:pPr>
        <w:shd w:val="clear" w:color="auto" w:fill="FFFFFF"/>
        <w:jc w:val="center"/>
        <w:rPr>
          <w:sz w:val="16"/>
          <w:szCs w:val="16"/>
        </w:rPr>
      </w:pPr>
    </w:p>
    <w:p w:rsidR="00DE776B" w:rsidRDefault="00DE776B" w:rsidP="00DE776B">
      <w:pPr>
        <w:shd w:val="clear" w:color="auto" w:fill="FFFFFF"/>
        <w:ind w:left="3119"/>
        <w:jc w:val="right"/>
        <w:rPr>
          <w:sz w:val="16"/>
          <w:szCs w:val="16"/>
        </w:rPr>
      </w:pPr>
      <w:r w:rsidRPr="00A24422">
        <w:rPr>
          <w:sz w:val="16"/>
          <w:szCs w:val="16"/>
        </w:rPr>
        <w:t>(тыс.руб.) (тыс.руб.)</w:t>
      </w:r>
    </w:p>
    <w:tbl>
      <w:tblPr>
        <w:tblW w:w="4689" w:type="dxa"/>
        <w:tblInd w:w="97" w:type="dxa"/>
        <w:tblLayout w:type="fixed"/>
        <w:tblLook w:val="04A0"/>
      </w:tblPr>
      <w:tblGrid>
        <w:gridCol w:w="1712"/>
        <w:gridCol w:w="709"/>
        <w:gridCol w:w="567"/>
        <w:gridCol w:w="851"/>
        <w:gridCol w:w="850"/>
      </w:tblGrid>
      <w:tr w:rsidR="00DE776B" w:rsidRPr="005F7E64" w:rsidTr="005F7E64">
        <w:trPr>
          <w:trHeight w:val="495"/>
        </w:trPr>
        <w:tc>
          <w:tcPr>
            <w:tcW w:w="1712"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rsidR="00DE776B" w:rsidRPr="005F7E64" w:rsidRDefault="00DE776B" w:rsidP="005F7E64">
            <w:pPr>
              <w:ind w:left="-97" w:right="-74"/>
              <w:jc w:val="center"/>
              <w:rPr>
                <w:b/>
                <w:bCs/>
                <w:sz w:val="12"/>
                <w:szCs w:val="12"/>
              </w:rPr>
            </w:pPr>
            <w:r w:rsidRPr="005F7E64">
              <w:rPr>
                <w:b/>
                <w:bCs/>
                <w:sz w:val="12"/>
                <w:szCs w:val="12"/>
              </w:rPr>
              <w:t>Наименование показателя</w:t>
            </w:r>
          </w:p>
        </w:tc>
        <w:tc>
          <w:tcPr>
            <w:tcW w:w="709" w:type="dxa"/>
            <w:tcBorders>
              <w:top w:val="single" w:sz="8" w:space="0" w:color="000000"/>
              <w:left w:val="nil"/>
              <w:bottom w:val="single" w:sz="4" w:space="0" w:color="000000"/>
              <w:right w:val="single" w:sz="8" w:space="0" w:color="000000"/>
            </w:tcBorders>
            <w:shd w:val="clear" w:color="auto" w:fill="auto"/>
            <w:vAlign w:val="center"/>
            <w:hideMark/>
          </w:tcPr>
          <w:p w:rsidR="00DE776B" w:rsidRPr="005F7E64" w:rsidRDefault="00DE776B" w:rsidP="005F7E64">
            <w:pPr>
              <w:ind w:left="-97" w:right="-74"/>
              <w:jc w:val="center"/>
              <w:rPr>
                <w:b/>
                <w:bCs/>
                <w:sz w:val="12"/>
                <w:szCs w:val="12"/>
              </w:rPr>
            </w:pPr>
            <w:r w:rsidRPr="005F7E64">
              <w:rPr>
                <w:b/>
                <w:bCs/>
                <w:sz w:val="12"/>
                <w:szCs w:val="12"/>
              </w:rPr>
              <w:t>Код строки</w:t>
            </w:r>
          </w:p>
        </w:tc>
        <w:tc>
          <w:tcPr>
            <w:tcW w:w="567" w:type="dxa"/>
            <w:tcBorders>
              <w:top w:val="single" w:sz="8" w:space="0" w:color="000000"/>
              <w:left w:val="nil"/>
              <w:bottom w:val="single" w:sz="4" w:space="0" w:color="000000"/>
              <w:right w:val="single" w:sz="8" w:space="0" w:color="000000"/>
            </w:tcBorders>
            <w:shd w:val="clear" w:color="auto" w:fill="auto"/>
            <w:vAlign w:val="center"/>
            <w:hideMark/>
          </w:tcPr>
          <w:p w:rsidR="00DE776B" w:rsidRPr="005F7E64" w:rsidRDefault="00DE776B" w:rsidP="005F7E64">
            <w:pPr>
              <w:ind w:left="-97" w:right="-74"/>
              <w:jc w:val="center"/>
              <w:rPr>
                <w:b/>
                <w:bCs/>
                <w:sz w:val="12"/>
                <w:szCs w:val="12"/>
              </w:rPr>
            </w:pPr>
            <w:r w:rsidRPr="005F7E64">
              <w:rPr>
                <w:b/>
                <w:bCs/>
                <w:sz w:val="12"/>
                <w:szCs w:val="12"/>
              </w:rPr>
              <w:t>Код расхода по КД</w:t>
            </w:r>
          </w:p>
        </w:tc>
        <w:tc>
          <w:tcPr>
            <w:tcW w:w="851" w:type="dxa"/>
            <w:tcBorders>
              <w:top w:val="single" w:sz="8" w:space="0" w:color="000000"/>
              <w:left w:val="nil"/>
              <w:bottom w:val="single" w:sz="4" w:space="0" w:color="000000"/>
              <w:right w:val="single" w:sz="8" w:space="0" w:color="000000"/>
            </w:tcBorders>
            <w:shd w:val="clear" w:color="auto" w:fill="auto"/>
            <w:vAlign w:val="center"/>
            <w:hideMark/>
          </w:tcPr>
          <w:p w:rsidR="00DE776B" w:rsidRPr="005F7E64" w:rsidRDefault="00DE776B" w:rsidP="005F7E64">
            <w:pPr>
              <w:ind w:left="-97" w:right="-74"/>
              <w:jc w:val="center"/>
              <w:rPr>
                <w:b/>
                <w:bCs/>
                <w:color w:val="000000"/>
                <w:sz w:val="12"/>
                <w:szCs w:val="12"/>
              </w:rPr>
            </w:pPr>
            <w:r w:rsidRPr="005F7E64">
              <w:rPr>
                <w:b/>
                <w:bCs/>
                <w:color w:val="000000"/>
                <w:sz w:val="12"/>
                <w:szCs w:val="12"/>
              </w:rPr>
              <w:t>Утверждено по бюджету на 2014г.</w:t>
            </w:r>
          </w:p>
        </w:tc>
        <w:tc>
          <w:tcPr>
            <w:tcW w:w="850" w:type="dxa"/>
            <w:tcBorders>
              <w:top w:val="single" w:sz="8" w:space="0" w:color="000000"/>
              <w:left w:val="nil"/>
              <w:bottom w:val="single" w:sz="4" w:space="0" w:color="000000"/>
              <w:right w:val="single" w:sz="8" w:space="0" w:color="000000"/>
            </w:tcBorders>
            <w:shd w:val="clear" w:color="auto" w:fill="auto"/>
            <w:vAlign w:val="center"/>
            <w:hideMark/>
          </w:tcPr>
          <w:p w:rsidR="00DE776B" w:rsidRPr="005F7E64" w:rsidRDefault="00DE776B" w:rsidP="005F7E64">
            <w:pPr>
              <w:ind w:left="-97" w:right="-74"/>
              <w:jc w:val="center"/>
              <w:rPr>
                <w:b/>
                <w:bCs/>
                <w:color w:val="000000"/>
                <w:sz w:val="12"/>
                <w:szCs w:val="12"/>
              </w:rPr>
            </w:pPr>
            <w:r w:rsidRPr="005F7E64">
              <w:rPr>
                <w:b/>
                <w:bCs/>
                <w:color w:val="000000"/>
                <w:sz w:val="12"/>
                <w:szCs w:val="12"/>
              </w:rPr>
              <w:t>Исполнено по бюджету за 2 квартал 2014г.</w:t>
            </w:r>
          </w:p>
        </w:tc>
      </w:tr>
      <w:tr w:rsidR="00DE776B" w:rsidRPr="005F7E64" w:rsidTr="005F7E64">
        <w:trPr>
          <w:trHeight w:val="53"/>
        </w:trPr>
        <w:tc>
          <w:tcPr>
            <w:tcW w:w="1712" w:type="dxa"/>
            <w:tcBorders>
              <w:top w:val="nil"/>
              <w:left w:val="single" w:sz="8" w:space="0" w:color="000000"/>
              <w:bottom w:val="single" w:sz="8" w:space="0" w:color="000000"/>
              <w:right w:val="single" w:sz="8" w:space="0" w:color="000000"/>
            </w:tcBorders>
            <w:shd w:val="clear" w:color="auto" w:fill="auto"/>
            <w:vAlign w:val="center"/>
            <w:hideMark/>
          </w:tcPr>
          <w:p w:rsidR="00DE776B" w:rsidRPr="005F7E64" w:rsidRDefault="00DE776B" w:rsidP="005F7E64">
            <w:pPr>
              <w:ind w:left="-97" w:right="-74"/>
              <w:rPr>
                <w:b/>
                <w:bCs/>
                <w:sz w:val="12"/>
                <w:szCs w:val="12"/>
              </w:rPr>
            </w:pPr>
            <w:r w:rsidRPr="005F7E64">
              <w:rPr>
                <w:b/>
                <w:bCs/>
                <w:sz w:val="12"/>
                <w:szCs w:val="12"/>
              </w:rPr>
              <w:t>1</w:t>
            </w:r>
          </w:p>
        </w:tc>
        <w:tc>
          <w:tcPr>
            <w:tcW w:w="709" w:type="dxa"/>
            <w:tcBorders>
              <w:top w:val="nil"/>
              <w:left w:val="nil"/>
              <w:bottom w:val="single" w:sz="8" w:space="0" w:color="000000"/>
              <w:right w:val="single" w:sz="8" w:space="0" w:color="000000"/>
            </w:tcBorders>
            <w:shd w:val="clear" w:color="auto" w:fill="auto"/>
            <w:vAlign w:val="bottom"/>
            <w:hideMark/>
          </w:tcPr>
          <w:p w:rsidR="00DE776B" w:rsidRPr="005F7E64" w:rsidRDefault="00DE776B" w:rsidP="005F7E64">
            <w:pPr>
              <w:ind w:left="-97" w:right="-74"/>
              <w:jc w:val="center"/>
              <w:rPr>
                <w:b/>
                <w:bCs/>
                <w:sz w:val="12"/>
                <w:szCs w:val="12"/>
              </w:rPr>
            </w:pPr>
            <w:r w:rsidRPr="005F7E64">
              <w:rPr>
                <w:b/>
                <w:bCs/>
                <w:sz w:val="12"/>
                <w:szCs w:val="12"/>
              </w:rPr>
              <w:t>2</w:t>
            </w:r>
          </w:p>
        </w:tc>
        <w:tc>
          <w:tcPr>
            <w:tcW w:w="567" w:type="dxa"/>
            <w:tcBorders>
              <w:top w:val="nil"/>
              <w:left w:val="nil"/>
              <w:bottom w:val="single" w:sz="8" w:space="0" w:color="000000"/>
              <w:right w:val="single" w:sz="8" w:space="0" w:color="000000"/>
            </w:tcBorders>
            <w:shd w:val="clear" w:color="auto" w:fill="auto"/>
            <w:vAlign w:val="bottom"/>
            <w:hideMark/>
          </w:tcPr>
          <w:p w:rsidR="00DE776B" w:rsidRPr="005F7E64" w:rsidRDefault="00DE776B" w:rsidP="005F7E64">
            <w:pPr>
              <w:ind w:left="-97" w:right="-74"/>
              <w:jc w:val="center"/>
              <w:rPr>
                <w:b/>
                <w:bCs/>
                <w:sz w:val="12"/>
                <w:szCs w:val="12"/>
              </w:rPr>
            </w:pPr>
            <w:r w:rsidRPr="005F7E64">
              <w:rPr>
                <w:b/>
                <w:bCs/>
                <w:sz w:val="12"/>
                <w:szCs w:val="12"/>
              </w:rPr>
              <w:t>3</w:t>
            </w:r>
          </w:p>
        </w:tc>
        <w:tc>
          <w:tcPr>
            <w:tcW w:w="851" w:type="dxa"/>
            <w:tcBorders>
              <w:top w:val="nil"/>
              <w:left w:val="nil"/>
              <w:bottom w:val="nil"/>
              <w:right w:val="single" w:sz="8" w:space="0" w:color="000000"/>
            </w:tcBorders>
            <w:shd w:val="clear" w:color="auto" w:fill="auto"/>
            <w:hideMark/>
          </w:tcPr>
          <w:p w:rsidR="00DE776B" w:rsidRPr="005F7E64" w:rsidRDefault="00DE776B" w:rsidP="005F7E64">
            <w:pPr>
              <w:ind w:left="-97" w:right="-74"/>
              <w:jc w:val="center"/>
              <w:rPr>
                <w:b/>
                <w:bCs/>
                <w:color w:val="000000"/>
                <w:sz w:val="12"/>
                <w:szCs w:val="12"/>
              </w:rPr>
            </w:pPr>
            <w:r w:rsidRPr="005F7E64">
              <w:rPr>
                <w:b/>
                <w:bCs/>
                <w:color w:val="000000"/>
                <w:sz w:val="12"/>
                <w:szCs w:val="12"/>
              </w:rPr>
              <w:t>5</w:t>
            </w:r>
          </w:p>
        </w:tc>
        <w:tc>
          <w:tcPr>
            <w:tcW w:w="850" w:type="dxa"/>
            <w:tcBorders>
              <w:top w:val="nil"/>
              <w:left w:val="nil"/>
              <w:bottom w:val="nil"/>
              <w:right w:val="single" w:sz="8" w:space="0" w:color="000000"/>
            </w:tcBorders>
            <w:shd w:val="clear" w:color="auto" w:fill="auto"/>
            <w:hideMark/>
          </w:tcPr>
          <w:p w:rsidR="00DE776B" w:rsidRPr="005F7E64" w:rsidRDefault="00DE776B" w:rsidP="005F7E64">
            <w:pPr>
              <w:ind w:left="-97" w:right="-74"/>
              <w:jc w:val="center"/>
              <w:rPr>
                <w:b/>
                <w:bCs/>
                <w:color w:val="000000"/>
                <w:sz w:val="12"/>
                <w:szCs w:val="12"/>
              </w:rPr>
            </w:pPr>
            <w:r w:rsidRPr="005F7E64">
              <w:rPr>
                <w:b/>
                <w:bCs/>
                <w:color w:val="000000"/>
                <w:sz w:val="12"/>
                <w:szCs w:val="12"/>
              </w:rPr>
              <w:t>7</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b/>
                <w:bCs/>
                <w:sz w:val="12"/>
                <w:szCs w:val="12"/>
              </w:rPr>
            </w:pPr>
            <w:r w:rsidRPr="005F7E64">
              <w:rPr>
                <w:b/>
                <w:bCs/>
                <w:sz w:val="12"/>
                <w:szCs w:val="12"/>
              </w:rPr>
              <w:t>Расходы бюджета - ИТОГО</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b/>
                <w:bCs/>
                <w:sz w:val="12"/>
                <w:szCs w:val="12"/>
              </w:rPr>
            </w:pPr>
            <w:r w:rsidRPr="005F7E64">
              <w:rPr>
                <w:b/>
                <w:bCs/>
                <w:sz w:val="12"/>
                <w:szCs w:val="12"/>
              </w:rPr>
              <w:t>2/1</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b/>
                <w:bCs/>
                <w:sz w:val="12"/>
                <w:szCs w:val="12"/>
              </w:rPr>
            </w:pPr>
            <w:r w:rsidRPr="005F7E64">
              <w:rPr>
                <w:b/>
                <w:bCs/>
                <w:sz w:val="12"/>
                <w:szCs w:val="12"/>
              </w:rPr>
              <w:t>000  9600  0000000  000  000</w:t>
            </w:r>
          </w:p>
        </w:tc>
        <w:tc>
          <w:tcPr>
            <w:tcW w:w="851" w:type="dxa"/>
            <w:tcBorders>
              <w:top w:val="single" w:sz="8" w:space="0" w:color="000000"/>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b/>
                <w:bCs/>
                <w:sz w:val="12"/>
                <w:szCs w:val="12"/>
              </w:rPr>
            </w:pPr>
            <w:r w:rsidRPr="005F7E64">
              <w:rPr>
                <w:b/>
                <w:bCs/>
                <w:sz w:val="12"/>
                <w:szCs w:val="12"/>
              </w:rPr>
              <w:t>3 249,42</w:t>
            </w:r>
          </w:p>
        </w:tc>
        <w:tc>
          <w:tcPr>
            <w:tcW w:w="850" w:type="dxa"/>
            <w:tcBorders>
              <w:top w:val="single" w:sz="8" w:space="0" w:color="000000"/>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b/>
                <w:bCs/>
                <w:sz w:val="12"/>
                <w:szCs w:val="12"/>
              </w:rPr>
            </w:pPr>
            <w:r w:rsidRPr="005F7E64">
              <w:rPr>
                <w:b/>
                <w:bCs/>
                <w:sz w:val="12"/>
                <w:szCs w:val="12"/>
              </w:rPr>
              <w:t>1 283,65</w:t>
            </w:r>
          </w:p>
        </w:tc>
      </w:tr>
      <w:tr w:rsidR="00DE776B" w:rsidRPr="005F7E64" w:rsidTr="005F7E64">
        <w:trPr>
          <w:trHeight w:val="240"/>
        </w:trPr>
        <w:tc>
          <w:tcPr>
            <w:tcW w:w="1712" w:type="dxa"/>
            <w:tcBorders>
              <w:top w:val="nil"/>
              <w:left w:val="single" w:sz="4" w:space="0" w:color="000000"/>
              <w:bottom w:val="single" w:sz="4" w:space="0" w:color="000000"/>
              <w:right w:val="single" w:sz="4" w:space="0" w:color="000000"/>
            </w:tcBorders>
            <w:shd w:val="clear" w:color="000000" w:fill="CCFFCC"/>
            <w:vAlign w:val="center"/>
            <w:hideMark/>
          </w:tcPr>
          <w:p w:rsidR="00DE776B" w:rsidRPr="005F7E64" w:rsidRDefault="00DE776B" w:rsidP="005F7E64">
            <w:pPr>
              <w:ind w:left="-97" w:right="-74"/>
              <w:rPr>
                <w:b/>
                <w:bCs/>
                <w:sz w:val="12"/>
                <w:szCs w:val="12"/>
              </w:rPr>
            </w:pPr>
            <w:r w:rsidRPr="005F7E64">
              <w:rPr>
                <w:b/>
                <w:bCs/>
                <w:sz w:val="12"/>
                <w:szCs w:val="12"/>
              </w:rPr>
              <w:t>Общегосударственные вопросы</w:t>
            </w:r>
          </w:p>
        </w:tc>
        <w:tc>
          <w:tcPr>
            <w:tcW w:w="709"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2/2</w:t>
            </w:r>
          </w:p>
        </w:tc>
        <w:tc>
          <w:tcPr>
            <w:tcW w:w="567"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000  0100  0000000  000  000</w:t>
            </w:r>
          </w:p>
        </w:tc>
        <w:tc>
          <w:tcPr>
            <w:tcW w:w="851"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1 436,50</w:t>
            </w:r>
          </w:p>
        </w:tc>
        <w:tc>
          <w:tcPr>
            <w:tcW w:w="850"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823,52</w:t>
            </w:r>
          </w:p>
        </w:tc>
      </w:tr>
      <w:tr w:rsidR="00DE776B" w:rsidRPr="005F7E64" w:rsidTr="005F7E64">
        <w:trPr>
          <w:trHeight w:val="2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Расходы</w:t>
            </w:r>
          </w:p>
        </w:tc>
        <w:tc>
          <w:tcPr>
            <w:tcW w:w="709" w:type="dxa"/>
            <w:tcBorders>
              <w:top w:val="single" w:sz="8" w:space="0" w:color="000000"/>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2/3</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000  0100  0000000  000  200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1 022,50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712,88</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Оплата труда и начисления на выплаты по оплате труда</w:t>
            </w:r>
          </w:p>
        </w:tc>
        <w:tc>
          <w:tcPr>
            <w:tcW w:w="709" w:type="dxa"/>
            <w:tcBorders>
              <w:top w:val="single" w:sz="8" w:space="0" w:color="000000"/>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2/4</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000  0100  0000000  000  210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826,60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534,42</w:t>
            </w:r>
          </w:p>
        </w:tc>
      </w:tr>
      <w:tr w:rsidR="00DE776B" w:rsidRPr="005F7E64" w:rsidTr="005F7E64">
        <w:trPr>
          <w:trHeight w:val="2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Заработная плата</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2/5</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000  0100  0000000  000  211</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540,20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439,92</w:t>
            </w:r>
          </w:p>
        </w:tc>
      </w:tr>
      <w:tr w:rsidR="00DE776B" w:rsidRPr="005F7E64" w:rsidTr="005F7E64">
        <w:trPr>
          <w:trHeight w:val="2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Прочие выплаты</w:t>
            </w:r>
          </w:p>
        </w:tc>
        <w:tc>
          <w:tcPr>
            <w:tcW w:w="709" w:type="dxa"/>
            <w:tcBorders>
              <w:top w:val="single" w:sz="8" w:space="0" w:color="000000"/>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2/6</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000  0100  0000000  000  212</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Начисления на выплаты по оплате труда</w:t>
            </w:r>
          </w:p>
        </w:tc>
        <w:tc>
          <w:tcPr>
            <w:tcW w:w="709" w:type="dxa"/>
            <w:tcBorders>
              <w:top w:val="single" w:sz="8" w:space="0" w:color="000000"/>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2/7</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000  0100  0000000  000  213</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286,40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94,50</w:t>
            </w:r>
          </w:p>
        </w:tc>
      </w:tr>
      <w:tr w:rsidR="00DE776B" w:rsidRPr="005F7E64" w:rsidTr="005F7E64">
        <w:trPr>
          <w:trHeight w:val="2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Оплата работ, услуг</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2/8</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000  0100  0000000  000  220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185,90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178,46</w:t>
            </w:r>
          </w:p>
        </w:tc>
      </w:tr>
      <w:tr w:rsidR="00DE776B" w:rsidRPr="005F7E64" w:rsidTr="005F7E64">
        <w:trPr>
          <w:trHeight w:val="2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Услуги связи</w:t>
            </w:r>
          </w:p>
        </w:tc>
        <w:tc>
          <w:tcPr>
            <w:tcW w:w="709" w:type="dxa"/>
            <w:tcBorders>
              <w:top w:val="single" w:sz="8" w:space="0" w:color="000000"/>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2/9</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000  0100  0000000  000  221</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26,10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26,01</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Транспортные услуги</w:t>
            </w:r>
          </w:p>
        </w:tc>
        <w:tc>
          <w:tcPr>
            <w:tcW w:w="709" w:type="dxa"/>
            <w:tcBorders>
              <w:top w:val="single" w:sz="8" w:space="0" w:color="000000"/>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2/10</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000  0100  0000000  000  222</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51,80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51,74</w:t>
            </w:r>
          </w:p>
        </w:tc>
      </w:tr>
      <w:tr w:rsidR="00DE776B" w:rsidRPr="005F7E64" w:rsidTr="005F7E64">
        <w:trPr>
          <w:trHeight w:val="2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Коммунальные услуги</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2/11</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000  0100  0000000  000  223</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32,90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29,35</w:t>
            </w:r>
          </w:p>
        </w:tc>
      </w:tr>
    </w:tbl>
    <w:p w:rsidR="00F14AF9" w:rsidRDefault="00F14AF9"/>
    <w:tbl>
      <w:tblPr>
        <w:tblW w:w="4689" w:type="dxa"/>
        <w:tblInd w:w="97" w:type="dxa"/>
        <w:tblLayout w:type="fixed"/>
        <w:tblLook w:val="04A0"/>
      </w:tblPr>
      <w:tblGrid>
        <w:gridCol w:w="1712"/>
        <w:gridCol w:w="709"/>
        <w:gridCol w:w="567"/>
        <w:gridCol w:w="851"/>
        <w:gridCol w:w="850"/>
      </w:tblGrid>
      <w:tr w:rsidR="00DE776B" w:rsidRPr="005F7E64" w:rsidTr="00F14AF9">
        <w:trPr>
          <w:trHeight w:val="240"/>
        </w:trPr>
        <w:tc>
          <w:tcPr>
            <w:tcW w:w="1712"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lastRenderedPageBreak/>
              <w:t>Арендная плата за пользование имуществом</w:t>
            </w:r>
          </w:p>
        </w:tc>
        <w:tc>
          <w:tcPr>
            <w:tcW w:w="709"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2/12</w:t>
            </w:r>
          </w:p>
        </w:tc>
        <w:tc>
          <w:tcPr>
            <w:tcW w:w="567"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000  0100  0000000  000  224</w:t>
            </w:r>
          </w:p>
        </w:tc>
        <w:tc>
          <w:tcPr>
            <w:tcW w:w="851"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Работы, услуги по содержанию имущества</w:t>
            </w:r>
          </w:p>
        </w:tc>
        <w:tc>
          <w:tcPr>
            <w:tcW w:w="709" w:type="dxa"/>
            <w:tcBorders>
              <w:top w:val="single" w:sz="8" w:space="0" w:color="000000"/>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2/13</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000  0100  0000000  000  225</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19,00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18,63</w:t>
            </w:r>
          </w:p>
        </w:tc>
      </w:tr>
      <w:tr w:rsidR="00DE776B" w:rsidRPr="005F7E64" w:rsidTr="005F7E64">
        <w:trPr>
          <w:trHeight w:val="2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Прочие работы, услуги</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2/14</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000  0100  0000000  000  226</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56,10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52,73</w:t>
            </w:r>
          </w:p>
        </w:tc>
      </w:tr>
      <w:tr w:rsidR="00DE776B" w:rsidRPr="005F7E64" w:rsidTr="005F7E64">
        <w:trPr>
          <w:trHeight w:val="2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Обслуживание внутреннего  долга</w:t>
            </w:r>
          </w:p>
        </w:tc>
        <w:tc>
          <w:tcPr>
            <w:tcW w:w="709" w:type="dxa"/>
            <w:tcBorders>
              <w:top w:val="single" w:sz="8" w:space="0" w:color="000000"/>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2/16</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000  0100  0000000  000  231</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Перечисление другим бюджетам бюджетной системы РФ</w:t>
            </w:r>
          </w:p>
        </w:tc>
        <w:tc>
          <w:tcPr>
            <w:tcW w:w="709" w:type="dxa"/>
            <w:tcBorders>
              <w:top w:val="single" w:sz="8" w:space="0" w:color="000000"/>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2/22</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000  0100  0000000  000  251</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Социальное обеспечение</w:t>
            </w:r>
          </w:p>
        </w:tc>
        <w:tc>
          <w:tcPr>
            <w:tcW w:w="709" w:type="dxa"/>
            <w:tcBorders>
              <w:top w:val="single" w:sz="8" w:space="0" w:color="000000"/>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2/25</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000  0100  0000000  000  260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Пособия по социальному страхованию населения</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2/26</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000  0100  0000000  000  261</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Пособия по социальной помощи населению</w:t>
            </w:r>
          </w:p>
        </w:tc>
        <w:tc>
          <w:tcPr>
            <w:tcW w:w="709" w:type="dxa"/>
            <w:tcBorders>
              <w:top w:val="single" w:sz="8" w:space="0" w:color="000000"/>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2/27</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000  0100  0000000  000  262</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345"/>
        </w:trPr>
        <w:tc>
          <w:tcPr>
            <w:tcW w:w="1712"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Социальные пособия, выплачиваемые организациями сектора государственного управления</w:t>
            </w:r>
          </w:p>
        </w:tc>
        <w:tc>
          <w:tcPr>
            <w:tcW w:w="709"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2/28</w:t>
            </w:r>
          </w:p>
        </w:tc>
        <w:tc>
          <w:tcPr>
            <w:tcW w:w="567"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000  0100  0000000  000  263</w:t>
            </w:r>
          </w:p>
        </w:tc>
        <w:tc>
          <w:tcPr>
            <w:tcW w:w="851"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Прочие расходы</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2/29</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000  0100  0000000  000  290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84,70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81,40</w:t>
            </w:r>
          </w:p>
        </w:tc>
      </w:tr>
      <w:tr w:rsidR="00DE776B" w:rsidRPr="005F7E64" w:rsidTr="005F7E64">
        <w:trPr>
          <w:trHeight w:val="2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Поступление нефинансовых активов</w:t>
            </w:r>
          </w:p>
        </w:tc>
        <w:tc>
          <w:tcPr>
            <w:tcW w:w="709" w:type="dxa"/>
            <w:tcBorders>
              <w:top w:val="single" w:sz="8" w:space="0" w:color="000000"/>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2/30</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000  0100  0000000  000  300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329,30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29,24</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Увеличение стоимости основных средств</w:t>
            </w:r>
          </w:p>
        </w:tc>
        <w:tc>
          <w:tcPr>
            <w:tcW w:w="709" w:type="dxa"/>
            <w:tcBorders>
              <w:top w:val="single" w:sz="8" w:space="0" w:color="000000"/>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2/31</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000  0100  0000000  000  310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300,00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5F7E64">
        <w:trPr>
          <w:trHeight w:val="2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Увеличение стоимости нематериальных активов</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2/32</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000  0100  0000000  000  320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Увеличение стоимости материальных запасов</w:t>
            </w:r>
          </w:p>
        </w:tc>
        <w:tc>
          <w:tcPr>
            <w:tcW w:w="709" w:type="dxa"/>
            <w:tcBorders>
              <w:top w:val="single" w:sz="8" w:space="0" w:color="000000"/>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2/34</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000  0100  0000000  000  340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29,30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29,24</w:t>
            </w:r>
          </w:p>
        </w:tc>
      </w:tr>
      <w:tr w:rsidR="00DE776B" w:rsidRPr="005F7E64" w:rsidTr="005F7E64">
        <w:trPr>
          <w:trHeight w:val="345"/>
        </w:trPr>
        <w:tc>
          <w:tcPr>
            <w:tcW w:w="1712" w:type="dxa"/>
            <w:tcBorders>
              <w:top w:val="nil"/>
              <w:left w:val="single" w:sz="4" w:space="0" w:color="auto"/>
              <w:bottom w:val="single" w:sz="4" w:space="0" w:color="auto"/>
              <w:right w:val="single" w:sz="4" w:space="0" w:color="auto"/>
            </w:tcBorders>
            <w:shd w:val="clear" w:color="000000" w:fill="CCFFCC"/>
            <w:vAlign w:val="center"/>
            <w:hideMark/>
          </w:tcPr>
          <w:p w:rsidR="00DE776B" w:rsidRPr="005F7E64" w:rsidRDefault="00DE776B" w:rsidP="005F7E64">
            <w:pPr>
              <w:ind w:left="-97" w:right="-74"/>
              <w:rPr>
                <w:b/>
                <w:bCs/>
                <w:sz w:val="12"/>
                <w:szCs w:val="12"/>
              </w:rPr>
            </w:pPr>
            <w:r w:rsidRPr="005F7E64">
              <w:rPr>
                <w:b/>
                <w:bCs/>
                <w:sz w:val="12"/>
                <w:szCs w:val="12"/>
              </w:rPr>
              <w:t>Функционирование высшего должностного лица субъекта Российской Федерации и муниципального образования</w:t>
            </w:r>
          </w:p>
        </w:tc>
        <w:tc>
          <w:tcPr>
            <w:tcW w:w="709" w:type="dxa"/>
            <w:tcBorders>
              <w:top w:val="nil"/>
              <w:left w:val="nil"/>
              <w:bottom w:val="single" w:sz="4" w:space="0" w:color="auto"/>
              <w:right w:val="single" w:sz="4" w:space="0" w:color="auto"/>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2/72</w:t>
            </w:r>
          </w:p>
        </w:tc>
        <w:tc>
          <w:tcPr>
            <w:tcW w:w="567" w:type="dxa"/>
            <w:tcBorders>
              <w:top w:val="nil"/>
              <w:left w:val="nil"/>
              <w:bottom w:val="single" w:sz="4" w:space="0" w:color="auto"/>
              <w:right w:val="nil"/>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000  0102  0000000  000  000</w:t>
            </w:r>
          </w:p>
        </w:tc>
        <w:tc>
          <w:tcPr>
            <w:tcW w:w="851" w:type="dxa"/>
            <w:tcBorders>
              <w:top w:val="nil"/>
              <w:left w:val="single" w:sz="4" w:space="0" w:color="000000"/>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344,50</w:t>
            </w:r>
          </w:p>
        </w:tc>
        <w:tc>
          <w:tcPr>
            <w:tcW w:w="850"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228,39</w:t>
            </w:r>
          </w:p>
        </w:tc>
      </w:tr>
      <w:tr w:rsidR="00DE776B" w:rsidRPr="005F7E64" w:rsidTr="005F7E64">
        <w:trPr>
          <w:trHeight w:val="240"/>
        </w:trPr>
        <w:tc>
          <w:tcPr>
            <w:tcW w:w="1712" w:type="dxa"/>
            <w:tcBorders>
              <w:top w:val="nil"/>
              <w:left w:val="single" w:sz="4" w:space="0" w:color="auto"/>
              <w:bottom w:val="single" w:sz="4" w:space="0" w:color="auto"/>
              <w:right w:val="single" w:sz="4" w:space="0" w:color="auto"/>
            </w:tcBorders>
            <w:shd w:val="clear" w:color="auto" w:fill="auto"/>
            <w:vAlign w:val="center"/>
            <w:hideMark/>
          </w:tcPr>
          <w:p w:rsidR="00DE776B" w:rsidRPr="005F7E64" w:rsidRDefault="00DE776B" w:rsidP="005F7E64">
            <w:pPr>
              <w:ind w:left="-97" w:right="-74"/>
              <w:rPr>
                <w:sz w:val="12"/>
                <w:szCs w:val="12"/>
              </w:rPr>
            </w:pPr>
            <w:r w:rsidRPr="005F7E64">
              <w:rPr>
                <w:sz w:val="12"/>
                <w:szCs w:val="12"/>
              </w:rPr>
              <w:t xml:space="preserve">Оплата труда и начисления на выплаты по оплате труда </w:t>
            </w:r>
          </w:p>
        </w:tc>
        <w:tc>
          <w:tcPr>
            <w:tcW w:w="709" w:type="dxa"/>
            <w:tcBorders>
              <w:top w:val="nil"/>
              <w:left w:val="nil"/>
              <w:bottom w:val="single" w:sz="4" w:space="0" w:color="auto"/>
              <w:right w:val="single" w:sz="4" w:space="0" w:color="auto"/>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2/74</w:t>
            </w:r>
          </w:p>
        </w:tc>
        <w:tc>
          <w:tcPr>
            <w:tcW w:w="567" w:type="dxa"/>
            <w:tcBorders>
              <w:top w:val="nil"/>
              <w:left w:val="nil"/>
              <w:bottom w:val="single" w:sz="4" w:space="0" w:color="auto"/>
              <w:right w:val="nil"/>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000  0102  0000000  000  210</w:t>
            </w:r>
          </w:p>
        </w:tc>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344,50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228,39</w:t>
            </w:r>
          </w:p>
        </w:tc>
      </w:tr>
      <w:tr w:rsidR="00DE776B" w:rsidRPr="005F7E64" w:rsidTr="005F7E64">
        <w:trPr>
          <w:trHeight w:val="225"/>
        </w:trPr>
        <w:tc>
          <w:tcPr>
            <w:tcW w:w="1712" w:type="dxa"/>
            <w:tcBorders>
              <w:top w:val="nil"/>
              <w:left w:val="single" w:sz="4" w:space="0" w:color="auto"/>
              <w:bottom w:val="single" w:sz="4" w:space="0" w:color="auto"/>
              <w:right w:val="single" w:sz="4" w:space="0" w:color="auto"/>
            </w:tcBorders>
            <w:shd w:val="clear" w:color="auto" w:fill="auto"/>
            <w:vAlign w:val="center"/>
            <w:hideMark/>
          </w:tcPr>
          <w:p w:rsidR="00DE776B" w:rsidRPr="005F7E64" w:rsidRDefault="00DE776B" w:rsidP="005F7E64">
            <w:pPr>
              <w:ind w:left="-97" w:right="-74"/>
              <w:rPr>
                <w:sz w:val="12"/>
                <w:szCs w:val="12"/>
              </w:rPr>
            </w:pPr>
            <w:r w:rsidRPr="005F7E64">
              <w:rPr>
                <w:sz w:val="12"/>
                <w:szCs w:val="12"/>
              </w:rPr>
              <w:t>Заработная плата</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2/75</w:t>
            </w:r>
          </w:p>
        </w:tc>
        <w:tc>
          <w:tcPr>
            <w:tcW w:w="567" w:type="dxa"/>
            <w:tcBorders>
              <w:top w:val="nil"/>
              <w:left w:val="nil"/>
              <w:bottom w:val="single" w:sz="4" w:space="0" w:color="auto"/>
              <w:right w:val="nil"/>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000  0102  0000000  000  211</w:t>
            </w:r>
          </w:p>
        </w:tc>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230,60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195,09</w:t>
            </w:r>
          </w:p>
        </w:tc>
      </w:tr>
      <w:tr w:rsidR="00DE776B" w:rsidRPr="005F7E64" w:rsidTr="005F7E64">
        <w:trPr>
          <w:trHeight w:val="2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Начисления на выплаты по оплате труда</w:t>
            </w:r>
          </w:p>
        </w:tc>
        <w:tc>
          <w:tcPr>
            <w:tcW w:w="709" w:type="dxa"/>
            <w:tcBorders>
              <w:top w:val="nil"/>
              <w:left w:val="nil"/>
              <w:bottom w:val="single" w:sz="4" w:space="0" w:color="auto"/>
              <w:right w:val="single" w:sz="4" w:space="0" w:color="auto"/>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2/76</w:t>
            </w:r>
          </w:p>
        </w:tc>
        <w:tc>
          <w:tcPr>
            <w:tcW w:w="567" w:type="dxa"/>
            <w:tcBorders>
              <w:top w:val="nil"/>
              <w:left w:val="nil"/>
              <w:bottom w:val="single" w:sz="4" w:space="0" w:color="auto"/>
              <w:right w:val="nil"/>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000  0102  0000000  000  213</w:t>
            </w:r>
          </w:p>
        </w:tc>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113,90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33,30</w:t>
            </w:r>
          </w:p>
        </w:tc>
      </w:tr>
      <w:tr w:rsidR="00DE776B" w:rsidRPr="005F7E64" w:rsidTr="005F7E64">
        <w:trPr>
          <w:trHeight w:val="510"/>
        </w:trPr>
        <w:tc>
          <w:tcPr>
            <w:tcW w:w="1712" w:type="dxa"/>
            <w:tcBorders>
              <w:top w:val="nil"/>
              <w:left w:val="single" w:sz="4" w:space="0" w:color="000000"/>
              <w:bottom w:val="single" w:sz="4" w:space="0" w:color="000000"/>
              <w:right w:val="single" w:sz="4" w:space="0" w:color="000000"/>
            </w:tcBorders>
            <w:shd w:val="clear" w:color="000000" w:fill="CCFFCC"/>
            <w:vAlign w:val="center"/>
            <w:hideMark/>
          </w:tcPr>
          <w:p w:rsidR="00DE776B" w:rsidRPr="005F7E64" w:rsidRDefault="00DE776B" w:rsidP="005F7E64">
            <w:pPr>
              <w:ind w:left="-97" w:right="-74"/>
              <w:rPr>
                <w:b/>
                <w:bCs/>
                <w:sz w:val="12"/>
                <w:szCs w:val="12"/>
              </w:rPr>
            </w:pPr>
            <w:r w:rsidRPr="005F7E64">
              <w:rPr>
                <w:b/>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single" w:sz="8" w:space="0" w:color="000000"/>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2/142</w:t>
            </w:r>
          </w:p>
        </w:tc>
        <w:tc>
          <w:tcPr>
            <w:tcW w:w="567"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000  0104  0000000  000  000</w:t>
            </w:r>
          </w:p>
        </w:tc>
        <w:tc>
          <w:tcPr>
            <w:tcW w:w="851"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1 052,80</w:t>
            </w:r>
          </w:p>
        </w:tc>
        <w:tc>
          <w:tcPr>
            <w:tcW w:w="850"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569,66</w:t>
            </w:r>
          </w:p>
        </w:tc>
      </w:tr>
      <w:tr w:rsidR="00DE776B" w:rsidRPr="005F7E64" w:rsidTr="005F7E64">
        <w:trPr>
          <w:trHeight w:val="2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Расходы</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2/143</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000  0104  0000000  000  200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723,50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540,42</w:t>
            </w:r>
          </w:p>
        </w:tc>
      </w:tr>
      <w:tr w:rsidR="00DE776B" w:rsidRPr="005F7E64" w:rsidTr="005F7E64">
        <w:trPr>
          <w:trHeight w:val="2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Оплата труда и начисления на выплаты по оплате труда</w:t>
            </w:r>
          </w:p>
        </w:tc>
        <w:tc>
          <w:tcPr>
            <w:tcW w:w="709" w:type="dxa"/>
            <w:tcBorders>
              <w:top w:val="single" w:sz="8" w:space="0" w:color="000000"/>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2/144</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000  0104  0000000  000  210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482,10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306,03</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Заработная плата</w:t>
            </w:r>
          </w:p>
        </w:tc>
        <w:tc>
          <w:tcPr>
            <w:tcW w:w="709" w:type="dxa"/>
            <w:tcBorders>
              <w:top w:val="single" w:sz="8" w:space="0" w:color="000000"/>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2/145</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000  0104  0000000  000  211</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309,60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244,83</w:t>
            </w:r>
          </w:p>
        </w:tc>
      </w:tr>
      <w:tr w:rsidR="00DE776B" w:rsidRPr="005F7E64" w:rsidTr="005F7E64">
        <w:trPr>
          <w:trHeight w:val="2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Прочие выплаты</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2/146</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000  0104  0000000  000  212</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Начисления на выплаты по оплате труда</w:t>
            </w:r>
          </w:p>
        </w:tc>
        <w:tc>
          <w:tcPr>
            <w:tcW w:w="709" w:type="dxa"/>
            <w:tcBorders>
              <w:top w:val="single" w:sz="8" w:space="0" w:color="000000"/>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2/147</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000  0104  0000000  000  213</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172,50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61,20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Оплата работ, услуг</w:t>
            </w:r>
          </w:p>
        </w:tc>
        <w:tc>
          <w:tcPr>
            <w:tcW w:w="709" w:type="dxa"/>
            <w:tcBorders>
              <w:top w:val="single" w:sz="8" w:space="0" w:color="000000"/>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2/148</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000  0104  0000000  000  220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159,90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152,99</w:t>
            </w:r>
          </w:p>
        </w:tc>
      </w:tr>
      <w:tr w:rsidR="00DE776B" w:rsidRPr="005F7E64" w:rsidTr="005F7E64">
        <w:trPr>
          <w:trHeight w:val="2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Услуги связи</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2/149</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000  0104  0000000  000  221</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26,10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26,01</w:t>
            </w:r>
          </w:p>
        </w:tc>
      </w:tr>
      <w:tr w:rsidR="00DE776B" w:rsidRPr="005F7E64" w:rsidTr="005F7E64">
        <w:trPr>
          <w:trHeight w:val="2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Транспортные услуги</w:t>
            </w:r>
          </w:p>
        </w:tc>
        <w:tc>
          <w:tcPr>
            <w:tcW w:w="709" w:type="dxa"/>
            <w:tcBorders>
              <w:top w:val="single" w:sz="8" w:space="0" w:color="000000"/>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2/150</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000  0104  0000000  000  222</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51,80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51,74</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Коммунальные услуги</w:t>
            </w:r>
          </w:p>
        </w:tc>
        <w:tc>
          <w:tcPr>
            <w:tcW w:w="709" w:type="dxa"/>
            <w:tcBorders>
              <w:top w:val="single" w:sz="8" w:space="0" w:color="000000"/>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2/151</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000  0104  0000000  000  223</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32,90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29,35</w:t>
            </w:r>
          </w:p>
        </w:tc>
      </w:tr>
      <w:tr w:rsidR="00DE776B" w:rsidRPr="005F7E64" w:rsidTr="005F7E64">
        <w:trPr>
          <w:trHeight w:val="2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Арендная плата за пользование имуществом</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2/152</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000  0104  0000000  000  224</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Работы, услуги по содержанию имущества</w:t>
            </w:r>
          </w:p>
        </w:tc>
        <w:tc>
          <w:tcPr>
            <w:tcW w:w="709" w:type="dxa"/>
            <w:tcBorders>
              <w:top w:val="single" w:sz="8" w:space="0" w:color="000000"/>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2/153</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000  0104  0000000  000  225</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19,00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18,63</w:t>
            </w:r>
          </w:p>
        </w:tc>
      </w:tr>
      <w:tr w:rsidR="00DE776B" w:rsidRPr="005F7E64" w:rsidTr="005F7E64">
        <w:trPr>
          <w:trHeight w:val="2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Прочие работы, услуги</w:t>
            </w:r>
          </w:p>
        </w:tc>
        <w:tc>
          <w:tcPr>
            <w:tcW w:w="709" w:type="dxa"/>
            <w:tcBorders>
              <w:top w:val="single" w:sz="8" w:space="0" w:color="000000"/>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2/154</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000  0104  0000000  000  226</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30,10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27,26</w:t>
            </w:r>
          </w:p>
        </w:tc>
      </w:tr>
    </w:tbl>
    <w:p w:rsidR="00F14AF9" w:rsidRPr="00F14AF9" w:rsidRDefault="00F14AF9">
      <w:pPr>
        <w:rPr>
          <w:sz w:val="8"/>
        </w:rPr>
      </w:pPr>
    </w:p>
    <w:tbl>
      <w:tblPr>
        <w:tblW w:w="4689" w:type="dxa"/>
        <w:tblInd w:w="97" w:type="dxa"/>
        <w:tblLayout w:type="fixed"/>
        <w:tblLook w:val="04A0"/>
      </w:tblPr>
      <w:tblGrid>
        <w:gridCol w:w="1712"/>
        <w:gridCol w:w="709"/>
        <w:gridCol w:w="567"/>
        <w:gridCol w:w="851"/>
        <w:gridCol w:w="850"/>
      </w:tblGrid>
      <w:tr w:rsidR="00DE776B" w:rsidRPr="005F7E64" w:rsidTr="00F14AF9">
        <w:trPr>
          <w:trHeight w:val="240"/>
        </w:trPr>
        <w:tc>
          <w:tcPr>
            <w:tcW w:w="1712"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lastRenderedPageBreak/>
              <w:t>Социальное обеспечение</w:t>
            </w:r>
          </w:p>
        </w:tc>
        <w:tc>
          <w:tcPr>
            <w:tcW w:w="709"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2/165</w:t>
            </w:r>
          </w:p>
        </w:tc>
        <w:tc>
          <w:tcPr>
            <w:tcW w:w="567"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000  0104  0000000  000  260</w:t>
            </w:r>
          </w:p>
        </w:tc>
        <w:tc>
          <w:tcPr>
            <w:tcW w:w="851"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c>
          <w:tcPr>
            <w:tcW w:w="850"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Пособия по социальному страхованию населения</w:t>
            </w:r>
          </w:p>
        </w:tc>
        <w:tc>
          <w:tcPr>
            <w:tcW w:w="709" w:type="dxa"/>
            <w:tcBorders>
              <w:top w:val="single" w:sz="8" w:space="0" w:color="000000"/>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2/166</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000  0104  0000000  000  261</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Пособия по социальной помощи населению</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2/167</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000  0104  0000000  000  262</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48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Социальные пособия, выплачиваемые организациями сектора государственного управления</w:t>
            </w:r>
          </w:p>
        </w:tc>
        <w:tc>
          <w:tcPr>
            <w:tcW w:w="709" w:type="dxa"/>
            <w:tcBorders>
              <w:top w:val="single" w:sz="8" w:space="0" w:color="000000"/>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2/168</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000  0104  0000000  000  263</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Прочие расходы</w:t>
            </w:r>
          </w:p>
        </w:tc>
        <w:tc>
          <w:tcPr>
            <w:tcW w:w="709" w:type="dxa"/>
            <w:tcBorders>
              <w:top w:val="single" w:sz="8" w:space="0" w:color="000000"/>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2/169</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000  0104  0000000  000  290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81,50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81,40</w:t>
            </w:r>
          </w:p>
        </w:tc>
      </w:tr>
      <w:tr w:rsidR="00DE776B" w:rsidRPr="005F7E64" w:rsidTr="005F7E64">
        <w:trPr>
          <w:trHeight w:val="2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Поступление нефинансовых активов</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2/170</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000  0104  0000000  000  300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329,30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29,24</w:t>
            </w:r>
          </w:p>
        </w:tc>
      </w:tr>
      <w:tr w:rsidR="00DE776B" w:rsidRPr="005F7E64" w:rsidTr="005F7E64">
        <w:trPr>
          <w:trHeight w:val="2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Увеличение стоимости основных средств</w:t>
            </w:r>
          </w:p>
        </w:tc>
        <w:tc>
          <w:tcPr>
            <w:tcW w:w="709" w:type="dxa"/>
            <w:tcBorders>
              <w:top w:val="single" w:sz="8" w:space="0" w:color="000000"/>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2/171</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000  0104  0000000  000  310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300,00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7C033B">
        <w:trPr>
          <w:trHeight w:val="225"/>
        </w:trPr>
        <w:tc>
          <w:tcPr>
            <w:tcW w:w="1712" w:type="dxa"/>
            <w:tcBorders>
              <w:top w:val="nil"/>
              <w:left w:val="single" w:sz="4" w:space="0" w:color="000000"/>
              <w:bottom w:val="single" w:sz="4" w:space="0" w:color="auto"/>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Увеличение стоимости нематериальных активов</w:t>
            </w:r>
          </w:p>
        </w:tc>
        <w:tc>
          <w:tcPr>
            <w:tcW w:w="709" w:type="dxa"/>
            <w:tcBorders>
              <w:top w:val="single" w:sz="8" w:space="0" w:color="000000"/>
              <w:left w:val="nil"/>
              <w:bottom w:val="single" w:sz="4" w:space="0" w:color="auto"/>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2/172</w:t>
            </w:r>
          </w:p>
        </w:tc>
        <w:tc>
          <w:tcPr>
            <w:tcW w:w="567" w:type="dxa"/>
            <w:tcBorders>
              <w:top w:val="nil"/>
              <w:left w:val="nil"/>
              <w:bottom w:val="single" w:sz="4" w:space="0" w:color="auto"/>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000  0104  0000000  000  320</w:t>
            </w:r>
          </w:p>
        </w:tc>
        <w:tc>
          <w:tcPr>
            <w:tcW w:w="851" w:type="dxa"/>
            <w:tcBorders>
              <w:top w:val="nil"/>
              <w:left w:val="nil"/>
              <w:bottom w:val="single" w:sz="4" w:space="0" w:color="auto"/>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c>
          <w:tcPr>
            <w:tcW w:w="850" w:type="dxa"/>
            <w:tcBorders>
              <w:top w:val="nil"/>
              <w:left w:val="nil"/>
              <w:bottom w:val="single" w:sz="4" w:space="0" w:color="auto"/>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7C033B">
        <w:trPr>
          <w:trHeight w:val="240"/>
        </w:trPr>
        <w:tc>
          <w:tcPr>
            <w:tcW w:w="1712"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Увеличение стоимости материальных запасов</w:t>
            </w:r>
          </w:p>
        </w:tc>
        <w:tc>
          <w:tcPr>
            <w:tcW w:w="709"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2/174</w:t>
            </w:r>
          </w:p>
        </w:tc>
        <w:tc>
          <w:tcPr>
            <w:tcW w:w="567"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000  0104  0000000  000  340</w:t>
            </w:r>
          </w:p>
        </w:tc>
        <w:tc>
          <w:tcPr>
            <w:tcW w:w="851"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29,30</w:t>
            </w:r>
          </w:p>
        </w:tc>
        <w:tc>
          <w:tcPr>
            <w:tcW w:w="850"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29,24</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000000" w:fill="CCFFCC"/>
            <w:vAlign w:val="center"/>
            <w:hideMark/>
          </w:tcPr>
          <w:p w:rsidR="00DE776B" w:rsidRPr="005F7E64" w:rsidRDefault="00DE776B" w:rsidP="005F7E64">
            <w:pPr>
              <w:ind w:left="-97" w:right="-74"/>
              <w:rPr>
                <w:b/>
                <w:bCs/>
                <w:sz w:val="12"/>
                <w:szCs w:val="12"/>
              </w:rPr>
            </w:pPr>
            <w:r w:rsidRPr="005F7E64">
              <w:rPr>
                <w:b/>
                <w:bCs/>
                <w:sz w:val="12"/>
                <w:szCs w:val="12"/>
              </w:rPr>
              <w:t>Обеспечение проведения выборов и референдумов</w:t>
            </w:r>
          </w:p>
        </w:tc>
        <w:tc>
          <w:tcPr>
            <w:tcW w:w="709" w:type="dxa"/>
            <w:tcBorders>
              <w:top w:val="single" w:sz="8" w:space="0" w:color="000000"/>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2/247</w:t>
            </w:r>
          </w:p>
        </w:tc>
        <w:tc>
          <w:tcPr>
            <w:tcW w:w="567"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000  0107  0000000  000  000</w:t>
            </w:r>
          </w:p>
        </w:tc>
        <w:tc>
          <w:tcPr>
            <w:tcW w:w="851"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0,00</w:t>
            </w:r>
          </w:p>
        </w:tc>
        <w:tc>
          <w:tcPr>
            <w:tcW w:w="850"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p>
        </w:tc>
      </w:tr>
      <w:tr w:rsidR="00DE776B" w:rsidRPr="005F7E64" w:rsidTr="005F7E64">
        <w:trPr>
          <w:trHeight w:val="2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Расходы</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2/248</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000  0107  0000000  000  200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Прочие расходы</w:t>
            </w:r>
          </w:p>
        </w:tc>
        <w:tc>
          <w:tcPr>
            <w:tcW w:w="709" w:type="dxa"/>
            <w:tcBorders>
              <w:top w:val="single" w:sz="8" w:space="0" w:color="000000"/>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2/274</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000  0107  0000000  000  290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1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Расходы</w:t>
            </w:r>
          </w:p>
        </w:tc>
        <w:tc>
          <w:tcPr>
            <w:tcW w:w="709" w:type="dxa"/>
            <w:tcBorders>
              <w:top w:val="single" w:sz="8" w:space="0" w:color="000000"/>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2/421</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000  0111  0000000  000  200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167,00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000000" w:fill="CCFFCC"/>
            <w:vAlign w:val="center"/>
            <w:hideMark/>
          </w:tcPr>
          <w:p w:rsidR="00DE776B" w:rsidRPr="005F7E64" w:rsidRDefault="00DE776B" w:rsidP="005F7E64">
            <w:pPr>
              <w:ind w:left="-97" w:right="-74"/>
              <w:rPr>
                <w:b/>
                <w:bCs/>
                <w:sz w:val="12"/>
                <w:szCs w:val="12"/>
              </w:rPr>
            </w:pPr>
            <w:r w:rsidRPr="005F7E64">
              <w:rPr>
                <w:b/>
                <w:bCs/>
                <w:sz w:val="12"/>
                <w:szCs w:val="12"/>
              </w:rPr>
              <w:t>Другие общегосударственные вопросы</w:t>
            </w:r>
          </w:p>
        </w:tc>
        <w:tc>
          <w:tcPr>
            <w:tcW w:w="709" w:type="dxa"/>
            <w:tcBorders>
              <w:top w:val="single" w:sz="8" w:space="0" w:color="000000"/>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sz w:val="12"/>
                <w:szCs w:val="12"/>
              </w:rPr>
            </w:pPr>
            <w:r w:rsidRPr="005F7E64">
              <w:rPr>
                <w:sz w:val="12"/>
                <w:szCs w:val="12"/>
              </w:rPr>
              <w:t>2/457</w:t>
            </w:r>
          </w:p>
        </w:tc>
        <w:tc>
          <w:tcPr>
            <w:tcW w:w="567"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sz w:val="12"/>
                <w:szCs w:val="12"/>
              </w:rPr>
            </w:pPr>
            <w:r w:rsidRPr="005F7E64">
              <w:rPr>
                <w:sz w:val="12"/>
                <w:szCs w:val="12"/>
              </w:rPr>
              <w:t>000  0113  0000000  000  000</w:t>
            </w:r>
          </w:p>
        </w:tc>
        <w:tc>
          <w:tcPr>
            <w:tcW w:w="851"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39,20</w:t>
            </w:r>
          </w:p>
        </w:tc>
        <w:tc>
          <w:tcPr>
            <w:tcW w:w="850"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25,47</w:t>
            </w:r>
          </w:p>
        </w:tc>
      </w:tr>
      <w:tr w:rsidR="00DE776B" w:rsidRPr="005F7E64" w:rsidTr="005F7E64">
        <w:trPr>
          <w:trHeight w:val="2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Расходы</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2/458</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000  0113  0000000  000  200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39,20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25,47</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Оплата работ, услуг</w:t>
            </w:r>
          </w:p>
        </w:tc>
        <w:tc>
          <w:tcPr>
            <w:tcW w:w="709" w:type="dxa"/>
            <w:tcBorders>
              <w:top w:val="single" w:sz="8" w:space="0" w:color="000000"/>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2/463</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000  0113  0000000  000  220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26,00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25,47</w:t>
            </w:r>
          </w:p>
        </w:tc>
      </w:tr>
      <w:tr w:rsidR="00DE776B" w:rsidRPr="005F7E64" w:rsidTr="005F7E64">
        <w:trPr>
          <w:trHeight w:val="2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Прочие работы, услуги</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2/469</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000  0113  0000000  000  226</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26,00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25,47</w:t>
            </w:r>
          </w:p>
        </w:tc>
      </w:tr>
      <w:tr w:rsidR="00DE776B" w:rsidRPr="005F7E64" w:rsidTr="005F7E64">
        <w:trPr>
          <w:trHeight w:val="2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Перечисление другим бюджетам бюджетной системы РФ</w:t>
            </w:r>
          </w:p>
        </w:tc>
        <w:tc>
          <w:tcPr>
            <w:tcW w:w="709" w:type="dxa"/>
            <w:tcBorders>
              <w:top w:val="single" w:sz="8" w:space="0" w:color="000000"/>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2/477</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000  0113  0000000  000  251</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Прочие расходы</w:t>
            </w:r>
          </w:p>
        </w:tc>
        <w:tc>
          <w:tcPr>
            <w:tcW w:w="709" w:type="dxa"/>
            <w:tcBorders>
              <w:top w:val="single" w:sz="8" w:space="0" w:color="000000"/>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2/484</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000  0113  0000000  000  290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3,20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000000" w:fill="CCFFCC"/>
            <w:vAlign w:val="center"/>
            <w:hideMark/>
          </w:tcPr>
          <w:p w:rsidR="00DE776B" w:rsidRPr="005F7E64" w:rsidRDefault="00DE776B" w:rsidP="005F7E64">
            <w:pPr>
              <w:ind w:left="-97" w:right="-74"/>
              <w:rPr>
                <w:b/>
                <w:bCs/>
                <w:sz w:val="12"/>
                <w:szCs w:val="12"/>
              </w:rPr>
            </w:pPr>
            <w:r w:rsidRPr="005F7E64">
              <w:rPr>
                <w:b/>
                <w:bCs/>
                <w:sz w:val="12"/>
                <w:szCs w:val="12"/>
              </w:rPr>
              <w:t>Национальная оборона</w:t>
            </w:r>
          </w:p>
        </w:tc>
        <w:tc>
          <w:tcPr>
            <w:tcW w:w="709"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3/1</w:t>
            </w:r>
          </w:p>
        </w:tc>
        <w:tc>
          <w:tcPr>
            <w:tcW w:w="567"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000  0200  0000000  000  000</w:t>
            </w:r>
          </w:p>
        </w:tc>
        <w:tc>
          <w:tcPr>
            <w:tcW w:w="851"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58,60</w:t>
            </w:r>
          </w:p>
        </w:tc>
        <w:tc>
          <w:tcPr>
            <w:tcW w:w="850"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21,96</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Расходы</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3/2</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000  0200  0000000  000  200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52,70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21,96</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Оплата труда и начисления на выплаты по оплате труда</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3/3</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000  0200  0000000  000  210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49,00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21,96</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Заработная плата</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3/4</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000  0200  0000000  000  211</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37,60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16,87</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Прочие выплаты</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3/5</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000  0200  0000000  000  212</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Начисления на выплаты по оплате труда</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3/6</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000  0200  0000000  000  213</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11,40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5,09</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Оплата работ, услуг</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3/7</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000  0200  0000000  000  220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3,70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Услуги связи</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3/8</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000  0200  0000000  000  221</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3,70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Транспортные услуги</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3/9</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000  0200  0000000  000  222</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Коммунальные услуги</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3/10</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000  0200  0000000  000  223</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Арендная плата за пользование имуществом</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3/11</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000  0200  0000000  000  224</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Прочие работы, услуги</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3/13</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000  0200  0000000  000  226</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Поступление нефинансовых активов</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3/29</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000  0200  0000000  000  300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5,90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Увеличение стоимости основных средств</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3/30</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000  0200  0000000  000  310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bl>
    <w:p w:rsidR="00F14AF9" w:rsidRDefault="00F14AF9"/>
    <w:tbl>
      <w:tblPr>
        <w:tblW w:w="4689" w:type="dxa"/>
        <w:tblInd w:w="97" w:type="dxa"/>
        <w:tblLayout w:type="fixed"/>
        <w:tblLook w:val="04A0"/>
      </w:tblPr>
      <w:tblGrid>
        <w:gridCol w:w="1712"/>
        <w:gridCol w:w="709"/>
        <w:gridCol w:w="567"/>
        <w:gridCol w:w="851"/>
        <w:gridCol w:w="850"/>
      </w:tblGrid>
      <w:tr w:rsidR="00DE776B" w:rsidRPr="005F7E64" w:rsidTr="00F14AF9">
        <w:trPr>
          <w:trHeight w:val="225"/>
        </w:trPr>
        <w:tc>
          <w:tcPr>
            <w:tcW w:w="1712"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lastRenderedPageBreak/>
              <w:t>Увеличение стоимости нематериальных активов</w:t>
            </w:r>
          </w:p>
        </w:tc>
        <w:tc>
          <w:tcPr>
            <w:tcW w:w="709"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3/31</w:t>
            </w:r>
          </w:p>
        </w:tc>
        <w:tc>
          <w:tcPr>
            <w:tcW w:w="567"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000  0200  0000000  000  320</w:t>
            </w:r>
          </w:p>
        </w:tc>
        <w:tc>
          <w:tcPr>
            <w:tcW w:w="851"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Увеличение стоимости материальных запасов</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3/33</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000  0200  0000000  000  340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5,90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000000" w:fill="CCFFCC"/>
            <w:vAlign w:val="center"/>
            <w:hideMark/>
          </w:tcPr>
          <w:p w:rsidR="00DE776B" w:rsidRPr="005F7E64" w:rsidRDefault="00DE776B" w:rsidP="005F7E64">
            <w:pPr>
              <w:ind w:left="-97" w:right="-74"/>
              <w:rPr>
                <w:b/>
                <w:bCs/>
                <w:sz w:val="12"/>
                <w:szCs w:val="12"/>
              </w:rPr>
            </w:pPr>
            <w:r w:rsidRPr="005F7E64">
              <w:rPr>
                <w:b/>
                <w:bCs/>
                <w:sz w:val="12"/>
                <w:szCs w:val="12"/>
              </w:rPr>
              <w:t>Мобилизационная и вневойсковая подготовка</w:t>
            </w:r>
          </w:p>
        </w:tc>
        <w:tc>
          <w:tcPr>
            <w:tcW w:w="709"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3/71</w:t>
            </w:r>
          </w:p>
        </w:tc>
        <w:tc>
          <w:tcPr>
            <w:tcW w:w="567"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000  0203  0000000  000  000</w:t>
            </w:r>
          </w:p>
        </w:tc>
        <w:tc>
          <w:tcPr>
            <w:tcW w:w="851"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58,60</w:t>
            </w:r>
          </w:p>
        </w:tc>
        <w:tc>
          <w:tcPr>
            <w:tcW w:w="850"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21,96</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Расходы</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3/72</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000  0203  0000000  000  200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52,70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21,96</w:t>
            </w:r>
          </w:p>
        </w:tc>
      </w:tr>
      <w:tr w:rsidR="00DE776B" w:rsidRPr="005F7E64" w:rsidTr="005F7E64">
        <w:trPr>
          <w:trHeight w:val="45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Оплата труда и начисления на выплаты по оплате труда</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3/73</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000  0203  0000000  000  210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49,00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21,96</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Заработная плата</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3/74</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000  0203  0000000  000  211</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37,60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16,87</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Прочие выплаты</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3/75</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000  0203  0000000  000  212</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Начисления на выплаты по оплате труда</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3/76</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000  0203  0000000  000  213</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11,40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5,09</w:t>
            </w:r>
          </w:p>
        </w:tc>
      </w:tr>
      <w:tr w:rsidR="00DE776B" w:rsidRPr="005F7E64" w:rsidTr="005F7E64">
        <w:trPr>
          <w:trHeight w:val="225"/>
        </w:trPr>
        <w:tc>
          <w:tcPr>
            <w:tcW w:w="1712" w:type="dxa"/>
            <w:tcBorders>
              <w:top w:val="nil"/>
              <w:left w:val="single" w:sz="4" w:space="0" w:color="000000"/>
              <w:bottom w:val="single" w:sz="4" w:space="0" w:color="auto"/>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Оплата работ, услуг</w:t>
            </w:r>
          </w:p>
        </w:tc>
        <w:tc>
          <w:tcPr>
            <w:tcW w:w="709" w:type="dxa"/>
            <w:tcBorders>
              <w:top w:val="nil"/>
              <w:left w:val="nil"/>
              <w:bottom w:val="single" w:sz="4" w:space="0" w:color="auto"/>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3/77</w:t>
            </w:r>
          </w:p>
        </w:tc>
        <w:tc>
          <w:tcPr>
            <w:tcW w:w="567" w:type="dxa"/>
            <w:tcBorders>
              <w:top w:val="nil"/>
              <w:left w:val="nil"/>
              <w:bottom w:val="single" w:sz="4" w:space="0" w:color="auto"/>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000  0203  0000000  000  220</w:t>
            </w:r>
          </w:p>
        </w:tc>
        <w:tc>
          <w:tcPr>
            <w:tcW w:w="851" w:type="dxa"/>
            <w:tcBorders>
              <w:top w:val="nil"/>
              <w:left w:val="nil"/>
              <w:bottom w:val="single" w:sz="4" w:space="0" w:color="auto"/>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3,70</w:t>
            </w:r>
          </w:p>
        </w:tc>
        <w:tc>
          <w:tcPr>
            <w:tcW w:w="850" w:type="dxa"/>
            <w:tcBorders>
              <w:top w:val="nil"/>
              <w:left w:val="nil"/>
              <w:bottom w:val="single" w:sz="4" w:space="0" w:color="auto"/>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5F7E64">
        <w:trPr>
          <w:trHeight w:val="225"/>
        </w:trPr>
        <w:tc>
          <w:tcPr>
            <w:tcW w:w="1712"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Услуги связи</w:t>
            </w:r>
          </w:p>
        </w:tc>
        <w:tc>
          <w:tcPr>
            <w:tcW w:w="709"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3/78</w:t>
            </w:r>
          </w:p>
        </w:tc>
        <w:tc>
          <w:tcPr>
            <w:tcW w:w="567"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000  0203  0000000  000  221</w:t>
            </w:r>
          </w:p>
        </w:tc>
        <w:tc>
          <w:tcPr>
            <w:tcW w:w="851"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3,70</w:t>
            </w:r>
          </w:p>
        </w:tc>
        <w:tc>
          <w:tcPr>
            <w:tcW w:w="850"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Транспортные услуги</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3/79</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000  0203  0000000  000  222</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Коммунальные услуги</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3/80</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000  0203  0000000  000  223</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Арендная плата за пользование имуществом</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3/81</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000  0203  0000000  000  224</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Прочие работы, услуги</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3/83</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000  0203  0000000  000  226</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Поступление нефинансовых активов</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3/99</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000  0203  0000000  000  300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5,90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Увеличение стоимости основных средств</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3/100</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000  0203  0000000  000  310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Увеличение стоимости нематериальных активов</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3/101</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000  0203  0000000  000  320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Увеличение стоимости материальных запасов</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3/103</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000  0203  0000000  000  340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5,90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000000" w:fill="CCFFCC"/>
            <w:vAlign w:val="center"/>
            <w:hideMark/>
          </w:tcPr>
          <w:p w:rsidR="00DE776B" w:rsidRPr="005F7E64" w:rsidRDefault="00DE776B" w:rsidP="005F7E64">
            <w:pPr>
              <w:ind w:left="-97" w:right="-74"/>
              <w:rPr>
                <w:b/>
                <w:bCs/>
                <w:sz w:val="12"/>
                <w:szCs w:val="12"/>
              </w:rPr>
            </w:pPr>
            <w:r w:rsidRPr="005F7E64">
              <w:rPr>
                <w:b/>
                <w:bCs/>
                <w:sz w:val="12"/>
                <w:szCs w:val="12"/>
              </w:rPr>
              <w:t>Национальная безопасность и правоохранительная деятельность</w:t>
            </w:r>
          </w:p>
        </w:tc>
        <w:tc>
          <w:tcPr>
            <w:tcW w:w="709"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4/1</w:t>
            </w:r>
          </w:p>
        </w:tc>
        <w:tc>
          <w:tcPr>
            <w:tcW w:w="567"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000  0300  0000000  000  000</w:t>
            </w:r>
          </w:p>
        </w:tc>
        <w:tc>
          <w:tcPr>
            <w:tcW w:w="851"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0,50</w:t>
            </w:r>
          </w:p>
        </w:tc>
        <w:tc>
          <w:tcPr>
            <w:tcW w:w="850"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0,00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Расходы</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4/2</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000  0300  0000000  000  200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0,50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Оплата работ, услуг</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4/7</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000  0300  0000000  000  220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0,50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Прочие работы, услуги</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4/13</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000  0300  0000000  000  226</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0,50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Поступление нефинансовых активов</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4/29</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000  0300 0000000  000  300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Увеличение стоимости основных средств</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4/30</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000  0300  0000000  000  310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Увеличение стоимости  материальных запасов</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4/33</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000  0300  0000000  000  340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5F7E64">
        <w:trPr>
          <w:trHeight w:val="345"/>
        </w:trPr>
        <w:tc>
          <w:tcPr>
            <w:tcW w:w="1712" w:type="dxa"/>
            <w:tcBorders>
              <w:top w:val="nil"/>
              <w:left w:val="single" w:sz="4" w:space="0" w:color="000000"/>
              <w:bottom w:val="single" w:sz="4" w:space="0" w:color="000000"/>
              <w:right w:val="single" w:sz="4" w:space="0" w:color="000000"/>
            </w:tcBorders>
            <w:shd w:val="clear" w:color="000000" w:fill="CCFFCC"/>
            <w:vAlign w:val="center"/>
            <w:hideMark/>
          </w:tcPr>
          <w:p w:rsidR="00DE776B" w:rsidRPr="005F7E64" w:rsidRDefault="00DE776B" w:rsidP="005F7E64">
            <w:pPr>
              <w:ind w:left="-97" w:right="-74"/>
              <w:rPr>
                <w:b/>
                <w:bCs/>
                <w:sz w:val="12"/>
                <w:szCs w:val="12"/>
              </w:rPr>
            </w:pPr>
            <w:r w:rsidRPr="005F7E64">
              <w:rPr>
                <w:b/>
                <w:bCs/>
                <w:sz w:val="12"/>
                <w:szCs w:val="12"/>
              </w:rPr>
              <w:t>Защита населения и территории от чрезвычайных ситуаций природного и техногенного характера, гражданская оборона</w:t>
            </w:r>
          </w:p>
        </w:tc>
        <w:tc>
          <w:tcPr>
            <w:tcW w:w="709"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4/316</w:t>
            </w:r>
          </w:p>
        </w:tc>
        <w:tc>
          <w:tcPr>
            <w:tcW w:w="567"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000  0309  0000000  000  000</w:t>
            </w:r>
          </w:p>
        </w:tc>
        <w:tc>
          <w:tcPr>
            <w:tcW w:w="851"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0,50</w:t>
            </w:r>
          </w:p>
        </w:tc>
        <w:tc>
          <w:tcPr>
            <w:tcW w:w="850"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0,00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Расходы</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4/317</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000  0309  0000000  000  200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0,50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Оплата работ, услуг</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4/322</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000  0309  0000000  000  220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0,50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Прочие работы, услуги</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4/328</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000  0309  0000000  000  226</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0,50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Поступление нефинансовых активов</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4/344</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000  0309  0000000  000  300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Увеличение стоимости основных средств</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4/345</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000  0309 0000000  000  310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Увеличение стоимости материальных запасов</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4/348</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000  0309 0000000  000  340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000000" w:fill="CCFFCC"/>
            <w:vAlign w:val="center"/>
            <w:hideMark/>
          </w:tcPr>
          <w:p w:rsidR="00DE776B" w:rsidRPr="005F7E64" w:rsidRDefault="00DE776B" w:rsidP="005F7E64">
            <w:pPr>
              <w:ind w:left="-97" w:right="-74"/>
              <w:rPr>
                <w:b/>
                <w:bCs/>
                <w:sz w:val="12"/>
                <w:szCs w:val="12"/>
              </w:rPr>
            </w:pPr>
            <w:r w:rsidRPr="005F7E64">
              <w:rPr>
                <w:b/>
                <w:bCs/>
                <w:sz w:val="12"/>
                <w:szCs w:val="12"/>
              </w:rPr>
              <w:t>Национальная экономика</w:t>
            </w:r>
          </w:p>
        </w:tc>
        <w:tc>
          <w:tcPr>
            <w:tcW w:w="709"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5/1</w:t>
            </w:r>
          </w:p>
        </w:tc>
        <w:tc>
          <w:tcPr>
            <w:tcW w:w="567"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000  0400  0000000  000  000</w:t>
            </w:r>
          </w:p>
        </w:tc>
        <w:tc>
          <w:tcPr>
            <w:tcW w:w="851"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597,20</w:t>
            </w:r>
          </w:p>
        </w:tc>
        <w:tc>
          <w:tcPr>
            <w:tcW w:w="850"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4,91</w:t>
            </w:r>
          </w:p>
        </w:tc>
      </w:tr>
    </w:tbl>
    <w:p w:rsidR="00F14AF9" w:rsidRPr="00F14AF9" w:rsidRDefault="00F14AF9">
      <w:pPr>
        <w:rPr>
          <w:sz w:val="18"/>
        </w:rPr>
      </w:pPr>
    </w:p>
    <w:tbl>
      <w:tblPr>
        <w:tblW w:w="4689" w:type="dxa"/>
        <w:tblInd w:w="97" w:type="dxa"/>
        <w:tblLayout w:type="fixed"/>
        <w:tblLook w:val="04A0"/>
      </w:tblPr>
      <w:tblGrid>
        <w:gridCol w:w="1712"/>
        <w:gridCol w:w="709"/>
        <w:gridCol w:w="567"/>
        <w:gridCol w:w="851"/>
        <w:gridCol w:w="850"/>
      </w:tblGrid>
      <w:tr w:rsidR="00DE776B" w:rsidRPr="005F7E64" w:rsidTr="00F14AF9">
        <w:trPr>
          <w:trHeight w:val="225"/>
        </w:trPr>
        <w:tc>
          <w:tcPr>
            <w:tcW w:w="1712"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lastRenderedPageBreak/>
              <w:t>Расходы</w:t>
            </w:r>
          </w:p>
        </w:tc>
        <w:tc>
          <w:tcPr>
            <w:tcW w:w="709"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5/2</w:t>
            </w:r>
          </w:p>
        </w:tc>
        <w:tc>
          <w:tcPr>
            <w:tcW w:w="567"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000  0400  0000000  000  200</w:t>
            </w:r>
          </w:p>
        </w:tc>
        <w:tc>
          <w:tcPr>
            <w:tcW w:w="851"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597,20</w:t>
            </w:r>
          </w:p>
        </w:tc>
        <w:tc>
          <w:tcPr>
            <w:tcW w:w="850"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4,91</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Оплата работ, услуг</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5/7</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000  0400  0000000  000  220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597,20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4,91</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Услуги по содержанию имущества</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5/12</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000  0400  0000000  000  225</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596,70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4,91</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Прочие работы, услуги</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5/13</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000  0400  0000000  000  226</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0,50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5F7E64">
        <w:trPr>
          <w:trHeight w:val="405"/>
        </w:trPr>
        <w:tc>
          <w:tcPr>
            <w:tcW w:w="1712" w:type="dxa"/>
            <w:tcBorders>
              <w:top w:val="nil"/>
              <w:left w:val="single" w:sz="4" w:space="0" w:color="000000"/>
              <w:bottom w:val="single" w:sz="4" w:space="0" w:color="000000"/>
              <w:right w:val="single" w:sz="4" w:space="0" w:color="000000"/>
            </w:tcBorders>
            <w:shd w:val="clear" w:color="000000" w:fill="CCFFCC"/>
            <w:vAlign w:val="center"/>
            <w:hideMark/>
          </w:tcPr>
          <w:p w:rsidR="00DE776B" w:rsidRPr="005F7E64" w:rsidRDefault="00DE776B" w:rsidP="005F7E64">
            <w:pPr>
              <w:ind w:left="-97" w:right="-74"/>
              <w:rPr>
                <w:b/>
                <w:bCs/>
                <w:sz w:val="12"/>
                <w:szCs w:val="12"/>
              </w:rPr>
            </w:pPr>
            <w:r w:rsidRPr="005F7E64">
              <w:rPr>
                <w:b/>
                <w:bCs/>
                <w:sz w:val="12"/>
                <w:szCs w:val="12"/>
              </w:rPr>
              <w:t>Другие вопросы в области национальной экономики</w:t>
            </w:r>
          </w:p>
        </w:tc>
        <w:tc>
          <w:tcPr>
            <w:tcW w:w="709"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5/421</w:t>
            </w:r>
          </w:p>
        </w:tc>
        <w:tc>
          <w:tcPr>
            <w:tcW w:w="567"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000  0409  0000000  000  000</w:t>
            </w:r>
          </w:p>
        </w:tc>
        <w:tc>
          <w:tcPr>
            <w:tcW w:w="851"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597,200</w:t>
            </w:r>
          </w:p>
        </w:tc>
        <w:tc>
          <w:tcPr>
            <w:tcW w:w="850"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4,910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Расходы</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5/422</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000  0409  0000000  000  200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597,200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4,910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Оплата работ, услуг</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5/427</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000  0409  0000000  000  220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597,200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4,910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Работы, услуги по содержанию имущества</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5/433</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000  0409  0000000  000  225</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596,700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4,91</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Прочие работы, услуги</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5/434</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000  0409  0000000  000  226</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0,500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7C033B">
        <w:trPr>
          <w:trHeight w:val="225"/>
        </w:trPr>
        <w:tc>
          <w:tcPr>
            <w:tcW w:w="1712" w:type="dxa"/>
            <w:tcBorders>
              <w:top w:val="single" w:sz="4" w:space="0" w:color="auto"/>
              <w:left w:val="single" w:sz="4" w:space="0" w:color="000000"/>
              <w:bottom w:val="single" w:sz="4" w:space="0" w:color="000000"/>
              <w:right w:val="single" w:sz="4" w:space="0" w:color="000000"/>
            </w:tcBorders>
            <w:shd w:val="clear" w:color="000000" w:fill="CCFFCC"/>
            <w:vAlign w:val="center"/>
            <w:hideMark/>
          </w:tcPr>
          <w:p w:rsidR="00DE776B" w:rsidRPr="005F7E64" w:rsidRDefault="00DE776B" w:rsidP="005F7E64">
            <w:pPr>
              <w:ind w:left="-97" w:right="-74"/>
              <w:rPr>
                <w:b/>
                <w:bCs/>
                <w:sz w:val="12"/>
                <w:szCs w:val="12"/>
              </w:rPr>
            </w:pPr>
            <w:r w:rsidRPr="005F7E64">
              <w:rPr>
                <w:b/>
                <w:bCs/>
                <w:sz w:val="12"/>
                <w:szCs w:val="12"/>
              </w:rPr>
              <w:t>Жилищно-коммунальное хозяйство</w:t>
            </w:r>
          </w:p>
        </w:tc>
        <w:tc>
          <w:tcPr>
            <w:tcW w:w="709" w:type="dxa"/>
            <w:tcBorders>
              <w:top w:val="single" w:sz="4" w:space="0" w:color="auto"/>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6/1</w:t>
            </w:r>
          </w:p>
        </w:tc>
        <w:tc>
          <w:tcPr>
            <w:tcW w:w="567" w:type="dxa"/>
            <w:tcBorders>
              <w:top w:val="single" w:sz="4" w:space="0" w:color="auto"/>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000  0500  0000000  000  000</w:t>
            </w:r>
          </w:p>
        </w:tc>
        <w:tc>
          <w:tcPr>
            <w:tcW w:w="851" w:type="dxa"/>
            <w:tcBorders>
              <w:top w:val="single" w:sz="4" w:space="0" w:color="auto"/>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27,29</w:t>
            </w:r>
          </w:p>
        </w:tc>
        <w:tc>
          <w:tcPr>
            <w:tcW w:w="850" w:type="dxa"/>
            <w:tcBorders>
              <w:top w:val="single" w:sz="4" w:space="0" w:color="auto"/>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12,90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Расходы</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6/2</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000  0500  0000000  000  200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27,29</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12,90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Оплата работ, услуг</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6/7</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000  0500  0000000  000  220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19,29</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7,40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Коммунальные услуги</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6/10</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000  0500  0000000  000  223</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3,50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Работы, услуги по содержанию имущества</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6/12</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000  0500  0000000  000  225</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15,79</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7,40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Прочие работы, услуги</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6/13</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000  0500  0000000  000  226</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4,00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3,80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Прочие расходы</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6/28</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000  0500  0000000  000  290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4,00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1,70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Поступление нефинансовых активов</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6/29</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000  0500  0000000  000  300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Увеличение стоимости материальных запасов</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6/33</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000  0500  0000000  000  340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000000" w:fill="CCFFCC"/>
            <w:vAlign w:val="center"/>
            <w:hideMark/>
          </w:tcPr>
          <w:p w:rsidR="00DE776B" w:rsidRPr="005F7E64" w:rsidRDefault="00DE776B" w:rsidP="005F7E64">
            <w:pPr>
              <w:ind w:left="-97" w:right="-74"/>
              <w:rPr>
                <w:b/>
                <w:bCs/>
                <w:sz w:val="12"/>
                <w:szCs w:val="12"/>
              </w:rPr>
            </w:pPr>
            <w:r w:rsidRPr="005F7E64">
              <w:rPr>
                <w:b/>
                <w:bCs/>
                <w:sz w:val="12"/>
                <w:szCs w:val="12"/>
              </w:rPr>
              <w:t>Коммунальное хозяйство</w:t>
            </w:r>
          </w:p>
        </w:tc>
        <w:tc>
          <w:tcPr>
            <w:tcW w:w="709"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6/71</w:t>
            </w:r>
          </w:p>
        </w:tc>
        <w:tc>
          <w:tcPr>
            <w:tcW w:w="567"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000  0502  0000000  000  000</w:t>
            </w:r>
          </w:p>
        </w:tc>
        <w:tc>
          <w:tcPr>
            <w:tcW w:w="851"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0,00</w:t>
            </w:r>
          </w:p>
        </w:tc>
        <w:tc>
          <w:tcPr>
            <w:tcW w:w="850"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Расходы</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6/72</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000  0502  0000000  000  200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Оплата работ, услуг</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6/77</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000  0502  0000000  000  220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Прочие работы, услуги</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6/83</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000  0502  0000000  000  226</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000000" w:fill="CCFFCC"/>
            <w:vAlign w:val="center"/>
            <w:hideMark/>
          </w:tcPr>
          <w:p w:rsidR="00DE776B" w:rsidRPr="005F7E64" w:rsidRDefault="00DE776B" w:rsidP="005F7E64">
            <w:pPr>
              <w:ind w:left="-97" w:right="-74"/>
              <w:rPr>
                <w:b/>
                <w:bCs/>
                <w:sz w:val="12"/>
                <w:szCs w:val="12"/>
              </w:rPr>
            </w:pPr>
            <w:r w:rsidRPr="005F7E64">
              <w:rPr>
                <w:b/>
                <w:bCs/>
                <w:sz w:val="12"/>
                <w:szCs w:val="12"/>
              </w:rPr>
              <w:t>Благоустройство</w:t>
            </w:r>
          </w:p>
        </w:tc>
        <w:tc>
          <w:tcPr>
            <w:tcW w:w="709"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6/106</w:t>
            </w:r>
          </w:p>
        </w:tc>
        <w:tc>
          <w:tcPr>
            <w:tcW w:w="567"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000  0503  0000000  000  000</w:t>
            </w:r>
          </w:p>
        </w:tc>
        <w:tc>
          <w:tcPr>
            <w:tcW w:w="851"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27,29</w:t>
            </w:r>
          </w:p>
        </w:tc>
        <w:tc>
          <w:tcPr>
            <w:tcW w:w="850"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12,90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Расходы</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6/107</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000  0503  0000000  000  200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27,29</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12,90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Оплата работ, услуг</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6/112</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000  0503  0000000  000  220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23,29</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11,20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Коммунальные услуги</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6/115</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000  0503  0000000  000  223</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3,50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Работы, услуги по содержанию имущества</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6/117</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000  0503  0000000  000  225</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15,79</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7,40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Прочие работы, услуги</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6/118</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000  0503  0000000  000  226</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4,00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3,80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Прочие расходы</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6/133</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000  0503  0000000  000  290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4,00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1,70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Поступление нефинансовых активов</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6/134</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000  0503  0000000  000  300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Увеличение стоимости материальных запасов</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6/138</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000  0503  0000000  000  340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420"/>
        </w:trPr>
        <w:tc>
          <w:tcPr>
            <w:tcW w:w="1712" w:type="dxa"/>
            <w:tcBorders>
              <w:top w:val="nil"/>
              <w:left w:val="single" w:sz="4" w:space="0" w:color="000000"/>
              <w:bottom w:val="single" w:sz="4" w:space="0" w:color="000000"/>
              <w:right w:val="single" w:sz="4" w:space="0" w:color="000000"/>
            </w:tcBorders>
            <w:shd w:val="clear" w:color="000000" w:fill="CCFFCC"/>
            <w:vAlign w:val="center"/>
            <w:hideMark/>
          </w:tcPr>
          <w:p w:rsidR="00DE776B" w:rsidRPr="005F7E64" w:rsidRDefault="00DE776B" w:rsidP="005F7E64">
            <w:pPr>
              <w:ind w:left="-97" w:right="-74"/>
              <w:rPr>
                <w:b/>
                <w:bCs/>
                <w:sz w:val="12"/>
                <w:szCs w:val="12"/>
              </w:rPr>
            </w:pPr>
            <w:r w:rsidRPr="005F7E64">
              <w:rPr>
                <w:b/>
                <w:bCs/>
                <w:sz w:val="12"/>
                <w:szCs w:val="12"/>
              </w:rPr>
              <w:t>Культура, кинематография</w:t>
            </w:r>
          </w:p>
        </w:tc>
        <w:tc>
          <w:tcPr>
            <w:tcW w:w="709"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9/1</w:t>
            </w:r>
          </w:p>
        </w:tc>
        <w:tc>
          <w:tcPr>
            <w:tcW w:w="567"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000  0800  0000000  000  000</w:t>
            </w:r>
          </w:p>
        </w:tc>
        <w:tc>
          <w:tcPr>
            <w:tcW w:w="851"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1 113,23</w:t>
            </w:r>
          </w:p>
        </w:tc>
        <w:tc>
          <w:tcPr>
            <w:tcW w:w="850"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404,78</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Расходы</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9/2</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000  0800  0000000  000  200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1 111,93</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404,78</w:t>
            </w:r>
          </w:p>
        </w:tc>
      </w:tr>
      <w:tr w:rsidR="00DE776B" w:rsidRPr="005F7E64" w:rsidTr="00F14AF9">
        <w:trPr>
          <w:trHeight w:val="240"/>
        </w:trPr>
        <w:tc>
          <w:tcPr>
            <w:tcW w:w="1712" w:type="dxa"/>
            <w:tcBorders>
              <w:top w:val="nil"/>
              <w:left w:val="single" w:sz="4" w:space="0" w:color="000000"/>
              <w:bottom w:val="single" w:sz="4" w:space="0" w:color="auto"/>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Оплата труда и начисления на выплаты по оплате труда</w:t>
            </w:r>
          </w:p>
        </w:tc>
        <w:tc>
          <w:tcPr>
            <w:tcW w:w="709" w:type="dxa"/>
            <w:tcBorders>
              <w:top w:val="nil"/>
              <w:left w:val="nil"/>
              <w:bottom w:val="single" w:sz="4" w:space="0" w:color="auto"/>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9/3</w:t>
            </w:r>
          </w:p>
        </w:tc>
        <w:tc>
          <w:tcPr>
            <w:tcW w:w="567" w:type="dxa"/>
            <w:tcBorders>
              <w:top w:val="nil"/>
              <w:left w:val="nil"/>
              <w:bottom w:val="single" w:sz="4" w:space="0" w:color="auto"/>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000  0800  0000000  000  210</w:t>
            </w:r>
          </w:p>
        </w:tc>
        <w:tc>
          <w:tcPr>
            <w:tcW w:w="851" w:type="dxa"/>
            <w:tcBorders>
              <w:top w:val="nil"/>
              <w:left w:val="nil"/>
              <w:bottom w:val="single" w:sz="4" w:space="0" w:color="auto"/>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909,80</w:t>
            </w:r>
          </w:p>
        </w:tc>
        <w:tc>
          <w:tcPr>
            <w:tcW w:w="850" w:type="dxa"/>
            <w:tcBorders>
              <w:top w:val="nil"/>
              <w:left w:val="nil"/>
              <w:bottom w:val="single" w:sz="4" w:space="0" w:color="auto"/>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203,74</w:t>
            </w:r>
          </w:p>
        </w:tc>
      </w:tr>
      <w:tr w:rsidR="00DE776B" w:rsidRPr="005F7E64" w:rsidTr="00F14AF9">
        <w:trPr>
          <w:trHeight w:val="225"/>
        </w:trPr>
        <w:tc>
          <w:tcPr>
            <w:tcW w:w="1712"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lastRenderedPageBreak/>
              <w:t>Заработная плата</w:t>
            </w:r>
          </w:p>
        </w:tc>
        <w:tc>
          <w:tcPr>
            <w:tcW w:w="709"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9/4</w:t>
            </w:r>
          </w:p>
        </w:tc>
        <w:tc>
          <w:tcPr>
            <w:tcW w:w="567"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000  0800  0000000  000  211</w:t>
            </w:r>
          </w:p>
        </w:tc>
        <w:tc>
          <w:tcPr>
            <w:tcW w:w="851"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870,40</w:t>
            </w:r>
          </w:p>
        </w:tc>
        <w:tc>
          <w:tcPr>
            <w:tcW w:w="850"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164,40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Прочие выплаты</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9/5</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000  0800  0000000  000  212</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Начисления на выплаты по оплате труда</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9/6</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000  0800  0000000  000  213</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39,40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39,34</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Оплата работ, услуг</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9/7</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000  0800  0000000  000  220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199,73</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198,70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Услуги связи</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9/8</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000  0800  0000000  000  221</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2,23</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2,08</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Транспортные услуги</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9/9</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000  0800  0000000  000  222</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Коммунальные услуги</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9/10</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000  0800  0000000  000  223</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180,60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180,53</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Арендная плата за пользование имуществом</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9/11</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000  0800  0000000  000  224</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7C033B">
        <w:trPr>
          <w:trHeight w:val="225"/>
        </w:trPr>
        <w:tc>
          <w:tcPr>
            <w:tcW w:w="1712" w:type="dxa"/>
            <w:tcBorders>
              <w:top w:val="nil"/>
              <w:left w:val="single" w:sz="4" w:space="0" w:color="000000"/>
              <w:bottom w:val="single" w:sz="4" w:space="0" w:color="auto"/>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Работы, услуги по содержанию имущества</w:t>
            </w:r>
          </w:p>
        </w:tc>
        <w:tc>
          <w:tcPr>
            <w:tcW w:w="709" w:type="dxa"/>
            <w:tcBorders>
              <w:top w:val="nil"/>
              <w:left w:val="nil"/>
              <w:bottom w:val="single" w:sz="4" w:space="0" w:color="auto"/>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9/12</w:t>
            </w:r>
          </w:p>
        </w:tc>
        <w:tc>
          <w:tcPr>
            <w:tcW w:w="567" w:type="dxa"/>
            <w:tcBorders>
              <w:top w:val="nil"/>
              <w:left w:val="nil"/>
              <w:bottom w:val="single" w:sz="4" w:space="0" w:color="auto"/>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000  0800  0000000  000  225</w:t>
            </w:r>
          </w:p>
        </w:tc>
        <w:tc>
          <w:tcPr>
            <w:tcW w:w="851" w:type="dxa"/>
            <w:tcBorders>
              <w:top w:val="nil"/>
              <w:left w:val="nil"/>
              <w:bottom w:val="single" w:sz="4" w:space="0" w:color="auto"/>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2,80</w:t>
            </w:r>
          </w:p>
        </w:tc>
        <w:tc>
          <w:tcPr>
            <w:tcW w:w="850" w:type="dxa"/>
            <w:tcBorders>
              <w:top w:val="nil"/>
              <w:left w:val="nil"/>
              <w:bottom w:val="single" w:sz="4" w:space="0" w:color="auto"/>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2,02</w:t>
            </w:r>
          </w:p>
        </w:tc>
      </w:tr>
      <w:tr w:rsidR="00DE776B" w:rsidRPr="005F7E64" w:rsidTr="007C033B">
        <w:trPr>
          <w:trHeight w:val="225"/>
        </w:trPr>
        <w:tc>
          <w:tcPr>
            <w:tcW w:w="1712"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Прочие работы, услуги</w:t>
            </w:r>
          </w:p>
        </w:tc>
        <w:tc>
          <w:tcPr>
            <w:tcW w:w="709"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9/13</w:t>
            </w:r>
          </w:p>
        </w:tc>
        <w:tc>
          <w:tcPr>
            <w:tcW w:w="567"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000  0800  0000000  000  226</w:t>
            </w:r>
          </w:p>
        </w:tc>
        <w:tc>
          <w:tcPr>
            <w:tcW w:w="851"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14,10</w:t>
            </w:r>
          </w:p>
        </w:tc>
        <w:tc>
          <w:tcPr>
            <w:tcW w:w="850"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14,07</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Прочие расходы</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9/28</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000  0800  0000000  000  290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2,40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2,34</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Поступление нефинансовых активов</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9/29</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000  0800  0000000  000  300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1,30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Увеличение стоимости основных средств</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9/30</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000  0800  0000000  000  310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Увеличение стоимости нематериальных активов</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9/31</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000  0800  0000000  000  320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Увеличение стоимости материальных запасов</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9/33</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000  0800  0000000  000  340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1,30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000000" w:fill="CCFFCC"/>
            <w:vAlign w:val="center"/>
            <w:hideMark/>
          </w:tcPr>
          <w:p w:rsidR="00DE776B" w:rsidRPr="005F7E64" w:rsidRDefault="00DE776B" w:rsidP="005F7E64">
            <w:pPr>
              <w:ind w:left="-97" w:right="-74"/>
              <w:rPr>
                <w:b/>
                <w:bCs/>
                <w:sz w:val="12"/>
                <w:szCs w:val="12"/>
              </w:rPr>
            </w:pPr>
            <w:r w:rsidRPr="005F7E64">
              <w:rPr>
                <w:b/>
                <w:bCs/>
                <w:sz w:val="12"/>
                <w:szCs w:val="12"/>
              </w:rPr>
              <w:t>Культура</w:t>
            </w:r>
          </w:p>
        </w:tc>
        <w:tc>
          <w:tcPr>
            <w:tcW w:w="709"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9/36</w:t>
            </w:r>
          </w:p>
        </w:tc>
        <w:tc>
          <w:tcPr>
            <w:tcW w:w="567"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000  0801  0000000  000  000</w:t>
            </w:r>
          </w:p>
        </w:tc>
        <w:tc>
          <w:tcPr>
            <w:tcW w:w="851"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1 113,23</w:t>
            </w:r>
          </w:p>
        </w:tc>
        <w:tc>
          <w:tcPr>
            <w:tcW w:w="850"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404,78</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Расходы</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9/37</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000  0801  0000000  000  200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1 111,93</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404,78</w:t>
            </w:r>
          </w:p>
        </w:tc>
      </w:tr>
      <w:tr w:rsidR="00DE776B" w:rsidRPr="005F7E64" w:rsidTr="005F7E64">
        <w:trPr>
          <w:trHeight w:val="39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Оплата труда и начисления на выплаты по оплате труда</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9/38</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000  0801  0000000  000  210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909,80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203,74</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Заработная плата</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9/39</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000  0801  0000000  000  211</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870,40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164,40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Прочие выплаты</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9/40</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000  0801  0000000  000  212</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Начисления на выплаты по оплате труда</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9/41</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000  0801  0000000  000  213</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39,40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39,34</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Оплата работ, услуг</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9/42</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000  0801  0000000  000  220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199,73</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198,70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Услуги связи</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9/43</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000  0801  0000000  000  221</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2,23</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2,08</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Транспортные услуги</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9/44</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000  0801  0000000  000  222</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Коммунальные услуги</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9/45</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000  0801  0000000  000  223</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180,60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180,53</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Арендная плата за пользование имуществом</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9/46</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000  0801  0000000  000  224</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Работы, услуги по содержанию имущества</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9/47</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000  0801  0000000  000  225</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2,80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2,02</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Прочие работы, услуги</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9/48</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000  0801  0000000  000  226</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14,10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14,07</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Прочие расходы</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9/63</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000  0801  0000000  000  290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2,40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2,34</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Поступление нефинансовых активов</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9/64</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000  0801  0000000  000  300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1,30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Увеличение стоимости основных средств</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9/65</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000  0801  0000000  000  310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Увеличение стоимости нематериальных активов</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9/66</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000  0801  0000000  000  320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Увеличение стоимости материальных запасов</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9/68</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000  0801  0000000  000  340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1,30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F14AF9">
        <w:trPr>
          <w:trHeight w:val="225"/>
        </w:trPr>
        <w:tc>
          <w:tcPr>
            <w:tcW w:w="1712" w:type="dxa"/>
            <w:tcBorders>
              <w:top w:val="nil"/>
              <w:left w:val="single" w:sz="4" w:space="0" w:color="000000"/>
              <w:bottom w:val="single" w:sz="4" w:space="0" w:color="auto"/>
              <w:right w:val="single" w:sz="4" w:space="0" w:color="000000"/>
            </w:tcBorders>
            <w:shd w:val="clear" w:color="000000" w:fill="CCFFCC"/>
            <w:vAlign w:val="center"/>
            <w:hideMark/>
          </w:tcPr>
          <w:p w:rsidR="00DE776B" w:rsidRPr="005F7E64" w:rsidRDefault="00DE776B" w:rsidP="005F7E64">
            <w:pPr>
              <w:ind w:left="-97" w:right="-74"/>
              <w:rPr>
                <w:b/>
                <w:bCs/>
                <w:sz w:val="12"/>
                <w:szCs w:val="12"/>
              </w:rPr>
            </w:pPr>
            <w:r w:rsidRPr="005F7E64">
              <w:rPr>
                <w:b/>
                <w:bCs/>
                <w:sz w:val="12"/>
                <w:szCs w:val="12"/>
              </w:rPr>
              <w:t>Социальная политика</w:t>
            </w:r>
          </w:p>
        </w:tc>
        <w:tc>
          <w:tcPr>
            <w:tcW w:w="709" w:type="dxa"/>
            <w:tcBorders>
              <w:top w:val="nil"/>
              <w:left w:val="nil"/>
              <w:bottom w:val="single" w:sz="4" w:space="0" w:color="auto"/>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11/1</w:t>
            </w:r>
          </w:p>
        </w:tc>
        <w:tc>
          <w:tcPr>
            <w:tcW w:w="567" w:type="dxa"/>
            <w:tcBorders>
              <w:top w:val="nil"/>
              <w:left w:val="nil"/>
              <w:bottom w:val="single" w:sz="4" w:space="0" w:color="auto"/>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000  1000  0000000  000  000</w:t>
            </w:r>
          </w:p>
        </w:tc>
        <w:tc>
          <w:tcPr>
            <w:tcW w:w="851" w:type="dxa"/>
            <w:tcBorders>
              <w:top w:val="nil"/>
              <w:left w:val="nil"/>
              <w:bottom w:val="single" w:sz="4" w:space="0" w:color="auto"/>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16,10</w:t>
            </w:r>
          </w:p>
        </w:tc>
        <w:tc>
          <w:tcPr>
            <w:tcW w:w="850" w:type="dxa"/>
            <w:tcBorders>
              <w:top w:val="nil"/>
              <w:left w:val="nil"/>
              <w:bottom w:val="single" w:sz="4" w:space="0" w:color="auto"/>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15,58</w:t>
            </w:r>
          </w:p>
        </w:tc>
      </w:tr>
      <w:tr w:rsidR="00DE776B" w:rsidRPr="005F7E64" w:rsidTr="00F14AF9">
        <w:trPr>
          <w:trHeight w:val="225"/>
        </w:trPr>
        <w:tc>
          <w:tcPr>
            <w:tcW w:w="1712"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lastRenderedPageBreak/>
              <w:t>Расходы</w:t>
            </w:r>
          </w:p>
        </w:tc>
        <w:tc>
          <w:tcPr>
            <w:tcW w:w="709"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11/2</w:t>
            </w:r>
          </w:p>
        </w:tc>
        <w:tc>
          <w:tcPr>
            <w:tcW w:w="567"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000  1000  0000000  000  200</w:t>
            </w:r>
          </w:p>
        </w:tc>
        <w:tc>
          <w:tcPr>
            <w:tcW w:w="851"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16,10</w:t>
            </w:r>
          </w:p>
        </w:tc>
        <w:tc>
          <w:tcPr>
            <w:tcW w:w="850"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15,58</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Социальное обеспечение</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11/24</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000  1000  0000000  000  260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15,60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15,58</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Пособия по социальному страхованию населения</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11/25</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000  1000  0000000  000  261</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Пособия по социальной помощи населению</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11/26</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000  1000  0000000  000  262</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Доплата к пенсиям госуд служащих</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11/26</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000  1000  0000000  000  263</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15,60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15,58</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000000" w:fill="CCFFCC"/>
            <w:vAlign w:val="center"/>
            <w:hideMark/>
          </w:tcPr>
          <w:p w:rsidR="00DE776B" w:rsidRPr="005F7E64" w:rsidRDefault="00DE776B" w:rsidP="005F7E64">
            <w:pPr>
              <w:ind w:left="-97" w:right="-74"/>
              <w:rPr>
                <w:b/>
                <w:bCs/>
                <w:sz w:val="12"/>
                <w:szCs w:val="12"/>
              </w:rPr>
            </w:pPr>
            <w:r w:rsidRPr="005F7E64">
              <w:rPr>
                <w:b/>
                <w:bCs/>
                <w:sz w:val="12"/>
                <w:szCs w:val="12"/>
              </w:rPr>
              <w:t>Социальное обеспечение населения</w:t>
            </w:r>
          </w:p>
        </w:tc>
        <w:tc>
          <w:tcPr>
            <w:tcW w:w="709"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11/106</w:t>
            </w:r>
          </w:p>
        </w:tc>
        <w:tc>
          <w:tcPr>
            <w:tcW w:w="567"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000  1003  0000000  000  000</w:t>
            </w:r>
          </w:p>
        </w:tc>
        <w:tc>
          <w:tcPr>
            <w:tcW w:w="851"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16,10</w:t>
            </w:r>
          </w:p>
        </w:tc>
        <w:tc>
          <w:tcPr>
            <w:tcW w:w="850" w:type="dxa"/>
            <w:tcBorders>
              <w:top w:val="nil"/>
              <w:left w:val="nil"/>
              <w:bottom w:val="single" w:sz="4" w:space="0" w:color="000000"/>
              <w:right w:val="single" w:sz="4" w:space="0" w:color="000000"/>
            </w:tcBorders>
            <w:shd w:val="clear" w:color="000000" w:fill="CCFFCC"/>
            <w:noWrap/>
            <w:vAlign w:val="center"/>
            <w:hideMark/>
          </w:tcPr>
          <w:p w:rsidR="00DE776B" w:rsidRPr="005F7E64" w:rsidRDefault="00DE776B" w:rsidP="005F7E64">
            <w:pPr>
              <w:ind w:left="-97" w:right="-74"/>
              <w:jc w:val="center"/>
              <w:rPr>
                <w:b/>
                <w:bCs/>
                <w:sz w:val="12"/>
                <w:szCs w:val="12"/>
              </w:rPr>
            </w:pPr>
            <w:r w:rsidRPr="005F7E64">
              <w:rPr>
                <w:b/>
                <w:bCs/>
                <w:sz w:val="12"/>
                <w:szCs w:val="12"/>
              </w:rPr>
              <w:t>15,58</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Расходы</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11/107</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000  1003  0000000  000  200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15,60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15,58</w:t>
            </w: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Социальное обеспечение</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11/129</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000  1003  0000000  000  260</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15,60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15,58</w:t>
            </w:r>
          </w:p>
        </w:tc>
      </w:tr>
      <w:tr w:rsidR="00DE776B" w:rsidRPr="005F7E64" w:rsidTr="007C033B">
        <w:trPr>
          <w:trHeight w:val="225"/>
        </w:trPr>
        <w:tc>
          <w:tcPr>
            <w:tcW w:w="1712" w:type="dxa"/>
            <w:tcBorders>
              <w:top w:val="nil"/>
              <w:left w:val="single" w:sz="4" w:space="0" w:color="000000"/>
              <w:bottom w:val="single" w:sz="4" w:space="0" w:color="auto"/>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Пособия по социальному страхованию населения</w:t>
            </w:r>
          </w:p>
        </w:tc>
        <w:tc>
          <w:tcPr>
            <w:tcW w:w="709" w:type="dxa"/>
            <w:tcBorders>
              <w:top w:val="nil"/>
              <w:left w:val="nil"/>
              <w:bottom w:val="single" w:sz="4" w:space="0" w:color="auto"/>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11/130</w:t>
            </w:r>
          </w:p>
        </w:tc>
        <w:tc>
          <w:tcPr>
            <w:tcW w:w="567" w:type="dxa"/>
            <w:tcBorders>
              <w:top w:val="nil"/>
              <w:left w:val="nil"/>
              <w:bottom w:val="single" w:sz="4" w:space="0" w:color="auto"/>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000  1003  0000000  000  261</w:t>
            </w:r>
          </w:p>
        </w:tc>
        <w:tc>
          <w:tcPr>
            <w:tcW w:w="851" w:type="dxa"/>
            <w:tcBorders>
              <w:top w:val="nil"/>
              <w:left w:val="nil"/>
              <w:bottom w:val="single" w:sz="4" w:space="0" w:color="auto"/>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w:t>
            </w:r>
          </w:p>
        </w:tc>
        <w:tc>
          <w:tcPr>
            <w:tcW w:w="850" w:type="dxa"/>
            <w:tcBorders>
              <w:top w:val="nil"/>
              <w:left w:val="nil"/>
              <w:bottom w:val="single" w:sz="4" w:space="0" w:color="auto"/>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7C033B">
        <w:trPr>
          <w:trHeight w:val="225"/>
        </w:trPr>
        <w:tc>
          <w:tcPr>
            <w:tcW w:w="1712"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Пособия по социальной помощи населению</w:t>
            </w:r>
          </w:p>
        </w:tc>
        <w:tc>
          <w:tcPr>
            <w:tcW w:w="709"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c>
          <w:tcPr>
            <w:tcW w:w="567"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000  1003  0000000  000  262</w:t>
            </w:r>
          </w:p>
        </w:tc>
        <w:tc>
          <w:tcPr>
            <w:tcW w:w="851"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0,50</w:t>
            </w:r>
          </w:p>
        </w:tc>
        <w:tc>
          <w:tcPr>
            <w:tcW w:w="850" w:type="dxa"/>
            <w:tcBorders>
              <w:top w:val="single" w:sz="4" w:space="0" w:color="auto"/>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p>
        </w:tc>
      </w:tr>
      <w:tr w:rsidR="00DE776B" w:rsidRPr="005F7E64" w:rsidTr="005F7E64">
        <w:trPr>
          <w:trHeight w:val="22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DE776B" w:rsidRPr="005F7E64" w:rsidRDefault="00DE776B" w:rsidP="005F7E64">
            <w:pPr>
              <w:ind w:left="-97" w:right="-74"/>
              <w:rPr>
                <w:sz w:val="12"/>
                <w:szCs w:val="12"/>
              </w:rPr>
            </w:pPr>
            <w:r w:rsidRPr="005F7E64">
              <w:rPr>
                <w:sz w:val="12"/>
                <w:szCs w:val="12"/>
              </w:rPr>
              <w:t>Доплата к пенсиям госуд служащих</w:t>
            </w:r>
          </w:p>
        </w:tc>
        <w:tc>
          <w:tcPr>
            <w:tcW w:w="709"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11/131</w:t>
            </w:r>
          </w:p>
        </w:tc>
        <w:tc>
          <w:tcPr>
            <w:tcW w:w="567"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000  1003  0000000  000  263</w:t>
            </w:r>
          </w:p>
        </w:tc>
        <w:tc>
          <w:tcPr>
            <w:tcW w:w="851"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15,60</w:t>
            </w:r>
          </w:p>
        </w:tc>
        <w:tc>
          <w:tcPr>
            <w:tcW w:w="850" w:type="dxa"/>
            <w:tcBorders>
              <w:top w:val="nil"/>
              <w:left w:val="nil"/>
              <w:bottom w:val="single" w:sz="4" w:space="0" w:color="000000"/>
              <w:right w:val="single" w:sz="4" w:space="0" w:color="000000"/>
            </w:tcBorders>
            <w:shd w:val="clear" w:color="auto" w:fill="auto"/>
            <w:noWrap/>
            <w:vAlign w:val="center"/>
            <w:hideMark/>
          </w:tcPr>
          <w:p w:rsidR="00DE776B" w:rsidRPr="005F7E64" w:rsidRDefault="00DE776B" w:rsidP="005F7E64">
            <w:pPr>
              <w:ind w:left="-97" w:right="-74"/>
              <w:jc w:val="center"/>
              <w:rPr>
                <w:sz w:val="12"/>
                <w:szCs w:val="12"/>
              </w:rPr>
            </w:pPr>
            <w:r w:rsidRPr="005F7E64">
              <w:rPr>
                <w:sz w:val="12"/>
                <w:szCs w:val="12"/>
              </w:rPr>
              <w:t>15,58</w:t>
            </w:r>
          </w:p>
        </w:tc>
      </w:tr>
    </w:tbl>
    <w:p w:rsidR="00DE776B" w:rsidRDefault="00DE776B" w:rsidP="00BA1A54">
      <w:pPr>
        <w:shd w:val="clear" w:color="auto" w:fill="FFFFFF"/>
        <w:ind w:firstLine="540"/>
        <w:jc w:val="both"/>
        <w:rPr>
          <w:sz w:val="16"/>
          <w:szCs w:val="16"/>
        </w:rPr>
      </w:pPr>
    </w:p>
    <w:p w:rsidR="00DE776B" w:rsidRDefault="00DE776B" w:rsidP="00DE776B">
      <w:pPr>
        <w:shd w:val="clear" w:color="auto" w:fill="FFFFFF"/>
        <w:tabs>
          <w:tab w:val="left" w:pos="3686"/>
        </w:tabs>
        <w:rPr>
          <w:sz w:val="16"/>
          <w:szCs w:val="16"/>
        </w:rPr>
      </w:pPr>
      <w:r>
        <w:rPr>
          <w:sz w:val="16"/>
          <w:szCs w:val="16"/>
        </w:rPr>
        <w:t>Глава поселения</w:t>
      </w:r>
      <w:r>
        <w:rPr>
          <w:sz w:val="16"/>
          <w:szCs w:val="16"/>
        </w:rPr>
        <w:tab/>
      </w:r>
      <w:r w:rsidRPr="00DE776B">
        <w:rPr>
          <w:sz w:val="16"/>
          <w:szCs w:val="16"/>
        </w:rPr>
        <w:t>Т.П.Быкова</w:t>
      </w:r>
    </w:p>
    <w:p w:rsidR="00DE776B" w:rsidRDefault="00DE776B" w:rsidP="00DE776B">
      <w:pPr>
        <w:shd w:val="clear" w:color="auto" w:fill="FFFFFF"/>
        <w:tabs>
          <w:tab w:val="left" w:pos="3402"/>
        </w:tabs>
        <w:rPr>
          <w:sz w:val="16"/>
          <w:szCs w:val="16"/>
        </w:rPr>
      </w:pPr>
      <w:r>
        <w:rPr>
          <w:sz w:val="16"/>
          <w:szCs w:val="16"/>
        </w:rPr>
        <w:t>Специалист 1 категории</w:t>
      </w:r>
      <w:r>
        <w:rPr>
          <w:sz w:val="16"/>
          <w:szCs w:val="16"/>
        </w:rPr>
        <w:tab/>
      </w:r>
      <w:r w:rsidRPr="00DE776B">
        <w:rPr>
          <w:sz w:val="16"/>
          <w:szCs w:val="16"/>
        </w:rPr>
        <w:t>Н.В.Сухотерина</w:t>
      </w:r>
    </w:p>
    <w:p w:rsidR="00A24422" w:rsidRDefault="00A24422" w:rsidP="00BA1A54">
      <w:pPr>
        <w:shd w:val="clear" w:color="auto" w:fill="FFFFFF"/>
        <w:ind w:firstLine="540"/>
        <w:jc w:val="both"/>
        <w:rPr>
          <w:sz w:val="16"/>
          <w:szCs w:val="16"/>
        </w:rPr>
      </w:pPr>
    </w:p>
    <w:p w:rsidR="00A24422" w:rsidRDefault="00A24422" w:rsidP="00BA1A54">
      <w:pPr>
        <w:shd w:val="clear" w:color="auto" w:fill="FFFFFF"/>
        <w:ind w:firstLine="540"/>
        <w:jc w:val="both"/>
        <w:rPr>
          <w:sz w:val="16"/>
          <w:szCs w:val="16"/>
        </w:rPr>
      </w:pPr>
    </w:p>
    <w:p w:rsidR="007C033B" w:rsidRDefault="007C033B" w:rsidP="00BA1A54">
      <w:pPr>
        <w:shd w:val="clear" w:color="auto" w:fill="FFFFFF"/>
        <w:ind w:firstLine="540"/>
        <w:jc w:val="both"/>
        <w:rPr>
          <w:sz w:val="16"/>
          <w:szCs w:val="16"/>
        </w:rPr>
      </w:pPr>
    </w:p>
    <w:p w:rsidR="007C033B" w:rsidRDefault="007C033B" w:rsidP="007C033B">
      <w:pPr>
        <w:shd w:val="clear" w:color="auto" w:fill="FFFFFF"/>
        <w:ind w:left="1843"/>
        <w:jc w:val="both"/>
        <w:rPr>
          <w:sz w:val="16"/>
          <w:szCs w:val="16"/>
        </w:rPr>
      </w:pPr>
      <w:r w:rsidRPr="00A24422">
        <w:rPr>
          <w:sz w:val="16"/>
          <w:szCs w:val="16"/>
        </w:rPr>
        <w:t>Приложение №</w:t>
      </w:r>
      <w:r>
        <w:rPr>
          <w:sz w:val="16"/>
          <w:szCs w:val="16"/>
        </w:rPr>
        <w:t>3</w:t>
      </w:r>
    </w:p>
    <w:p w:rsidR="007C033B" w:rsidRDefault="007C033B" w:rsidP="007C033B">
      <w:pPr>
        <w:shd w:val="clear" w:color="auto" w:fill="FFFFFF"/>
        <w:ind w:left="1843"/>
        <w:jc w:val="both"/>
        <w:rPr>
          <w:sz w:val="16"/>
          <w:szCs w:val="16"/>
        </w:rPr>
      </w:pPr>
      <w:r w:rsidRPr="00A24422">
        <w:rPr>
          <w:sz w:val="16"/>
          <w:szCs w:val="16"/>
        </w:rPr>
        <w:t>к постановлению администрации Ерышевского</w:t>
      </w:r>
    </w:p>
    <w:p w:rsidR="007C033B" w:rsidRDefault="007C033B" w:rsidP="007C033B">
      <w:pPr>
        <w:shd w:val="clear" w:color="auto" w:fill="FFFFFF"/>
        <w:ind w:left="1843"/>
        <w:jc w:val="both"/>
        <w:rPr>
          <w:sz w:val="16"/>
          <w:szCs w:val="16"/>
        </w:rPr>
      </w:pPr>
      <w:r w:rsidRPr="00A24422">
        <w:rPr>
          <w:sz w:val="16"/>
          <w:szCs w:val="16"/>
        </w:rPr>
        <w:t>сельского поселения Павловского муниципального района</w:t>
      </w:r>
    </w:p>
    <w:p w:rsidR="007C033B" w:rsidRDefault="007C033B" w:rsidP="007C033B">
      <w:pPr>
        <w:shd w:val="clear" w:color="auto" w:fill="FFFFFF"/>
        <w:ind w:left="1843"/>
        <w:rPr>
          <w:sz w:val="16"/>
          <w:szCs w:val="16"/>
        </w:rPr>
      </w:pPr>
      <w:r w:rsidRPr="00FB1980">
        <w:rPr>
          <w:sz w:val="16"/>
          <w:szCs w:val="16"/>
        </w:rPr>
        <w:t xml:space="preserve">от </w:t>
      </w:r>
      <w:r>
        <w:rPr>
          <w:sz w:val="16"/>
          <w:szCs w:val="16"/>
        </w:rPr>
        <w:t>«</w:t>
      </w:r>
      <w:r w:rsidRPr="00A24422">
        <w:rPr>
          <w:sz w:val="16"/>
          <w:szCs w:val="16"/>
          <w:u w:val="single"/>
        </w:rPr>
        <w:t>11</w:t>
      </w:r>
      <w:r>
        <w:rPr>
          <w:sz w:val="16"/>
          <w:szCs w:val="16"/>
        </w:rPr>
        <w:t xml:space="preserve">» </w:t>
      </w:r>
      <w:r w:rsidRPr="00A24422">
        <w:rPr>
          <w:sz w:val="16"/>
          <w:szCs w:val="16"/>
          <w:u w:val="single"/>
        </w:rPr>
        <w:t>Июля 2014г</w:t>
      </w:r>
      <w:r w:rsidRPr="00FB1980">
        <w:rPr>
          <w:sz w:val="16"/>
          <w:szCs w:val="16"/>
        </w:rPr>
        <w:t>. №</w:t>
      </w:r>
      <w:r w:rsidRPr="00A24422">
        <w:rPr>
          <w:sz w:val="16"/>
          <w:szCs w:val="16"/>
          <w:u w:val="single"/>
        </w:rPr>
        <w:t>016</w:t>
      </w:r>
    </w:p>
    <w:p w:rsidR="007C033B" w:rsidRDefault="007C033B" w:rsidP="007C033B">
      <w:pPr>
        <w:shd w:val="clear" w:color="auto" w:fill="FFFFFF"/>
        <w:ind w:firstLine="540"/>
        <w:jc w:val="both"/>
        <w:rPr>
          <w:sz w:val="16"/>
          <w:szCs w:val="16"/>
        </w:rPr>
      </w:pPr>
    </w:p>
    <w:p w:rsidR="007C033B" w:rsidRDefault="007C033B" w:rsidP="007C033B">
      <w:pPr>
        <w:shd w:val="clear" w:color="auto" w:fill="FFFFFF"/>
        <w:jc w:val="center"/>
        <w:rPr>
          <w:sz w:val="16"/>
          <w:szCs w:val="16"/>
        </w:rPr>
      </w:pPr>
      <w:r w:rsidRPr="007C033B">
        <w:rPr>
          <w:sz w:val="16"/>
          <w:szCs w:val="16"/>
        </w:rPr>
        <w:t>ОТЧЕТ ОБ ИСПОЛНЕНИИ БЮДЖЕТА ЕРЫШЕВСКОГО СЕЛЬСКОГО ПОСЕЛЕНИЯ</w:t>
      </w:r>
      <w:r>
        <w:rPr>
          <w:sz w:val="16"/>
          <w:szCs w:val="16"/>
        </w:rPr>
        <w:t xml:space="preserve"> </w:t>
      </w:r>
      <w:r w:rsidRPr="007C033B">
        <w:rPr>
          <w:sz w:val="16"/>
          <w:szCs w:val="16"/>
        </w:rPr>
        <w:t>ПО ИСТОЧНИКАМ ВНУТРЕННЕГО ФИНАНСИРОВАНИЯ ДЕФИЦИТА БЮДЖЕТА</w:t>
      </w:r>
    </w:p>
    <w:p w:rsidR="007C033B" w:rsidRDefault="007C033B" w:rsidP="007C033B">
      <w:pPr>
        <w:shd w:val="clear" w:color="auto" w:fill="FFFFFF"/>
        <w:jc w:val="center"/>
        <w:rPr>
          <w:sz w:val="16"/>
          <w:szCs w:val="16"/>
        </w:rPr>
      </w:pPr>
      <w:r w:rsidRPr="007C033B">
        <w:rPr>
          <w:sz w:val="16"/>
          <w:szCs w:val="16"/>
        </w:rPr>
        <w:t>за 2 квартал 2014 года</w:t>
      </w:r>
    </w:p>
    <w:p w:rsidR="007C033B" w:rsidRDefault="007C033B" w:rsidP="007C033B">
      <w:pPr>
        <w:shd w:val="clear" w:color="auto" w:fill="FFFFFF"/>
        <w:ind w:left="3119"/>
        <w:jc w:val="right"/>
        <w:rPr>
          <w:sz w:val="16"/>
          <w:szCs w:val="16"/>
        </w:rPr>
      </w:pPr>
      <w:r w:rsidRPr="00A24422">
        <w:rPr>
          <w:sz w:val="16"/>
          <w:szCs w:val="16"/>
        </w:rPr>
        <w:t>(тыс.руб.) (тыс.руб.)</w:t>
      </w:r>
    </w:p>
    <w:p w:rsidR="007C033B" w:rsidRDefault="007C033B" w:rsidP="00BA1A54">
      <w:pPr>
        <w:shd w:val="clear" w:color="auto" w:fill="FFFFFF"/>
        <w:ind w:firstLine="540"/>
        <w:jc w:val="both"/>
        <w:rPr>
          <w:sz w:val="16"/>
          <w:szCs w:val="16"/>
        </w:rPr>
      </w:pPr>
    </w:p>
    <w:tbl>
      <w:tblPr>
        <w:tblW w:w="4689" w:type="dxa"/>
        <w:tblInd w:w="97" w:type="dxa"/>
        <w:tblLayout w:type="fixed"/>
        <w:tblLook w:val="04A0"/>
      </w:tblPr>
      <w:tblGrid>
        <w:gridCol w:w="1429"/>
        <w:gridCol w:w="1701"/>
        <w:gridCol w:w="709"/>
        <w:gridCol w:w="850"/>
      </w:tblGrid>
      <w:tr w:rsidR="007C033B" w:rsidRPr="007C033B" w:rsidTr="007C033B">
        <w:trPr>
          <w:trHeight w:val="495"/>
        </w:trPr>
        <w:tc>
          <w:tcPr>
            <w:tcW w:w="1429"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rsidR="007C033B" w:rsidRPr="007C033B" w:rsidRDefault="007C033B" w:rsidP="007C033B">
            <w:pPr>
              <w:ind w:left="-97" w:right="-108"/>
              <w:jc w:val="center"/>
              <w:rPr>
                <w:b/>
                <w:bCs/>
                <w:sz w:val="12"/>
                <w:szCs w:val="12"/>
              </w:rPr>
            </w:pPr>
            <w:r w:rsidRPr="007C033B">
              <w:rPr>
                <w:b/>
                <w:bCs/>
                <w:sz w:val="12"/>
                <w:szCs w:val="12"/>
              </w:rPr>
              <w:t>Наименование показателя</w:t>
            </w:r>
          </w:p>
        </w:tc>
        <w:tc>
          <w:tcPr>
            <w:tcW w:w="1701" w:type="dxa"/>
            <w:tcBorders>
              <w:top w:val="single" w:sz="8" w:space="0" w:color="000000"/>
              <w:left w:val="nil"/>
              <w:bottom w:val="single" w:sz="4" w:space="0" w:color="000000"/>
              <w:right w:val="single" w:sz="8" w:space="0" w:color="000000"/>
            </w:tcBorders>
            <w:shd w:val="clear" w:color="auto" w:fill="auto"/>
            <w:vAlign w:val="center"/>
            <w:hideMark/>
          </w:tcPr>
          <w:p w:rsidR="007C033B" w:rsidRPr="007C033B" w:rsidRDefault="007C033B" w:rsidP="007C033B">
            <w:pPr>
              <w:ind w:left="-97" w:right="-108"/>
              <w:jc w:val="center"/>
              <w:rPr>
                <w:b/>
                <w:bCs/>
                <w:sz w:val="12"/>
                <w:szCs w:val="12"/>
              </w:rPr>
            </w:pPr>
            <w:r w:rsidRPr="007C033B">
              <w:rPr>
                <w:b/>
                <w:bCs/>
                <w:sz w:val="12"/>
                <w:szCs w:val="12"/>
              </w:rPr>
              <w:t>Код источника финансирования по КИВФ,КИВнФ</w:t>
            </w:r>
          </w:p>
        </w:tc>
        <w:tc>
          <w:tcPr>
            <w:tcW w:w="709" w:type="dxa"/>
            <w:tcBorders>
              <w:top w:val="single" w:sz="8" w:space="0" w:color="000000"/>
              <w:left w:val="nil"/>
              <w:bottom w:val="single" w:sz="4" w:space="0" w:color="000000"/>
              <w:right w:val="single" w:sz="8" w:space="0" w:color="000000"/>
            </w:tcBorders>
            <w:shd w:val="clear" w:color="auto" w:fill="auto"/>
            <w:vAlign w:val="center"/>
            <w:hideMark/>
          </w:tcPr>
          <w:p w:rsidR="007C033B" w:rsidRPr="007C033B" w:rsidRDefault="007C033B" w:rsidP="007C033B">
            <w:pPr>
              <w:ind w:left="-97" w:right="-108"/>
              <w:jc w:val="center"/>
              <w:rPr>
                <w:b/>
                <w:bCs/>
                <w:color w:val="000000"/>
                <w:sz w:val="12"/>
                <w:szCs w:val="12"/>
              </w:rPr>
            </w:pPr>
            <w:r w:rsidRPr="007C033B">
              <w:rPr>
                <w:b/>
                <w:bCs/>
                <w:color w:val="000000"/>
                <w:sz w:val="12"/>
                <w:szCs w:val="12"/>
              </w:rPr>
              <w:t>Утверждено по бюджету  на 2014 год</w:t>
            </w:r>
          </w:p>
        </w:tc>
        <w:tc>
          <w:tcPr>
            <w:tcW w:w="850" w:type="dxa"/>
            <w:tcBorders>
              <w:top w:val="single" w:sz="8" w:space="0" w:color="000000"/>
              <w:left w:val="nil"/>
              <w:bottom w:val="single" w:sz="4" w:space="0" w:color="000000"/>
              <w:right w:val="single" w:sz="8" w:space="0" w:color="000000"/>
            </w:tcBorders>
            <w:shd w:val="clear" w:color="auto" w:fill="auto"/>
            <w:vAlign w:val="center"/>
            <w:hideMark/>
          </w:tcPr>
          <w:p w:rsidR="007C033B" w:rsidRPr="007C033B" w:rsidRDefault="007C033B" w:rsidP="007C033B">
            <w:pPr>
              <w:ind w:left="-97" w:right="-108"/>
              <w:jc w:val="center"/>
              <w:rPr>
                <w:b/>
                <w:bCs/>
                <w:color w:val="000000"/>
                <w:sz w:val="12"/>
                <w:szCs w:val="12"/>
              </w:rPr>
            </w:pPr>
            <w:r w:rsidRPr="007C033B">
              <w:rPr>
                <w:b/>
                <w:bCs/>
                <w:color w:val="000000"/>
                <w:sz w:val="12"/>
                <w:szCs w:val="12"/>
              </w:rPr>
              <w:t>Исполнено по бюджету за 1 квартал 2014г.</w:t>
            </w:r>
          </w:p>
        </w:tc>
      </w:tr>
      <w:tr w:rsidR="007C033B" w:rsidRPr="007C033B" w:rsidTr="007C033B">
        <w:trPr>
          <w:trHeight w:val="53"/>
        </w:trPr>
        <w:tc>
          <w:tcPr>
            <w:tcW w:w="1429" w:type="dxa"/>
            <w:tcBorders>
              <w:top w:val="nil"/>
              <w:left w:val="single" w:sz="8" w:space="0" w:color="000000"/>
              <w:bottom w:val="single" w:sz="8" w:space="0" w:color="000000"/>
              <w:right w:val="single" w:sz="8" w:space="0" w:color="000000"/>
            </w:tcBorders>
            <w:shd w:val="clear" w:color="auto" w:fill="auto"/>
            <w:vAlign w:val="center"/>
            <w:hideMark/>
          </w:tcPr>
          <w:p w:rsidR="007C033B" w:rsidRPr="007C033B" w:rsidRDefault="007C033B" w:rsidP="007C033B">
            <w:pPr>
              <w:ind w:left="-97" w:right="-108"/>
              <w:jc w:val="center"/>
              <w:rPr>
                <w:b/>
                <w:bCs/>
                <w:sz w:val="12"/>
                <w:szCs w:val="12"/>
              </w:rPr>
            </w:pPr>
            <w:r w:rsidRPr="007C033B">
              <w:rPr>
                <w:b/>
                <w:bCs/>
                <w:sz w:val="12"/>
                <w:szCs w:val="12"/>
              </w:rPr>
              <w:t>1</w:t>
            </w:r>
          </w:p>
        </w:tc>
        <w:tc>
          <w:tcPr>
            <w:tcW w:w="1701" w:type="dxa"/>
            <w:tcBorders>
              <w:top w:val="nil"/>
              <w:left w:val="nil"/>
              <w:bottom w:val="single" w:sz="8" w:space="0" w:color="000000"/>
              <w:right w:val="single" w:sz="8" w:space="0" w:color="000000"/>
            </w:tcBorders>
            <w:shd w:val="clear" w:color="auto" w:fill="auto"/>
            <w:vAlign w:val="center"/>
            <w:hideMark/>
          </w:tcPr>
          <w:p w:rsidR="007C033B" w:rsidRPr="007C033B" w:rsidRDefault="007C033B" w:rsidP="007C033B">
            <w:pPr>
              <w:ind w:left="-97" w:right="-108"/>
              <w:jc w:val="center"/>
              <w:rPr>
                <w:b/>
                <w:bCs/>
                <w:sz w:val="12"/>
                <w:szCs w:val="12"/>
              </w:rPr>
            </w:pPr>
            <w:r w:rsidRPr="007C033B">
              <w:rPr>
                <w:b/>
                <w:bCs/>
                <w:sz w:val="12"/>
                <w:szCs w:val="12"/>
              </w:rPr>
              <w:t>3</w:t>
            </w:r>
          </w:p>
        </w:tc>
        <w:tc>
          <w:tcPr>
            <w:tcW w:w="709" w:type="dxa"/>
            <w:tcBorders>
              <w:top w:val="nil"/>
              <w:left w:val="nil"/>
              <w:bottom w:val="nil"/>
              <w:right w:val="single" w:sz="8" w:space="0" w:color="000000"/>
            </w:tcBorders>
            <w:shd w:val="clear" w:color="auto" w:fill="auto"/>
            <w:vAlign w:val="center"/>
            <w:hideMark/>
          </w:tcPr>
          <w:p w:rsidR="007C033B" w:rsidRPr="007C033B" w:rsidRDefault="007C033B" w:rsidP="007C033B">
            <w:pPr>
              <w:ind w:left="-97" w:right="-108"/>
              <w:jc w:val="center"/>
              <w:rPr>
                <w:b/>
                <w:bCs/>
                <w:color w:val="000000"/>
                <w:sz w:val="12"/>
                <w:szCs w:val="12"/>
              </w:rPr>
            </w:pPr>
            <w:r w:rsidRPr="007C033B">
              <w:rPr>
                <w:b/>
                <w:bCs/>
                <w:color w:val="000000"/>
                <w:sz w:val="12"/>
                <w:szCs w:val="12"/>
              </w:rPr>
              <w:t>5</w:t>
            </w:r>
          </w:p>
        </w:tc>
        <w:tc>
          <w:tcPr>
            <w:tcW w:w="850" w:type="dxa"/>
            <w:tcBorders>
              <w:top w:val="nil"/>
              <w:left w:val="nil"/>
              <w:bottom w:val="nil"/>
              <w:right w:val="single" w:sz="8" w:space="0" w:color="000000"/>
            </w:tcBorders>
            <w:shd w:val="clear" w:color="auto" w:fill="auto"/>
            <w:vAlign w:val="center"/>
            <w:hideMark/>
          </w:tcPr>
          <w:p w:rsidR="007C033B" w:rsidRPr="007C033B" w:rsidRDefault="007C033B" w:rsidP="007C033B">
            <w:pPr>
              <w:ind w:left="-97" w:right="-108"/>
              <w:jc w:val="center"/>
              <w:rPr>
                <w:b/>
                <w:bCs/>
                <w:color w:val="000000"/>
                <w:sz w:val="12"/>
                <w:szCs w:val="12"/>
              </w:rPr>
            </w:pPr>
            <w:r w:rsidRPr="007C033B">
              <w:rPr>
                <w:b/>
                <w:bCs/>
                <w:color w:val="000000"/>
                <w:sz w:val="12"/>
                <w:szCs w:val="12"/>
              </w:rPr>
              <w:t>7</w:t>
            </w:r>
          </w:p>
        </w:tc>
      </w:tr>
      <w:tr w:rsidR="007C033B" w:rsidRPr="007C033B" w:rsidTr="007C033B">
        <w:trPr>
          <w:trHeight w:val="225"/>
        </w:trPr>
        <w:tc>
          <w:tcPr>
            <w:tcW w:w="1429" w:type="dxa"/>
            <w:tcBorders>
              <w:top w:val="nil"/>
              <w:left w:val="single" w:sz="4" w:space="0" w:color="000000"/>
              <w:bottom w:val="single" w:sz="4" w:space="0" w:color="000000"/>
              <w:right w:val="single" w:sz="4" w:space="0" w:color="000000"/>
            </w:tcBorders>
            <w:shd w:val="clear" w:color="auto" w:fill="auto"/>
            <w:vAlign w:val="center"/>
            <w:hideMark/>
          </w:tcPr>
          <w:p w:rsidR="007C033B" w:rsidRPr="007C033B" w:rsidRDefault="007C033B" w:rsidP="007C033B">
            <w:pPr>
              <w:ind w:left="-97" w:right="-108"/>
              <w:rPr>
                <w:sz w:val="12"/>
                <w:szCs w:val="12"/>
              </w:rPr>
            </w:pPr>
            <w:r w:rsidRPr="007C033B">
              <w:rPr>
                <w:sz w:val="12"/>
                <w:szCs w:val="12"/>
              </w:rPr>
              <w:t>Источники финансирования дефицита бюджета - всего</w:t>
            </w:r>
          </w:p>
        </w:tc>
        <w:tc>
          <w:tcPr>
            <w:tcW w:w="1701"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000 90  00  00  00  00  0000  000</w:t>
            </w:r>
          </w:p>
        </w:tc>
        <w:tc>
          <w:tcPr>
            <w:tcW w:w="709" w:type="dxa"/>
            <w:tcBorders>
              <w:top w:val="single" w:sz="8" w:space="0" w:color="000000"/>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528,13</w:t>
            </w:r>
          </w:p>
        </w:tc>
        <w:tc>
          <w:tcPr>
            <w:tcW w:w="850" w:type="dxa"/>
            <w:tcBorders>
              <w:top w:val="single" w:sz="8" w:space="0" w:color="000000"/>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-64,29</w:t>
            </w:r>
          </w:p>
        </w:tc>
      </w:tr>
      <w:tr w:rsidR="007C033B" w:rsidRPr="007C033B" w:rsidTr="007C033B">
        <w:trPr>
          <w:trHeight w:val="345"/>
        </w:trPr>
        <w:tc>
          <w:tcPr>
            <w:tcW w:w="1429" w:type="dxa"/>
            <w:tcBorders>
              <w:top w:val="nil"/>
              <w:left w:val="single" w:sz="4" w:space="0" w:color="000000"/>
              <w:bottom w:val="single" w:sz="4" w:space="0" w:color="000000"/>
              <w:right w:val="single" w:sz="4" w:space="0" w:color="000000"/>
            </w:tcBorders>
            <w:shd w:val="clear" w:color="auto" w:fill="auto"/>
            <w:vAlign w:val="center"/>
            <w:hideMark/>
          </w:tcPr>
          <w:p w:rsidR="007C033B" w:rsidRPr="007C033B" w:rsidRDefault="007C033B" w:rsidP="007C033B">
            <w:pPr>
              <w:ind w:left="-97" w:right="-108"/>
              <w:rPr>
                <w:sz w:val="12"/>
                <w:szCs w:val="12"/>
              </w:rPr>
            </w:pPr>
            <w:r w:rsidRPr="007C033B">
              <w:rPr>
                <w:sz w:val="12"/>
                <w:szCs w:val="12"/>
              </w:rPr>
              <w:t>ИСТОЧНИКИ ВНУТРЕННЕГО ФИНАНСИРОВАНИЯ ДЕФИЦИТОВ  БЮДЖЕТОВ</w:t>
            </w:r>
          </w:p>
        </w:tc>
        <w:tc>
          <w:tcPr>
            <w:tcW w:w="1701"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000 01  00  00  00  00  0000  000</w:t>
            </w:r>
          </w:p>
        </w:tc>
        <w:tc>
          <w:tcPr>
            <w:tcW w:w="709"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0,00</w:t>
            </w:r>
          </w:p>
        </w:tc>
      </w:tr>
      <w:tr w:rsidR="007C033B" w:rsidRPr="007C033B" w:rsidTr="007C033B">
        <w:trPr>
          <w:trHeight w:val="345"/>
        </w:trPr>
        <w:tc>
          <w:tcPr>
            <w:tcW w:w="1429" w:type="dxa"/>
            <w:tcBorders>
              <w:top w:val="nil"/>
              <w:left w:val="single" w:sz="4" w:space="0" w:color="000000"/>
              <w:bottom w:val="single" w:sz="4" w:space="0" w:color="000000"/>
              <w:right w:val="single" w:sz="4" w:space="0" w:color="000000"/>
            </w:tcBorders>
            <w:shd w:val="clear" w:color="auto" w:fill="auto"/>
            <w:vAlign w:val="center"/>
            <w:hideMark/>
          </w:tcPr>
          <w:p w:rsidR="007C033B" w:rsidRPr="007C033B" w:rsidRDefault="007C033B" w:rsidP="007C033B">
            <w:pPr>
              <w:ind w:left="-97" w:right="-108"/>
              <w:rPr>
                <w:sz w:val="12"/>
                <w:szCs w:val="12"/>
              </w:rPr>
            </w:pPr>
            <w:r w:rsidRPr="007C033B">
              <w:rPr>
                <w:sz w:val="12"/>
                <w:szCs w:val="12"/>
              </w:rPr>
              <w:t>Бюджетные кредиты от других бюджетов бюджетной  системы Российской Федерации</w:t>
            </w:r>
          </w:p>
        </w:tc>
        <w:tc>
          <w:tcPr>
            <w:tcW w:w="1701"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000 01  03  00  00  00  0000  000</w:t>
            </w:r>
          </w:p>
        </w:tc>
        <w:tc>
          <w:tcPr>
            <w:tcW w:w="709"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0,00</w:t>
            </w:r>
          </w:p>
        </w:tc>
      </w:tr>
      <w:tr w:rsidR="007C033B" w:rsidRPr="007C033B" w:rsidTr="007C033B">
        <w:trPr>
          <w:trHeight w:val="345"/>
        </w:trPr>
        <w:tc>
          <w:tcPr>
            <w:tcW w:w="1429" w:type="dxa"/>
            <w:tcBorders>
              <w:top w:val="nil"/>
              <w:left w:val="single" w:sz="4" w:space="0" w:color="000000"/>
              <w:bottom w:val="single" w:sz="4" w:space="0" w:color="000000"/>
              <w:right w:val="single" w:sz="4" w:space="0" w:color="000000"/>
            </w:tcBorders>
            <w:shd w:val="clear" w:color="auto" w:fill="auto"/>
            <w:vAlign w:val="center"/>
            <w:hideMark/>
          </w:tcPr>
          <w:p w:rsidR="007C033B" w:rsidRPr="007C033B" w:rsidRDefault="007C033B" w:rsidP="007C033B">
            <w:pPr>
              <w:ind w:left="-97" w:right="-108"/>
              <w:rPr>
                <w:sz w:val="12"/>
                <w:szCs w:val="12"/>
              </w:rPr>
            </w:pPr>
            <w:r w:rsidRPr="007C033B">
              <w:rPr>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1701"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000 01  03  01  00  00  0000  700</w:t>
            </w:r>
          </w:p>
        </w:tc>
        <w:tc>
          <w:tcPr>
            <w:tcW w:w="709"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0,00</w:t>
            </w:r>
          </w:p>
        </w:tc>
      </w:tr>
      <w:tr w:rsidR="007C033B" w:rsidRPr="007C033B" w:rsidTr="007C033B">
        <w:trPr>
          <w:trHeight w:val="765"/>
        </w:trPr>
        <w:tc>
          <w:tcPr>
            <w:tcW w:w="1429" w:type="dxa"/>
            <w:tcBorders>
              <w:top w:val="nil"/>
              <w:left w:val="single" w:sz="4" w:space="0" w:color="000000"/>
              <w:bottom w:val="single" w:sz="4" w:space="0" w:color="000000"/>
              <w:right w:val="single" w:sz="4" w:space="0" w:color="000000"/>
            </w:tcBorders>
            <w:shd w:val="clear" w:color="auto" w:fill="auto"/>
            <w:vAlign w:val="center"/>
            <w:hideMark/>
          </w:tcPr>
          <w:p w:rsidR="007C033B" w:rsidRPr="007C033B" w:rsidRDefault="007C033B" w:rsidP="007C033B">
            <w:pPr>
              <w:ind w:left="-97" w:right="-108"/>
              <w:rPr>
                <w:sz w:val="12"/>
                <w:szCs w:val="12"/>
              </w:rPr>
            </w:pPr>
            <w:r w:rsidRPr="007C033B">
              <w:rPr>
                <w:sz w:val="12"/>
                <w:szCs w:val="12"/>
              </w:rPr>
              <w:t>Получение кредитов от других бюджетов  бюджетной системы Российской Федерации  бюджетами поселений в валюте Российской  Федерации</w:t>
            </w:r>
          </w:p>
        </w:tc>
        <w:tc>
          <w:tcPr>
            <w:tcW w:w="1701"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000 01  03  01  00  10  0000  710</w:t>
            </w:r>
          </w:p>
        </w:tc>
        <w:tc>
          <w:tcPr>
            <w:tcW w:w="709"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0,00</w:t>
            </w:r>
          </w:p>
        </w:tc>
      </w:tr>
      <w:tr w:rsidR="007C033B" w:rsidRPr="007C033B" w:rsidTr="007C033B">
        <w:trPr>
          <w:trHeight w:val="510"/>
        </w:trPr>
        <w:tc>
          <w:tcPr>
            <w:tcW w:w="1429" w:type="dxa"/>
            <w:tcBorders>
              <w:top w:val="nil"/>
              <w:left w:val="single" w:sz="4" w:space="0" w:color="000000"/>
              <w:bottom w:val="single" w:sz="4" w:space="0" w:color="000000"/>
              <w:right w:val="single" w:sz="4" w:space="0" w:color="000000"/>
            </w:tcBorders>
            <w:shd w:val="clear" w:color="auto" w:fill="auto"/>
            <w:vAlign w:val="center"/>
            <w:hideMark/>
          </w:tcPr>
          <w:p w:rsidR="007C033B" w:rsidRPr="007C033B" w:rsidRDefault="007C033B" w:rsidP="007C033B">
            <w:pPr>
              <w:ind w:left="-97" w:right="-108"/>
              <w:rPr>
                <w:sz w:val="12"/>
                <w:szCs w:val="12"/>
              </w:rPr>
            </w:pPr>
            <w:r w:rsidRPr="007C033B">
              <w:rPr>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1701"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000 01  03  01  00  00  0000  800</w:t>
            </w:r>
          </w:p>
        </w:tc>
        <w:tc>
          <w:tcPr>
            <w:tcW w:w="709"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0,00</w:t>
            </w:r>
          </w:p>
        </w:tc>
      </w:tr>
      <w:tr w:rsidR="007C033B" w:rsidRPr="007C033B" w:rsidTr="007C033B">
        <w:trPr>
          <w:trHeight w:val="345"/>
        </w:trPr>
        <w:tc>
          <w:tcPr>
            <w:tcW w:w="1429" w:type="dxa"/>
            <w:tcBorders>
              <w:top w:val="nil"/>
              <w:left w:val="single" w:sz="4" w:space="0" w:color="000000"/>
              <w:bottom w:val="single" w:sz="4" w:space="0" w:color="000000"/>
              <w:right w:val="single" w:sz="4" w:space="0" w:color="000000"/>
            </w:tcBorders>
            <w:shd w:val="clear" w:color="auto" w:fill="auto"/>
            <w:vAlign w:val="center"/>
            <w:hideMark/>
          </w:tcPr>
          <w:p w:rsidR="007C033B" w:rsidRPr="007C033B" w:rsidRDefault="007C033B" w:rsidP="007C033B">
            <w:pPr>
              <w:ind w:left="-97" w:right="-108"/>
              <w:rPr>
                <w:sz w:val="12"/>
                <w:szCs w:val="12"/>
              </w:rPr>
            </w:pPr>
            <w:r w:rsidRPr="007C033B">
              <w:rPr>
                <w:sz w:val="12"/>
                <w:szCs w:val="12"/>
              </w:rPr>
              <w:t>Погашение бюджетами поселений кредитов от  других бюджетов бюджетной системы Российской  Федерации в валюте Российской Федерации</w:t>
            </w:r>
          </w:p>
        </w:tc>
        <w:tc>
          <w:tcPr>
            <w:tcW w:w="1701"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000 01  03  01 00  10  0000  810</w:t>
            </w:r>
          </w:p>
        </w:tc>
        <w:tc>
          <w:tcPr>
            <w:tcW w:w="709"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0,00</w:t>
            </w:r>
          </w:p>
        </w:tc>
        <w:tc>
          <w:tcPr>
            <w:tcW w:w="850"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0,00</w:t>
            </w:r>
          </w:p>
        </w:tc>
      </w:tr>
    </w:tbl>
    <w:p w:rsidR="00F14AF9" w:rsidRPr="00F14AF9" w:rsidRDefault="00F14AF9">
      <w:pPr>
        <w:rPr>
          <w:sz w:val="18"/>
        </w:rPr>
      </w:pPr>
    </w:p>
    <w:tbl>
      <w:tblPr>
        <w:tblW w:w="4689" w:type="dxa"/>
        <w:tblInd w:w="97" w:type="dxa"/>
        <w:tblLayout w:type="fixed"/>
        <w:tblLook w:val="04A0"/>
      </w:tblPr>
      <w:tblGrid>
        <w:gridCol w:w="1429"/>
        <w:gridCol w:w="1701"/>
        <w:gridCol w:w="709"/>
        <w:gridCol w:w="850"/>
      </w:tblGrid>
      <w:tr w:rsidR="007C033B" w:rsidRPr="007C033B" w:rsidTr="00F14AF9">
        <w:trPr>
          <w:trHeight w:val="225"/>
        </w:trPr>
        <w:tc>
          <w:tcPr>
            <w:tcW w:w="1429"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7C033B" w:rsidRPr="007C033B" w:rsidRDefault="007C033B" w:rsidP="007C033B">
            <w:pPr>
              <w:ind w:left="-97" w:right="-108"/>
              <w:rPr>
                <w:sz w:val="12"/>
                <w:szCs w:val="12"/>
              </w:rPr>
            </w:pPr>
            <w:r w:rsidRPr="007C033B">
              <w:rPr>
                <w:sz w:val="12"/>
                <w:szCs w:val="12"/>
              </w:rPr>
              <w:lastRenderedPageBreak/>
              <w:t>Изменение остатков средств на счетах по учету  средств бюджета</w:t>
            </w:r>
          </w:p>
        </w:tc>
        <w:tc>
          <w:tcPr>
            <w:tcW w:w="1701" w:type="dxa"/>
            <w:tcBorders>
              <w:top w:val="single" w:sz="4" w:space="0" w:color="auto"/>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000 01  05  00  00  00  0000  000</w:t>
            </w:r>
          </w:p>
        </w:tc>
        <w:tc>
          <w:tcPr>
            <w:tcW w:w="709" w:type="dxa"/>
            <w:tcBorders>
              <w:top w:val="single" w:sz="4" w:space="0" w:color="auto"/>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528,13</w:t>
            </w:r>
          </w:p>
        </w:tc>
        <w:tc>
          <w:tcPr>
            <w:tcW w:w="850" w:type="dxa"/>
            <w:tcBorders>
              <w:top w:val="single" w:sz="4" w:space="0" w:color="auto"/>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-64,29</w:t>
            </w:r>
          </w:p>
        </w:tc>
      </w:tr>
      <w:tr w:rsidR="007C033B" w:rsidRPr="007C033B" w:rsidTr="007C033B">
        <w:trPr>
          <w:trHeight w:val="225"/>
        </w:trPr>
        <w:tc>
          <w:tcPr>
            <w:tcW w:w="1429" w:type="dxa"/>
            <w:tcBorders>
              <w:top w:val="nil"/>
              <w:left w:val="single" w:sz="4" w:space="0" w:color="000000"/>
              <w:bottom w:val="single" w:sz="4" w:space="0" w:color="000000"/>
              <w:right w:val="single" w:sz="4" w:space="0" w:color="000000"/>
            </w:tcBorders>
            <w:shd w:val="clear" w:color="auto" w:fill="auto"/>
            <w:vAlign w:val="center"/>
            <w:hideMark/>
          </w:tcPr>
          <w:p w:rsidR="007C033B" w:rsidRPr="007C033B" w:rsidRDefault="007C033B" w:rsidP="007C033B">
            <w:pPr>
              <w:ind w:left="-97" w:right="-108"/>
              <w:rPr>
                <w:sz w:val="12"/>
                <w:szCs w:val="12"/>
              </w:rPr>
            </w:pPr>
            <w:r w:rsidRPr="007C033B">
              <w:rPr>
                <w:sz w:val="12"/>
                <w:szCs w:val="12"/>
              </w:rPr>
              <w:t>Увеличение остатков средств бюджетов</w:t>
            </w:r>
          </w:p>
        </w:tc>
        <w:tc>
          <w:tcPr>
            <w:tcW w:w="1701"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000 01  05  00  00  00  0000  500</w:t>
            </w:r>
          </w:p>
        </w:tc>
        <w:tc>
          <w:tcPr>
            <w:tcW w:w="709"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-2721,29</w:t>
            </w:r>
          </w:p>
        </w:tc>
        <w:tc>
          <w:tcPr>
            <w:tcW w:w="850"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-1 352,34</w:t>
            </w:r>
          </w:p>
        </w:tc>
      </w:tr>
      <w:tr w:rsidR="007C033B" w:rsidRPr="007C033B" w:rsidTr="007C033B">
        <w:trPr>
          <w:trHeight w:val="225"/>
        </w:trPr>
        <w:tc>
          <w:tcPr>
            <w:tcW w:w="1429" w:type="dxa"/>
            <w:tcBorders>
              <w:top w:val="nil"/>
              <w:left w:val="single" w:sz="4" w:space="0" w:color="000000"/>
              <w:bottom w:val="single" w:sz="4" w:space="0" w:color="000000"/>
              <w:right w:val="single" w:sz="4" w:space="0" w:color="000000"/>
            </w:tcBorders>
            <w:shd w:val="clear" w:color="auto" w:fill="auto"/>
            <w:vAlign w:val="center"/>
            <w:hideMark/>
          </w:tcPr>
          <w:p w:rsidR="007C033B" w:rsidRPr="007C033B" w:rsidRDefault="007C033B" w:rsidP="007C033B">
            <w:pPr>
              <w:ind w:left="-97" w:right="-108"/>
              <w:rPr>
                <w:sz w:val="12"/>
                <w:szCs w:val="12"/>
              </w:rPr>
            </w:pPr>
            <w:r w:rsidRPr="007C033B">
              <w:rPr>
                <w:sz w:val="12"/>
                <w:szCs w:val="12"/>
              </w:rPr>
              <w:t>Увеличение прочих остатков средств бюджетов</w:t>
            </w:r>
          </w:p>
        </w:tc>
        <w:tc>
          <w:tcPr>
            <w:tcW w:w="1701"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000 01  05  02  00  00  0000  500</w:t>
            </w:r>
          </w:p>
        </w:tc>
        <w:tc>
          <w:tcPr>
            <w:tcW w:w="709"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-2721,29</w:t>
            </w:r>
          </w:p>
        </w:tc>
        <w:tc>
          <w:tcPr>
            <w:tcW w:w="850"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-1 352,34</w:t>
            </w:r>
          </w:p>
        </w:tc>
      </w:tr>
      <w:tr w:rsidR="007C033B" w:rsidRPr="007C033B" w:rsidTr="007C033B">
        <w:trPr>
          <w:trHeight w:val="225"/>
        </w:trPr>
        <w:tc>
          <w:tcPr>
            <w:tcW w:w="1429" w:type="dxa"/>
            <w:tcBorders>
              <w:top w:val="nil"/>
              <w:left w:val="single" w:sz="4" w:space="0" w:color="000000"/>
              <w:bottom w:val="single" w:sz="4" w:space="0" w:color="000000"/>
              <w:right w:val="single" w:sz="4" w:space="0" w:color="000000"/>
            </w:tcBorders>
            <w:shd w:val="clear" w:color="auto" w:fill="auto"/>
            <w:vAlign w:val="center"/>
            <w:hideMark/>
          </w:tcPr>
          <w:p w:rsidR="007C033B" w:rsidRPr="007C033B" w:rsidRDefault="007C033B" w:rsidP="007C033B">
            <w:pPr>
              <w:ind w:left="-97" w:right="-108"/>
              <w:rPr>
                <w:sz w:val="12"/>
                <w:szCs w:val="12"/>
              </w:rPr>
            </w:pPr>
            <w:r w:rsidRPr="007C033B">
              <w:rPr>
                <w:sz w:val="12"/>
                <w:szCs w:val="12"/>
              </w:rPr>
              <w:t>Увеличение прочих остатков денежных средств  бюджетов</w:t>
            </w:r>
          </w:p>
        </w:tc>
        <w:tc>
          <w:tcPr>
            <w:tcW w:w="1701"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000 01  05  02  01  00  0000  510</w:t>
            </w:r>
          </w:p>
        </w:tc>
        <w:tc>
          <w:tcPr>
            <w:tcW w:w="709"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-2721,29</w:t>
            </w:r>
          </w:p>
        </w:tc>
        <w:tc>
          <w:tcPr>
            <w:tcW w:w="850"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-1 352,34</w:t>
            </w:r>
          </w:p>
        </w:tc>
      </w:tr>
      <w:tr w:rsidR="007C033B" w:rsidRPr="007C033B" w:rsidTr="007C033B">
        <w:trPr>
          <w:trHeight w:val="225"/>
        </w:trPr>
        <w:tc>
          <w:tcPr>
            <w:tcW w:w="1429" w:type="dxa"/>
            <w:tcBorders>
              <w:top w:val="nil"/>
              <w:left w:val="single" w:sz="4" w:space="0" w:color="000000"/>
              <w:bottom w:val="single" w:sz="4" w:space="0" w:color="000000"/>
              <w:right w:val="single" w:sz="4" w:space="0" w:color="000000"/>
            </w:tcBorders>
            <w:shd w:val="clear" w:color="auto" w:fill="auto"/>
            <w:vAlign w:val="center"/>
            <w:hideMark/>
          </w:tcPr>
          <w:p w:rsidR="007C033B" w:rsidRPr="007C033B" w:rsidRDefault="007C033B" w:rsidP="007C033B">
            <w:pPr>
              <w:ind w:left="-97" w:right="-108"/>
              <w:rPr>
                <w:sz w:val="12"/>
                <w:szCs w:val="12"/>
              </w:rPr>
            </w:pPr>
            <w:r w:rsidRPr="007C033B">
              <w:rPr>
                <w:sz w:val="12"/>
                <w:szCs w:val="12"/>
              </w:rPr>
              <w:t>Увеличение прочих остатков денежных средств  бюджетов поселений</w:t>
            </w:r>
          </w:p>
        </w:tc>
        <w:tc>
          <w:tcPr>
            <w:tcW w:w="1701"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000 01  05  02  01  10  0000  510</w:t>
            </w:r>
          </w:p>
        </w:tc>
        <w:tc>
          <w:tcPr>
            <w:tcW w:w="709" w:type="dxa"/>
            <w:tcBorders>
              <w:top w:val="nil"/>
              <w:left w:val="nil"/>
              <w:bottom w:val="single" w:sz="4" w:space="0" w:color="000000"/>
              <w:right w:val="single" w:sz="4" w:space="0" w:color="000000"/>
            </w:tcBorders>
            <w:shd w:val="clear" w:color="FFFF00" w:fill="FFFF00"/>
            <w:noWrap/>
            <w:vAlign w:val="center"/>
            <w:hideMark/>
          </w:tcPr>
          <w:p w:rsidR="007C033B" w:rsidRPr="007C033B" w:rsidRDefault="007C033B" w:rsidP="007C033B">
            <w:pPr>
              <w:ind w:left="-97" w:right="-108"/>
              <w:jc w:val="center"/>
              <w:rPr>
                <w:sz w:val="12"/>
                <w:szCs w:val="12"/>
              </w:rPr>
            </w:pPr>
            <w:r w:rsidRPr="007C033B">
              <w:rPr>
                <w:sz w:val="12"/>
                <w:szCs w:val="12"/>
              </w:rPr>
              <w:t>-2721,29</w:t>
            </w:r>
          </w:p>
        </w:tc>
        <w:tc>
          <w:tcPr>
            <w:tcW w:w="850" w:type="dxa"/>
            <w:tcBorders>
              <w:top w:val="nil"/>
              <w:left w:val="nil"/>
              <w:bottom w:val="single" w:sz="4" w:space="0" w:color="000000"/>
              <w:right w:val="single" w:sz="4" w:space="0" w:color="000000"/>
            </w:tcBorders>
            <w:shd w:val="clear" w:color="FFFF00" w:fill="FFFF00"/>
            <w:noWrap/>
            <w:vAlign w:val="center"/>
            <w:hideMark/>
          </w:tcPr>
          <w:p w:rsidR="007C033B" w:rsidRPr="007C033B" w:rsidRDefault="007C033B" w:rsidP="007C033B">
            <w:pPr>
              <w:ind w:left="-97" w:right="-108"/>
              <w:jc w:val="center"/>
              <w:rPr>
                <w:sz w:val="12"/>
                <w:szCs w:val="12"/>
              </w:rPr>
            </w:pPr>
            <w:r w:rsidRPr="007C033B">
              <w:rPr>
                <w:sz w:val="12"/>
                <w:szCs w:val="12"/>
              </w:rPr>
              <w:t>-1 352,34</w:t>
            </w:r>
          </w:p>
        </w:tc>
      </w:tr>
      <w:tr w:rsidR="007C033B" w:rsidRPr="007C033B" w:rsidTr="007C033B">
        <w:trPr>
          <w:trHeight w:val="225"/>
        </w:trPr>
        <w:tc>
          <w:tcPr>
            <w:tcW w:w="1429" w:type="dxa"/>
            <w:tcBorders>
              <w:top w:val="nil"/>
              <w:left w:val="single" w:sz="4" w:space="0" w:color="000000"/>
              <w:bottom w:val="single" w:sz="4" w:space="0" w:color="000000"/>
              <w:right w:val="single" w:sz="4" w:space="0" w:color="000000"/>
            </w:tcBorders>
            <w:shd w:val="clear" w:color="auto" w:fill="auto"/>
            <w:vAlign w:val="center"/>
            <w:hideMark/>
          </w:tcPr>
          <w:p w:rsidR="007C033B" w:rsidRPr="007C033B" w:rsidRDefault="007C033B" w:rsidP="007C033B">
            <w:pPr>
              <w:ind w:left="-97" w:right="-108"/>
              <w:rPr>
                <w:sz w:val="12"/>
                <w:szCs w:val="12"/>
              </w:rPr>
            </w:pPr>
            <w:r w:rsidRPr="007C033B">
              <w:rPr>
                <w:sz w:val="12"/>
                <w:szCs w:val="12"/>
              </w:rPr>
              <w:t>Уменьшение остатков средств бюджетов</w:t>
            </w:r>
          </w:p>
        </w:tc>
        <w:tc>
          <w:tcPr>
            <w:tcW w:w="1701"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000 01  05  00  00  00  0000  600</w:t>
            </w:r>
          </w:p>
        </w:tc>
        <w:tc>
          <w:tcPr>
            <w:tcW w:w="709"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3249,42</w:t>
            </w:r>
          </w:p>
        </w:tc>
        <w:tc>
          <w:tcPr>
            <w:tcW w:w="850"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1 288,05</w:t>
            </w:r>
          </w:p>
        </w:tc>
      </w:tr>
      <w:tr w:rsidR="007C033B" w:rsidRPr="007C033B" w:rsidTr="007C033B">
        <w:trPr>
          <w:trHeight w:val="225"/>
        </w:trPr>
        <w:tc>
          <w:tcPr>
            <w:tcW w:w="1429" w:type="dxa"/>
            <w:tcBorders>
              <w:top w:val="nil"/>
              <w:left w:val="single" w:sz="4" w:space="0" w:color="000000"/>
              <w:bottom w:val="single" w:sz="4" w:space="0" w:color="000000"/>
              <w:right w:val="single" w:sz="4" w:space="0" w:color="000000"/>
            </w:tcBorders>
            <w:shd w:val="clear" w:color="auto" w:fill="auto"/>
            <w:vAlign w:val="center"/>
            <w:hideMark/>
          </w:tcPr>
          <w:p w:rsidR="007C033B" w:rsidRPr="007C033B" w:rsidRDefault="007C033B" w:rsidP="007C033B">
            <w:pPr>
              <w:ind w:left="-97" w:right="-108"/>
              <w:rPr>
                <w:sz w:val="12"/>
                <w:szCs w:val="12"/>
              </w:rPr>
            </w:pPr>
            <w:r w:rsidRPr="007C033B">
              <w:rPr>
                <w:sz w:val="12"/>
                <w:szCs w:val="12"/>
              </w:rPr>
              <w:t>Уменьшение прочих остатков средств бюджетов</w:t>
            </w:r>
          </w:p>
        </w:tc>
        <w:tc>
          <w:tcPr>
            <w:tcW w:w="1701"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000 01  05  02  00  00  0000  600</w:t>
            </w:r>
          </w:p>
        </w:tc>
        <w:tc>
          <w:tcPr>
            <w:tcW w:w="709"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3249,42</w:t>
            </w:r>
          </w:p>
        </w:tc>
        <w:tc>
          <w:tcPr>
            <w:tcW w:w="850"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1 288,05</w:t>
            </w:r>
          </w:p>
        </w:tc>
      </w:tr>
      <w:tr w:rsidR="007C033B" w:rsidRPr="007C033B" w:rsidTr="007C033B">
        <w:trPr>
          <w:trHeight w:val="225"/>
        </w:trPr>
        <w:tc>
          <w:tcPr>
            <w:tcW w:w="1429" w:type="dxa"/>
            <w:tcBorders>
              <w:top w:val="nil"/>
              <w:left w:val="single" w:sz="4" w:space="0" w:color="000000"/>
              <w:bottom w:val="single" w:sz="4" w:space="0" w:color="000000"/>
              <w:right w:val="single" w:sz="4" w:space="0" w:color="000000"/>
            </w:tcBorders>
            <w:shd w:val="clear" w:color="auto" w:fill="auto"/>
            <w:vAlign w:val="center"/>
            <w:hideMark/>
          </w:tcPr>
          <w:p w:rsidR="007C033B" w:rsidRPr="007C033B" w:rsidRDefault="007C033B" w:rsidP="007C033B">
            <w:pPr>
              <w:ind w:left="-97" w:right="-108"/>
              <w:rPr>
                <w:sz w:val="12"/>
                <w:szCs w:val="12"/>
              </w:rPr>
            </w:pPr>
            <w:r w:rsidRPr="007C033B">
              <w:rPr>
                <w:sz w:val="12"/>
                <w:szCs w:val="12"/>
              </w:rPr>
              <w:t>Уменьшение прочих остатков денежных средств  бюджетов</w:t>
            </w:r>
          </w:p>
        </w:tc>
        <w:tc>
          <w:tcPr>
            <w:tcW w:w="1701"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000 01  05  02  01  00  0000  610</w:t>
            </w:r>
          </w:p>
        </w:tc>
        <w:tc>
          <w:tcPr>
            <w:tcW w:w="709"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3249,42</w:t>
            </w:r>
          </w:p>
        </w:tc>
        <w:tc>
          <w:tcPr>
            <w:tcW w:w="850"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1 288,05</w:t>
            </w:r>
          </w:p>
        </w:tc>
      </w:tr>
      <w:tr w:rsidR="007C033B" w:rsidRPr="007C033B" w:rsidTr="007C033B">
        <w:trPr>
          <w:trHeight w:val="53"/>
        </w:trPr>
        <w:tc>
          <w:tcPr>
            <w:tcW w:w="1429" w:type="dxa"/>
            <w:tcBorders>
              <w:top w:val="nil"/>
              <w:left w:val="single" w:sz="4" w:space="0" w:color="000000"/>
              <w:bottom w:val="single" w:sz="4" w:space="0" w:color="000000"/>
              <w:right w:val="single" w:sz="4" w:space="0" w:color="000000"/>
            </w:tcBorders>
            <w:shd w:val="clear" w:color="auto" w:fill="auto"/>
            <w:vAlign w:val="center"/>
            <w:hideMark/>
          </w:tcPr>
          <w:p w:rsidR="007C033B" w:rsidRPr="007C033B" w:rsidRDefault="007C033B" w:rsidP="007C033B">
            <w:pPr>
              <w:ind w:left="-97" w:right="-108"/>
              <w:rPr>
                <w:sz w:val="12"/>
                <w:szCs w:val="12"/>
              </w:rPr>
            </w:pPr>
            <w:r w:rsidRPr="007C033B">
              <w:rPr>
                <w:sz w:val="12"/>
                <w:szCs w:val="12"/>
              </w:rPr>
              <w:t>Уменьшение прочих остатков денежных средств  бюджетов поселений</w:t>
            </w:r>
          </w:p>
        </w:tc>
        <w:tc>
          <w:tcPr>
            <w:tcW w:w="1701" w:type="dxa"/>
            <w:tcBorders>
              <w:top w:val="nil"/>
              <w:left w:val="nil"/>
              <w:bottom w:val="single" w:sz="4" w:space="0" w:color="000000"/>
              <w:right w:val="single" w:sz="4" w:space="0" w:color="000000"/>
            </w:tcBorders>
            <w:shd w:val="clear" w:color="auto" w:fill="auto"/>
            <w:noWrap/>
            <w:vAlign w:val="center"/>
            <w:hideMark/>
          </w:tcPr>
          <w:p w:rsidR="007C033B" w:rsidRPr="007C033B" w:rsidRDefault="007C033B" w:rsidP="007C033B">
            <w:pPr>
              <w:ind w:left="-97" w:right="-108"/>
              <w:jc w:val="center"/>
              <w:rPr>
                <w:sz w:val="12"/>
                <w:szCs w:val="12"/>
              </w:rPr>
            </w:pPr>
            <w:r w:rsidRPr="007C033B">
              <w:rPr>
                <w:sz w:val="12"/>
                <w:szCs w:val="12"/>
              </w:rPr>
              <w:t>000 01  05  02  01  10  0000  610</w:t>
            </w:r>
          </w:p>
        </w:tc>
        <w:tc>
          <w:tcPr>
            <w:tcW w:w="709" w:type="dxa"/>
            <w:tcBorders>
              <w:top w:val="nil"/>
              <w:left w:val="nil"/>
              <w:bottom w:val="single" w:sz="4" w:space="0" w:color="000000"/>
              <w:right w:val="single" w:sz="4" w:space="0" w:color="000000"/>
            </w:tcBorders>
            <w:shd w:val="clear" w:color="FFFF00" w:fill="FFFF00"/>
            <w:noWrap/>
            <w:vAlign w:val="center"/>
            <w:hideMark/>
          </w:tcPr>
          <w:p w:rsidR="007C033B" w:rsidRPr="007C033B" w:rsidRDefault="007C033B" w:rsidP="007C033B">
            <w:pPr>
              <w:ind w:left="-97" w:right="-108"/>
              <w:jc w:val="center"/>
              <w:rPr>
                <w:sz w:val="12"/>
                <w:szCs w:val="12"/>
              </w:rPr>
            </w:pPr>
            <w:r w:rsidRPr="007C033B">
              <w:rPr>
                <w:sz w:val="12"/>
                <w:szCs w:val="12"/>
              </w:rPr>
              <w:t>3249,42</w:t>
            </w:r>
          </w:p>
        </w:tc>
        <w:tc>
          <w:tcPr>
            <w:tcW w:w="850" w:type="dxa"/>
            <w:tcBorders>
              <w:top w:val="nil"/>
              <w:left w:val="nil"/>
              <w:bottom w:val="single" w:sz="4" w:space="0" w:color="000000"/>
              <w:right w:val="single" w:sz="4" w:space="0" w:color="000000"/>
            </w:tcBorders>
            <w:shd w:val="clear" w:color="FFFF00" w:fill="FFFF00"/>
            <w:noWrap/>
            <w:vAlign w:val="center"/>
            <w:hideMark/>
          </w:tcPr>
          <w:p w:rsidR="007C033B" w:rsidRPr="007C033B" w:rsidRDefault="007C033B" w:rsidP="007C033B">
            <w:pPr>
              <w:ind w:left="-97" w:right="-108"/>
              <w:jc w:val="center"/>
              <w:rPr>
                <w:sz w:val="12"/>
                <w:szCs w:val="12"/>
              </w:rPr>
            </w:pPr>
            <w:r w:rsidRPr="007C033B">
              <w:rPr>
                <w:sz w:val="12"/>
                <w:szCs w:val="12"/>
              </w:rPr>
              <w:t>1 288,05</w:t>
            </w:r>
          </w:p>
        </w:tc>
      </w:tr>
    </w:tbl>
    <w:p w:rsidR="007C033B" w:rsidRDefault="007C033B" w:rsidP="00BA1A54">
      <w:pPr>
        <w:shd w:val="clear" w:color="auto" w:fill="FFFFFF"/>
        <w:ind w:firstLine="540"/>
        <w:jc w:val="both"/>
        <w:rPr>
          <w:sz w:val="16"/>
          <w:szCs w:val="16"/>
        </w:rPr>
      </w:pPr>
    </w:p>
    <w:p w:rsidR="007C033B" w:rsidRDefault="007C033B" w:rsidP="007C033B">
      <w:pPr>
        <w:shd w:val="clear" w:color="auto" w:fill="FFFFFF"/>
        <w:tabs>
          <w:tab w:val="left" w:pos="3686"/>
        </w:tabs>
        <w:rPr>
          <w:sz w:val="16"/>
          <w:szCs w:val="16"/>
        </w:rPr>
      </w:pPr>
      <w:r>
        <w:rPr>
          <w:sz w:val="16"/>
          <w:szCs w:val="16"/>
        </w:rPr>
        <w:t>Глава поселения</w:t>
      </w:r>
      <w:r>
        <w:rPr>
          <w:sz w:val="16"/>
          <w:szCs w:val="16"/>
        </w:rPr>
        <w:tab/>
      </w:r>
      <w:r w:rsidRPr="00DE776B">
        <w:rPr>
          <w:sz w:val="16"/>
          <w:szCs w:val="16"/>
        </w:rPr>
        <w:t>Т.П.Быкова</w:t>
      </w:r>
    </w:p>
    <w:p w:rsidR="007C033B" w:rsidRDefault="007C033B" w:rsidP="007C033B">
      <w:pPr>
        <w:shd w:val="clear" w:color="auto" w:fill="FFFFFF"/>
        <w:tabs>
          <w:tab w:val="left" w:pos="3686"/>
        </w:tabs>
        <w:rPr>
          <w:sz w:val="16"/>
          <w:szCs w:val="16"/>
        </w:rPr>
      </w:pPr>
    </w:p>
    <w:p w:rsidR="007C033B" w:rsidRDefault="007C033B" w:rsidP="007C033B">
      <w:pPr>
        <w:shd w:val="clear" w:color="auto" w:fill="FFFFFF"/>
        <w:tabs>
          <w:tab w:val="left" w:pos="3402"/>
        </w:tabs>
        <w:rPr>
          <w:sz w:val="16"/>
          <w:szCs w:val="16"/>
        </w:rPr>
      </w:pPr>
      <w:r>
        <w:rPr>
          <w:sz w:val="16"/>
          <w:szCs w:val="16"/>
        </w:rPr>
        <w:t>Специалист 1 категории</w:t>
      </w:r>
      <w:r>
        <w:rPr>
          <w:sz w:val="16"/>
          <w:szCs w:val="16"/>
        </w:rPr>
        <w:tab/>
      </w:r>
      <w:r w:rsidRPr="00DE776B">
        <w:rPr>
          <w:sz w:val="16"/>
          <w:szCs w:val="16"/>
        </w:rPr>
        <w:t>Н.В.Сухотерина</w:t>
      </w:r>
    </w:p>
    <w:p w:rsidR="00F14AF9" w:rsidRDefault="00F14AF9" w:rsidP="00A32BFE">
      <w:pPr>
        <w:shd w:val="clear" w:color="auto" w:fill="FFFFFF"/>
        <w:tabs>
          <w:tab w:val="left" w:pos="3402"/>
        </w:tabs>
        <w:jc w:val="center"/>
        <w:rPr>
          <w:sz w:val="16"/>
          <w:szCs w:val="16"/>
        </w:rPr>
      </w:pPr>
    </w:p>
    <w:p w:rsidR="00F14AF9" w:rsidRDefault="00F14AF9" w:rsidP="00A32BFE">
      <w:pPr>
        <w:shd w:val="clear" w:color="auto" w:fill="FFFFFF"/>
        <w:tabs>
          <w:tab w:val="left" w:pos="3402"/>
        </w:tabs>
        <w:jc w:val="center"/>
        <w:rPr>
          <w:sz w:val="16"/>
          <w:szCs w:val="16"/>
        </w:rPr>
      </w:pPr>
    </w:p>
    <w:p w:rsidR="00F14AF9" w:rsidRDefault="00F14AF9" w:rsidP="00A32BFE">
      <w:pPr>
        <w:shd w:val="clear" w:color="auto" w:fill="FFFFFF"/>
        <w:tabs>
          <w:tab w:val="left" w:pos="3402"/>
        </w:tabs>
        <w:jc w:val="center"/>
        <w:rPr>
          <w:sz w:val="16"/>
          <w:szCs w:val="16"/>
        </w:rPr>
      </w:pPr>
    </w:p>
    <w:p w:rsidR="00F14AF9" w:rsidRDefault="00F14AF9" w:rsidP="00A32BFE">
      <w:pPr>
        <w:shd w:val="clear" w:color="auto" w:fill="FFFFFF"/>
        <w:tabs>
          <w:tab w:val="left" w:pos="3402"/>
        </w:tabs>
        <w:jc w:val="center"/>
        <w:rPr>
          <w:sz w:val="16"/>
          <w:szCs w:val="16"/>
        </w:rPr>
      </w:pPr>
    </w:p>
    <w:p w:rsidR="00A32BFE" w:rsidRDefault="00A32BFE" w:rsidP="00A32BFE">
      <w:pPr>
        <w:shd w:val="clear" w:color="auto" w:fill="FFFFFF"/>
        <w:tabs>
          <w:tab w:val="left" w:pos="3402"/>
        </w:tabs>
        <w:jc w:val="center"/>
        <w:rPr>
          <w:sz w:val="16"/>
          <w:szCs w:val="16"/>
        </w:rPr>
      </w:pPr>
      <w:r w:rsidRPr="00A32BFE">
        <w:rPr>
          <w:sz w:val="16"/>
          <w:szCs w:val="16"/>
        </w:rPr>
        <w:t>Сведения о ходе исполнения</w:t>
      </w:r>
      <w:r>
        <w:rPr>
          <w:sz w:val="16"/>
          <w:szCs w:val="16"/>
        </w:rPr>
        <w:t xml:space="preserve"> </w:t>
      </w:r>
      <w:r w:rsidRPr="00A32BFE">
        <w:rPr>
          <w:sz w:val="16"/>
          <w:szCs w:val="16"/>
        </w:rPr>
        <w:t xml:space="preserve">бюджета </w:t>
      </w:r>
    </w:p>
    <w:p w:rsidR="00A32BFE" w:rsidRPr="00A32BFE" w:rsidRDefault="00A32BFE" w:rsidP="00A32BFE">
      <w:pPr>
        <w:shd w:val="clear" w:color="auto" w:fill="FFFFFF"/>
        <w:tabs>
          <w:tab w:val="left" w:pos="3402"/>
        </w:tabs>
        <w:jc w:val="center"/>
        <w:rPr>
          <w:sz w:val="16"/>
          <w:szCs w:val="16"/>
        </w:rPr>
      </w:pPr>
      <w:r w:rsidRPr="00A32BFE">
        <w:rPr>
          <w:sz w:val="16"/>
          <w:szCs w:val="16"/>
        </w:rPr>
        <w:t>Ерышевского сельского поселения Павловского муниципального района</w:t>
      </w:r>
    </w:p>
    <w:p w:rsidR="00A32BFE" w:rsidRDefault="00A32BFE" w:rsidP="00A32BFE">
      <w:pPr>
        <w:shd w:val="clear" w:color="auto" w:fill="FFFFFF"/>
        <w:tabs>
          <w:tab w:val="left" w:pos="3402"/>
        </w:tabs>
        <w:jc w:val="center"/>
        <w:rPr>
          <w:sz w:val="16"/>
          <w:szCs w:val="16"/>
        </w:rPr>
      </w:pPr>
      <w:r w:rsidRPr="00A32BFE">
        <w:rPr>
          <w:sz w:val="16"/>
          <w:szCs w:val="16"/>
        </w:rPr>
        <w:t>за  2 квартал  2014 г.</w:t>
      </w:r>
    </w:p>
    <w:p w:rsidR="00A32BFE" w:rsidRDefault="00A32BFE" w:rsidP="00A32BFE">
      <w:pPr>
        <w:shd w:val="clear" w:color="auto" w:fill="FFFFFF"/>
        <w:tabs>
          <w:tab w:val="left" w:pos="3402"/>
        </w:tabs>
        <w:jc w:val="right"/>
        <w:rPr>
          <w:sz w:val="16"/>
          <w:szCs w:val="16"/>
        </w:rPr>
      </w:pPr>
      <w:r w:rsidRPr="00A32BFE">
        <w:rPr>
          <w:sz w:val="16"/>
          <w:szCs w:val="16"/>
        </w:rPr>
        <w:t>тыс.руб.</w:t>
      </w:r>
    </w:p>
    <w:tbl>
      <w:tblPr>
        <w:tblW w:w="4689" w:type="dxa"/>
        <w:tblInd w:w="97" w:type="dxa"/>
        <w:tblLayout w:type="fixed"/>
        <w:tblLook w:val="04A0"/>
      </w:tblPr>
      <w:tblGrid>
        <w:gridCol w:w="2138"/>
        <w:gridCol w:w="850"/>
        <w:gridCol w:w="900"/>
        <w:gridCol w:w="801"/>
      </w:tblGrid>
      <w:tr w:rsidR="00A32BFE" w:rsidRPr="00A32BFE" w:rsidTr="00A32BFE">
        <w:trPr>
          <w:trHeight w:val="255"/>
        </w:trPr>
        <w:tc>
          <w:tcPr>
            <w:tcW w:w="21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32BFE" w:rsidRPr="00A32BFE" w:rsidRDefault="00A32BFE" w:rsidP="00A32BFE">
            <w:pPr>
              <w:ind w:left="-97" w:right="-108"/>
              <w:jc w:val="center"/>
              <w:rPr>
                <w:b/>
                <w:bCs/>
                <w:sz w:val="12"/>
                <w:szCs w:val="12"/>
              </w:rPr>
            </w:pPr>
            <w:r w:rsidRPr="00A32BFE">
              <w:rPr>
                <w:b/>
                <w:bCs/>
                <w:sz w:val="12"/>
                <w:szCs w:val="12"/>
              </w:rPr>
              <w:t xml:space="preserve">Наименование показателя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b/>
                <w:bCs/>
                <w:sz w:val="12"/>
                <w:szCs w:val="12"/>
              </w:rPr>
            </w:pPr>
            <w:r w:rsidRPr="00A32BFE">
              <w:rPr>
                <w:b/>
                <w:bCs/>
                <w:sz w:val="12"/>
                <w:szCs w:val="12"/>
              </w:rPr>
              <w:t>Уточненный план на год</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b/>
                <w:bCs/>
                <w:sz w:val="12"/>
                <w:szCs w:val="12"/>
              </w:rPr>
            </w:pPr>
            <w:r w:rsidRPr="00A32BFE">
              <w:rPr>
                <w:b/>
                <w:bCs/>
                <w:sz w:val="12"/>
                <w:szCs w:val="12"/>
              </w:rPr>
              <w:t>Исполнено за 2 квартал 2014 г.</w:t>
            </w:r>
          </w:p>
        </w:tc>
        <w:tc>
          <w:tcPr>
            <w:tcW w:w="801" w:type="dxa"/>
            <w:vMerge w:val="restart"/>
            <w:tcBorders>
              <w:top w:val="single" w:sz="4" w:space="0" w:color="auto"/>
              <w:left w:val="nil"/>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b/>
                <w:bCs/>
                <w:sz w:val="12"/>
                <w:szCs w:val="12"/>
              </w:rPr>
            </w:pPr>
            <w:r w:rsidRPr="00A32BFE">
              <w:rPr>
                <w:b/>
                <w:bCs/>
                <w:sz w:val="12"/>
                <w:szCs w:val="12"/>
              </w:rPr>
              <w:t xml:space="preserve">% исполнения </w:t>
            </w:r>
          </w:p>
        </w:tc>
      </w:tr>
      <w:tr w:rsidR="00A32BFE" w:rsidRPr="00A32BFE" w:rsidTr="00A32BFE">
        <w:trPr>
          <w:trHeight w:val="138"/>
        </w:trPr>
        <w:tc>
          <w:tcPr>
            <w:tcW w:w="2138" w:type="dxa"/>
            <w:vMerge/>
            <w:tcBorders>
              <w:top w:val="single" w:sz="4" w:space="0" w:color="auto"/>
              <w:left w:val="single" w:sz="4" w:space="0" w:color="auto"/>
              <w:bottom w:val="single" w:sz="4" w:space="0" w:color="000000"/>
              <w:right w:val="single" w:sz="4" w:space="0" w:color="auto"/>
            </w:tcBorders>
            <w:vAlign w:val="center"/>
            <w:hideMark/>
          </w:tcPr>
          <w:p w:rsidR="00A32BFE" w:rsidRPr="00A32BFE" w:rsidRDefault="00A32BFE" w:rsidP="00A32BFE">
            <w:pPr>
              <w:ind w:left="-97" w:right="-108"/>
              <w:rPr>
                <w:b/>
                <w:bCs/>
                <w:sz w:val="12"/>
                <w:szCs w:val="1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32BFE" w:rsidRPr="00A32BFE" w:rsidRDefault="00A32BFE" w:rsidP="00A32BFE">
            <w:pPr>
              <w:ind w:left="-97" w:right="-108"/>
              <w:rPr>
                <w:b/>
                <w:bCs/>
                <w:sz w:val="12"/>
                <w:szCs w:val="12"/>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32BFE" w:rsidRPr="00A32BFE" w:rsidRDefault="00A32BFE" w:rsidP="00A32BFE">
            <w:pPr>
              <w:ind w:left="-97" w:right="-108"/>
              <w:rPr>
                <w:b/>
                <w:bCs/>
                <w:sz w:val="12"/>
                <w:szCs w:val="12"/>
              </w:rPr>
            </w:pPr>
          </w:p>
        </w:tc>
        <w:tc>
          <w:tcPr>
            <w:tcW w:w="801" w:type="dxa"/>
            <w:vMerge/>
            <w:tcBorders>
              <w:top w:val="single" w:sz="4" w:space="0" w:color="auto"/>
              <w:left w:val="nil"/>
              <w:bottom w:val="single" w:sz="4" w:space="0" w:color="auto"/>
              <w:right w:val="single" w:sz="4" w:space="0" w:color="auto"/>
            </w:tcBorders>
            <w:vAlign w:val="center"/>
            <w:hideMark/>
          </w:tcPr>
          <w:p w:rsidR="00A32BFE" w:rsidRPr="00A32BFE" w:rsidRDefault="00A32BFE" w:rsidP="00A32BFE">
            <w:pPr>
              <w:ind w:left="-97" w:right="-108"/>
              <w:rPr>
                <w:b/>
                <w:bCs/>
                <w:sz w:val="12"/>
                <w:szCs w:val="12"/>
              </w:rPr>
            </w:pPr>
          </w:p>
        </w:tc>
      </w:tr>
      <w:tr w:rsidR="00A32BFE" w:rsidRPr="00A32BFE" w:rsidTr="00A32BFE">
        <w:trPr>
          <w:trHeight w:val="53"/>
        </w:trPr>
        <w:tc>
          <w:tcPr>
            <w:tcW w:w="2138" w:type="dxa"/>
            <w:tcBorders>
              <w:top w:val="nil"/>
              <w:left w:val="single" w:sz="4" w:space="0" w:color="auto"/>
              <w:bottom w:val="single" w:sz="4" w:space="0" w:color="auto"/>
              <w:right w:val="nil"/>
            </w:tcBorders>
            <w:shd w:val="clear" w:color="auto" w:fill="auto"/>
            <w:vAlign w:val="center"/>
            <w:hideMark/>
          </w:tcPr>
          <w:p w:rsidR="00A32BFE" w:rsidRPr="00A32BFE" w:rsidRDefault="00A32BFE" w:rsidP="00A32BFE">
            <w:pPr>
              <w:ind w:left="-97" w:right="-108"/>
              <w:jc w:val="center"/>
              <w:rPr>
                <w:b/>
                <w:bCs/>
                <w:sz w:val="12"/>
                <w:szCs w:val="12"/>
              </w:rPr>
            </w:pPr>
            <w:r w:rsidRPr="00A32BFE">
              <w:rPr>
                <w:b/>
                <w:bCs/>
                <w:sz w:val="12"/>
                <w:szCs w:val="12"/>
              </w:rPr>
              <w:t>ИТОГО ДОХОДОВ</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b/>
                <w:bCs/>
                <w:sz w:val="12"/>
                <w:szCs w:val="12"/>
              </w:rPr>
            </w:pPr>
            <w:r w:rsidRPr="00A32BFE">
              <w:rPr>
                <w:b/>
                <w:bCs/>
                <w:sz w:val="12"/>
                <w:szCs w:val="12"/>
              </w:rPr>
              <w:t>2 721,29</w:t>
            </w:r>
          </w:p>
        </w:tc>
        <w:tc>
          <w:tcPr>
            <w:tcW w:w="900" w:type="dxa"/>
            <w:tcBorders>
              <w:top w:val="nil"/>
              <w:left w:val="nil"/>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b/>
                <w:bCs/>
                <w:sz w:val="12"/>
                <w:szCs w:val="12"/>
              </w:rPr>
            </w:pPr>
            <w:r w:rsidRPr="00A32BFE">
              <w:rPr>
                <w:b/>
                <w:bCs/>
                <w:sz w:val="12"/>
                <w:szCs w:val="12"/>
              </w:rPr>
              <w:t>1 347,94</w:t>
            </w:r>
          </w:p>
        </w:tc>
        <w:tc>
          <w:tcPr>
            <w:tcW w:w="801" w:type="dxa"/>
            <w:tcBorders>
              <w:top w:val="nil"/>
              <w:left w:val="nil"/>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b/>
                <w:bCs/>
                <w:sz w:val="12"/>
                <w:szCs w:val="12"/>
              </w:rPr>
            </w:pPr>
            <w:r w:rsidRPr="00A32BFE">
              <w:rPr>
                <w:b/>
                <w:bCs/>
                <w:sz w:val="12"/>
                <w:szCs w:val="12"/>
              </w:rPr>
              <w:t>49,53</w:t>
            </w:r>
          </w:p>
        </w:tc>
      </w:tr>
      <w:tr w:rsidR="00A32BFE" w:rsidRPr="00A32BFE" w:rsidTr="00A32BFE">
        <w:trPr>
          <w:trHeight w:val="53"/>
        </w:trPr>
        <w:tc>
          <w:tcPr>
            <w:tcW w:w="2138" w:type="dxa"/>
            <w:tcBorders>
              <w:top w:val="nil"/>
              <w:left w:val="single" w:sz="4" w:space="0" w:color="auto"/>
              <w:bottom w:val="single" w:sz="4" w:space="0" w:color="auto"/>
              <w:right w:val="nil"/>
            </w:tcBorders>
            <w:shd w:val="clear" w:color="auto" w:fill="auto"/>
            <w:vAlign w:val="center"/>
            <w:hideMark/>
          </w:tcPr>
          <w:p w:rsidR="00A32BFE" w:rsidRPr="00A32BFE" w:rsidRDefault="00A32BFE" w:rsidP="00A32BFE">
            <w:pPr>
              <w:ind w:left="-97" w:right="-108"/>
              <w:rPr>
                <w:sz w:val="12"/>
                <w:szCs w:val="12"/>
              </w:rPr>
            </w:pPr>
            <w:r w:rsidRPr="00A32BFE">
              <w:rPr>
                <w:sz w:val="12"/>
                <w:szCs w:val="12"/>
              </w:rPr>
              <w:t>Доходы налоговые и неналоговые</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sz w:val="12"/>
                <w:szCs w:val="12"/>
              </w:rPr>
            </w:pPr>
            <w:r w:rsidRPr="00A32BFE">
              <w:rPr>
                <w:sz w:val="12"/>
                <w:szCs w:val="12"/>
              </w:rPr>
              <w:t>1 478,30</w:t>
            </w:r>
          </w:p>
        </w:tc>
        <w:tc>
          <w:tcPr>
            <w:tcW w:w="900" w:type="dxa"/>
            <w:tcBorders>
              <w:top w:val="nil"/>
              <w:left w:val="nil"/>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sz w:val="12"/>
                <w:szCs w:val="12"/>
              </w:rPr>
            </w:pPr>
            <w:r w:rsidRPr="00A32BFE">
              <w:rPr>
                <w:sz w:val="12"/>
                <w:szCs w:val="12"/>
              </w:rPr>
              <w:t>570,55</w:t>
            </w:r>
          </w:p>
        </w:tc>
        <w:tc>
          <w:tcPr>
            <w:tcW w:w="801" w:type="dxa"/>
            <w:tcBorders>
              <w:top w:val="nil"/>
              <w:left w:val="nil"/>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sz w:val="12"/>
                <w:szCs w:val="12"/>
              </w:rPr>
            </w:pPr>
            <w:r w:rsidRPr="00A32BFE">
              <w:rPr>
                <w:sz w:val="12"/>
                <w:szCs w:val="12"/>
              </w:rPr>
              <w:t>38,60</w:t>
            </w:r>
          </w:p>
        </w:tc>
      </w:tr>
      <w:tr w:rsidR="00A32BFE" w:rsidRPr="00A32BFE" w:rsidTr="00A32BFE">
        <w:trPr>
          <w:trHeight w:val="53"/>
        </w:trPr>
        <w:tc>
          <w:tcPr>
            <w:tcW w:w="2138" w:type="dxa"/>
            <w:tcBorders>
              <w:top w:val="nil"/>
              <w:left w:val="single" w:sz="4" w:space="0" w:color="auto"/>
              <w:bottom w:val="single" w:sz="4" w:space="0" w:color="auto"/>
              <w:right w:val="nil"/>
            </w:tcBorders>
            <w:shd w:val="clear" w:color="auto" w:fill="auto"/>
            <w:vAlign w:val="center"/>
            <w:hideMark/>
          </w:tcPr>
          <w:p w:rsidR="00A32BFE" w:rsidRPr="00A32BFE" w:rsidRDefault="00A32BFE" w:rsidP="00A32BFE">
            <w:pPr>
              <w:ind w:left="-97" w:right="-108"/>
              <w:rPr>
                <w:sz w:val="12"/>
                <w:szCs w:val="12"/>
              </w:rPr>
            </w:pPr>
            <w:r w:rsidRPr="00A32BFE">
              <w:rPr>
                <w:sz w:val="12"/>
                <w:szCs w:val="12"/>
              </w:rPr>
              <w:t>Безвозмездные поступления</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sz w:val="12"/>
                <w:szCs w:val="12"/>
              </w:rPr>
            </w:pPr>
            <w:r w:rsidRPr="00A32BFE">
              <w:rPr>
                <w:sz w:val="12"/>
                <w:szCs w:val="12"/>
              </w:rPr>
              <w:t>1 242,99</w:t>
            </w:r>
          </w:p>
        </w:tc>
        <w:tc>
          <w:tcPr>
            <w:tcW w:w="900" w:type="dxa"/>
            <w:tcBorders>
              <w:top w:val="nil"/>
              <w:left w:val="nil"/>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sz w:val="12"/>
                <w:szCs w:val="12"/>
              </w:rPr>
            </w:pPr>
            <w:r w:rsidRPr="00A32BFE">
              <w:rPr>
                <w:sz w:val="12"/>
                <w:szCs w:val="12"/>
              </w:rPr>
              <w:t>777,39</w:t>
            </w:r>
          </w:p>
        </w:tc>
        <w:tc>
          <w:tcPr>
            <w:tcW w:w="801" w:type="dxa"/>
            <w:tcBorders>
              <w:top w:val="nil"/>
              <w:left w:val="nil"/>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sz w:val="12"/>
                <w:szCs w:val="12"/>
              </w:rPr>
            </w:pPr>
            <w:r w:rsidRPr="00A32BFE">
              <w:rPr>
                <w:sz w:val="12"/>
                <w:szCs w:val="12"/>
              </w:rPr>
              <w:t>62,54</w:t>
            </w:r>
          </w:p>
        </w:tc>
      </w:tr>
      <w:tr w:rsidR="00A32BFE" w:rsidRPr="00A32BFE" w:rsidTr="00A32BFE">
        <w:trPr>
          <w:trHeight w:val="53"/>
        </w:trPr>
        <w:tc>
          <w:tcPr>
            <w:tcW w:w="2138" w:type="dxa"/>
            <w:tcBorders>
              <w:top w:val="nil"/>
              <w:left w:val="single" w:sz="4" w:space="0" w:color="auto"/>
              <w:bottom w:val="single" w:sz="4" w:space="0" w:color="auto"/>
              <w:right w:val="nil"/>
            </w:tcBorders>
            <w:shd w:val="clear" w:color="auto" w:fill="auto"/>
            <w:vAlign w:val="center"/>
            <w:hideMark/>
          </w:tcPr>
          <w:p w:rsidR="00A32BFE" w:rsidRPr="00A32BFE" w:rsidRDefault="00A32BFE" w:rsidP="00A32BFE">
            <w:pPr>
              <w:ind w:left="-97" w:right="-108"/>
              <w:jc w:val="center"/>
              <w:rPr>
                <w:b/>
                <w:bCs/>
                <w:sz w:val="12"/>
                <w:szCs w:val="12"/>
              </w:rPr>
            </w:pPr>
            <w:r w:rsidRPr="00A32BFE">
              <w:rPr>
                <w:b/>
                <w:bCs/>
                <w:sz w:val="12"/>
                <w:szCs w:val="12"/>
              </w:rPr>
              <w:t>ИТОГО РАСХОДОВ</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b/>
                <w:bCs/>
                <w:sz w:val="12"/>
                <w:szCs w:val="12"/>
              </w:rPr>
            </w:pPr>
            <w:r w:rsidRPr="00A32BFE">
              <w:rPr>
                <w:b/>
                <w:bCs/>
                <w:sz w:val="12"/>
                <w:szCs w:val="12"/>
              </w:rPr>
              <w:t>3 249,42</w:t>
            </w:r>
          </w:p>
        </w:tc>
        <w:tc>
          <w:tcPr>
            <w:tcW w:w="900" w:type="dxa"/>
            <w:tcBorders>
              <w:top w:val="nil"/>
              <w:left w:val="nil"/>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b/>
                <w:bCs/>
                <w:sz w:val="12"/>
                <w:szCs w:val="12"/>
              </w:rPr>
            </w:pPr>
            <w:r w:rsidRPr="00A32BFE">
              <w:rPr>
                <w:b/>
                <w:bCs/>
                <w:sz w:val="12"/>
                <w:szCs w:val="12"/>
              </w:rPr>
              <w:t>1 283,66</w:t>
            </w:r>
          </w:p>
        </w:tc>
        <w:tc>
          <w:tcPr>
            <w:tcW w:w="801" w:type="dxa"/>
            <w:tcBorders>
              <w:top w:val="nil"/>
              <w:left w:val="nil"/>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b/>
                <w:bCs/>
                <w:sz w:val="12"/>
                <w:szCs w:val="12"/>
              </w:rPr>
            </w:pPr>
            <w:r w:rsidRPr="00A32BFE">
              <w:rPr>
                <w:b/>
                <w:bCs/>
                <w:sz w:val="12"/>
                <w:szCs w:val="12"/>
              </w:rPr>
              <w:t>39,50</w:t>
            </w:r>
          </w:p>
        </w:tc>
      </w:tr>
      <w:tr w:rsidR="00A32BFE" w:rsidRPr="00A32BFE" w:rsidTr="00A32BFE">
        <w:trPr>
          <w:trHeight w:val="53"/>
        </w:trPr>
        <w:tc>
          <w:tcPr>
            <w:tcW w:w="2138" w:type="dxa"/>
            <w:tcBorders>
              <w:top w:val="nil"/>
              <w:left w:val="single" w:sz="4" w:space="0" w:color="auto"/>
              <w:bottom w:val="single" w:sz="4" w:space="0" w:color="auto"/>
              <w:right w:val="nil"/>
            </w:tcBorders>
            <w:shd w:val="clear" w:color="auto" w:fill="auto"/>
            <w:vAlign w:val="bottom"/>
            <w:hideMark/>
          </w:tcPr>
          <w:p w:rsidR="00A32BFE" w:rsidRPr="00A32BFE" w:rsidRDefault="00A32BFE" w:rsidP="00A32BFE">
            <w:pPr>
              <w:ind w:left="-97" w:right="-108"/>
              <w:rPr>
                <w:b/>
                <w:bCs/>
                <w:sz w:val="12"/>
                <w:szCs w:val="12"/>
              </w:rPr>
            </w:pPr>
            <w:r w:rsidRPr="00A32BFE">
              <w:rPr>
                <w:b/>
                <w:bCs/>
                <w:sz w:val="12"/>
                <w:szCs w:val="12"/>
              </w:rPr>
              <w:t>Общегосударственные вопросы</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b/>
                <w:bCs/>
                <w:sz w:val="12"/>
                <w:szCs w:val="12"/>
              </w:rPr>
            </w:pPr>
            <w:r w:rsidRPr="00A32BFE">
              <w:rPr>
                <w:b/>
                <w:bCs/>
                <w:sz w:val="12"/>
                <w:szCs w:val="12"/>
              </w:rPr>
              <w:t>1 436,50</w:t>
            </w:r>
          </w:p>
        </w:tc>
        <w:tc>
          <w:tcPr>
            <w:tcW w:w="900" w:type="dxa"/>
            <w:tcBorders>
              <w:top w:val="nil"/>
              <w:left w:val="nil"/>
              <w:bottom w:val="single" w:sz="4" w:space="0" w:color="auto"/>
              <w:right w:val="single" w:sz="4" w:space="0" w:color="auto"/>
            </w:tcBorders>
            <w:shd w:val="clear" w:color="auto" w:fill="auto"/>
            <w:noWrap/>
            <w:vAlign w:val="center"/>
            <w:hideMark/>
          </w:tcPr>
          <w:p w:rsidR="00A32BFE" w:rsidRPr="00A32BFE" w:rsidRDefault="00A32BFE" w:rsidP="00A32BFE">
            <w:pPr>
              <w:ind w:left="-97" w:right="-108"/>
              <w:jc w:val="center"/>
              <w:rPr>
                <w:b/>
                <w:bCs/>
                <w:sz w:val="12"/>
                <w:szCs w:val="12"/>
              </w:rPr>
            </w:pPr>
            <w:r w:rsidRPr="00A32BFE">
              <w:rPr>
                <w:b/>
                <w:bCs/>
                <w:sz w:val="12"/>
                <w:szCs w:val="12"/>
              </w:rPr>
              <w:t>823,53</w:t>
            </w:r>
          </w:p>
        </w:tc>
        <w:tc>
          <w:tcPr>
            <w:tcW w:w="801" w:type="dxa"/>
            <w:tcBorders>
              <w:top w:val="nil"/>
              <w:left w:val="nil"/>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b/>
                <w:bCs/>
                <w:sz w:val="12"/>
                <w:szCs w:val="12"/>
              </w:rPr>
            </w:pPr>
            <w:r w:rsidRPr="00A32BFE">
              <w:rPr>
                <w:b/>
                <w:bCs/>
                <w:sz w:val="12"/>
                <w:szCs w:val="12"/>
              </w:rPr>
              <w:t>57,33</w:t>
            </w:r>
          </w:p>
        </w:tc>
      </w:tr>
      <w:tr w:rsidR="00A32BFE" w:rsidRPr="00A32BFE" w:rsidTr="00A32BFE">
        <w:trPr>
          <w:trHeight w:val="300"/>
        </w:trPr>
        <w:tc>
          <w:tcPr>
            <w:tcW w:w="2138" w:type="dxa"/>
            <w:tcBorders>
              <w:top w:val="nil"/>
              <w:left w:val="single" w:sz="4" w:space="0" w:color="auto"/>
              <w:bottom w:val="single" w:sz="4" w:space="0" w:color="auto"/>
              <w:right w:val="nil"/>
            </w:tcBorders>
            <w:shd w:val="clear" w:color="auto" w:fill="auto"/>
            <w:vAlign w:val="bottom"/>
            <w:hideMark/>
          </w:tcPr>
          <w:p w:rsidR="00A32BFE" w:rsidRPr="00A32BFE" w:rsidRDefault="00A32BFE" w:rsidP="00A32BFE">
            <w:pPr>
              <w:ind w:left="-97" w:right="-108"/>
              <w:jc w:val="right"/>
              <w:rPr>
                <w:sz w:val="12"/>
                <w:szCs w:val="12"/>
              </w:rPr>
            </w:pPr>
            <w:r w:rsidRPr="00A32BFE">
              <w:rPr>
                <w:sz w:val="12"/>
                <w:szCs w:val="12"/>
              </w:rPr>
              <w:t>в т.ч. оплата труда и начисления на оплату труда</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sz w:val="12"/>
                <w:szCs w:val="12"/>
              </w:rPr>
            </w:pPr>
            <w:r w:rsidRPr="00A32BFE">
              <w:rPr>
                <w:sz w:val="12"/>
                <w:szCs w:val="12"/>
              </w:rPr>
              <w:t>826,60</w:t>
            </w:r>
          </w:p>
        </w:tc>
        <w:tc>
          <w:tcPr>
            <w:tcW w:w="900" w:type="dxa"/>
            <w:tcBorders>
              <w:top w:val="nil"/>
              <w:left w:val="nil"/>
              <w:bottom w:val="single" w:sz="4" w:space="0" w:color="auto"/>
              <w:right w:val="single" w:sz="4" w:space="0" w:color="auto"/>
            </w:tcBorders>
            <w:shd w:val="clear" w:color="auto" w:fill="auto"/>
            <w:noWrap/>
            <w:vAlign w:val="center"/>
            <w:hideMark/>
          </w:tcPr>
          <w:p w:rsidR="00A32BFE" w:rsidRPr="00A32BFE" w:rsidRDefault="00A32BFE" w:rsidP="00A32BFE">
            <w:pPr>
              <w:ind w:left="-97" w:right="-108"/>
              <w:jc w:val="center"/>
              <w:rPr>
                <w:sz w:val="12"/>
                <w:szCs w:val="12"/>
              </w:rPr>
            </w:pPr>
            <w:r w:rsidRPr="00A32BFE">
              <w:rPr>
                <w:sz w:val="12"/>
                <w:szCs w:val="12"/>
              </w:rPr>
              <w:t>534,42</w:t>
            </w:r>
          </w:p>
        </w:tc>
        <w:tc>
          <w:tcPr>
            <w:tcW w:w="801" w:type="dxa"/>
            <w:tcBorders>
              <w:top w:val="nil"/>
              <w:left w:val="nil"/>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sz w:val="12"/>
                <w:szCs w:val="12"/>
              </w:rPr>
            </w:pPr>
            <w:r w:rsidRPr="00A32BFE">
              <w:rPr>
                <w:sz w:val="12"/>
                <w:szCs w:val="12"/>
              </w:rPr>
              <w:t>64,65</w:t>
            </w:r>
          </w:p>
        </w:tc>
      </w:tr>
      <w:tr w:rsidR="00A32BFE" w:rsidRPr="00A32BFE" w:rsidTr="00A32BFE">
        <w:trPr>
          <w:trHeight w:val="53"/>
        </w:trPr>
        <w:tc>
          <w:tcPr>
            <w:tcW w:w="2138" w:type="dxa"/>
            <w:tcBorders>
              <w:top w:val="nil"/>
              <w:left w:val="single" w:sz="4" w:space="0" w:color="auto"/>
              <w:bottom w:val="single" w:sz="4" w:space="0" w:color="auto"/>
              <w:right w:val="nil"/>
            </w:tcBorders>
            <w:shd w:val="clear" w:color="auto" w:fill="auto"/>
            <w:vAlign w:val="bottom"/>
            <w:hideMark/>
          </w:tcPr>
          <w:p w:rsidR="00A32BFE" w:rsidRPr="00A32BFE" w:rsidRDefault="00A32BFE" w:rsidP="00A32BFE">
            <w:pPr>
              <w:ind w:left="-97" w:right="-108"/>
              <w:rPr>
                <w:b/>
                <w:bCs/>
                <w:sz w:val="12"/>
                <w:szCs w:val="12"/>
              </w:rPr>
            </w:pPr>
            <w:r w:rsidRPr="00A32BFE">
              <w:rPr>
                <w:b/>
                <w:bCs/>
                <w:sz w:val="12"/>
                <w:szCs w:val="12"/>
              </w:rPr>
              <w:t>Национальная оборона</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b/>
                <w:bCs/>
                <w:sz w:val="12"/>
                <w:szCs w:val="12"/>
              </w:rPr>
            </w:pPr>
            <w:r w:rsidRPr="00A32BFE">
              <w:rPr>
                <w:b/>
                <w:bCs/>
                <w:sz w:val="12"/>
                <w:szCs w:val="12"/>
              </w:rPr>
              <w:t>58,60</w:t>
            </w:r>
          </w:p>
        </w:tc>
        <w:tc>
          <w:tcPr>
            <w:tcW w:w="900" w:type="dxa"/>
            <w:tcBorders>
              <w:top w:val="nil"/>
              <w:left w:val="nil"/>
              <w:bottom w:val="single" w:sz="4" w:space="0" w:color="auto"/>
              <w:right w:val="single" w:sz="4" w:space="0" w:color="auto"/>
            </w:tcBorders>
            <w:shd w:val="clear" w:color="auto" w:fill="auto"/>
            <w:noWrap/>
            <w:vAlign w:val="center"/>
            <w:hideMark/>
          </w:tcPr>
          <w:p w:rsidR="00A32BFE" w:rsidRPr="00A32BFE" w:rsidRDefault="00A32BFE" w:rsidP="00A32BFE">
            <w:pPr>
              <w:ind w:left="-97" w:right="-108"/>
              <w:jc w:val="center"/>
              <w:rPr>
                <w:b/>
                <w:bCs/>
                <w:sz w:val="12"/>
                <w:szCs w:val="12"/>
              </w:rPr>
            </w:pPr>
            <w:r w:rsidRPr="00A32BFE">
              <w:rPr>
                <w:b/>
                <w:bCs/>
                <w:sz w:val="12"/>
                <w:szCs w:val="12"/>
              </w:rPr>
              <w:t>21,96</w:t>
            </w:r>
          </w:p>
        </w:tc>
        <w:tc>
          <w:tcPr>
            <w:tcW w:w="801" w:type="dxa"/>
            <w:tcBorders>
              <w:top w:val="nil"/>
              <w:left w:val="nil"/>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b/>
                <w:bCs/>
                <w:sz w:val="12"/>
                <w:szCs w:val="12"/>
              </w:rPr>
            </w:pPr>
            <w:r w:rsidRPr="00A32BFE">
              <w:rPr>
                <w:b/>
                <w:bCs/>
                <w:sz w:val="12"/>
                <w:szCs w:val="12"/>
              </w:rPr>
              <w:t>37,47</w:t>
            </w:r>
          </w:p>
        </w:tc>
      </w:tr>
      <w:tr w:rsidR="00A32BFE" w:rsidRPr="00A32BFE" w:rsidTr="00A32BFE">
        <w:trPr>
          <w:trHeight w:val="285"/>
        </w:trPr>
        <w:tc>
          <w:tcPr>
            <w:tcW w:w="2138" w:type="dxa"/>
            <w:tcBorders>
              <w:top w:val="nil"/>
              <w:left w:val="single" w:sz="4" w:space="0" w:color="auto"/>
              <w:bottom w:val="single" w:sz="4" w:space="0" w:color="auto"/>
              <w:right w:val="nil"/>
            </w:tcBorders>
            <w:shd w:val="clear" w:color="auto" w:fill="auto"/>
            <w:vAlign w:val="bottom"/>
            <w:hideMark/>
          </w:tcPr>
          <w:p w:rsidR="00A32BFE" w:rsidRPr="00A32BFE" w:rsidRDefault="00A32BFE" w:rsidP="00A32BFE">
            <w:pPr>
              <w:ind w:left="-97" w:right="-108"/>
              <w:jc w:val="right"/>
              <w:rPr>
                <w:sz w:val="12"/>
                <w:szCs w:val="12"/>
              </w:rPr>
            </w:pPr>
            <w:r w:rsidRPr="00A32BFE">
              <w:rPr>
                <w:sz w:val="12"/>
                <w:szCs w:val="12"/>
              </w:rPr>
              <w:t>в т.ч. оплата труда и начисления на оплату труда</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sz w:val="12"/>
                <w:szCs w:val="12"/>
              </w:rPr>
            </w:pPr>
            <w:r w:rsidRPr="00A32BFE">
              <w:rPr>
                <w:sz w:val="12"/>
                <w:szCs w:val="12"/>
              </w:rPr>
              <w:t>49,00</w:t>
            </w:r>
          </w:p>
        </w:tc>
        <w:tc>
          <w:tcPr>
            <w:tcW w:w="900" w:type="dxa"/>
            <w:tcBorders>
              <w:top w:val="nil"/>
              <w:left w:val="nil"/>
              <w:bottom w:val="single" w:sz="4" w:space="0" w:color="auto"/>
              <w:right w:val="single" w:sz="4" w:space="0" w:color="auto"/>
            </w:tcBorders>
            <w:shd w:val="clear" w:color="auto" w:fill="auto"/>
            <w:noWrap/>
            <w:vAlign w:val="center"/>
            <w:hideMark/>
          </w:tcPr>
          <w:p w:rsidR="00A32BFE" w:rsidRPr="00A32BFE" w:rsidRDefault="00A32BFE" w:rsidP="00A32BFE">
            <w:pPr>
              <w:ind w:left="-97" w:right="-108"/>
              <w:jc w:val="center"/>
              <w:rPr>
                <w:sz w:val="12"/>
                <w:szCs w:val="12"/>
              </w:rPr>
            </w:pPr>
            <w:r w:rsidRPr="00A32BFE">
              <w:rPr>
                <w:sz w:val="12"/>
                <w:szCs w:val="12"/>
              </w:rPr>
              <w:t>21,96</w:t>
            </w:r>
          </w:p>
        </w:tc>
        <w:tc>
          <w:tcPr>
            <w:tcW w:w="801" w:type="dxa"/>
            <w:tcBorders>
              <w:top w:val="nil"/>
              <w:left w:val="nil"/>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sz w:val="12"/>
                <w:szCs w:val="12"/>
              </w:rPr>
            </w:pPr>
            <w:r w:rsidRPr="00A32BFE">
              <w:rPr>
                <w:sz w:val="12"/>
                <w:szCs w:val="12"/>
              </w:rPr>
              <w:t>44,82</w:t>
            </w:r>
          </w:p>
        </w:tc>
      </w:tr>
      <w:tr w:rsidR="00A32BFE" w:rsidRPr="00A32BFE" w:rsidTr="00A32BFE">
        <w:trPr>
          <w:trHeight w:val="255"/>
        </w:trPr>
        <w:tc>
          <w:tcPr>
            <w:tcW w:w="2138" w:type="dxa"/>
            <w:tcBorders>
              <w:top w:val="nil"/>
              <w:left w:val="single" w:sz="4" w:space="0" w:color="auto"/>
              <w:bottom w:val="single" w:sz="4" w:space="0" w:color="auto"/>
              <w:right w:val="nil"/>
            </w:tcBorders>
            <w:shd w:val="clear" w:color="auto" w:fill="auto"/>
            <w:vAlign w:val="bottom"/>
            <w:hideMark/>
          </w:tcPr>
          <w:p w:rsidR="00A32BFE" w:rsidRPr="00A32BFE" w:rsidRDefault="00A32BFE" w:rsidP="00A32BFE">
            <w:pPr>
              <w:ind w:left="-97" w:right="-108"/>
              <w:rPr>
                <w:b/>
                <w:bCs/>
                <w:sz w:val="12"/>
                <w:szCs w:val="12"/>
              </w:rPr>
            </w:pPr>
            <w:r w:rsidRPr="00A32BFE">
              <w:rPr>
                <w:b/>
                <w:bCs/>
                <w:sz w:val="12"/>
                <w:szCs w:val="12"/>
              </w:rPr>
              <w:t>Национальная безопасность и правоохранительная деятельность</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b/>
                <w:bCs/>
                <w:sz w:val="12"/>
                <w:szCs w:val="12"/>
              </w:rPr>
            </w:pPr>
            <w:r w:rsidRPr="00A32BFE">
              <w:rPr>
                <w:b/>
                <w:bCs/>
                <w:sz w:val="12"/>
                <w:szCs w:val="12"/>
              </w:rPr>
              <w:t>0,50</w:t>
            </w:r>
          </w:p>
        </w:tc>
        <w:tc>
          <w:tcPr>
            <w:tcW w:w="900" w:type="dxa"/>
            <w:tcBorders>
              <w:top w:val="nil"/>
              <w:left w:val="nil"/>
              <w:bottom w:val="single" w:sz="4" w:space="0" w:color="auto"/>
              <w:right w:val="single" w:sz="4" w:space="0" w:color="auto"/>
            </w:tcBorders>
            <w:shd w:val="clear" w:color="auto" w:fill="auto"/>
            <w:noWrap/>
            <w:vAlign w:val="center"/>
            <w:hideMark/>
          </w:tcPr>
          <w:p w:rsidR="00A32BFE" w:rsidRPr="00A32BFE" w:rsidRDefault="00A32BFE" w:rsidP="00A32BFE">
            <w:pPr>
              <w:ind w:left="-97" w:right="-108"/>
              <w:jc w:val="center"/>
              <w:rPr>
                <w:b/>
                <w:bCs/>
                <w:sz w:val="12"/>
                <w:szCs w:val="12"/>
              </w:rPr>
            </w:pPr>
            <w:r w:rsidRPr="00A32BFE">
              <w:rPr>
                <w:b/>
                <w:bCs/>
                <w:sz w:val="12"/>
                <w:szCs w:val="12"/>
              </w:rPr>
              <w:t>0,00</w:t>
            </w:r>
          </w:p>
        </w:tc>
        <w:tc>
          <w:tcPr>
            <w:tcW w:w="801" w:type="dxa"/>
            <w:tcBorders>
              <w:top w:val="nil"/>
              <w:left w:val="nil"/>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b/>
                <w:bCs/>
                <w:sz w:val="12"/>
                <w:szCs w:val="12"/>
              </w:rPr>
            </w:pPr>
            <w:r w:rsidRPr="00A32BFE">
              <w:rPr>
                <w:b/>
                <w:bCs/>
                <w:sz w:val="12"/>
                <w:szCs w:val="12"/>
              </w:rPr>
              <w:t>0,00</w:t>
            </w:r>
          </w:p>
        </w:tc>
      </w:tr>
      <w:tr w:rsidR="00A32BFE" w:rsidRPr="00A32BFE" w:rsidTr="00A32BFE">
        <w:trPr>
          <w:trHeight w:val="53"/>
        </w:trPr>
        <w:tc>
          <w:tcPr>
            <w:tcW w:w="2138" w:type="dxa"/>
            <w:tcBorders>
              <w:top w:val="nil"/>
              <w:left w:val="single" w:sz="4" w:space="0" w:color="auto"/>
              <w:bottom w:val="single" w:sz="4" w:space="0" w:color="auto"/>
              <w:right w:val="nil"/>
            </w:tcBorders>
            <w:shd w:val="clear" w:color="auto" w:fill="auto"/>
            <w:vAlign w:val="bottom"/>
            <w:hideMark/>
          </w:tcPr>
          <w:p w:rsidR="00A32BFE" w:rsidRPr="00A32BFE" w:rsidRDefault="00A32BFE" w:rsidP="00A32BFE">
            <w:pPr>
              <w:ind w:left="-97" w:right="-108"/>
              <w:rPr>
                <w:b/>
                <w:bCs/>
                <w:sz w:val="12"/>
                <w:szCs w:val="12"/>
              </w:rPr>
            </w:pPr>
            <w:r w:rsidRPr="00A32BFE">
              <w:rPr>
                <w:b/>
                <w:bCs/>
                <w:sz w:val="12"/>
                <w:szCs w:val="12"/>
              </w:rPr>
              <w:t>Национальная экономика</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b/>
                <w:bCs/>
                <w:sz w:val="12"/>
                <w:szCs w:val="12"/>
              </w:rPr>
            </w:pPr>
            <w:r w:rsidRPr="00A32BFE">
              <w:rPr>
                <w:b/>
                <w:bCs/>
                <w:sz w:val="12"/>
                <w:szCs w:val="12"/>
              </w:rPr>
              <w:t>597,20</w:t>
            </w:r>
          </w:p>
        </w:tc>
        <w:tc>
          <w:tcPr>
            <w:tcW w:w="900" w:type="dxa"/>
            <w:tcBorders>
              <w:top w:val="nil"/>
              <w:left w:val="nil"/>
              <w:bottom w:val="single" w:sz="4" w:space="0" w:color="auto"/>
              <w:right w:val="single" w:sz="4" w:space="0" w:color="auto"/>
            </w:tcBorders>
            <w:shd w:val="clear" w:color="auto" w:fill="auto"/>
            <w:noWrap/>
            <w:vAlign w:val="center"/>
            <w:hideMark/>
          </w:tcPr>
          <w:p w:rsidR="00A32BFE" w:rsidRPr="00A32BFE" w:rsidRDefault="00A32BFE" w:rsidP="00A32BFE">
            <w:pPr>
              <w:ind w:left="-97" w:right="-108"/>
              <w:jc w:val="center"/>
              <w:rPr>
                <w:b/>
                <w:bCs/>
                <w:sz w:val="12"/>
                <w:szCs w:val="12"/>
              </w:rPr>
            </w:pPr>
            <w:r w:rsidRPr="00A32BFE">
              <w:rPr>
                <w:b/>
                <w:bCs/>
                <w:sz w:val="12"/>
                <w:szCs w:val="12"/>
              </w:rPr>
              <w:t>4,91</w:t>
            </w:r>
          </w:p>
        </w:tc>
        <w:tc>
          <w:tcPr>
            <w:tcW w:w="801" w:type="dxa"/>
            <w:tcBorders>
              <w:top w:val="nil"/>
              <w:left w:val="nil"/>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b/>
                <w:bCs/>
                <w:sz w:val="12"/>
                <w:szCs w:val="12"/>
              </w:rPr>
            </w:pPr>
            <w:r w:rsidRPr="00A32BFE">
              <w:rPr>
                <w:b/>
                <w:bCs/>
                <w:sz w:val="12"/>
                <w:szCs w:val="12"/>
              </w:rPr>
              <w:t>0,82</w:t>
            </w:r>
          </w:p>
        </w:tc>
      </w:tr>
      <w:tr w:rsidR="00A32BFE" w:rsidRPr="00A32BFE" w:rsidTr="00A32BFE">
        <w:trPr>
          <w:trHeight w:val="53"/>
        </w:trPr>
        <w:tc>
          <w:tcPr>
            <w:tcW w:w="2138" w:type="dxa"/>
            <w:tcBorders>
              <w:top w:val="nil"/>
              <w:left w:val="single" w:sz="4" w:space="0" w:color="auto"/>
              <w:bottom w:val="single" w:sz="4" w:space="0" w:color="auto"/>
              <w:right w:val="nil"/>
            </w:tcBorders>
            <w:shd w:val="clear" w:color="auto" w:fill="auto"/>
            <w:vAlign w:val="bottom"/>
            <w:hideMark/>
          </w:tcPr>
          <w:p w:rsidR="00A32BFE" w:rsidRPr="00A32BFE" w:rsidRDefault="00A32BFE" w:rsidP="00A32BFE">
            <w:pPr>
              <w:ind w:left="-97" w:right="-108"/>
              <w:rPr>
                <w:b/>
                <w:bCs/>
                <w:sz w:val="12"/>
                <w:szCs w:val="12"/>
              </w:rPr>
            </w:pPr>
            <w:r w:rsidRPr="00A32BFE">
              <w:rPr>
                <w:b/>
                <w:bCs/>
                <w:sz w:val="12"/>
                <w:szCs w:val="12"/>
              </w:rPr>
              <w:t>Жилищно-коммунальное хозяйство</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b/>
                <w:bCs/>
                <w:sz w:val="12"/>
                <w:szCs w:val="12"/>
              </w:rPr>
            </w:pPr>
            <w:r w:rsidRPr="00A32BFE">
              <w:rPr>
                <w:b/>
                <w:bCs/>
                <w:sz w:val="12"/>
                <w:szCs w:val="12"/>
              </w:rPr>
              <w:t>27,29</w:t>
            </w:r>
          </w:p>
        </w:tc>
        <w:tc>
          <w:tcPr>
            <w:tcW w:w="900" w:type="dxa"/>
            <w:tcBorders>
              <w:top w:val="nil"/>
              <w:left w:val="nil"/>
              <w:bottom w:val="single" w:sz="4" w:space="0" w:color="auto"/>
              <w:right w:val="single" w:sz="4" w:space="0" w:color="auto"/>
            </w:tcBorders>
            <w:shd w:val="clear" w:color="auto" w:fill="auto"/>
            <w:noWrap/>
            <w:vAlign w:val="center"/>
            <w:hideMark/>
          </w:tcPr>
          <w:p w:rsidR="00A32BFE" w:rsidRPr="00A32BFE" w:rsidRDefault="00A32BFE" w:rsidP="00A32BFE">
            <w:pPr>
              <w:ind w:left="-97" w:right="-108"/>
              <w:jc w:val="center"/>
              <w:rPr>
                <w:b/>
                <w:bCs/>
                <w:sz w:val="12"/>
                <w:szCs w:val="12"/>
              </w:rPr>
            </w:pPr>
            <w:r w:rsidRPr="00A32BFE">
              <w:rPr>
                <w:b/>
                <w:bCs/>
                <w:sz w:val="12"/>
                <w:szCs w:val="12"/>
              </w:rPr>
              <w:t>12,90</w:t>
            </w:r>
          </w:p>
        </w:tc>
        <w:tc>
          <w:tcPr>
            <w:tcW w:w="801" w:type="dxa"/>
            <w:tcBorders>
              <w:top w:val="nil"/>
              <w:left w:val="nil"/>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b/>
                <w:bCs/>
                <w:sz w:val="12"/>
                <w:szCs w:val="12"/>
              </w:rPr>
            </w:pPr>
            <w:r w:rsidRPr="00A32BFE">
              <w:rPr>
                <w:b/>
                <w:bCs/>
                <w:sz w:val="12"/>
                <w:szCs w:val="12"/>
              </w:rPr>
              <w:t>47,27</w:t>
            </w:r>
          </w:p>
        </w:tc>
      </w:tr>
      <w:tr w:rsidR="00A32BFE" w:rsidRPr="00A32BFE" w:rsidTr="00A32BFE">
        <w:trPr>
          <w:trHeight w:val="255"/>
        </w:trPr>
        <w:tc>
          <w:tcPr>
            <w:tcW w:w="2138" w:type="dxa"/>
            <w:tcBorders>
              <w:top w:val="nil"/>
              <w:left w:val="single" w:sz="4" w:space="0" w:color="auto"/>
              <w:bottom w:val="single" w:sz="4" w:space="0" w:color="auto"/>
              <w:right w:val="nil"/>
            </w:tcBorders>
            <w:shd w:val="clear" w:color="auto" w:fill="auto"/>
            <w:vAlign w:val="center"/>
            <w:hideMark/>
          </w:tcPr>
          <w:p w:rsidR="00A32BFE" w:rsidRPr="00A32BFE" w:rsidRDefault="00A32BFE" w:rsidP="00A32BFE">
            <w:pPr>
              <w:ind w:left="-97" w:right="-108"/>
              <w:rPr>
                <w:b/>
                <w:bCs/>
                <w:sz w:val="12"/>
                <w:szCs w:val="12"/>
              </w:rPr>
            </w:pPr>
            <w:r w:rsidRPr="00A32BFE">
              <w:rPr>
                <w:b/>
                <w:bCs/>
                <w:sz w:val="12"/>
                <w:szCs w:val="12"/>
              </w:rPr>
              <w:t>Культура, кинематография, средства массовой информации</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b/>
                <w:bCs/>
                <w:sz w:val="12"/>
                <w:szCs w:val="12"/>
              </w:rPr>
            </w:pPr>
            <w:r w:rsidRPr="00A32BFE">
              <w:rPr>
                <w:b/>
                <w:bCs/>
                <w:sz w:val="12"/>
                <w:szCs w:val="12"/>
              </w:rPr>
              <w:t>1 113,23</w:t>
            </w:r>
          </w:p>
        </w:tc>
        <w:tc>
          <w:tcPr>
            <w:tcW w:w="900" w:type="dxa"/>
            <w:tcBorders>
              <w:top w:val="nil"/>
              <w:left w:val="nil"/>
              <w:bottom w:val="single" w:sz="4" w:space="0" w:color="auto"/>
              <w:right w:val="single" w:sz="4" w:space="0" w:color="auto"/>
            </w:tcBorders>
            <w:shd w:val="clear" w:color="auto" w:fill="auto"/>
            <w:noWrap/>
            <w:vAlign w:val="center"/>
            <w:hideMark/>
          </w:tcPr>
          <w:p w:rsidR="00A32BFE" w:rsidRPr="00A32BFE" w:rsidRDefault="00A32BFE" w:rsidP="00A32BFE">
            <w:pPr>
              <w:ind w:left="-97" w:right="-108"/>
              <w:jc w:val="center"/>
              <w:rPr>
                <w:b/>
                <w:bCs/>
                <w:sz w:val="12"/>
                <w:szCs w:val="12"/>
              </w:rPr>
            </w:pPr>
            <w:r w:rsidRPr="00A32BFE">
              <w:rPr>
                <w:b/>
                <w:bCs/>
                <w:sz w:val="12"/>
                <w:szCs w:val="12"/>
              </w:rPr>
              <w:t>404,78</w:t>
            </w:r>
          </w:p>
        </w:tc>
        <w:tc>
          <w:tcPr>
            <w:tcW w:w="801" w:type="dxa"/>
            <w:tcBorders>
              <w:top w:val="nil"/>
              <w:left w:val="nil"/>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b/>
                <w:bCs/>
                <w:sz w:val="12"/>
                <w:szCs w:val="12"/>
              </w:rPr>
            </w:pPr>
            <w:r w:rsidRPr="00A32BFE">
              <w:rPr>
                <w:b/>
                <w:bCs/>
                <w:sz w:val="12"/>
                <w:szCs w:val="12"/>
              </w:rPr>
              <w:t>36,36</w:t>
            </w:r>
          </w:p>
        </w:tc>
      </w:tr>
      <w:tr w:rsidR="00A32BFE" w:rsidRPr="00A32BFE" w:rsidTr="00A32BFE">
        <w:trPr>
          <w:trHeight w:val="315"/>
        </w:trPr>
        <w:tc>
          <w:tcPr>
            <w:tcW w:w="2138" w:type="dxa"/>
            <w:tcBorders>
              <w:top w:val="nil"/>
              <w:left w:val="single" w:sz="4" w:space="0" w:color="auto"/>
              <w:bottom w:val="single" w:sz="4" w:space="0" w:color="auto"/>
              <w:right w:val="nil"/>
            </w:tcBorders>
            <w:shd w:val="clear" w:color="auto" w:fill="auto"/>
            <w:vAlign w:val="bottom"/>
            <w:hideMark/>
          </w:tcPr>
          <w:p w:rsidR="00A32BFE" w:rsidRPr="00A32BFE" w:rsidRDefault="00A32BFE" w:rsidP="00A32BFE">
            <w:pPr>
              <w:ind w:left="-97" w:right="-108"/>
              <w:jc w:val="right"/>
              <w:rPr>
                <w:sz w:val="12"/>
                <w:szCs w:val="12"/>
              </w:rPr>
            </w:pPr>
            <w:r w:rsidRPr="00A32BFE">
              <w:rPr>
                <w:sz w:val="12"/>
                <w:szCs w:val="12"/>
              </w:rPr>
              <w:t>в т.ч. оплата труда и начисления на оплату труда</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sz w:val="12"/>
                <w:szCs w:val="12"/>
              </w:rPr>
            </w:pPr>
            <w:r w:rsidRPr="00A32BFE">
              <w:rPr>
                <w:sz w:val="12"/>
                <w:szCs w:val="12"/>
              </w:rPr>
              <w:t>909,80</w:t>
            </w:r>
          </w:p>
        </w:tc>
        <w:tc>
          <w:tcPr>
            <w:tcW w:w="900" w:type="dxa"/>
            <w:tcBorders>
              <w:top w:val="nil"/>
              <w:left w:val="nil"/>
              <w:bottom w:val="single" w:sz="4" w:space="0" w:color="auto"/>
              <w:right w:val="single" w:sz="4" w:space="0" w:color="auto"/>
            </w:tcBorders>
            <w:shd w:val="clear" w:color="auto" w:fill="auto"/>
            <w:noWrap/>
            <w:vAlign w:val="center"/>
            <w:hideMark/>
          </w:tcPr>
          <w:p w:rsidR="00A32BFE" w:rsidRPr="00A32BFE" w:rsidRDefault="00A32BFE" w:rsidP="00A32BFE">
            <w:pPr>
              <w:ind w:left="-97" w:right="-108"/>
              <w:jc w:val="center"/>
              <w:rPr>
                <w:sz w:val="12"/>
                <w:szCs w:val="12"/>
              </w:rPr>
            </w:pPr>
            <w:r w:rsidRPr="00A32BFE">
              <w:rPr>
                <w:sz w:val="12"/>
                <w:szCs w:val="12"/>
              </w:rPr>
              <w:t>203,74</w:t>
            </w:r>
          </w:p>
        </w:tc>
        <w:tc>
          <w:tcPr>
            <w:tcW w:w="801" w:type="dxa"/>
            <w:tcBorders>
              <w:top w:val="nil"/>
              <w:left w:val="nil"/>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sz w:val="12"/>
                <w:szCs w:val="12"/>
              </w:rPr>
            </w:pPr>
            <w:r w:rsidRPr="00A32BFE">
              <w:rPr>
                <w:sz w:val="12"/>
                <w:szCs w:val="12"/>
              </w:rPr>
              <w:t>22,39</w:t>
            </w:r>
          </w:p>
        </w:tc>
      </w:tr>
      <w:tr w:rsidR="00A32BFE" w:rsidRPr="00A32BFE" w:rsidTr="00A32BFE">
        <w:trPr>
          <w:trHeight w:val="53"/>
        </w:trPr>
        <w:tc>
          <w:tcPr>
            <w:tcW w:w="2138" w:type="dxa"/>
            <w:tcBorders>
              <w:top w:val="nil"/>
              <w:left w:val="single" w:sz="4" w:space="0" w:color="auto"/>
              <w:bottom w:val="single" w:sz="4" w:space="0" w:color="auto"/>
              <w:right w:val="nil"/>
            </w:tcBorders>
            <w:shd w:val="clear" w:color="auto" w:fill="auto"/>
            <w:vAlign w:val="bottom"/>
            <w:hideMark/>
          </w:tcPr>
          <w:p w:rsidR="00A32BFE" w:rsidRPr="00A32BFE" w:rsidRDefault="00A32BFE" w:rsidP="00A32BFE">
            <w:pPr>
              <w:ind w:left="-97" w:right="-108"/>
              <w:rPr>
                <w:b/>
                <w:bCs/>
                <w:sz w:val="12"/>
                <w:szCs w:val="12"/>
              </w:rPr>
            </w:pPr>
            <w:r w:rsidRPr="00A32BFE">
              <w:rPr>
                <w:b/>
                <w:bCs/>
                <w:sz w:val="12"/>
                <w:szCs w:val="12"/>
              </w:rPr>
              <w:t>Социальная политика</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b/>
                <w:bCs/>
                <w:sz w:val="12"/>
                <w:szCs w:val="12"/>
              </w:rPr>
            </w:pPr>
            <w:r w:rsidRPr="00A32BFE">
              <w:rPr>
                <w:b/>
                <w:bCs/>
                <w:sz w:val="12"/>
                <w:szCs w:val="12"/>
              </w:rPr>
              <w:t>16,10</w:t>
            </w:r>
          </w:p>
        </w:tc>
        <w:tc>
          <w:tcPr>
            <w:tcW w:w="900" w:type="dxa"/>
            <w:tcBorders>
              <w:top w:val="nil"/>
              <w:left w:val="nil"/>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b/>
                <w:bCs/>
                <w:sz w:val="12"/>
                <w:szCs w:val="12"/>
              </w:rPr>
            </w:pPr>
            <w:r w:rsidRPr="00A32BFE">
              <w:rPr>
                <w:b/>
                <w:bCs/>
                <w:sz w:val="12"/>
                <w:szCs w:val="12"/>
              </w:rPr>
              <w:t>15,58</w:t>
            </w:r>
          </w:p>
        </w:tc>
        <w:tc>
          <w:tcPr>
            <w:tcW w:w="801" w:type="dxa"/>
            <w:tcBorders>
              <w:top w:val="nil"/>
              <w:left w:val="nil"/>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b/>
                <w:bCs/>
                <w:sz w:val="12"/>
                <w:szCs w:val="12"/>
              </w:rPr>
            </w:pPr>
            <w:r w:rsidRPr="00A32BFE">
              <w:rPr>
                <w:b/>
                <w:bCs/>
                <w:sz w:val="12"/>
                <w:szCs w:val="12"/>
              </w:rPr>
              <w:t>96,77</w:t>
            </w:r>
          </w:p>
        </w:tc>
      </w:tr>
      <w:tr w:rsidR="00A32BFE" w:rsidRPr="00A32BFE" w:rsidTr="00A32BFE">
        <w:trPr>
          <w:trHeight w:val="255"/>
        </w:trPr>
        <w:tc>
          <w:tcPr>
            <w:tcW w:w="2138" w:type="dxa"/>
            <w:tcBorders>
              <w:top w:val="nil"/>
              <w:left w:val="single" w:sz="4" w:space="0" w:color="auto"/>
              <w:bottom w:val="single" w:sz="4" w:space="0" w:color="auto"/>
              <w:right w:val="nil"/>
            </w:tcBorders>
            <w:shd w:val="clear" w:color="auto" w:fill="auto"/>
            <w:vAlign w:val="bottom"/>
            <w:hideMark/>
          </w:tcPr>
          <w:p w:rsidR="00A32BFE" w:rsidRPr="00A32BFE" w:rsidRDefault="00A32BFE" w:rsidP="00A32BFE">
            <w:pPr>
              <w:ind w:left="-97" w:right="-108"/>
              <w:rPr>
                <w:b/>
                <w:bCs/>
                <w:sz w:val="12"/>
                <w:szCs w:val="12"/>
              </w:rPr>
            </w:pPr>
            <w:r w:rsidRPr="00A32BFE">
              <w:rPr>
                <w:b/>
                <w:bCs/>
                <w:sz w:val="12"/>
                <w:szCs w:val="12"/>
              </w:rPr>
              <w:t>Обслуживание государственного и муниципального долга</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b/>
                <w:bCs/>
                <w:sz w:val="12"/>
                <w:szCs w:val="12"/>
              </w:rPr>
            </w:pPr>
            <w:r w:rsidRPr="00A32BFE">
              <w:rPr>
                <w:b/>
                <w:bCs/>
                <w:sz w:val="12"/>
                <w:szCs w:val="12"/>
              </w:rPr>
              <w:t>0,00</w:t>
            </w:r>
          </w:p>
        </w:tc>
        <w:tc>
          <w:tcPr>
            <w:tcW w:w="900" w:type="dxa"/>
            <w:tcBorders>
              <w:top w:val="nil"/>
              <w:left w:val="nil"/>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b/>
                <w:bCs/>
                <w:sz w:val="12"/>
                <w:szCs w:val="12"/>
              </w:rPr>
            </w:pPr>
            <w:r w:rsidRPr="00A32BFE">
              <w:rPr>
                <w:b/>
                <w:bCs/>
                <w:sz w:val="12"/>
                <w:szCs w:val="12"/>
              </w:rPr>
              <w:t>0,00</w:t>
            </w:r>
          </w:p>
        </w:tc>
        <w:tc>
          <w:tcPr>
            <w:tcW w:w="801" w:type="dxa"/>
            <w:tcBorders>
              <w:top w:val="nil"/>
              <w:left w:val="nil"/>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b/>
                <w:bCs/>
                <w:sz w:val="12"/>
                <w:szCs w:val="12"/>
              </w:rPr>
            </w:pPr>
            <w:r w:rsidRPr="00A32BFE">
              <w:rPr>
                <w:b/>
                <w:bCs/>
                <w:sz w:val="12"/>
                <w:szCs w:val="12"/>
              </w:rPr>
              <w:t>0,00</w:t>
            </w:r>
          </w:p>
        </w:tc>
      </w:tr>
      <w:tr w:rsidR="00A32BFE" w:rsidRPr="00A32BFE" w:rsidTr="00A32BFE">
        <w:trPr>
          <w:trHeight w:val="15"/>
        </w:trPr>
        <w:tc>
          <w:tcPr>
            <w:tcW w:w="2138" w:type="dxa"/>
            <w:tcBorders>
              <w:top w:val="nil"/>
              <w:left w:val="single" w:sz="4" w:space="0" w:color="auto"/>
              <w:bottom w:val="single" w:sz="4" w:space="0" w:color="auto"/>
              <w:right w:val="nil"/>
            </w:tcBorders>
            <w:shd w:val="clear" w:color="auto" w:fill="auto"/>
            <w:vAlign w:val="bottom"/>
            <w:hideMark/>
          </w:tcPr>
          <w:p w:rsidR="00A32BFE" w:rsidRPr="00A32BFE" w:rsidRDefault="00A32BFE" w:rsidP="00A32BFE">
            <w:pPr>
              <w:ind w:left="-97" w:right="-108"/>
              <w:rPr>
                <w:b/>
                <w:bCs/>
                <w:sz w:val="12"/>
                <w:szCs w:val="12"/>
              </w:rPr>
            </w:pPr>
            <w:r w:rsidRPr="00A32BFE">
              <w:rPr>
                <w:b/>
                <w:bCs/>
                <w:sz w:val="12"/>
                <w:szCs w:val="12"/>
              </w:rPr>
              <w:t>Финпомощь поселениям</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b/>
                <w:bCs/>
                <w:sz w:val="12"/>
                <w:szCs w:val="12"/>
              </w:rPr>
            </w:pPr>
          </w:p>
        </w:tc>
        <w:tc>
          <w:tcPr>
            <w:tcW w:w="900" w:type="dxa"/>
            <w:tcBorders>
              <w:top w:val="nil"/>
              <w:left w:val="nil"/>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b/>
                <w:bCs/>
                <w:sz w:val="12"/>
                <w:szCs w:val="12"/>
              </w:rPr>
            </w:pPr>
          </w:p>
        </w:tc>
        <w:tc>
          <w:tcPr>
            <w:tcW w:w="801" w:type="dxa"/>
            <w:tcBorders>
              <w:top w:val="nil"/>
              <w:left w:val="nil"/>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b/>
                <w:bCs/>
                <w:sz w:val="12"/>
                <w:szCs w:val="12"/>
              </w:rPr>
            </w:pPr>
          </w:p>
        </w:tc>
      </w:tr>
      <w:tr w:rsidR="00A32BFE" w:rsidRPr="00A32BFE" w:rsidTr="00A32BFE">
        <w:trPr>
          <w:trHeight w:val="53"/>
        </w:trPr>
        <w:tc>
          <w:tcPr>
            <w:tcW w:w="2138" w:type="dxa"/>
            <w:tcBorders>
              <w:top w:val="nil"/>
              <w:left w:val="single" w:sz="4" w:space="0" w:color="auto"/>
              <w:bottom w:val="single" w:sz="4" w:space="0" w:color="auto"/>
              <w:right w:val="single" w:sz="4" w:space="0" w:color="auto"/>
            </w:tcBorders>
            <w:shd w:val="clear" w:color="auto" w:fill="auto"/>
            <w:vAlign w:val="bottom"/>
            <w:hideMark/>
          </w:tcPr>
          <w:p w:rsidR="00A32BFE" w:rsidRPr="00A32BFE" w:rsidRDefault="00A32BFE" w:rsidP="00A32BFE">
            <w:pPr>
              <w:ind w:left="-97" w:right="-108"/>
              <w:rPr>
                <w:b/>
                <w:bCs/>
                <w:sz w:val="12"/>
                <w:szCs w:val="12"/>
              </w:rPr>
            </w:pPr>
            <w:r w:rsidRPr="00A32BFE">
              <w:rPr>
                <w:b/>
                <w:bCs/>
                <w:sz w:val="12"/>
                <w:szCs w:val="12"/>
              </w:rPr>
              <w:t>профицит (+), дефицит (-)</w:t>
            </w:r>
          </w:p>
        </w:tc>
        <w:tc>
          <w:tcPr>
            <w:tcW w:w="850" w:type="dxa"/>
            <w:tcBorders>
              <w:top w:val="nil"/>
              <w:left w:val="nil"/>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b/>
                <w:bCs/>
                <w:sz w:val="12"/>
                <w:szCs w:val="12"/>
              </w:rPr>
            </w:pPr>
            <w:r w:rsidRPr="00A32BFE">
              <w:rPr>
                <w:b/>
                <w:bCs/>
                <w:sz w:val="12"/>
                <w:szCs w:val="12"/>
              </w:rPr>
              <w:t>0,00</w:t>
            </w:r>
          </w:p>
        </w:tc>
        <w:tc>
          <w:tcPr>
            <w:tcW w:w="900" w:type="dxa"/>
            <w:tcBorders>
              <w:top w:val="nil"/>
              <w:left w:val="nil"/>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b/>
                <w:bCs/>
                <w:sz w:val="12"/>
                <w:szCs w:val="12"/>
              </w:rPr>
            </w:pPr>
            <w:r w:rsidRPr="00A32BFE">
              <w:rPr>
                <w:b/>
                <w:bCs/>
                <w:sz w:val="12"/>
                <w:szCs w:val="12"/>
              </w:rPr>
              <w:t>64,28</w:t>
            </w:r>
          </w:p>
        </w:tc>
        <w:tc>
          <w:tcPr>
            <w:tcW w:w="801" w:type="dxa"/>
            <w:tcBorders>
              <w:top w:val="nil"/>
              <w:left w:val="nil"/>
              <w:bottom w:val="single" w:sz="4" w:space="0" w:color="auto"/>
              <w:right w:val="single" w:sz="4" w:space="0" w:color="auto"/>
            </w:tcBorders>
            <w:shd w:val="clear" w:color="auto" w:fill="auto"/>
            <w:vAlign w:val="center"/>
            <w:hideMark/>
          </w:tcPr>
          <w:p w:rsidR="00A32BFE" w:rsidRPr="00A32BFE" w:rsidRDefault="00A32BFE" w:rsidP="00A32BFE">
            <w:pPr>
              <w:ind w:left="-97" w:right="-108"/>
              <w:jc w:val="center"/>
              <w:rPr>
                <w:b/>
                <w:bCs/>
                <w:sz w:val="12"/>
                <w:szCs w:val="12"/>
              </w:rPr>
            </w:pPr>
          </w:p>
        </w:tc>
      </w:tr>
      <w:tr w:rsidR="00A32BFE" w:rsidRPr="00A32BFE" w:rsidTr="00A32BFE">
        <w:trPr>
          <w:trHeight w:val="405"/>
        </w:trPr>
        <w:tc>
          <w:tcPr>
            <w:tcW w:w="2138" w:type="dxa"/>
            <w:tcBorders>
              <w:top w:val="nil"/>
              <w:left w:val="single" w:sz="4" w:space="0" w:color="auto"/>
              <w:bottom w:val="single" w:sz="4" w:space="0" w:color="auto"/>
              <w:right w:val="single" w:sz="4" w:space="0" w:color="auto"/>
            </w:tcBorders>
            <w:shd w:val="clear" w:color="auto" w:fill="auto"/>
            <w:vAlign w:val="bottom"/>
            <w:hideMark/>
          </w:tcPr>
          <w:p w:rsidR="00A32BFE" w:rsidRPr="00A32BFE" w:rsidRDefault="00A32BFE" w:rsidP="00A32BFE">
            <w:pPr>
              <w:ind w:left="-97" w:right="-108"/>
              <w:rPr>
                <w:b/>
                <w:bCs/>
                <w:sz w:val="12"/>
                <w:szCs w:val="12"/>
              </w:rPr>
            </w:pPr>
            <w:r w:rsidRPr="00A32BFE">
              <w:rPr>
                <w:b/>
                <w:bCs/>
                <w:sz w:val="12"/>
                <w:szCs w:val="12"/>
              </w:rPr>
              <w:t xml:space="preserve">Численность муниципальных служащих </w:t>
            </w:r>
            <w:r w:rsidRPr="00A32BFE">
              <w:rPr>
                <w:b/>
                <w:bCs/>
                <w:sz w:val="12"/>
                <w:szCs w:val="12"/>
              </w:rPr>
              <w:br/>
              <w:t>за 2 квартал  2014 года</w:t>
            </w:r>
          </w:p>
        </w:tc>
        <w:tc>
          <w:tcPr>
            <w:tcW w:w="2551" w:type="dxa"/>
            <w:gridSpan w:val="3"/>
            <w:tcBorders>
              <w:top w:val="single" w:sz="4" w:space="0" w:color="auto"/>
              <w:left w:val="nil"/>
              <w:bottom w:val="single" w:sz="4" w:space="0" w:color="auto"/>
              <w:right w:val="single" w:sz="4" w:space="0" w:color="auto"/>
            </w:tcBorders>
            <w:shd w:val="clear" w:color="auto" w:fill="auto"/>
            <w:noWrap/>
            <w:vAlign w:val="center"/>
            <w:hideMark/>
          </w:tcPr>
          <w:p w:rsidR="00A32BFE" w:rsidRPr="00A32BFE" w:rsidRDefault="00A32BFE" w:rsidP="00A32BFE">
            <w:pPr>
              <w:ind w:left="-97" w:right="-108"/>
              <w:jc w:val="center"/>
              <w:rPr>
                <w:b/>
                <w:bCs/>
                <w:sz w:val="12"/>
                <w:szCs w:val="12"/>
              </w:rPr>
            </w:pPr>
            <w:r w:rsidRPr="00A32BFE">
              <w:rPr>
                <w:b/>
                <w:bCs/>
                <w:sz w:val="12"/>
                <w:szCs w:val="12"/>
              </w:rPr>
              <w:t>3</w:t>
            </w:r>
          </w:p>
        </w:tc>
      </w:tr>
      <w:tr w:rsidR="00A32BFE" w:rsidRPr="00A32BFE" w:rsidTr="00A32BFE">
        <w:trPr>
          <w:trHeight w:val="315"/>
        </w:trPr>
        <w:tc>
          <w:tcPr>
            <w:tcW w:w="2138" w:type="dxa"/>
            <w:tcBorders>
              <w:top w:val="nil"/>
              <w:left w:val="single" w:sz="4" w:space="0" w:color="auto"/>
              <w:bottom w:val="single" w:sz="4" w:space="0" w:color="auto"/>
              <w:right w:val="single" w:sz="4" w:space="0" w:color="auto"/>
            </w:tcBorders>
            <w:shd w:val="clear" w:color="auto" w:fill="auto"/>
            <w:vAlign w:val="bottom"/>
            <w:hideMark/>
          </w:tcPr>
          <w:p w:rsidR="00A32BFE" w:rsidRPr="00A32BFE" w:rsidRDefault="00A32BFE" w:rsidP="00A32BFE">
            <w:pPr>
              <w:ind w:left="-97" w:right="-108"/>
              <w:rPr>
                <w:b/>
                <w:bCs/>
                <w:sz w:val="12"/>
                <w:szCs w:val="12"/>
              </w:rPr>
            </w:pPr>
            <w:r w:rsidRPr="00A32BFE">
              <w:rPr>
                <w:b/>
                <w:bCs/>
                <w:sz w:val="12"/>
                <w:szCs w:val="12"/>
              </w:rPr>
              <w:t>Численность работников муниципальных учреждений за 2 квартал 2014 года</w:t>
            </w:r>
          </w:p>
        </w:tc>
        <w:tc>
          <w:tcPr>
            <w:tcW w:w="2551" w:type="dxa"/>
            <w:gridSpan w:val="3"/>
            <w:tcBorders>
              <w:top w:val="single" w:sz="4" w:space="0" w:color="auto"/>
              <w:left w:val="nil"/>
              <w:bottom w:val="single" w:sz="4" w:space="0" w:color="auto"/>
              <w:right w:val="single" w:sz="4" w:space="0" w:color="auto"/>
            </w:tcBorders>
            <w:shd w:val="clear" w:color="auto" w:fill="auto"/>
            <w:noWrap/>
            <w:vAlign w:val="center"/>
            <w:hideMark/>
          </w:tcPr>
          <w:p w:rsidR="00A32BFE" w:rsidRPr="00A32BFE" w:rsidRDefault="00A32BFE" w:rsidP="00A32BFE">
            <w:pPr>
              <w:ind w:left="-97" w:right="-108"/>
              <w:jc w:val="center"/>
              <w:rPr>
                <w:b/>
                <w:bCs/>
                <w:sz w:val="12"/>
                <w:szCs w:val="12"/>
              </w:rPr>
            </w:pPr>
            <w:r w:rsidRPr="00A32BFE">
              <w:rPr>
                <w:b/>
                <w:bCs/>
                <w:sz w:val="12"/>
                <w:szCs w:val="12"/>
              </w:rPr>
              <w:t>4</w:t>
            </w:r>
          </w:p>
        </w:tc>
      </w:tr>
    </w:tbl>
    <w:p w:rsidR="00A32BFE" w:rsidRDefault="00A32BFE" w:rsidP="007C033B">
      <w:pPr>
        <w:shd w:val="clear" w:color="auto" w:fill="FFFFFF"/>
        <w:tabs>
          <w:tab w:val="left" w:pos="3402"/>
        </w:tabs>
        <w:rPr>
          <w:sz w:val="16"/>
          <w:szCs w:val="16"/>
        </w:rPr>
      </w:pPr>
    </w:p>
    <w:p w:rsidR="00A32BFE" w:rsidRDefault="00A32BFE" w:rsidP="00A32BFE">
      <w:pPr>
        <w:shd w:val="clear" w:color="auto" w:fill="FFFFFF"/>
        <w:tabs>
          <w:tab w:val="left" w:pos="3686"/>
        </w:tabs>
        <w:rPr>
          <w:sz w:val="16"/>
          <w:szCs w:val="16"/>
        </w:rPr>
      </w:pPr>
      <w:r>
        <w:rPr>
          <w:sz w:val="16"/>
          <w:szCs w:val="16"/>
        </w:rPr>
        <w:t>Глава поселения</w:t>
      </w:r>
      <w:r>
        <w:rPr>
          <w:sz w:val="16"/>
          <w:szCs w:val="16"/>
        </w:rPr>
        <w:tab/>
      </w:r>
      <w:r w:rsidRPr="00DE776B">
        <w:rPr>
          <w:sz w:val="16"/>
          <w:szCs w:val="16"/>
        </w:rPr>
        <w:t>Т.П.Быкова</w:t>
      </w:r>
    </w:p>
    <w:p w:rsidR="00A32BFE" w:rsidRDefault="00A32BFE" w:rsidP="007C033B">
      <w:pPr>
        <w:shd w:val="clear" w:color="auto" w:fill="FFFFFF"/>
        <w:tabs>
          <w:tab w:val="left" w:pos="3402"/>
        </w:tabs>
        <w:rPr>
          <w:sz w:val="16"/>
          <w:szCs w:val="16"/>
        </w:rPr>
      </w:pPr>
    </w:p>
    <w:p w:rsidR="00A32BFE" w:rsidRPr="00782ED2" w:rsidRDefault="00F14AF9" w:rsidP="007C033B">
      <w:pPr>
        <w:shd w:val="clear" w:color="auto" w:fill="FFFFFF"/>
        <w:tabs>
          <w:tab w:val="left" w:pos="3402"/>
        </w:tabs>
        <w:rPr>
          <w:sz w:val="16"/>
          <w:szCs w:val="16"/>
        </w:rPr>
      </w:pPr>
      <w:r>
        <w:rPr>
          <w:sz w:val="16"/>
          <w:szCs w:val="16"/>
        </w:rPr>
        <w:br w:type="page"/>
      </w:r>
    </w:p>
    <w:tbl>
      <w:tblPr>
        <w:tblW w:w="0" w:type="auto"/>
        <w:jc w:val="right"/>
        <w:shd w:val="clear" w:color="auto" w:fill="A6A6A6"/>
        <w:tblLook w:val="04A0"/>
      </w:tblPr>
      <w:tblGrid>
        <w:gridCol w:w="4826"/>
      </w:tblGrid>
      <w:tr w:rsidR="00FE11E0" w:rsidRPr="00782ED2" w:rsidTr="00FE11E0">
        <w:trPr>
          <w:jc w:val="right"/>
        </w:trPr>
        <w:tc>
          <w:tcPr>
            <w:tcW w:w="4826" w:type="dxa"/>
            <w:shd w:val="clear" w:color="auto" w:fill="BFBFBF"/>
          </w:tcPr>
          <w:p w:rsidR="00FE11E0" w:rsidRPr="00782ED2" w:rsidRDefault="00FE11E0" w:rsidP="00FE11E0">
            <w:pPr>
              <w:jc w:val="center"/>
              <w:rPr>
                <w:b/>
                <w:sz w:val="20"/>
                <w:szCs w:val="20"/>
              </w:rPr>
            </w:pPr>
            <w:r>
              <w:rPr>
                <w:b/>
                <w:sz w:val="20"/>
                <w:szCs w:val="20"/>
              </w:rPr>
              <w:t xml:space="preserve">Ливенское </w:t>
            </w:r>
            <w:r w:rsidRPr="00782ED2">
              <w:rPr>
                <w:b/>
                <w:sz w:val="20"/>
                <w:szCs w:val="20"/>
              </w:rPr>
              <w:t>сельское поселение</w:t>
            </w:r>
          </w:p>
        </w:tc>
      </w:tr>
    </w:tbl>
    <w:p w:rsidR="00FE11E0" w:rsidRPr="00782ED2" w:rsidRDefault="00FE11E0" w:rsidP="00FE11E0">
      <w:pPr>
        <w:jc w:val="center"/>
        <w:rPr>
          <w:b/>
          <w:sz w:val="16"/>
          <w:szCs w:val="16"/>
        </w:rPr>
      </w:pPr>
    </w:p>
    <w:p w:rsidR="005D4FC8" w:rsidRDefault="00FE11E0" w:rsidP="00FE11E0">
      <w:pPr>
        <w:pStyle w:val="af2"/>
        <w:spacing w:line="360" w:lineRule="auto"/>
        <w:rPr>
          <w:spacing w:val="20"/>
          <w:sz w:val="16"/>
          <w:szCs w:val="16"/>
        </w:rPr>
      </w:pPr>
      <w:r w:rsidRPr="00FE11E0">
        <w:rPr>
          <w:spacing w:val="20"/>
          <w:sz w:val="16"/>
          <w:szCs w:val="16"/>
        </w:rPr>
        <w:t xml:space="preserve">АДМИНИСТРАЦИЯ ЛИВЕНСКОГО </w:t>
      </w:r>
    </w:p>
    <w:p w:rsidR="00FE11E0" w:rsidRPr="00FE11E0" w:rsidRDefault="00FE11E0" w:rsidP="00FE11E0">
      <w:pPr>
        <w:pStyle w:val="af2"/>
        <w:spacing w:line="360" w:lineRule="auto"/>
        <w:rPr>
          <w:spacing w:val="20"/>
          <w:sz w:val="16"/>
          <w:szCs w:val="16"/>
        </w:rPr>
      </w:pPr>
      <w:r w:rsidRPr="00FE11E0">
        <w:rPr>
          <w:spacing w:val="20"/>
          <w:sz w:val="16"/>
          <w:szCs w:val="16"/>
        </w:rPr>
        <w:t>СЕЛЬСКОГО ПОСЕЛЕНИЯ</w:t>
      </w:r>
    </w:p>
    <w:p w:rsidR="00FE11E0" w:rsidRPr="00FE11E0" w:rsidRDefault="00FE11E0" w:rsidP="00FE11E0">
      <w:pPr>
        <w:pStyle w:val="af2"/>
        <w:spacing w:line="360" w:lineRule="auto"/>
        <w:rPr>
          <w:spacing w:val="20"/>
          <w:sz w:val="16"/>
          <w:szCs w:val="16"/>
        </w:rPr>
      </w:pPr>
      <w:r w:rsidRPr="00FE11E0">
        <w:rPr>
          <w:spacing w:val="20"/>
          <w:sz w:val="16"/>
          <w:szCs w:val="16"/>
        </w:rPr>
        <w:t>ПАВЛОВСКОГО МУНИЦИПАЛЬНОГО РАЙОНА</w:t>
      </w:r>
    </w:p>
    <w:p w:rsidR="00FE11E0" w:rsidRPr="00FE11E0" w:rsidRDefault="00FE11E0" w:rsidP="00FE11E0">
      <w:pPr>
        <w:pStyle w:val="af2"/>
        <w:spacing w:line="360" w:lineRule="auto"/>
        <w:rPr>
          <w:spacing w:val="20"/>
          <w:sz w:val="16"/>
          <w:szCs w:val="16"/>
        </w:rPr>
      </w:pPr>
      <w:r w:rsidRPr="00FE11E0">
        <w:rPr>
          <w:spacing w:val="20"/>
          <w:sz w:val="16"/>
          <w:szCs w:val="16"/>
        </w:rPr>
        <w:t>ВОРОНЕЖСКОЙ ОБЛАСТИ</w:t>
      </w:r>
    </w:p>
    <w:p w:rsidR="00FE11E0" w:rsidRPr="00FE11E0" w:rsidRDefault="00FE11E0" w:rsidP="00FE11E0">
      <w:pPr>
        <w:pStyle w:val="af2"/>
        <w:spacing w:line="360" w:lineRule="auto"/>
        <w:rPr>
          <w:spacing w:val="20"/>
          <w:sz w:val="16"/>
          <w:szCs w:val="16"/>
        </w:rPr>
      </w:pPr>
    </w:p>
    <w:p w:rsidR="00FE11E0" w:rsidRPr="00FE11E0" w:rsidRDefault="00FE11E0" w:rsidP="00FE11E0">
      <w:pPr>
        <w:spacing w:line="360" w:lineRule="auto"/>
        <w:jc w:val="center"/>
        <w:rPr>
          <w:b/>
          <w:spacing w:val="20"/>
          <w:sz w:val="16"/>
          <w:szCs w:val="16"/>
        </w:rPr>
      </w:pPr>
      <w:r w:rsidRPr="00FE11E0">
        <w:rPr>
          <w:b/>
          <w:spacing w:val="20"/>
          <w:sz w:val="16"/>
          <w:szCs w:val="16"/>
        </w:rPr>
        <w:t>ПОСТАНОВЛЕНИЕ</w:t>
      </w:r>
    </w:p>
    <w:p w:rsidR="00FE11E0" w:rsidRPr="00ED376C" w:rsidRDefault="00FE11E0" w:rsidP="00FE11E0">
      <w:pPr>
        <w:rPr>
          <w:sz w:val="16"/>
          <w:szCs w:val="16"/>
        </w:rPr>
      </w:pPr>
    </w:p>
    <w:p w:rsidR="00FE11E0" w:rsidRPr="00FE11E0" w:rsidRDefault="00FE11E0" w:rsidP="00FE11E0">
      <w:pPr>
        <w:rPr>
          <w:sz w:val="16"/>
          <w:szCs w:val="16"/>
        </w:rPr>
      </w:pPr>
      <w:r w:rsidRPr="00FE11E0">
        <w:rPr>
          <w:sz w:val="16"/>
          <w:szCs w:val="16"/>
        </w:rPr>
        <w:t>от «</w:t>
      </w:r>
      <w:r w:rsidRPr="00FE11E0">
        <w:rPr>
          <w:sz w:val="16"/>
          <w:szCs w:val="16"/>
          <w:u w:val="single"/>
        </w:rPr>
        <w:t>07</w:t>
      </w:r>
      <w:r w:rsidRPr="00FE11E0">
        <w:rPr>
          <w:sz w:val="16"/>
          <w:szCs w:val="16"/>
        </w:rPr>
        <w:t xml:space="preserve">» </w:t>
      </w:r>
      <w:r w:rsidRPr="00FE11E0">
        <w:rPr>
          <w:sz w:val="16"/>
          <w:szCs w:val="16"/>
          <w:u w:val="single"/>
        </w:rPr>
        <w:t>Июля 2014г</w:t>
      </w:r>
      <w:r w:rsidRPr="00FE11E0">
        <w:rPr>
          <w:sz w:val="16"/>
          <w:szCs w:val="16"/>
        </w:rPr>
        <w:t xml:space="preserve"> №</w:t>
      </w:r>
      <w:r w:rsidRPr="00FE11E0">
        <w:rPr>
          <w:sz w:val="16"/>
          <w:szCs w:val="16"/>
          <w:u w:val="single"/>
        </w:rPr>
        <w:t>037</w:t>
      </w:r>
      <w:r w:rsidRPr="00FE11E0">
        <w:rPr>
          <w:sz w:val="16"/>
          <w:szCs w:val="16"/>
        </w:rPr>
        <w:t xml:space="preserve"> </w:t>
      </w:r>
    </w:p>
    <w:p w:rsidR="00FE11E0" w:rsidRPr="00ED376C" w:rsidRDefault="00FE11E0" w:rsidP="00FE11E0">
      <w:pPr>
        <w:widowControl w:val="0"/>
        <w:adjustRightInd w:val="0"/>
        <w:rPr>
          <w:sz w:val="16"/>
          <w:szCs w:val="16"/>
        </w:rPr>
      </w:pPr>
      <w:r w:rsidRPr="00ED376C">
        <w:rPr>
          <w:sz w:val="16"/>
          <w:szCs w:val="16"/>
        </w:rPr>
        <w:t>с. Ливенка</w:t>
      </w:r>
    </w:p>
    <w:p w:rsidR="00FE11E0" w:rsidRPr="00ED376C" w:rsidRDefault="00FE11E0" w:rsidP="00FE11E0">
      <w:pPr>
        <w:rPr>
          <w:sz w:val="16"/>
          <w:szCs w:val="16"/>
        </w:rPr>
      </w:pPr>
    </w:p>
    <w:p w:rsidR="00FE11E0" w:rsidRPr="00ED376C" w:rsidRDefault="00FE11E0" w:rsidP="00FE11E0">
      <w:pPr>
        <w:ind w:left="-180"/>
        <w:rPr>
          <w:sz w:val="16"/>
          <w:szCs w:val="16"/>
        </w:rPr>
      </w:pPr>
      <w:r w:rsidRPr="00ED376C">
        <w:rPr>
          <w:sz w:val="16"/>
          <w:szCs w:val="16"/>
        </w:rPr>
        <w:t>Об утверждении схемы теплоснабжения</w:t>
      </w:r>
    </w:p>
    <w:p w:rsidR="00FE11E0" w:rsidRPr="00ED376C" w:rsidRDefault="00FE11E0" w:rsidP="00FE11E0">
      <w:pPr>
        <w:ind w:left="-180"/>
        <w:rPr>
          <w:sz w:val="16"/>
          <w:szCs w:val="16"/>
        </w:rPr>
      </w:pPr>
      <w:r w:rsidRPr="00ED376C">
        <w:rPr>
          <w:sz w:val="16"/>
          <w:szCs w:val="16"/>
        </w:rPr>
        <w:t>Ливенского сельского поселения</w:t>
      </w:r>
    </w:p>
    <w:p w:rsidR="00FE11E0" w:rsidRPr="00ED376C" w:rsidRDefault="00FE11E0" w:rsidP="00FE11E0">
      <w:pPr>
        <w:ind w:left="-180"/>
        <w:rPr>
          <w:sz w:val="16"/>
          <w:szCs w:val="16"/>
        </w:rPr>
      </w:pPr>
      <w:r w:rsidRPr="00ED376C">
        <w:rPr>
          <w:sz w:val="16"/>
          <w:szCs w:val="16"/>
        </w:rPr>
        <w:t xml:space="preserve">Павловского муниципального района </w:t>
      </w:r>
    </w:p>
    <w:p w:rsidR="00FE11E0" w:rsidRPr="00ED376C" w:rsidRDefault="00FE11E0" w:rsidP="00FE11E0">
      <w:pPr>
        <w:ind w:left="-180"/>
        <w:rPr>
          <w:sz w:val="16"/>
          <w:szCs w:val="16"/>
        </w:rPr>
      </w:pPr>
      <w:r w:rsidRPr="00ED376C">
        <w:rPr>
          <w:sz w:val="16"/>
          <w:szCs w:val="16"/>
        </w:rPr>
        <w:t>Воронежской области на период до 2015 года</w:t>
      </w:r>
    </w:p>
    <w:p w:rsidR="00FE11E0" w:rsidRPr="00ED376C" w:rsidRDefault="00FE11E0" w:rsidP="00FE11E0">
      <w:pPr>
        <w:ind w:left="-180"/>
        <w:rPr>
          <w:sz w:val="16"/>
          <w:szCs w:val="16"/>
        </w:rPr>
      </w:pPr>
      <w:r w:rsidRPr="00ED376C">
        <w:rPr>
          <w:sz w:val="16"/>
          <w:szCs w:val="16"/>
        </w:rPr>
        <w:t>с учетом перспектив до 2025 года</w:t>
      </w:r>
    </w:p>
    <w:p w:rsidR="00FE11E0" w:rsidRPr="00ED376C" w:rsidRDefault="00FE11E0" w:rsidP="00FE11E0">
      <w:pPr>
        <w:ind w:left="-180"/>
        <w:rPr>
          <w:sz w:val="16"/>
          <w:szCs w:val="16"/>
        </w:rPr>
      </w:pPr>
    </w:p>
    <w:p w:rsidR="00FE11E0" w:rsidRPr="00ED376C" w:rsidRDefault="00FE11E0" w:rsidP="00FE11E0">
      <w:pPr>
        <w:ind w:left="-180" w:firstLine="888"/>
        <w:jc w:val="both"/>
        <w:rPr>
          <w:sz w:val="16"/>
          <w:szCs w:val="16"/>
        </w:rPr>
      </w:pPr>
      <w:r w:rsidRPr="00ED376C">
        <w:rPr>
          <w:sz w:val="16"/>
          <w:szCs w:val="16"/>
        </w:rPr>
        <w:t>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27.07.2010 года № 190-ФЗ «О теплоснабжении», администрация Ливенского сельского поселения</w:t>
      </w:r>
    </w:p>
    <w:p w:rsidR="00FE11E0" w:rsidRPr="00ED376C" w:rsidRDefault="00FE11E0" w:rsidP="00FE11E0">
      <w:pPr>
        <w:ind w:left="-180"/>
        <w:rPr>
          <w:sz w:val="16"/>
          <w:szCs w:val="16"/>
        </w:rPr>
      </w:pPr>
    </w:p>
    <w:p w:rsidR="00FE11E0" w:rsidRPr="00ED376C" w:rsidRDefault="00FE11E0" w:rsidP="00FE11E0">
      <w:pPr>
        <w:ind w:left="-180"/>
        <w:jc w:val="center"/>
        <w:rPr>
          <w:sz w:val="16"/>
          <w:szCs w:val="16"/>
        </w:rPr>
      </w:pPr>
      <w:r w:rsidRPr="00ED376C">
        <w:rPr>
          <w:sz w:val="16"/>
          <w:szCs w:val="16"/>
        </w:rPr>
        <w:t>ПОСТАНОВЛЯЕТ:</w:t>
      </w:r>
    </w:p>
    <w:p w:rsidR="00FE11E0" w:rsidRPr="00ED376C" w:rsidRDefault="00FE11E0" w:rsidP="00FE11E0">
      <w:pPr>
        <w:ind w:left="-180"/>
        <w:jc w:val="center"/>
        <w:rPr>
          <w:sz w:val="16"/>
          <w:szCs w:val="16"/>
        </w:rPr>
      </w:pPr>
    </w:p>
    <w:p w:rsidR="00FE11E0" w:rsidRPr="00ED376C" w:rsidRDefault="00FE11E0" w:rsidP="00FE11E0">
      <w:pPr>
        <w:numPr>
          <w:ilvl w:val="0"/>
          <w:numId w:val="10"/>
        </w:numPr>
        <w:autoSpaceDE w:val="0"/>
        <w:autoSpaceDN w:val="0"/>
        <w:jc w:val="both"/>
        <w:rPr>
          <w:sz w:val="16"/>
          <w:szCs w:val="16"/>
        </w:rPr>
      </w:pPr>
      <w:r w:rsidRPr="00ED376C">
        <w:rPr>
          <w:sz w:val="16"/>
          <w:szCs w:val="16"/>
        </w:rPr>
        <w:t>Утвердить схему теплоснабжения Ливенского  сельского поселения</w:t>
      </w:r>
    </w:p>
    <w:p w:rsidR="00FE11E0" w:rsidRPr="00ED376C" w:rsidRDefault="00FE11E0" w:rsidP="00FE11E0">
      <w:pPr>
        <w:jc w:val="both"/>
        <w:rPr>
          <w:sz w:val="16"/>
          <w:szCs w:val="16"/>
        </w:rPr>
      </w:pPr>
      <w:r w:rsidRPr="00ED376C">
        <w:rPr>
          <w:sz w:val="16"/>
          <w:szCs w:val="16"/>
        </w:rPr>
        <w:t>Павловского муниципального района Воронежской области согласно приложения.</w:t>
      </w:r>
    </w:p>
    <w:p w:rsidR="00FE11E0" w:rsidRPr="00ED376C" w:rsidRDefault="00FE11E0" w:rsidP="00FE11E0">
      <w:pPr>
        <w:numPr>
          <w:ilvl w:val="0"/>
          <w:numId w:val="10"/>
        </w:numPr>
        <w:autoSpaceDE w:val="0"/>
        <w:autoSpaceDN w:val="0"/>
        <w:jc w:val="both"/>
        <w:rPr>
          <w:sz w:val="16"/>
          <w:szCs w:val="16"/>
        </w:rPr>
      </w:pPr>
      <w:r w:rsidRPr="00ED376C">
        <w:rPr>
          <w:sz w:val="16"/>
          <w:szCs w:val="16"/>
        </w:rPr>
        <w:t>Настоящее постановление разместить на официальном сайте поселения в</w:t>
      </w:r>
    </w:p>
    <w:p w:rsidR="00FE11E0" w:rsidRPr="00ED376C" w:rsidRDefault="00FE11E0" w:rsidP="00FE11E0">
      <w:pPr>
        <w:jc w:val="both"/>
        <w:rPr>
          <w:sz w:val="16"/>
          <w:szCs w:val="16"/>
        </w:rPr>
      </w:pPr>
      <w:r w:rsidRPr="00ED376C">
        <w:rPr>
          <w:sz w:val="16"/>
          <w:szCs w:val="16"/>
        </w:rPr>
        <w:t>сети «Интернет».</w:t>
      </w:r>
    </w:p>
    <w:p w:rsidR="00FE11E0" w:rsidRPr="00ED376C" w:rsidRDefault="00FE11E0" w:rsidP="00FE11E0">
      <w:pPr>
        <w:ind w:firstLine="708"/>
        <w:jc w:val="both"/>
        <w:rPr>
          <w:sz w:val="16"/>
          <w:szCs w:val="16"/>
        </w:rPr>
      </w:pPr>
      <w:r w:rsidRPr="00ED376C">
        <w:rPr>
          <w:sz w:val="16"/>
          <w:szCs w:val="16"/>
        </w:rPr>
        <w:t>3.Опубликовать настоящее постановление в муниципальной газете «Павловский муниципальный вестник»</w:t>
      </w:r>
    </w:p>
    <w:p w:rsidR="00FE11E0" w:rsidRPr="00ED376C" w:rsidRDefault="00FE11E0" w:rsidP="00FE11E0">
      <w:pPr>
        <w:numPr>
          <w:ilvl w:val="0"/>
          <w:numId w:val="11"/>
        </w:numPr>
        <w:autoSpaceDE w:val="0"/>
        <w:autoSpaceDN w:val="0"/>
        <w:jc w:val="both"/>
        <w:rPr>
          <w:sz w:val="16"/>
          <w:szCs w:val="16"/>
        </w:rPr>
      </w:pPr>
      <w:r w:rsidRPr="00ED376C">
        <w:rPr>
          <w:sz w:val="16"/>
          <w:szCs w:val="16"/>
        </w:rPr>
        <w:t>Контроль за исполнением настоящего постановления оставляю за собой.</w:t>
      </w:r>
    </w:p>
    <w:p w:rsidR="00FE11E0" w:rsidRPr="00ED376C" w:rsidRDefault="00FE11E0" w:rsidP="00FE11E0">
      <w:pPr>
        <w:jc w:val="both"/>
        <w:rPr>
          <w:sz w:val="16"/>
          <w:szCs w:val="16"/>
        </w:rPr>
      </w:pPr>
    </w:p>
    <w:p w:rsidR="00FE11E0" w:rsidRPr="00ED376C" w:rsidRDefault="00FE11E0" w:rsidP="00FE11E0">
      <w:pPr>
        <w:tabs>
          <w:tab w:val="left" w:pos="5400"/>
        </w:tabs>
        <w:jc w:val="both"/>
        <w:rPr>
          <w:sz w:val="16"/>
          <w:szCs w:val="16"/>
        </w:rPr>
      </w:pPr>
      <w:r w:rsidRPr="00ED376C">
        <w:rPr>
          <w:sz w:val="16"/>
          <w:szCs w:val="16"/>
        </w:rPr>
        <w:t>Глава Ливенского сельского поселения</w:t>
      </w:r>
    </w:p>
    <w:p w:rsidR="00FE11E0" w:rsidRPr="00ED376C" w:rsidRDefault="00FE11E0" w:rsidP="00FE11E0">
      <w:pPr>
        <w:tabs>
          <w:tab w:val="left" w:pos="5400"/>
        </w:tabs>
        <w:jc w:val="both"/>
        <w:rPr>
          <w:sz w:val="16"/>
          <w:szCs w:val="16"/>
        </w:rPr>
      </w:pPr>
      <w:r w:rsidRPr="00ED376C">
        <w:rPr>
          <w:sz w:val="16"/>
          <w:szCs w:val="16"/>
        </w:rPr>
        <w:t xml:space="preserve">Павловского муниципального района </w:t>
      </w:r>
    </w:p>
    <w:p w:rsidR="00FE11E0" w:rsidRPr="00ED376C" w:rsidRDefault="00FE11E0" w:rsidP="00FE11E0">
      <w:pPr>
        <w:tabs>
          <w:tab w:val="left" w:pos="3686"/>
          <w:tab w:val="left" w:pos="5400"/>
        </w:tabs>
        <w:jc w:val="both"/>
        <w:rPr>
          <w:sz w:val="16"/>
          <w:szCs w:val="16"/>
        </w:rPr>
      </w:pPr>
      <w:r w:rsidRPr="00ED376C">
        <w:rPr>
          <w:sz w:val="16"/>
          <w:szCs w:val="16"/>
        </w:rPr>
        <w:t>Воронежской области</w:t>
      </w:r>
      <w:r>
        <w:rPr>
          <w:sz w:val="16"/>
          <w:szCs w:val="16"/>
        </w:rPr>
        <w:tab/>
      </w:r>
      <w:r w:rsidRPr="00ED376C">
        <w:rPr>
          <w:sz w:val="16"/>
          <w:szCs w:val="16"/>
        </w:rPr>
        <w:t>Я.П. Токарев</w:t>
      </w:r>
    </w:p>
    <w:p w:rsidR="00FE11E0" w:rsidRPr="00F7425B" w:rsidRDefault="00FE11E0" w:rsidP="00E00B6D">
      <w:pPr>
        <w:pStyle w:val="aa"/>
        <w:ind w:left="1843"/>
        <w:jc w:val="both"/>
        <w:rPr>
          <w:sz w:val="16"/>
          <w:szCs w:val="16"/>
        </w:rPr>
      </w:pPr>
      <w:r w:rsidRPr="00F7425B">
        <w:rPr>
          <w:sz w:val="16"/>
          <w:szCs w:val="16"/>
        </w:rPr>
        <w:t>Приложение</w:t>
      </w:r>
    </w:p>
    <w:p w:rsidR="00FE11E0" w:rsidRPr="00F7425B" w:rsidRDefault="00FE11E0" w:rsidP="00FE11E0">
      <w:pPr>
        <w:ind w:left="1843"/>
        <w:rPr>
          <w:sz w:val="16"/>
          <w:szCs w:val="16"/>
        </w:rPr>
      </w:pPr>
      <w:r w:rsidRPr="00F7425B">
        <w:rPr>
          <w:sz w:val="16"/>
          <w:szCs w:val="16"/>
        </w:rPr>
        <w:t>к постановлению администрации</w:t>
      </w:r>
    </w:p>
    <w:p w:rsidR="00FE11E0" w:rsidRPr="00F7425B" w:rsidRDefault="00FE11E0" w:rsidP="00FE11E0">
      <w:pPr>
        <w:ind w:left="1843"/>
        <w:rPr>
          <w:sz w:val="16"/>
          <w:szCs w:val="16"/>
        </w:rPr>
      </w:pPr>
      <w:r w:rsidRPr="00F7425B">
        <w:rPr>
          <w:sz w:val="16"/>
          <w:szCs w:val="16"/>
        </w:rPr>
        <w:t>Ливенского  сельского поселения</w:t>
      </w:r>
    </w:p>
    <w:p w:rsidR="00FE11E0" w:rsidRPr="00F7425B" w:rsidRDefault="00FE11E0" w:rsidP="00FE11E0">
      <w:pPr>
        <w:ind w:left="1843"/>
        <w:rPr>
          <w:sz w:val="16"/>
          <w:szCs w:val="16"/>
        </w:rPr>
      </w:pPr>
      <w:r w:rsidRPr="00F7425B">
        <w:rPr>
          <w:sz w:val="16"/>
          <w:szCs w:val="16"/>
        </w:rPr>
        <w:t>Павловского муниципального района</w:t>
      </w:r>
    </w:p>
    <w:p w:rsidR="00FE11E0" w:rsidRPr="00FE11E0" w:rsidRDefault="00FE11E0" w:rsidP="00FE11E0">
      <w:pPr>
        <w:ind w:left="1843"/>
        <w:rPr>
          <w:sz w:val="16"/>
          <w:szCs w:val="16"/>
        </w:rPr>
      </w:pPr>
      <w:r w:rsidRPr="00FE11E0">
        <w:rPr>
          <w:sz w:val="16"/>
          <w:szCs w:val="16"/>
        </w:rPr>
        <w:t>от «</w:t>
      </w:r>
      <w:r w:rsidRPr="00FE11E0">
        <w:rPr>
          <w:sz w:val="16"/>
          <w:szCs w:val="16"/>
          <w:u w:val="single"/>
        </w:rPr>
        <w:t>07</w:t>
      </w:r>
      <w:r w:rsidRPr="00FE11E0">
        <w:rPr>
          <w:sz w:val="16"/>
          <w:szCs w:val="16"/>
        </w:rPr>
        <w:t xml:space="preserve">» </w:t>
      </w:r>
      <w:r w:rsidRPr="00FE11E0">
        <w:rPr>
          <w:sz w:val="16"/>
          <w:szCs w:val="16"/>
          <w:u w:val="single"/>
        </w:rPr>
        <w:t>Июля 2014г</w:t>
      </w:r>
      <w:r w:rsidRPr="00FE11E0">
        <w:rPr>
          <w:sz w:val="16"/>
          <w:szCs w:val="16"/>
        </w:rPr>
        <w:t xml:space="preserve"> №</w:t>
      </w:r>
      <w:r w:rsidRPr="00FE11E0">
        <w:rPr>
          <w:sz w:val="16"/>
          <w:szCs w:val="16"/>
          <w:u w:val="single"/>
        </w:rPr>
        <w:t>037</w:t>
      </w:r>
      <w:r w:rsidRPr="00FE11E0">
        <w:rPr>
          <w:sz w:val="16"/>
          <w:szCs w:val="16"/>
        </w:rPr>
        <w:t xml:space="preserve"> </w:t>
      </w:r>
    </w:p>
    <w:p w:rsidR="00FE11E0" w:rsidRPr="00F7425B" w:rsidRDefault="00FE11E0" w:rsidP="00FE11E0">
      <w:pPr>
        <w:jc w:val="center"/>
        <w:rPr>
          <w:b/>
          <w:bCs/>
          <w:caps/>
          <w:sz w:val="16"/>
          <w:szCs w:val="16"/>
        </w:rPr>
      </w:pPr>
    </w:p>
    <w:p w:rsidR="00FE11E0" w:rsidRPr="00F7425B" w:rsidRDefault="00FE11E0" w:rsidP="00FE11E0">
      <w:pPr>
        <w:jc w:val="center"/>
        <w:rPr>
          <w:b/>
          <w:sz w:val="16"/>
          <w:szCs w:val="16"/>
        </w:rPr>
      </w:pPr>
      <w:r w:rsidRPr="00F7425B">
        <w:rPr>
          <w:b/>
          <w:sz w:val="16"/>
          <w:szCs w:val="16"/>
        </w:rPr>
        <w:t>Схема теплоснабжения</w:t>
      </w:r>
    </w:p>
    <w:p w:rsidR="00FE11E0" w:rsidRPr="00F7425B" w:rsidRDefault="00FE11E0" w:rsidP="00FE11E0">
      <w:pPr>
        <w:jc w:val="center"/>
        <w:rPr>
          <w:b/>
          <w:sz w:val="16"/>
          <w:szCs w:val="16"/>
        </w:rPr>
      </w:pPr>
    </w:p>
    <w:p w:rsidR="00FE11E0" w:rsidRPr="00F7425B" w:rsidRDefault="00FE11E0" w:rsidP="00FE11E0">
      <w:pPr>
        <w:jc w:val="center"/>
        <w:rPr>
          <w:b/>
          <w:sz w:val="16"/>
          <w:szCs w:val="16"/>
        </w:rPr>
      </w:pPr>
      <w:r w:rsidRPr="00F7425B">
        <w:rPr>
          <w:b/>
          <w:sz w:val="16"/>
          <w:szCs w:val="16"/>
        </w:rPr>
        <w:t>Ливенского сельского поселения Павловского муниципального района Воронежской области на период до 2015 года с учетом перспектив до 2025 года</w:t>
      </w:r>
    </w:p>
    <w:p w:rsidR="00FE11E0" w:rsidRDefault="00FE11E0" w:rsidP="00FE11E0">
      <w:pPr>
        <w:pStyle w:val="aa"/>
        <w:ind w:left="0"/>
        <w:jc w:val="center"/>
        <w:rPr>
          <w:b/>
          <w:bCs/>
          <w:sz w:val="16"/>
          <w:szCs w:val="16"/>
        </w:rPr>
      </w:pPr>
      <w:r w:rsidRPr="00F7425B">
        <w:rPr>
          <w:b/>
          <w:bCs/>
          <w:sz w:val="16"/>
          <w:szCs w:val="16"/>
        </w:rPr>
        <w:t>с. Ливенка 2014 г</w:t>
      </w:r>
    </w:p>
    <w:p w:rsidR="00FE11E0" w:rsidRPr="00F7425B" w:rsidRDefault="00FE11E0" w:rsidP="00FE11E0">
      <w:pPr>
        <w:pStyle w:val="afffff2"/>
        <w:jc w:val="center"/>
        <w:rPr>
          <w:sz w:val="16"/>
          <w:szCs w:val="16"/>
        </w:rPr>
      </w:pPr>
      <w:bookmarkStart w:id="39" w:name="_Toc340506453"/>
      <w:bookmarkStart w:id="40" w:name="_Toc393963590"/>
      <w:r w:rsidRPr="00F7425B">
        <w:rPr>
          <w:sz w:val="16"/>
          <w:szCs w:val="16"/>
        </w:rPr>
        <w:t>Введение</w:t>
      </w:r>
      <w:bookmarkEnd w:id="39"/>
      <w:bookmarkEnd w:id="40"/>
    </w:p>
    <w:p w:rsidR="00FE11E0" w:rsidRPr="00F7425B" w:rsidRDefault="00FE11E0" w:rsidP="00FE11E0">
      <w:pPr>
        <w:spacing w:line="276" w:lineRule="auto"/>
        <w:ind w:firstLine="708"/>
        <w:jc w:val="both"/>
        <w:rPr>
          <w:sz w:val="16"/>
          <w:szCs w:val="16"/>
        </w:rPr>
      </w:pPr>
      <w:r w:rsidRPr="00F7425B">
        <w:rPr>
          <w:sz w:val="16"/>
          <w:szCs w:val="16"/>
        </w:rPr>
        <w:t>Схема теплоснабжения Ливенского сельского поселения Павловского муниципального района Воронежской области разработана в рамках  обоснования мероприятия Программы комплексного развития систем коммунальной инфраструктуры Ливенского сельского поселения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FE11E0" w:rsidRDefault="00FE11E0" w:rsidP="00FE11E0">
      <w:pPr>
        <w:spacing w:line="276" w:lineRule="auto"/>
        <w:ind w:firstLine="708"/>
        <w:jc w:val="both"/>
        <w:rPr>
          <w:sz w:val="16"/>
          <w:szCs w:val="16"/>
        </w:rPr>
      </w:pPr>
      <w:r w:rsidRPr="00F7425B">
        <w:rPr>
          <w:sz w:val="16"/>
          <w:szCs w:val="16"/>
        </w:rPr>
        <w:t xml:space="preserve">Настоящий документ разработан в соответствии с Приказом Министерства регионального развития РФ от 06 мая 2011 года № 204  «О разработке программ комплексного развития систем коммунальной инфраструктуры муниципальных образований» и Постановление Правительства РФ от 22.02.2012 г. № 154 «О требованиях к схемам теплоснабжения, порядку их разработки и утверждения». </w:t>
      </w:r>
    </w:p>
    <w:p w:rsidR="00FE11E0" w:rsidRPr="00F7425B" w:rsidRDefault="00FE11E0" w:rsidP="00FE11E0">
      <w:pPr>
        <w:pStyle w:val="afffff2"/>
        <w:jc w:val="center"/>
        <w:rPr>
          <w:sz w:val="16"/>
          <w:szCs w:val="16"/>
        </w:rPr>
      </w:pPr>
      <w:bookmarkStart w:id="41" w:name="_Toc340506455"/>
      <w:bookmarkStart w:id="42" w:name="_Toc340164643"/>
      <w:bookmarkStart w:id="43" w:name="_Toc393963591"/>
      <w:r w:rsidRPr="00F7425B">
        <w:rPr>
          <w:sz w:val="16"/>
          <w:szCs w:val="16"/>
        </w:rPr>
        <w:lastRenderedPageBreak/>
        <w:t>1. Показатели перспективного спроса на тепловую энергию (мощность) и теплоноситель в установленных границах территории поселения.</w:t>
      </w:r>
      <w:bookmarkEnd w:id="41"/>
      <w:bookmarkEnd w:id="42"/>
      <w:bookmarkEnd w:id="43"/>
    </w:p>
    <w:p w:rsidR="00FE11E0" w:rsidRPr="00F7425B" w:rsidRDefault="00FE11E0" w:rsidP="00FE11E0">
      <w:pPr>
        <w:rPr>
          <w:sz w:val="16"/>
          <w:szCs w:val="16"/>
        </w:rPr>
      </w:pPr>
    </w:p>
    <w:p w:rsidR="00FE11E0" w:rsidRPr="00F7425B" w:rsidRDefault="00FE11E0" w:rsidP="00FE11E0">
      <w:pPr>
        <w:pStyle w:val="afffff3"/>
        <w:rPr>
          <w:sz w:val="16"/>
          <w:szCs w:val="16"/>
        </w:rPr>
      </w:pPr>
      <w:r w:rsidRPr="00F7425B">
        <w:rPr>
          <w:sz w:val="16"/>
          <w:szCs w:val="16"/>
        </w:rPr>
        <w:t>1.1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w:t>
      </w:r>
    </w:p>
    <w:p w:rsidR="00FE11E0" w:rsidRPr="00F7425B" w:rsidRDefault="00FE11E0" w:rsidP="00FE11E0">
      <w:pPr>
        <w:spacing w:line="288" w:lineRule="auto"/>
        <w:jc w:val="both"/>
        <w:rPr>
          <w:sz w:val="16"/>
          <w:szCs w:val="16"/>
        </w:rPr>
      </w:pPr>
    </w:p>
    <w:p w:rsidR="00FE11E0" w:rsidRPr="00F7425B" w:rsidRDefault="00FE11E0" w:rsidP="00FE11E0">
      <w:pPr>
        <w:spacing w:line="288" w:lineRule="auto"/>
        <w:ind w:firstLine="708"/>
        <w:jc w:val="both"/>
        <w:rPr>
          <w:sz w:val="16"/>
          <w:szCs w:val="16"/>
        </w:rPr>
      </w:pPr>
      <w:r w:rsidRPr="00F7425B">
        <w:rPr>
          <w:sz w:val="16"/>
          <w:szCs w:val="16"/>
        </w:rPr>
        <w:t xml:space="preserve">Расчетными элементами для схемы теплоснабжения Ливенского сельского поселения являются объекты  социальной сферы, которые снабжаются тепловой энергией от котельных. Населенные пункты, жилищный фонд, объекты производственного и административного назначения, в которых используются индивидуальные источники тепловой энергии, в соответствии с п. 2 абзац 1 Постановления Правительства РФ № 154 «О требованиях к схемам теплоснабжения, порядку их разработки и утверждения» при разработке Схемы не учитываются. </w:t>
      </w:r>
    </w:p>
    <w:p w:rsidR="00FE11E0" w:rsidRPr="00F7425B" w:rsidRDefault="00FE11E0" w:rsidP="00FE11E0">
      <w:pPr>
        <w:ind w:firstLine="360"/>
        <w:jc w:val="both"/>
        <w:rPr>
          <w:sz w:val="16"/>
          <w:szCs w:val="16"/>
        </w:rPr>
      </w:pPr>
      <w:r w:rsidRPr="00F7425B">
        <w:rPr>
          <w:sz w:val="16"/>
          <w:szCs w:val="16"/>
        </w:rPr>
        <w:t>Расчетными элементами Схемы теплоснабжения Ливенского  сельского поселения являются:</w:t>
      </w:r>
    </w:p>
    <w:p w:rsidR="00FE11E0" w:rsidRPr="00F7425B" w:rsidRDefault="00FE11E0" w:rsidP="00FE11E0">
      <w:pPr>
        <w:pStyle w:val="2f"/>
        <w:numPr>
          <w:ilvl w:val="0"/>
          <w:numId w:val="13"/>
        </w:numPr>
        <w:spacing w:line="240" w:lineRule="auto"/>
        <w:ind w:left="0" w:firstLine="360"/>
        <w:jc w:val="both"/>
        <w:rPr>
          <w:rFonts w:ascii="Times New Roman" w:hAnsi="Times New Roman"/>
          <w:sz w:val="16"/>
          <w:szCs w:val="16"/>
        </w:rPr>
      </w:pPr>
      <w:r w:rsidRPr="00F7425B">
        <w:rPr>
          <w:rFonts w:ascii="Times New Roman" w:hAnsi="Times New Roman"/>
          <w:sz w:val="16"/>
          <w:szCs w:val="16"/>
        </w:rPr>
        <w:t>село Ливенка, имеющее 2 котельных обеспечивающие теплом объекты социально – культурной сферы.</w:t>
      </w:r>
    </w:p>
    <w:p w:rsidR="00FE11E0" w:rsidRPr="00F7425B" w:rsidRDefault="00FE11E0" w:rsidP="00FE11E0">
      <w:pPr>
        <w:spacing w:line="276" w:lineRule="auto"/>
        <w:ind w:firstLine="567"/>
        <w:jc w:val="both"/>
        <w:rPr>
          <w:sz w:val="16"/>
          <w:szCs w:val="16"/>
          <w:shd w:val="clear" w:color="auto" w:fill="FFFFFF"/>
        </w:rPr>
      </w:pPr>
      <w:r w:rsidRPr="00F7425B">
        <w:rPr>
          <w:sz w:val="16"/>
          <w:szCs w:val="16"/>
          <w:shd w:val="clear" w:color="auto" w:fill="FFFFFF"/>
        </w:rPr>
        <w:t xml:space="preserve">По данным за 2013 год, общая мощность источников теплоснабжения составила – 0,430 Гкал/час. </w:t>
      </w:r>
    </w:p>
    <w:p w:rsidR="00FE11E0" w:rsidRPr="00F7425B" w:rsidRDefault="00FE11E0" w:rsidP="00FE11E0">
      <w:pPr>
        <w:spacing w:line="276" w:lineRule="auto"/>
        <w:ind w:firstLine="567"/>
        <w:jc w:val="both"/>
        <w:rPr>
          <w:color w:val="000000"/>
          <w:sz w:val="16"/>
          <w:szCs w:val="16"/>
          <w:shd w:val="clear" w:color="auto" w:fill="FFFFFF"/>
        </w:rPr>
      </w:pPr>
      <w:r w:rsidRPr="00F7425B">
        <w:rPr>
          <w:color w:val="000000"/>
          <w:sz w:val="16"/>
          <w:szCs w:val="16"/>
          <w:shd w:val="clear" w:color="auto" w:fill="FFFFFF"/>
        </w:rPr>
        <w:t>Теплоносителем для систем отопления и горячего водоснабжения является сетевая вода с расчетными температурами  Т = 150-70</w:t>
      </w:r>
      <w:r w:rsidRPr="00F7425B">
        <w:rPr>
          <w:color w:val="000000"/>
          <w:sz w:val="16"/>
          <w:szCs w:val="16"/>
          <w:shd w:val="clear" w:color="auto" w:fill="FFFFFF"/>
          <w:vertAlign w:val="superscript"/>
        </w:rPr>
        <w:t>0</w:t>
      </w:r>
      <w:r w:rsidRPr="00F7425B">
        <w:rPr>
          <w:color w:val="000000"/>
          <w:sz w:val="16"/>
          <w:szCs w:val="16"/>
          <w:shd w:val="clear" w:color="auto" w:fill="FFFFFF"/>
        </w:rPr>
        <w:t>С, Т = 95-70</w:t>
      </w:r>
      <w:r w:rsidRPr="00F7425B">
        <w:rPr>
          <w:color w:val="000000"/>
          <w:sz w:val="16"/>
          <w:szCs w:val="16"/>
          <w:shd w:val="clear" w:color="auto" w:fill="FFFFFF"/>
          <w:vertAlign w:val="superscript"/>
        </w:rPr>
        <w:t>0</w:t>
      </w:r>
      <w:r w:rsidRPr="00F7425B">
        <w:rPr>
          <w:color w:val="000000"/>
          <w:sz w:val="16"/>
          <w:szCs w:val="16"/>
          <w:shd w:val="clear" w:color="auto" w:fill="FFFFFF"/>
        </w:rPr>
        <w:t>С.</w:t>
      </w:r>
    </w:p>
    <w:p w:rsidR="00FE11E0" w:rsidRPr="00F7425B" w:rsidRDefault="00FE11E0" w:rsidP="00FE11E0">
      <w:pPr>
        <w:spacing w:line="276" w:lineRule="auto"/>
        <w:ind w:firstLine="567"/>
        <w:jc w:val="both"/>
        <w:rPr>
          <w:color w:val="000000"/>
          <w:sz w:val="16"/>
          <w:szCs w:val="16"/>
          <w:shd w:val="clear" w:color="auto" w:fill="FFFFFF"/>
        </w:rPr>
      </w:pPr>
      <w:r w:rsidRPr="00F7425B">
        <w:rPr>
          <w:color w:val="000000"/>
          <w:sz w:val="16"/>
          <w:szCs w:val="16"/>
          <w:shd w:val="clear" w:color="auto" w:fill="FFFFFF"/>
        </w:rPr>
        <w:t>Система теплоснабжения от вышеперечисленных котельных — закрытая.</w:t>
      </w:r>
    </w:p>
    <w:p w:rsidR="00FE11E0" w:rsidRPr="00F7425B" w:rsidRDefault="00FE11E0" w:rsidP="00FE11E0">
      <w:pPr>
        <w:spacing w:line="276" w:lineRule="auto"/>
        <w:ind w:firstLine="567"/>
        <w:jc w:val="both"/>
        <w:rPr>
          <w:color w:val="000000"/>
          <w:sz w:val="16"/>
          <w:szCs w:val="16"/>
          <w:shd w:val="clear" w:color="auto" w:fill="FFFFFF"/>
        </w:rPr>
      </w:pPr>
      <w:r w:rsidRPr="00F7425B">
        <w:rPr>
          <w:color w:val="000000"/>
          <w:sz w:val="16"/>
          <w:szCs w:val="16"/>
          <w:shd w:val="clear" w:color="auto" w:fill="FFFFFF"/>
        </w:rPr>
        <w:t>Схема теплоснабжения тупиковая, двухтрубная, с насосным оборудованием.</w:t>
      </w:r>
    </w:p>
    <w:p w:rsidR="00FE11E0" w:rsidRPr="00F7425B" w:rsidRDefault="00FE11E0" w:rsidP="00FE11E0">
      <w:pPr>
        <w:spacing w:line="276" w:lineRule="auto"/>
        <w:ind w:firstLine="567"/>
        <w:jc w:val="both"/>
        <w:rPr>
          <w:color w:val="000000"/>
          <w:sz w:val="16"/>
          <w:szCs w:val="16"/>
          <w:shd w:val="clear" w:color="auto" w:fill="FFFFFF"/>
        </w:rPr>
      </w:pPr>
      <w:r w:rsidRPr="00F7425B">
        <w:rPr>
          <w:color w:val="000000"/>
          <w:sz w:val="16"/>
          <w:szCs w:val="16"/>
          <w:shd w:val="clear" w:color="auto" w:fill="FFFFFF"/>
        </w:rPr>
        <w:t xml:space="preserve">Трубопроводы смонтированы из пластиковых труб по ГОСТ 10704-91 для систем отопления.            </w:t>
      </w:r>
    </w:p>
    <w:p w:rsidR="00FE11E0" w:rsidRPr="00E00B6D" w:rsidRDefault="00FE11E0" w:rsidP="00FE11E0">
      <w:pPr>
        <w:spacing w:line="276" w:lineRule="auto"/>
        <w:ind w:firstLine="567"/>
        <w:jc w:val="both"/>
        <w:rPr>
          <w:color w:val="000000"/>
          <w:sz w:val="16"/>
          <w:szCs w:val="16"/>
          <w:shd w:val="clear" w:color="auto" w:fill="FFFFFF"/>
        </w:rPr>
      </w:pPr>
      <w:r w:rsidRPr="00F7425B">
        <w:rPr>
          <w:color w:val="000000"/>
          <w:sz w:val="16"/>
          <w:szCs w:val="16"/>
          <w:shd w:val="clear" w:color="auto" w:fill="FFFFFF"/>
        </w:rPr>
        <w:t xml:space="preserve">Обеспечение теплом жилой застройки осуществляется в зависимости от  степени газификации населенных  пунктов. Часть </w:t>
      </w:r>
      <w:r w:rsidRPr="00E00B6D">
        <w:rPr>
          <w:color w:val="000000"/>
          <w:sz w:val="16"/>
          <w:szCs w:val="16"/>
          <w:shd w:val="clear" w:color="auto" w:fill="FFFFFF"/>
        </w:rPr>
        <w:t>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w:t>
      </w:r>
    </w:p>
    <w:p w:rsidR="00E00B6D" w:rsidRDefault="00FE11E0" w:rsidP="00E00B6D">
      <w:pPr>
        <w:spacing w:line="276" w:lineRule="auto"/>
        <w:ind w:firstLine="567"/>
        <w:jc w:val="both"/>
        <w:rPr>
          <w:color w:val="000000"/>
          <w:sz w:val="16"/>
          <w:szCs w:val="16"/>
          <w:shd w:val="clear" w:color="auto" w:fill="FFFFFF"/>
        </w:rPr>
      </w:pPr>
      <w:r w:rsidRPr="00E00B6D">
        <w:rPr>
          <w:color w:val="000000"/>
          <w:sz w:val="16"/>
          <w:szCs w:val="16"/>
          <w:shd w:val="clear" w:color="auto" w:fill="FFFFFF"/>
        </w:rPr>
        <w:t>Обеспечение теплом промышленных предприятий в данном разделе не рассматривается в связи с отсутствием данных.</w:t>
      </w:r>
    </w:p>
    <w:p w:rsidR="00E00B6D" w:rsidRPr="00E00B6D" w:rsidRDefault="00E00B6D" w:rsidP="00E00B6D">
      <w:pPr>
        <w:spacing w:line="276" w:lineRule="auto"/>
        <w:ind w:firstLine="567"/>
        <w:jc w:val="both"/>
        <w:rPr>
          <w:color w:val="000000"/>
          <w:sz w:val="16"/>
          <w:szCs w:val="16"/>
          <w:shd w:val="clear" w:color="auto" w:fill="FFFFFF"/>
        </w:rPr>
      </w:pPr>
    </w:p>
    <w:p w:rsidR="00FE11E0" w:rsidRDefault="00FE11E0" w:rsidP="00E00B6D">
      <w:pPr>
        <w:spacing w:line="276" w:lineRule="auto"/>
        <w:ind w:firstLine="567"/>
        <w:jc w:val="both"/>
        <w:rPr>
          <w:rFonts w:cs="Arial"/>
          <w:b/>
          <w:color w:val="000000"/>
          <w:spacing w:val="-10"/>
          <w:sz w:val="16"/>
          <w:szCs w:val="16"/>
        </w:rPr>
      </w:pPr>
      <w:r w:rsidRPr="00F7425B">
        <w:rPr>
          <w:rFonts w:cs="Arial"/>
          <w:b/>
          <w:color w:val="000000"/>
          <w:spacing w:val="-10"/>
          <w:sz w:val="16"/>
          <w:szCs w:val="16"/>
        </w:rPr>
        <w:t>ТЕХНИКО-ЭКОНОМИЧЕСКИЕ ПОКАЗАТЕЛИ</w:t>
      </w:r>
    </w:p>
    <w:p w:rsidR="00E00B6D" w:rsidRPr="00F7425B" w:rsidRDefault="00E00B6D" w:rsidP="00E00B6D">
      <w:pPr>
        <w:spacing w:line="276" w:lineRule="auto"/>
        <w:ind w:firstLine="567"/>
        <w:jc w:val="both"/>
        <w:rPr>
          <w:rFonts w:cs="Arial"/>
          <w:b/>
          <w:color w:val="000000"/>
          <w:spacing w:val="-10"/>
          <w:sz w:val="16"/>
          <w:szCs w:val="16"/>
        </w:rPr>
      </w:pPr>
    </w:p>
    <w:tbl>
      <w:tblPr>
        <w:tblW w:w="4913" w:type="pct"/>
        <w:jc w:val="center"/>
        <w:tblCellSpacing w:w="0" w:type="dxa"/>
        <w:tblBorders>
          <w:top w:val="outset" w:sz="6" w:space="0" w:color="000000"/>
          <w:left w:val="outset" w:sz="6" w:space="0" w:color="000000"/>
          <w:bottom w:val="outset" w:sz="6" w:space="0" w:color="000000"/>
          <w:right w:val="outset" w:sz="6" w:space="0" w:color="000000"/>
        </w:tblBorders>
        <w:tblLayout w:type="fixed"/>
        <w:tblCellMar>
          <w:top w:w="60" w:type="dxa"/>
          <w:left w:w="60" w:type="dxa"/>
          <w:bottom w:w="60" w:type="dxa"/>
          <w:right w:w="60" w:type="dxa"/>
        </w:tblCellMar>
        <w:tblLook w:val="04A0"/>
      </w:tblPr>
      <w:tblGrid>
        <w:gridCol w:w="348"/>
        <w:gridCol w:w="1529"/>
        <w:gridCol w:w="615"/>
        <w:gridCol w:w="94"/>
        <w:gridCol w:w="789"/>
        <w:gridCol w:w="559"/>
        <w:gridCol w:w="743"/>
      </w:tblGrid>
      <w:tr w:rsidR="00952AC8" w:rsidRPr="00F7425B" w:rsidTr="00A32BFE">
        <w:trPr>
          <w:trHeight w:val="135"/>
          <w:tblCellSpacing w:w="0" w:type="dxa"/>
          <w:jc w:val="center"/>
        </w:trPr>
        <w:tc>
          <w:tcPr>
            <w:tcW w:w="372" w:type="pct"/>
            <w:tcBorders>
              <w:top w:val="outset" w:sz="6" w:space="0" w:color="000000"/>
              <w:left w:val="outset" w:sz="6" w:space="0" w:color="000000"/>
              <w:bottom w:val="outset" w:sz="6" w:space="0" w:color="000000"/>
              <w:right w:val="outset" w:sz="6" w:space="0" w:color="000000"/>
            </w:tcBorders>
            <w:shd w:val="clear" w:color="auto" w:fill="DAEEF3"/>
          </w:tcPr>
          <w:p w:rsidR="00FE11E0" w:rsidRPr="00952AC8" w:rsidRDefault="00FE11E0" w:rsidP="00952AC8">
            <w:pPr>
              <w:spacing w:line="135" w:lineRule="atLeast"/>
              <w:ind w:left="-75"/>
              <w:jc w:val="center"/>
              <w:rPr>
                <w:sz w:val="12"/>
                <w:szCs w:val="12"/>
              </w:rPr>
            </w:pPr>
            <w:r w:rsidRPr="00952AC8">
              <w:rPr>
                <w:sz w:val="12"/>
                <w:szCs w:val="12"/>
              </w:rPr>
              <w:t xml:space="preserve">№ </w:t>
            </w:r>
            <w:r w:rsidRPr="00952AC8">
              <w:rPr>
                <w:b/>
                <w:bCs/>
                <w:sz w:val="12"/>
                <w:szCs w:val="12"/>
              </w:rPr>
              <w:t>п/п</w:t>
            </w:r>
          </w:p>
        </w:tc>
        <w:tc>
          <w:tcPr>
            <w:tcW w:w="1635" w:type="pct"/>
            <w:tcBorders>
              <w:top w:val="outset" w:sz="6" w:space="0" w:color="000000"/>
              <w:left w:val="outset" w:sz="6" w:space="0" w:color="000000"/>
              <w:bottom w:val="outset" w:sz="6" w:space="0" w:color="000000"/>
              <w:right w:val="outset" w:sz="6" w:space="0" w:color="000000"/>
            </w:tcBorders>
            <w:shd w:val="clear" w:color="auto" w:fill="DAEEF3"/>
          </w:tcPr>
          <w:p w:rsidR="00FE11E0" w:rsidRPr="00952AC8" w:rsidRDefault="00FE11E0" w:rsidP="00FE11E0">
            <w:pPr>
              <w:spacing w:line="135" w:lineRule="atLeast"/>
              <w:jc w:val="center"/>
              <w:rPr>
                <w:sz w:val="12"/>
                <w:szCs w:val="12"/>
              </w:rPr>
            </w:pPr>
            <w:r w:rsidRPr="00952AC8">
              <w:rPr>
                <w:b/>
                <w:bCs/>
                <w:sz w:val="12"/>
                <w:szCs w:val="12"/>
              </w:rPr>
              <w:t>Наименование</w:t>
            </w:r>
          </w:p>
        </w:tc>
        <w:tc>
          <w:tcPr>
            <w:tcW w:w="758" w:type="pct"/>
            <w:gridSpan w:val="2"/>
            <w:tcBorders>
              <w:top w:val="outset" w:sz="6" w:space="0" w:color="000000"/>
              <w:left w:val="outset" w:sz="6" w:space="0" w:color="000000"/>
              <w:bottom w:val="outset" w:sz="6" w:space="0" w:color="000000"/>
              <w:right w:val="outset" w:sz="6" w:space="0" w:color="000000"/>
            </w:tcBorders>
            <w:shd w:val="clear" w:color="auto" w:fill="DAEEF3"/>
          </w:tcPr>
          <w:p w:rsidR="00FE11E0" w:rsidRPr="00952AC8" w:rsidRDefault="00FE11E0" w:rsidP="00952AC8">
            <w:pPr>
              <w:spacing w:line="135" w:lineRule="atLeast"/>
              <w:ind w:left="-68" w:right="-75"/>
              <w:jc w:val="center"/>
              <w:rPr>
                <w:sz w:val="12"/>
                <w:szCs w:val="12"/>
              </w:rPr>
            </w:pPr>
            <w:r w:rsidRPr="00952AC8">
              <w:rPr>
                <w:b/>
                <w:bCs/>
                <w:sz w:val="12"/>
                <w:szCs w:val="12"/>
              </w:rPr>
              <w:t>Единица измерения</w:t>
            </w:r>
          </w:p>
        </w:tc>
        <w:tc>
          <w:tcPr>
            <w:tcW w:w="843" w:type="pct"/>
            <w:tcBorders>
              <w:top w:val="outset" w:sz="6" w:space="0" w:color="000000"/>
              <w:left w:val="outset" w:sz="6" w:space="0" w:color="000000"/>
              <w:bottom w:val="outset" w:sz="6" w:space="0" w:color="000000"/>
              <w:right w:val="outset" w:sz="6" w:space="0" w:color="000000"/>
            </w:tcBorders>
            <w:shd w:val="clear" w:color="auto" w:fill="DAEEF3"/>
          </w:tcPr>
          <w:p w:rsidR="00FE11E0" w:rsidRPr="00952AC8" w:rsidRDefault="00FE11E0" w:rsidP="00952AC8">
            <w:pPr>
              <w:spacing w:line="135" w:lineRule="atLeast"/>
              <w:ind w:left="-68" w:right="-75"/>
              <w:jc w:val="center"/>
              <w:rPr>
                <w:sz w:val="12"/>
                <w:szCs w:val="12"/>
              </w:rPr>
            </w:pPr>
            <w:r w:rsidRPr="00952AC8">
              <w:rPr>
                <w:b/>
                <w:bCs/>
                <w:sz w:val="12"/>
                <w:szCs w:val="12"/>
              </w:rPr>
              <w:t>Современное состояние</w:t>
            </w:r>
          </w:p>
        </w:tc>
        <w:tc>
          <w:tcPr>
            <w:tcW w:w="598" w:type="pct"/>
            <w:tcBorders>
              <w:top w:val="outset" w:sz="6" w:space="0" w:color="000000"/>
              <w:left w:val="outset" w:sz="6" w:space="0" w:color="000000"/>
              <w:bottom w:val="outset" w:sz="6" w:space="0" w:color="000000"/>
              <w:right w:val="outset" w:sz="6" w:space="0" w:color="000000"/>
            </w:tcBorders>
            <w:shd w:val="clear" w:color="auto" w:fill="DAEEF3"/>
          </w:tcPr>
          <w:p w:rsidR="00FE11E0" w:rsidRPr="00952AC8" w:rsidRDefault="00FE11E0" w:rsidP="00952AC8">
            <w:pPr>
              <w:spacing w:line="135" w:lineRule="atLeast"/>
              <w:ind w:left="-68" w:right="-75"/>
              <w:jc w:val="center"/>
              <w:rPr>
                <w:b/>
                <w:bCs/>
                <w:sz w:val="12"/>
                <w:szCs w:val="12"/>
              </w:rPr>
            </w:pPr>
            <w:r w:rsidRPr="00952AC8">
              <w:rPr>
                <w:b/>
                <w:bCs/>
                <w:sz w:val="12"/>
                <w:szCs w:val="12"/>
                <w:lang w:val="en-US"/>
              </w:rPr>
              <w:t xml:space="preserve">I </w:t>
            </w:r>
            <w:r w:rsidRPr="00952AC8">
              <w:rPr>
                <w:b/>
                <w:bCs/>
                <w:sz w:val="12"/>
                <w:szCs w:val="12"/>
              </w:rPr>
              <w:t>очередь до</w:t>
            </w:r>
          </w:p>
          <w:p w:rsidR="00FE11E0" w:rsidRPr="00952AC8" w:rsidRDefault="00FE11E0" w:rsidP="00952AC8">
            <w:pPr>
              <w:spacing w:line="135" w:lineRule="atLeast"/>
              <w:ind w:left="-68" w:right="-75"/>
              <w:jc w:val="center"/>
              <w:rPr>
                <w:sz w:val="12"/>
                <w:szCs w:val="12"/>
              </w:rPr>
            </w:pPr>
            <w:r w:rsidRPr="00952AC8">
              <w:rPr>
                <w:b/>
                <w:bCs/>
                <w:sz w:val="12"/>
                <w:szCs w:val="12"/>
              </w:rPr>
              <w:t>(</w:t>
            </w:r>
            <w:smartTag w:uri="urn:schemas-microsoft-com:office:smarttags" w:element="metricconverter">
              <w:smartTagPr>
                <w:attr w:name="ProductID" w:val="2020 г"/>
              </w:smartTagPr>
              <w:r w:rsidRPr="00952AC8">
                <w:rPr>
                  <w:b/>
                  <w:bCs/>
                  <w:sz w:val="12"/>
                  <w:szCs w:val="12"/>
                </w:rPr>
                <w:t>2020 г</w:t>
              </w:r>
            </w:smartTag>
            <w:r w:rsidRPr="00952AC8">
              <w:rPr>
                <w:b/>
                <w:bCs/>
                <w:sz w:val="12"/>
                <w:szCs w:val="12"/>
              </w:rPr>
              <w:t>.)</w:t>
            </w:r>
          </w:p>
        </w:tc>
        <w:tc>
          <w:tcPr>
            <w:tcW w:w="794" w:type="pct"/>
            <w:tcBorders>
              <w:top w:val="outset" w:sz="6" w:space="0" w:color="000000"/>
              <w:left w:val="outset" w:sz="6" w:space="0" w:color="000000"/>
              <w:bottom w:val="outset" w:sz="6" w:space="0" w:color="000000"/>
              <w:right w:val="outset" w:sz="6" w:space="0" w:color="000000"/>
            </w:tcBorders>
            <w:shd w:val="clear" w:color="auto" w:fill="DAEEF3"/>
          </w:tcPr>
          <w:p w:rsidR="00FE11E0" w:rsidRPr="00952AC8" w:rsidRDefault="00FE11E0" w:rsidP="00952AC8">
            <w:pPr>
              <w:ind w:left="-68" w:right="-75"/>
              <w:jc w:val="center"/>
              <w:rPr>
                <w:sz w:val="12"/>
                <w:szCs w:val="12"/>
              </w:rPr>
            </w:pPr>
            <w:r w:rsidRPr="00952AC8">
              <w:rPr>
                <w:b/>
                <w:bCs/>
                <w:sz w:val="12"/>
                <w:szCs w:val="12"/>
              </w:rPr>
              <w:t>Расчетный срок</w:t>
            </w:r>
          </w:p>
          <w:p w:rsidR="00FE11E0" w:rsidRPr="00952AC8" w:rsidRDefault="00FE11E0" w:rsidP="00952AC8">
            <w:pPr>
              <w:spacing w:line="135" w:lineRule="atLeast"/>
              <w:ind w:left="-68" w:right="-75"/>
              <w:jc w:val="center"/>
              <w:rPr>
                <w:sz w:val="12"/>
                <w:szCs w:val="12"/>
              </w:rPr>
            </w:pPr>
            <w:r w:rsidRPr="00952AC8">
              <w:rPr>
                <w:b/>
                <w:bCs/>
                <w:sz w:val="12"/>
                <w:szCs w:val="12"/>
              </w:rPr>
              <w:t>(</w:t>
            </w:r>
            <w:smartTag w:uri="urn:schemas-microsoft-com:office:smarttags" w:element="metricconverter">
              <w:smartTagPr>
                <w:attr w:name="ProductID" w:val="2030 г"/>
              </w:smartTagPr>
              <w:r w:rsidRPr="00952AC8">
                <w:rPr>
                  <w:b/>
                  <w:bCs/>
                  <w:sz w:val="12"/>
                  <w:szCs w:val="12"/>
                </w:rPr>
                <w:t>2030 г</w:t>
              </w:r>
            </w:smartTag>
            <w:r w:rsidRPr="00952AC8">
              <w:rPr>
                <w:b/>
                <w:bCs/>
                <w:sz w:val="12"/>
                <w:szCs w:val="12"/>
              </w:rPr>
              <w:t>.)</w:t>
            </w:r>
          </w:p>
        </w:tc>
      </w:tr>
      <w:tr w:rsidR="00FE11E0" w:rsidRPr="00F7425B" w:rsidTr="00A32BFE">
        <w:trPr>
          <w:trHeight w:val="20"/>
          <w:tblCellSpacing w:w="0" w:type="dxa"/>
          <w:jc w:val="center"/>
        </w:trPr>
        <w:tc>
          <w:tcPr>
            <w:tcW w:w="372" w:type="pct"/>
            <w:tcBorders>
              <w:top w:val="outset" w:sz="6" w:space="0" w:color="000000"/>
              <w:left w:val="outset" w:sz="6" w:space="0" w:color="000000"/>
              <w:bottom w:val="outset" w:sz="6" w:space="0" w:color="000000"/>
              <w:right w:val="outset" w:sz="6" w:space="0" w:color="000000"/>
            </w:tcBorders>
            <w:shd w:val="clear" w:color="auto" w:fill="DAEEF3"/>
          </w:tcPr>
          <w:p w:rsidR="00FE11E0" w:rsidRPr="00952AC8" w:rsidRDefault="00FE11E0" w:rsidP="00FE11E0">
            <w:pPr>
              <w:spacing w:line="150" w:lineRule="atLeast"/>
              <w:jc w:val="center"/>
              <w:rPr>
                <w:sz w:val="12"/>
                <w:szCs w:val="12"/>
              </w:rPr>
            </w:pPr>
            <w:r w:rsidRPr="00952AC8">
              <w:rPr>
                <w:sz w:val="12"/>
                <w:szCs w:val="12"/>
              </w:rPr>
              <w:t>1</w:t>
            </w:r>
          </w:p>
        </w:tc>
        <w:tc>
          <w:tcPr>
            <w:tcW w:w="1635" w:type="pct"/>
            <w:tcBorders>
              <w:top w:val="outset" w:sz="6" w:space="0" w:color="000000"/>
              <w:left w:val="outset" w:sz="6" w:space="0" w:color="000000"/>
              <w:bottom w:val="outset" w:sz="6" w:space="0" w:color="000000"/>
              <w:right w:val="outset" w:sz="6" w:space="0" w:color="000000"/>
            </w:tcBorders>
            <w:shd w:val="clear" w:color="auto" w:fill="DAEEF3"/>
            <w:vAlign w:val="center"/>
          </w:tcPr>
          <w:p w:rsidR="00FE11E0" w:rsidRPr="00952AC8" w:rsidRDefault="00FE11E0" w:rsidP="00952AC8">
            <w:pPr>
              <w:spacing w:line="150" w:lineRule="atLeast"/>
              <w:rPr>
                <w:b/>
                <w:sz w:val="12"/>
                <w:szCs w:val="12"/>
              </w:rPr>
            </w:pPr>
            <w:r w:rsidRPr="00952AC8">
              <w:rPr>
                <w:b/>
                <w:sz w:val="12"/>
                <w:szCs w:val="12"/>
              </w:rPr>
              <w:t>Территория поселения</w:t>
            </w:r>
          </w:p>
        </w:tc>
        <w:tc>
          <w:tcPr>
            <w:tcW w:w="758" w:type="pct"/>
            <w:gridSpan w:val="2"/>
            <w:tcBorders>
              <w:top w:val="outset" w:sz="6" w:space="0" w:color="000000"/>
              <w:left w:val="outset" w:sz="6" w:space="0" w:color="000000"/>
              <w:bottom w:val="outset" w:sz="6" w:space="0" w:color="000000"/>
              <w:right w:val="outset" w:sz="6" w:space="0" w:color="000000"/>
            </w:tcBorders>
            <w:shd w:val="clear" w:color="auto" w:fill="DAEEF3"/>
            <w:vAlign w:val="center"/>
          </w:tcPr>
          <w:p w:rsidR="00FE11E0" w:rsidRPr="00952AC8" w:rsidRDefault="00FE11E0" w:rsidP="00952AC8">
            <w:pPr>
              <w:spacing w:line="150" w:lineRule="atLeast"/>
              <w:jc w:val="center"/>
              <w:rPr>
                <w:sz w:val="12"/>
                <w:szCs w:val="12"/>
              </w:rPr>
            </w:pPr>
            <w:r w:rsidRPr="00952AC8">
              <w:rPr>
                <w:sz w:val="12"/>
                <w:szCs w:val="12"/>
              </w:rPr>
              <w:t>га</w:t>
            </w:r>
          </w:p>
        </w:tc>
        <w:tc>
          <w:tcPr>
            <w:tcW w:w="843" w:type="pct"/>
            <w:tcBorders>
              <w:top w:val="outset" w:sz="6" w:space="0" w:color="000000"/>
              <w:left w:val="outset" w:sz="6" w:space="0" w:color="000000"/>
              <w:bottom w:val="outset" w:sz="6" w:space="0" w:color="000000"/>
              <w:right w:val="outset" w:sz="6" w:space="0" w:color="000000"/>
            </w:tcBorders>
            <w:shd w:val="clear" w:color="auto" w:fill="DAEEF3"/>
            <w:vAlign w:val="center"/>
          </w:tcPr>
          <w:p w:rsidR="00FE11E0" w:rsidRPr="00952AC8" w:rsidRDefault="00FE11E0" w:rsidP="00952AC8">
            <w:pPr>
              <w:pStyle w:val="affd"/>
              <w:jc w:val="center"/>
              <w:rPr>
                <w:sz w:val="12"/>
                <w:szCs w:val="12"/>
              </w:rPr>
            </w:pPr>
            <w:r w:rsidRPr="00952AC8">
              <w:rPr>
                <w:sz w:val="12"/>
                <w:szCs w:val="12"/>
              </w:rPr>
              <w:t>7028</w:t>
            </w:r>
          </w:p>
        </w:tc>
        <w:tc>
          <w:tcPr>
            <w:tcW w:w="598" w:type="pct"/>
            <w:tcBorders>
              <w:top w:val="outset" w:sz="6" w:space="0" w:color="000000"/>
              <w:left w:val="outset" w:sz="6" w:space="0" w:color="000000"/>
              <w:bottom w:val="outset" w:sz="6" w:space="0" w:color="000000"/>
              <w:right w:val="outset" w:sz="6" w:space="0" w:color="000000"/>
            </w:tcBorders>
            <w:shd w:val="clear" w:color="auto" w:fill="DAEEF3"/>
            <w:vAlign w:val="center"/>
          </w:tcPr>
          <w:p w:rsidR="00FE11E0" w:rsidRPr="00952AC8" w:rsidRDefault="00FE11E0" w:rsidP="00952AC8">
            <w:pPr>
              <w:spacing w:line="150" w:lineRule="atLeast"/>
              <w:jc w:val="center"/>
              <w:rPr>
                <w:sz w:val="12"/>
                <w:szCs w:val="12"/>
              </w:rPr>
            </w:pPr>
            <w:r w:rsidRPr="00952AC8">
              <w:rPr>
                <w:sz w:val="12"/>
                <w:szCs w:val="12"/>
              </w:rPr>
              <w:t>7028</w:t>
            </w:r>
          </w:p>
        </w:tc>
        <w:tc>
          <w:tcPr>
            <w:tcW w:w="794" w:type="pct"/>
            <w:tcBorders>
              <w:top w:val="outset" w:sz="6" w:space="0" w:color="000000"/>
              <w:left w:val="outset" w:sz="6" w:space="0" w:color="000000"/>
              <w:bottom w:val="outset" w:sz="6" w:space="0" w:color="000000"/>
              <w:right w:val="outset" w:sz="6" w:space="0" w:color="000000"/>
            </w:tcBorders>
            <w:shd w:val="clear" w:color="auto" w:fill="DAEEF3"/>
            <w:vAlign w:val="center"/>
          </w:tcPr>
          <w:p w:rsidR="00FE11E0" w:rsidRPr="00952AC8" w:rsidRDefault="00FE11E0" w:rsidP="00952AC8">
            <w:pPr>
              <w:spacing w:line="150" w:lineRule="atLeast"/>
              <w:jc w:val="center"/>
              <w:rPr>
                <w:sz w:val="12"/>
                <w:szCs w:val="12"/>
              </w:rPr>
            </w:pPr>
            <w:r w:rsidRPr="00952AC8">
              <w:rPr>
                <w:sz w:val="12"/>
                <w:szCs w:val="12"/>
              </w:rPr>
              <w:t>7028</w:t>
            </w:r>
          </w:p>
        </w:tc>
      </w:tr>
      <w:tr w:rsidR="00FE11E0" w:rsidRPr="00F7425B" w:rsidTr="00E00B6D">
        <w:trPr>
          <w:trHeight w:val="20"/>
          <w:tblCellSpacing w:w="0" w:type="dxa"/>
          <w:jc w:val="center"/>
        </w:trPr>
        <w:tc>
          <w:tcPr>
            <w:tcW w:w="372" w:type="pct"/>
            <w:tcBorders>
              <w:top w:val="outset" w:sz="6" w:space="0" w:color="000000"/>
              <w:left w:val="outset" w:sz="6" w:space="0" w:color="000000"/>
              <w:bottom w:val="outset" w:sz="6" w:space="0" w:color="000000"/>
              <w:right w:val="outset" w:sz="6" w:space="0" w:color="000000"/>
            </w:tcBorders>
            <w:shd w:val="clear" w:color="auto" w:fill="DAEEF3"/>
          </w:tcPr>
          <w:p w:rsidR="00FE11E0" w:rsidRPr="00952AC8" w:rsidRDefault="00FE11E0" w:rsidP="00FE11E0">
            <w:pPr>
              <w:spacing w:line="150" w:lineRule="atLeast"/>
              <w:jc w:val="center"/>
              <w:rPr>
                <w:sz w:val="12"/>
                <w:szCs w:val="12"/>
              </w:rPr>
            </w:pPr>
            <w:r w:rsidRPr="00952AC8">
              <w:rPr>
                <w:sz w:val="12"/>
                <w:szCs w:val="12"/>
              </w:rPr>
              <w:t>2</w:t>
            </w:r>
          </w:p>
        </w:tc>
        <w:tc>
          <w:tcPr>
            <w:tcW w:w="4628" w:type="pct"/>
            <w:gridSpan w:val="6"/>
            <w:tcBorders>
              <w:top w:val="outset" w:sz="6" w:space="0" w:color="000000"/>
              <w:left w:val="outset" w:sz="6" w:space="0" w:color="000000"/>
              <w:bottom w:val="outset" w:sz="6" w:space="0" w:color="000000"/>
              <w:right w:val="outset" w:sz="6" w:space="0" w:color="000000"/>
            </w:tcBorders>
            <w:shd w:val="clear" w:color="auto" w:fill="DAEEF3"/>
          </w:tcPr>
          <w:p w:rsidR="00FE11E0" w:rsidRPr="00952AC8" w:rsidRDefault="00FE11E0" w:rsidP="00FE11E0">
            <w:pPr>
              <w:spacing w:line="150" w:lineRule="atLeast"/>
              <w:rPr>
                <w:b/>
                <w:sz w:val="12"/>
                <w:szCs w:val="12"/>
              </w:rPr>
            </w:pPr>
            <w:r w:rsidRPr="00952AC8">
              <w:rPr>
                <w:b/>
                <w:sz w:val="12"/>
                <w:szCs w:val="12"/>
              </w:rPr>
              <w:t>Население</w:t>
            </w:r>
          </w:p>
        </w:tc>
      </w:tr>
      <w:tr w:rsidR="00FE11E0" w:rsidRPr="00F7425B" w:rsidTr="00A32BFE">
        <w:trPr>
          <w:trHeight w:val="20"/>
          <w:tblCellSpacing w:w="0" w:type="dxa"/>
          <w:jc w:val="center"/>
        </w:trPr>
        <w:tc>
          <w:tcPr>
            <w:tcW w:w="372" w:type="pct"/>
            <w:tcBorders>
              <w:top w:val="outset" w:sz="6" w:space="0" w:color="000000"/>
              <w:left w:val="outset" w:sz="6" w:space="0" w:color="000000"/>
              <w:bottom w:val="outset" w:sz="6" w:space="0" w:color="000000"/>
              <w:right w:val="outset" w:sz="6" w:space="0" w:color="000000"/>
            </w:tcBorders>
          </w:tcPr>
          <w:p w:rsidR="00FE11E0" w:rsidRPr="00952AC8" w:rsidRDefault="00FE11E0" w:rsidP="00FE11E0">
            <w:pPr>
              <w:spacing w:line="150" w:lineRule="atLeast"/>
              <w:jc w:val="center"/>
              <w:rPr>
                <w:sz w:val="12"/>
                <w:szCs w:val="12"/>
              </w:rPr>
            </w:pPr>
            <w:r w:rsidRPr="00952AC8">
              <w:rPr>
                <w:sz w:val="12"/>
                <w:szCs w:val="12"/>
              </w:rPr>
              <w:t>2.1.</w:t>
            </w:r>
          </w:p>
        </w:tc>
        <w:tc>
          <w:tcPr>
            <w:tcW w:w="1635" w:type="pct"/>
            <w:tcBorders>
              <w:top w:val="outset" w:sz="6" w:space="0" w:color="000000"/>
              <w:left w:val="outset" w:sz="6" w:space="0" w:color="000000"/>
              <w:bottom w:val="outset" w:sz="6" w:space="0" w:color="000000"/>
              <w:right w:val="outset" w:sz="6" w:space="0" w:color="000000"/>
            </w:tcBorders>
          </w:tcPr>
          <w:p w:rsidR="00FE11E0" w:rsidRPr="00952AC8" w:rsidRDefault="00FE11E0" w:rsidP="00FE11E0">
            <w:pPr>
              <w:spacing w:line="150" w:lineRule="atLeast"/>
              <w:rPr>
                <w:sz w:val="12"/>
                <w:szCs w:val="12"/>
              </w:rPr>
            </w:pPr>
            <w:r w:rsidRPr="00952AC8">
              <w:rPr>
                <w:sz w:val="12"/>
                <w:szCs w:val="12"/>
              </w:rPr>
              <w:t>Численность населения</w:t>
            </w:r>
          </w:p>
        </w:tc>
        <w:tc>
          <w:tcPr>
            <w:tcW w:w="758" w:type="pct"/>
            <w:gridSpan w:val="2"/>
            <w:tcBorders>
              <w:top w:val="outset" w:sz="6" w:space="0" w:color="000000"/>
              <w:left w:val="outset" w:sz="6" w:space="0" w:color="000000"/>
              <w:bottom w:val="outset" w:sz="6" w:space="0" w:color="000000"/>
              <w:right w:val="outset" w:sz="6" w:space="0" w:color="000000"/>
            </w:tcBorders>
          </w:tcPr>
          <w:p w:rsidR="00FE11E0" w:rsidRPr="00952AC8" w:rsidRDefault="00FE11E0" w:rsidP="00FE11E0">
            <w:pPr>
              <w:spacing w:line="150" w:lineRule="atLeast"/>
              <w:jc w:val="center"/>
              <w:rPr>
                <w:sz w:val="12"/>
                <w:szCs w:val="12"/>
              </w:rPr>
            </w:pPr>
            <w:r w:rsidRPr="00952AC8">
              <w:rPr>
                <w:sz w:val="12"/>
                <w:szCs w:val="12"/>
              </w:rPr>
              <w:t>Чел.</w:t>
            </w:r>
          </w:p>
        </w:tc>
        <w:tc>
          <w:tcPr>
            <w:tcW w:w="843" w:type="pct"/>
            <w:tcBorders>
              <w:top w:val="outset" w:sz="6" w:space="0" w:color="000000"/>
              <w:left w:val="outset" w:sz="6" w:space="0" w:color="000000"/>
              <w:bottom w:val="outset" w:sz="6" w:space="0" w:color="000000"/>
              <w:right w:val="outset" w:sz="6" w:space="0" w:color="000000"/>
            </w:tcBorders>
          </w:tcPr>
          <w:p w:rsidR="00FE11E0" w:rsidRPr="00952AC8" w:rsidRDefault="00FE11E0" w:rsidP="00FE11E0">
            <w:pPr>
              <w:spacing w:line="150" w:lineRule="atLeast"/>
              <w:jc w:val="center"/>
              <w:rPr>
                <w:sz w:val="12"/>
                <w:szCs w:val="12"/>
              </w:rPr>
            </w:pPr>
            <w:r w:rsidRPr="00952AC8">
              <w:rPr>
                <w:sz w:val="12"/>
                <w:szCs w:val="12"/>
              </w:rPr>
              <w:t>995</w:t>
            </w:r>
          </w:p>
        </w:tc>
        <w:tc>
          <w:tcPr>
            <w:tcW w:w="598" w:type="pct"/>
            <w:tcBorders>
              <w:top w:val="outset" w:sz="6" w:space="0" w:color="000000"/>
              <w:left w:val="outset" w:sz="6" w:space="0" w:color="000000"/>
              <w:bottom w:val="outset" w:sz="6" w:space="0" w:color="000000"/>
              <w:right w:val="outset" w:sz="6" w:space="0" w:color="000000"/>
            </w:tcBorders>
          </w:tcPr>
          <w:p w:rsidR="00FE11E0" w:rsidRPr="00952AC8" w:rsidRDefault="00FE11E0" w:rsidP="00FE11E0">
            <w:pPr>
              <w:spacing w:line="150" w:lineRule="atLeast"/>
              <w:jc w:val="center"/>
              <w:rPr>
                <w:sz w:val="12"/>
                <w:szCs w:val="12"/>
              </w:rPr>
            </w:pPr>
            <w:r w:rsidRPr="00952AC8">
              <w:rPr>
                <w:sz w:val="12"/>
                <w:szCs w:val="12"/>
              </w:rPr>
              <w:t>995</w:t>
            </w:r>
          </w:p>
        </w:tc>
        <w:tc>
          <w:tcPr>
            <w:tcW w:w="794" w:type="pct"/>
            <w:tcBorders>
              <w:top w:val="outset" w:sz="6" w:space="0" w:color="000000"/>
              <w:left w:val="outset" w:sz="6" w:space="0" w:color="000000"/>
              <w:bottom w:val="outset" w:sz="6" w:space="0" w:color="000000"/>
              <w:right w:val="outset" w:sz="6" w:space="0" w:color="000000"/>
            </w:tcBorders>
          </w:tcPr>
          <w:p w:rsidR="00FE11E0" w:rsidRPr="00952AC8" w:rsidRDefault="00FE11E0" w:rsidP="00FE11E0">
            <w:pPr>
              <w:spacing w:line="150" w:lineRule="atLeast"/>
              <w:jc w:val="center"/>
              <w:rPr>
                <w:sz w:val="12"/>
                <w:szCs w:val="12"/>
              </w:rPr>
            </w:pPr>
            <w:r w:rsidRPr="00952AC8">
              <w:rPr>
                <w:sz w:val="12"/>
                <w:szCs w:val="12"/>
              </w:rPr>
              <w:t>995</w:t>
            </w:r>
          </w:p>
        </w:tc>
      </w:tr>
      <w:tr w:rsidR="00FE11E0" w:rsidRPr="00F7425B" w:rsidTr="00E00B6D">
        <w:trPr>
          <w:trHeight w:val="284"/>
          <w:tblCellSpacing w:w="0" w:type="dxa"/>
          <w:jc w:val="center"/>
        </w:trPr>
        <w:tc>
          <w:tcPr>
            <w:tcW w:w="372" w:type="pct"/>
            <w:tcBorders>
              <w:top w:val="outset" w:sz="6" w:space="0" w:color="000000"/>
              <w:left w:val="outset" w:sz="6" w:space="0" w:color="000000"/>
              <w:bottom w:val="outset" w:sz="6" w:space="0" w:color="000000"/>
              <w:right w:val="outset" w:sz="6" w:space="0" w:color="000000"/>
            </w:tcBorders>
            <w:shd w:val="clear" w:color="auto" w:fill="DAEEF3"/>
          </w:tcPr>
          <w:p w:rsidR="00FE11E0" w:rsidRPr="00952AC8" w:rsidRDefault="00FE11E0" w:rsidP="00FE11E0">
            <w:pPr>
              <w:spacing w:line="150" w:lineRule="atLeast"/>
              <w:jc w:val="center"/>
              <w:rPr>
                <w:sz w:val="12"/>
                <w:szCs w:val="12"/>
              </w:rPr>
            </w:pPr>
            <w:r w:rsidRPr="00952AC8">
              <w:rPr>
                <w:b/>
                <w:bCs/>
                <w:sz w:val="12"/>
                <w:szCs w:val="12"/>
              </w:rPr>
              <w:t>3</w:t>
            </w:r>
          </w:p>
        </w:tc>
        <w:tc>
          <w:tcPr>
            <w:tcW w:w="4628" w:type="pct"/>
            <w:gridSpan w:val="6"/>
            <w:tcBorders>
              <w:top w:val="outset" w:sz="6" w:space="0" w:color="000000"/>
              <w:left w:val="outset" w:sz="6" w:space="0" w:color="000000"/>
              <w:bottom w:val="outset" w:sz="6" w:space="0" w:color="000000"/>
              <w:right w:val="outset" w:sz="6" w:space="0" w:color="000000"/>
            </w:tcBorders>
            <w:shd w:val="clear" w:color="auto" w:fill="DAEEF3"/>
          </w:tcPr>
          <w:p w:rsidR="00FE11E0" w:rsidRPr="00952AC8" w:rsidRDefault="00FE11E0" w:rsidP="00FE11E0">
            <w:pPr>
              <w:spacing w:line="150" w:lineRule="atLeast"/>
              <w:rPr>
                <w:sz w:val="12"/>
                <w:szCs w:val="12"/>
              </w:rPr>
            </w:pPr>
            <w:r w:rsidRPr="00952AC8">
              <w:rPr>
                <w:b/>
                <w:bCs/>
                <w:sz w:val="12"/>
                <w:szCs w:val="12"/>
              </w:rPr>
              <w:t>Жилой фонд</w:t>
            </w:r>
          </w:p>
        </w:tc>
      </w:tr>
      <w:tr w:rsidR="00FE11E0" w:rsidRPr="00F7425B" w:rsidTr="00A32BFE">
        <w:trPr>
          <w:trHeight w:val="20"/>
          <w:tblCellSpacing w:w="0" w:type="dxa"/>
          <w:jc w:val="center"/>
        </w:trPr>
        <w:tc>
          <w:tcPr>
            <w:tcW w:w="372" w:type="pct"/>
            <w:tcBorders>
              <w:top w:val="outset" w:sz="6" w:space="0" w:color="000000"/>
              <w:left w:val="outset" w:sz="6" w:space="0" w:color="000000"/>
              <w:bottom w:val="outset" w:sz="6" w:space="0" w:color="000000"/>
              <w:right w:val="outset" w:sz="6" w:space="0" w:color="000000"/>
            </w:tcBorders>
          </w:tcPr>
          <w:p w:rsidR="00FE11E0" w:rsidRPr="00952AC8" w:rsidRDefault="00FE11E0" w:rsidP="00FE11E0">
            <w:pPr>
              <w:spacing w:line="150" w:lineRule="atLeast"/>
              <w:jc w:val="center"/>
              <w:rPr>
                <w:sz w:val="12"/>
                <w:szCs w:val="12"/>
              </w:rPr>
            </w:pPr>
            <w:r w:rsidRPr="00952AC8">
              <w:rPr>
                <w:sz w:val="12"/>
                <w:szCs w:val="12"/>
              </w:rPr>
              <w:t>3.1.</w:t>
            </w:r>
          </w:p>
        </w:tc>
        <w:tc>
          <w:tcPr>
            <w:tcW w:w="1635" w:type="pct"/>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rPr>
                <w:sz w:val="12"/>
                <w:szCs w:val="12"/>
              </w:rPr>
            </w:pPr>
            <w:r w:rsidRPr="00952AC8">
              <w:rPr>
                <w:sz w:val="12"/>
                <w:szCs w:val="12"/>
              </w:rPr>
              <w:t>Жилой фонд (всего)</w:t>
            </w:r>
          </w:p>
        </w:tc>
        <w:tc>
          <w:tcPr>
            <w:tcW w:w="758" w:type="pct"/>
            <w:gridSpan w:val="2"/>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spacing w:line="150" w:lineRule="atLeast"/>
              <w:jc w:val="center"/>
              <w:rPr>
                <w:sz w:val="12"/>
                <w:szCs w:val="12"/>
              </w:rPr>
            </w:pPr>
            <w:r w:rsidRPr="00952AC8">
              <w:rPr>
                <w:sz w:val="12"/>
                <w:szCs w:val="12"/>
              </w:rPr>
              <w:t>Тыс. м.кв.</w:t>
            </w:r>
          </w:p>
        </w:tc>
        <w:tc>
          <w:tcPr>
            <w:tcW w:w="843" w:type="pct"/>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spacing w:line="150" w:lineRule="atLeast"/>
              <w:jc w:val="center"/>
              <w:rPr>
                <w:sz w:val="12"/>
                <w:szCs w:val="12"/>
              </w:rPr>
            </w:pPr>
            <w:r w:rsidRPr="00952AC8">
              <w:rPr>
                <w:sz w:val="12"/>
                <w:szCs w:val="12"/>
              </w:rPr>
              <w:t>45,7</w:t>
            </w:r>
          </w:p>
        </w:tc>
        <w:tc>
          <w:tcPr>
            <w:tcW w:w="598" w:type="pct"/>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spacing w:line="150" w:lineRule="atLeast"/>
              <w:jc w:val="center"/>
              <w:rPr>
                <w:sz w:val="12"/>
                <w:szCs w:val="12"/>
              </w:rPr>
            </w:pPr>
            <w:r w:rsidRPr="00952AC8">
              <w:rPr>
                <w:sz w:val="12"/>
                <w:szCs w:val="12"/>
              </w:rPr>
              <w:t>45,7</w:t>
            </w:r>
          </w:p>
        </w:tc>
        <w:tc>
          <w:tcPr>
            <w:tcW w:w="794" w:type="pct"/>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spacing w:line="150" w:lineRule="atLeast"/>
              <w:jc w:val="center"/>
              <w:rPr>
                <w:sz w:val="12"/>
                <w:szCs w:val="12"/>
              </w:rPr>
            </w:pPr>
            <w:r w:rsidRPr="00952AC8">
              <w:rPr>
                <w:sz w:val="12"/>
                <w:szCs w:val="12"/>
              </w:rPr>
              <w:t>45,7</w:t>
            </w:r>
          </w:p>
        </w:tc>
      </w:tr>
      <w:tr w:rsidR="00FE11E0" w:rsidRPr="00F7425B" w:rsidTr="00A32BFE">
        <w:trPr>
          <w:trHeight w:val="20"/>
          <w:tblCellSpacing w:w="0" w:type="dxa"/>
          <w:jc w:val="center"/>
        </w:trPr>
        <w:tc>
          <w:tcPr>
            <w:tcW w:w="372" w:type="pct"/>
            <w:tcBorders>
              <w:top w:val="outset" w:sz="6" w:space="0" w:color="000000"/>
              <w:left w:val="outset" w:sz="6" w:space="0" w:color="000000"/>
              <w:bottom w:val="outset" w:sz="6" w:space="0" w:color="000000"/>
              <w:right w:val="outset" w:sz="6" w:space="0" w:color="000000"/>
            </w:tcBorders>
          </w:tcPr>
          <w:p w:rsidR="00FE11E0" w:rsidRPr="00952AC8" w:rsidRDefault="00FE11E0" w:rsidP="00FE11E0">
            <w:pPr>
              <w:spacing w:line="150" w:lineRule="atLeast"/>
              <w:jc w:val="center"/>
              <w:rPr>
                <w:sz w:val="12"/>
                <w:szCs w:val="12"/>
              </w:rPr>
            </w:pPr>
            <w:r w:rsidRPr="00952AC8">
              <w:rPr>
                <w:sz w:val="12"/>
                <w:szCs w:val="12"/>
              </w:rPr>
              <w:t xml:space="preserve">3.2. </w:t>
            </w:r>
          </w:p>
        </w:tc>
        <w:tc>
          <w:tcPr>
            <w:tcW w:w="1635" w:type="pct"/>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rPr>
                <w:sz w:val="12"/>
                <w:szCs w:val="12"/>
              </w:rPr>
            </w:pPr>
            <w:r w:rsidRPr="00952AC8">
              <w:rPr>
                <w:sz w:val="12"/>
                <w:szCs w:val="12"/>
              </w:rPr>
              <w:t>Новое жилищное строительство (всего),</w:t>
            </w:r>
          </w:p>
          <w:p w:rsidR="00FE11E0" w:rsidRPr="00952AC8" w:rsidRDefault="00FE11E0" w:rsidP="00952AC8">
            <w:pPr>
              <w:spacing w:line="150" w:lineRule="atLeast"/>
              <w:rPr>
                <w:sz w:val="12"/>
                <w:szCs w:val="12"/>
              </w:rPr>
            </w:pPr>
            <w:r w:rsidRPr="00952AC8">
              <w:rPr>
                <w:sz w:val="12"/>
                <w:szCs w:val="12"/>
              </w:rPr>
              <w:t>в том числе:</w:t>
            </w:r>
          </w:p>
        </w:tc>
        <w:tc>
          <w:tcPr>
            <w:tcW w:w="758" w:type="pct"/>
            <w:gridSpan w:val="2"/>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jc w:val="center"/>
              <w:rPr>
                <w:sz w:val="12"/>
                <w:szCs w:val="12"/>
              </w:rPr>
            </w:pPr>
            <w:r w:rsidRPr="00952AC8">
              <w:rPr>
                <w:sz w:val="12"/>
                <w:szCs w:val="12"/>
              </w:rPr>
              <w:t>Тыс. м.кв.</w:t>
            </w:r>
          </w:p>
          <w:p w:rsidR="00FE11E0" w:rsidRPr="00952AC8" w:rsidRDefault="00FE11E0" w:rsidP="00952AC8">
            <w:pPr>
              <w:jc w:val="center"/>
              <w:rPr>
                <w:sz w:val="12"/>
                <w:szCs w:val="12"/>
              </w:rPr>
            </w:pPr>
            <w:r w:rsidRPr="00952AC8">
              <w:rPr>
                <w:sz w:val="12"/>
                <w:szCs w:val="12"/>
              </w:rPr>
              <w:t>общ. пл.</w:t>
            </w:r>
          </w:p>
        </w:tc>
        <w:tc>
          <w:tcPr>
            <w:tcW w:w="843" w:type="pct"/>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spacing w:line="150" w:lineRule="atLeast"/>
              <w:jc w:val="center"/>
              <w:rPr>
                <w:sz w:val="12"/>
                <w:szCs w:val="12"/>
              </w:rPr>
            </w:pPr>
            <w:r w:rsidRPr="00952AC8">
              <w:rPr>
                <w:sz w:val="12"/>
                <w:szCs w:val="12"/>
              </w:rPr>
              <w:t>-</w:t>
            </w:r>
          </w:p>
        </w:tc>
        <w:tc>
          <w:tcPr>
            <w:tcW w:w="598" w:type="pct"/>
            <w:tcBorders>
              <w:top w:val="outset" w:sz="6" w:space="0" w:color="000000"/>
              <w:left w:val="outset" w:sz="6" w:space="0" w:color="000000"/>
              <w:bottom w:val="outset" w:sz="6" w:space="0" w:color="000000"/>
            </w:tcBorders>
            <w:vAlign w:val="center"/>
          </w:tcPr>
          <w:p w:rsidR="00FE11E0" w:rsidRPr="00952AC8" w:rsidRDefault="00FE11E0" w:rsidP="00952AC8">
            <w:pPr>
              <w:spacing w:line="150" w:lineRule="atLeast"/>
              <w:jc w:val="center"/>
              <w:rPr>
                <w:sz w:val="12"/>
                <w:szCs w:val="12"/>
              </w:rPr>
            </w:pPr>
            <w:r w:rsidRPr="00952AC8">
              <w:rPr>
                <w:sz w:val="12"/>
                <w:szCs w:val="12"/>
              </w:rPr>
              <w:t>-</w:t>
            </w:r>
          </w:p>
        </w:tc>
        <w:tc>
          <w:tcPr>
            <w:tcW w:w="794" w:type="pct"/>
            <w:tcBorders>
              <w:top w:val="outset" w:sz="6" w:space="0" w:color="000000"/>
              <w:left w:val="outset" w:sz="6" w:space="0" w:color="000000"/>
              <w:bottom w:val="outset" w:sz="6" w:space="0" w:color="000000"/>
            </w:tcBorders>
            <w:vAlign w:val="center"/>
          </w:tcPr>
          <w:p w:rsidR="00FE11E0" w:rsidRPr="00952AC8" w:rsidRDefault="00FE11E0" w:rsidP="00952AC8">
            <w:pPr>
              <w:spacing w:line="150" w:lineRule="atLeast"/>
              <w:jc w:val="center"/>
              <w:rPr>
                <w:sz w:val="12"/>
                <w:szCs w:val="12"/>
              </w:rPr>
            </w:pPr>
            <w:r w:rsidRPr="00952AC8">
              <w:rPr>
                <w:sz w:val="12"/>
                <w:szCs w:val="12"/>
              </w:rPr>
              <w:t>-</w:t>
            </w:r>
          </w:p>
        </w:tc>
      </w:tr>
      <w:tr w:rsidR="00FE11E0" w:rsidRPr="00F7425B" w:rsidTr="00A32BFE">
        <w:trPr>
          <w:trHeight w:val="31"/>
          <w:tblCellSpacing w:w="0" w:type="dxa"/>
          <w:jc w:val="center"/>
        </w:trPr>
        <w:tc>
          <w:tcPr>
            <w:tcW w:w="372" w:type="pct"/>
            <w:tcBorders>
              <w:top w:val="outset" w:sz="6" w:space="0" w:color="000000"/>
              <w:left w:val="outset" w:sz="6" w:space="0" w:color="000000"/>
              <w:right w:val="outset" w:sz="6" w:space="0" w:color="000000"/>
            </w:tcBorders>
          </w:tcPr>
          <w:p w:rsidR="00FE11E0" w:rsidRPr="00A32BFE" w:rsidRDefault="00FE11E0" w:rsidP="00FE11E0">
            <w:pPr>
              <w:spacing w:line="150" w:lineRule="atLeast"/>
              <w:jc w:val="center"/>
              <w:rPr>
                <w:sz w:val="11"/>
                <w:szCs w:val="11"/>
              </w:rPr>
            </w:pPr>
            <w:r w:rsidRPr="00A32BFE">
              <w:rPr>
                <w:sz w:val="11"/>
                <w:szCs w:val="11"/>
              </w:rPr>
              <w:t>3.3.</w:t>
            </w:r>
          </w:p>
        </w:tc>
        <w:tc>
          <w:tcPr>
            <w:tcW w:w="1635" w:type="pct"/>
            <w:tcBorders>
              <w:top w:val="outset" w:sz="6" w:space="0" w:color="000000"/>
              <w:left w:val="outset" w:sz="6" w:space="0" w:color="000000"/>
              <w:right w:val="outset" w:sz="6" w:space="0" w:color="000000"/>
            </w:tcBorders>
            <w:vAlign w:val="center"/>
          </w:tcPr>
          <w:p w:rsidR="00FE11E0" w:rsidRPr="00A32BFE" w:rsidRDefault="00FE11E0" w:rsidP="00952AC8">
            <w:pPr>
              <w:rPr>
                <w:sz w:val="11"/>
                <w:szCs w:val="11"/>
              </w:rPr>
            </w:pPr>
            <w:r w:rsidRPr="00A32BFE">
              <w:rPr>
                <w:sz w:val="11"/>
                <w:szCs w:val="11"/>
              </w:rPr>
              <w:t>Индивидуальное строительство (1-2 этажная усадебная застройка)</w:t>
            </w:r>
          </w:p>
        </w:tc>
        <w:tc>
          <w:tcPr>
            <w:tcW w:w="758" w:type="pct"/>
            <w:gridSpan w:val="2"/>
            <w:tcBorders>
              <w:top w:val="outset" w:sz="6" w:space="0" w:color="000000"/>
              <w:left w:val="outset" w:sz="6" w:space="0" w:color="000000"/>
              <w:right w:val="outset" w:sz="6" w:space="0" w:color="000000"/>
            </w:tcBorders>
            <w:vAlign w:val="center"/>
          </w:tcPr>
          <w:p w:rsidR="00FE11E0" w:rsidRPr="00A32BFE" w:rsidRDefault="00FE11E0" w:rsidP="00952AC8">
            <w:pPr>
              <w:jc w:val="center"/>
              <w:rPr>
                <w:sz w:val="11"/>
                <w:szCs w:val="11"/>
              </w:rPr>
            </w:pPr>
            <w:r w:rsidRPr="00A32BFE">
              <w:rPr>
                <w:sz w:val="11"/>
                <w:szCs w:val="11"/>
              </w:rPr>
              <w:t>Тыс. м.кв.</w:t>
            </w:r>
          </w:p>
          <w:p w:rsidR="00FE11E0" w:rsidRPr="00A32BFE" w:rsidRDefault="00FE11E0" w:rsidP="00952AC8">
            <w:pPr>
              <w:jc w:val="center"/>
              <w:rPr>
                <w:sz w:val="11"/>
                <w:szCs w:val="11"/>
              </w:rPr>
            </w:pPr>
            <w:r w:rsidRPr="00A32BFE">
              <w:rPr>
                <w:sz w:val="11"/>
                <w:szCs w:val="11"/>
              </w:rPr>
              <w:t>общ. пл.</w:t>
            </w:r>
          </w:p>
        </w:tc>
        <w:tc>
          <w:tcPr>
            <w:tcW w:w="843" w:type="pct"/>
            <w:tcBorders>
              <w:top w:val="outset" w:sz="6" w:space="0" w:color="000000"/>
              <w:left w:val="outset" w:sz="6" w:space="0" w:color="000000"/>
              <w:right w:val="outset" w:sz="6" w:space="0" w:color="000000"/>
            </w:tcBorders>
            <w:vAlign w:val="center"/>
          </w:tcPr>
          <w:p w:rsidR="00FE11E0" w:rsidRPr="00A32BFE" w:rsidRDefault="00FE11E0" w:rsidP="00952AC8">
            <w:pPr>
              <w:spacing w:line="150" w:lineRule="atLeast"/>
              <w:jc w:val="center"/>
              <w:rPr>
                <w:sz w:val="11"/>
                <w:szCs w:val="11"/>
              </w:rPr>
            </w:pPr>
            <w:r w:rsidRPr="00A32BFE">
              <w:rPr>
                <w:sz w:val="11"/>
                <w:szCs w:val="11"/>
              </w:rPr>
              <w:t>-</w:t>
            </w:r>
          </w:p>
        </w:tc>
        <w:tc>
          <w:tcPr>
            <w:tcW w:w="598" w:type="pct"/>
            <w:tcBorders>
              <w:top w:val="outset" w:sz="6" w:space="0" w:color="000000"/>
              <w:left w:val="outset" w:sz="6" w:space="0" w:color="000000"/>
            </w:tcBorders>
            <w:vAlign w:val="center"/>
          </w:tcPr>
          <w:p w:rsidR="00FE11E0" w:rsidRPr="00A32BFE" w:rsidRDefault="00FE11E0" w:rsidP="00952AC8">
            <w:pPr>
              <w:spacing w:line="150" w:lineRule="atLeast"/>
              <w:jc w:val="center"/>
              <w:rPr>
                <w:sz w:val="11"/>
                <w:szCs w:val="11"/>
              </w:rPr>
            </w:pPr>
            <w:r w:rsidRPr="00A32BFE">
              <w:rPr>
                <w:sz w:val="11"/>
                <w:szCs w:val="11"/>
              </w:rPr>
              <w:t>-</w:t>
            </w:r>
          </w:p>
        </w:tc>
        <w:tc>
          <w:tcPr>
            <w:tcW w:w="794" w:type="pct"/>
            <w:tcBorders>
              <w:top w:val="outset" w:sz="6" w:space="0" w:color="000000"/>
              <w:left w:val="outset" w:sz="6" w:space="0" w:color="000000"/>
            </w:tcBorders>
            <w:vAlign w:val="center"/>
          </w:tcPr>
          <w:p w:rsidR="00FE11E0" w:rsidRPr="00A32BFE" w:rsidRDefault="00FE11E0" w:rsidP="00952AC8">
            <w:pPr>
              <w:spacing w:line="150" w:lineRule="atLeast"/>
              <w:jc w:val="center"/>
              <w:rPr>
                <w:sz w:val="11"/>
                <w:szCs w:val="11"/>
              </w:rPr>
            </w:pPr>
            <w:r w:rsidRPr="00A32BFE">
              <w:rPr>
                <w:sz w:val="11"/>
                <w:szCs w:val="11"/>
              </w:rPr>
              <w:t>-</w:t>
            </w:r>
          </w:p>
        </w:tc>
      </w:tr>
      <w:tr w:rsidR="00FE11E0" w:rsidRPr="00F7425B" w:rsidTr="00E00B6D">
        <w:trPr>
          <w:trHeight w:val="150"/>
          <w:tblCellSpacing w:w="0" w:type="dxa"/>
          <w:jc w:val="center"/>
        </w:trPr>
        <w:tc>
          <w:tcPr>
            <w:tcW w:w="372" w:type="pct"/>
            <w:tcBorders>
              <w:top w:val="outset" w:sz="6" w:space="0" w:color="000000"/>
              <w:left w:val="outset" w:sz="6" w:space="0" w:color="000000"/>
              <w:bottom w:val="outset" w:sz="6" w:space="0" w:color="000000"/>
              <w:right w:val="outset" w:sz="6" w:space="0" w:color="000000"/>
            </w:tcBorders>
            <w:shd w:val="clear" w:color="auto" w:fill="DAEEF3"/>
          </w:tcPr>
          <w:p w:rsidR="00FE11E0" w:rsidRPr="00952AC8" w:rsidRDefault="00FE11E0" w:rsidP="00FE11E0">
            <w:pPr>
              <w:spacing w:line="150" w:lineRule="atLeast"/>
              <w:jc w:val="center"/>
              <w:rPr>
                <w:sz w:val="12"/>
                <w:szCs w:val="12"/>
              </w:rPr>
            </w:pPr>
            <w:r w:rsidRPr="00952AC8">
              <w:rPr>
                <w:b/>
                <w:bCs/>
                <w:sz w:val="12"/>
                <w:szCs w:val="12"/>
              </w:rPr>
              <w:t>4</w:t>
            </w:r>
          </w:p>
        </w:tc>
        <w:tc>
          <w:tcPr>
            <w:tcW w:w="4628" w:type="pct"/>
            <w:gridSpan w:val="6"/>
            <w:tcBorders>
              <w:top w:val="outset" w:sz="6" w:space="0" w:color="000000"/>
              <w:left w:val="outset" w:sz="6" w:space="0" w:color="000000"/>
              <w:bottom w:val="outset" w:sz="6" w:space="0" w:color="000000"/>
              <w:right w:val="outset" w:sz="6" w:space="0" w:color="000000"/>
            </w:tcBorders>
            <w:shd w:val="clear" w:color="auto" w:fill="DAEEF3"/>
            <w:vAlign w:val="center"/>
          </w:tcPr>
          <w:p w:rsidR="00FE11E0" w:rsidRPr="00952AC8" w:rsidRDefault="00FE11E0" w:rsidP="00952AC8">
            <w:pPr>
              <w:spacing w:line="150" w:lineRule="atLeast"/>
              <w:jc w:val="center"/>
              <w:rPr>
                <w:sz w:val="12"/>
                <w:szCs w:val="12"/>
                <w:lang w:val="en-US"/>
              </w:rPr>
            </w:pPr>
            <w:r w:rsidRPr="00952AC8">
              <w:rPr>
                <w:b/>
                <w:bCs/>
                <w:sz w:val="12"/>
                <w:szCs w:val="12"/>
              </w:rPr>
              <w:t>Объекты социальной сферы</w:t>
            </w:r>
          </w:p>
        </w:tc>
      </w:tr>
      <w:tr w:rsidR="00FE11E0" w:rsidRPr="00F7425B" w:rsidTr="00A32BFE">
        <w:trPr>
          <w:trHeight w:val="20"/>
          <w:tblCellSpacing w:w="0" w:type="dxa"/>
          <w:jc w:val="center"/>
        </w:trPr>
        <w:tc>
          <w:tcPr>
            <w:tcW w:w="372" w:type="pct"/>
            <w:tcBorders>
              <w:top w:val="outset" w:sz="6" w:space="0" w:color="000000"/>
              <w:left w:val="outset" w:sz="6" w:space="0" w:color="000000"/>
              <w:bottom w:val="outset" w:sz="6" w:space="0" w:color="000000"/>
              <w:right w:val="outset" w:sz="6" w:space="0" w:color="000000"/>
            </w:tcBorders>
          </w:tcPr>
          <w:p w:rsidR="00FE11E0" w:rsidRPr="00952AC8" w:rsidRDefault="00FE11E0" w:rsidP="00FE11E0">
            <w:pPr>
              <w:spacing w:line="150" w:lineRule="atLeast"/>
              <w:jc w:val="center"/>
              <w:rPr>
                <w:sz w:val="12"/>
                <w:szCs w:val="12"/>
              </w:rPr>
            </w:pPr>
            <w:r w:rsidRPr="00952AC8">
              <w:rPr>
                <w:sz w:val="12"/>
                <w:szCs w:val="12"/>
              </w:rPr>
              <w:t>4.1.</w:t>
            </w:r>
          </w:p>
        </w:tc>
        <w:tc>
          <w:tcPr>
            <w:tcW w:w="1635" w:type="pct"/>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spacing w:line="150" w:lineRule="atLeast"/>
              <w:rPr>
                <w:sz w:val="12"/>
                <w:szCs w:val="12"/>
              </w:rPr>
            </w:pPr>
            <w:r w:rsidRPr="00952AC8">
              <w:rPr>
                <w:sz w:val="12"/>
                <w:szCs w:val="12"/>
              </w:rPr>
              <w:t>Общеобразовательные школы</w:t>
            </w:r>
          </w:p>
        </w:tc>
        <w:tc>
          <w:tcPr>
            <w:tcW w:w="657" w:type="pct"/>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spacing w:line="150" w:lineRule="atLeast"/>
              <w:jc w:val="center"/>
              <w:rPr>
                <w:sz w:val="12"/>
                <w:szCs w:val="12"/>
              </w:rPr>
            </w:pPr>
            <w:r w:rsidRPr="00952AC8">
              <w:rPr>
                <w:sz w:val="12"/>
                <w:szCs w:val="12"/>
              </w:rPr>
              <w:t>шт.</w:t>
            </w:r>
          </w:p>
        </w:tc>
        <w:tc>
          <w:tcPr>
            <w:tcW w:w="944" w:type="pct"/>
            <w:gridSpan w:val="2"/>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spacing w:line="150" w:lineRule="atLeast"/>
              <w:jc w:val="center"/>
              <w:rPr>
                <w:sz w:val="12"/>
                <w:szCs w:val="12"/>
              </w:rPr>
            </w:pPr>
            <w:r w:rsidRPr="00952AC8">
              <w:rPr>
                <w:sz w:val="12"/>
                <w:szCs w:val="12"/>
              </w:rPr>
              <w:t>1</w:t>
            </w:r>
          </w:p>
        </w:tc>
        <w:tc>
          <w:tcPr>
            <w:tcW w:w="598" w:type="pct"/>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spacing w:line="150" w:lineRule="atLeast"/>
              <w:jc w:val="center"/>
              <w:rPr>
                <w:sz w:val="12"/>
                <w:szCs w:val="12"/>
              </w:rPr>
            </w:pPr>
            <w:r w:rsidRPr="00952AC8">
              <w:rPr>
                <w:sz w:val="12"/>
                <w:szCs w:val="12"/>
              </w:rPr>
              <w:t>1</w:t>
            </w:r>
          </w:p>
        </w:tc>
        <w:tc>
          <w:tcPr>
            <w:tcW w:w="794" w:type="pct"/>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spacing w:line="150" w:lineRule="atLeast"/>
              <w:jc w:val="center"/>
              <w:rPr>
                <w:sz w:val="12"/>
                <w:szCs w:val="12"/>
              </w:rPr>
            </w:pPr>
            <w:r w:rsidRPr="00952AC8">
              <w:rPr>
                <w:sz w:val="12"/>
                <w:szCs w:val="12"/>
              </w:rPr>
              <w:t>1</w:t>
            </w:r>
          </w:p>
        </w:tc>
      </w:tr>
      <w:tr w:rsidR="00FE11E0" w:rsidRPr="00F7425B" w:rsidTr="00A32BFE">
        <w:trPr>
          <w:trHeight w:val="150"/>
          <w:tblCellSpacing w:w="0" w:type="dxa"/>
          <w:jc w:val="center"/>
        </w:trPr>
        <w:tc>
          <w:tcPr>
            <w:tcW w:w="372" w:type="pct"/>
            <w:tcBorders>
              <w:top w:val="outset" w:sz="6" w:space="0" w:color="000000"/>
              <w:left w:val="outset" w:sz="6" w:space="0" w:color="000000"/>
              <w:bottom w:val="outset" w:sz="6" w:space="0" w:color="000000"/>
              <w:right w:val="outset" w:sz="6" w:space="0" w:color="000000"/>
            </w:tcBorders>
          </w:tcPr>
          <w:p w:rsidR="00FE11E0" w:rsidRPr="00952AC8" w:rsidRDefault="00FE11E0" w:rsidP="00FE11E0">
            <w:pPr>
              <w:spacing w:line="150" w:lineRule="atLeast"/>
              <w:jc w:val="center"/>
              <w:rPr>
                <w:sz w:val="12"/>
                <w:szCs w:val="12"/>
              </w:rPr>
            </w:pPr>
            <w:r w:rsidRPr="00952AC8">
              <w:rPr>
                <w:sz w:val="12"/>
                <w:szCs w:val="12"/>
              </w:rPr>
              <w:lastRenderedPageBreak/>
              <w:t>4.2.</w:t>
            </w:r>
          </w:p>
        </w:tc>
        <w:tc>
          <w:tcPr>
            <w:tcW w:w="1635" w:type="pct"/>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spacing w:line="150" w:lineRule="atLeast"/>
              <w:rPr>
                <w:sz w:val="12"/>
                <w:szCs w:val="12"/>
              </w:rPr>
            </w:pPr>
            <w:r w:rsidRPr="00952AC8">
              <w:rPr>
                <w:sz w:val="12"/>
                <w:szCs w:val="12"/>
              </w:rPr>
              <w:t>Детские дошкольные учреждения</w:t>
            </w:r>
          </w:p>
        </w:tc>
        <w:tc>
          <w:tcPr>
            <w:tcW w:w="657" w:type="pct"/>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spacing w:line="150" w:lineRule="atLeast"/>
              <w:jc w:val="center"/>
              <w:rPr>
                <w:sz w:val="12"/>
                <w:szCs w:val="12"/>
              </w:rPr>
            </w:pPr>
            <w:r w:rsidRPr="00952AC8">
              <w:rPr>
                <w:sz w:val="12"/>
                <w:szCs w:val="12"/>
              </w:rPr>
              <w:t>шт.</w:t>
            </w:r>
          </w:p>
        </w:tc>
        <w:tc>
          <w:tcPr>
            <w:tcW w:w="944" w:type="pct"/>
            <w:gridSpan w:val="2"/>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spacing w:line="150" w:lineRule="atLeast"/>
              <w:jc w:val="center"/>
              <w:rPr>
                <w:sz w:val="12"/>
                <w:szCs w:val="12"/>
              </w:rPr>
            </w:pPr>
            <w:r w:rsidRPr="00952AC8">
              <w:rPr>
                <w:sz w:val="12"/>
                <w:szCs w:val="12"/>
              </w:rPr>
              <w:t>1</w:t>
            </w:r>
          </w:p>
        </w:tc>
        <w:tc>
          <w:tcPr>
            <w:tcW w:w="598" w:type="pct"/>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spacing w:line="150" w:lineRule="atLeast"/>
              <w:jc w:val="center"/>
              <w:rPr>
                <w:sz w:val="12"/>
                <w:szCs w:val="12"/>
              </w:rPr>
            </w:pPr>
            <w:r w:rsidRPr="00952AC8">
              <w:rPr>
                <w:sz w:val="12"/>
                <w:szCs w:val="12"/>
              </w:rPr>
              <w:t>1</w:t>
            </w:r>
          </w:p>
        </w:tc>
        <w:tc>
          <w:tcPr>
            <w:tcW w:w="794" w:type="pct"/>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spacing w:line="150" w:lineRule="atLeast"/>
              <w:jc w:val="center"/>
              <w:rPr>
                <w:sz w:val="12"/>
                <w:szCs w:val="12"/>
              </w:rPr>
            </w:pPr>
            <w:r w:rsidRPr="00952AC8">
              <w:rPr>
                <w:sz w:val="12"/>
                <w:szCs w:val="12"/>
              </w:rPr>
              <w:t>1</w:t>
            </w:r>
          </w:p>
        </w:tc>
      </w:tr>
      <w:tr w:rsidR="00FE11E0" w:rsidRPr="00F7425B" w:rsidTr="00A32BFE">
        <w:trPr>
          <w:trHeight w:val="150"/>
          <w:tblCellSpacing w:w="0" w:type="dxa"/>
          <w:jc w:val="center"/>
        </w:trPr>
        <w:tc>
          <w:tcPr>
            <w:tcW w:w="372" w:type="pct"/>
            <w:tcBorders>
              <w:top w:val="outset" w:sz="6" w:space="0" w:color="000000"/>
              <w:left w:val="outset" w:sz="6" w:space="0" w:color="000000"/>
              <w:bottom w:val="outset" w:sz="6" w:space="0" w:color="000000"/>
              <w:right w:val="outset" w:sz="6" w:space="0" w:color="000000"/>
            </w:tcBorders>
          </w:tcPr>
          <w:p w:rsidR="00FE11E0" w:rsidRPr="00952AC8" w:rsidRDefault="00FE11E0" w:rsidP="00FE11E0">
            <w:pPr>
              <w:spacing w:line="150" w:lineRule="atLeast"/>
              <w:jc w:val="center"/>
              <w:rPr>
                <w:sz w:val="12"/>
                <w:szCs w:val="12"/>
              </w:rPr>
            </w:pPr>
            <w:r w:rsidRPr="00952AC8">
              <w:rPr>
                <w:sz w:val="12"/>
                <w:szCs w:val="12"/>
              </w:rPr>
              <w:t>4.3.</w:t>
            </w:r>
          </w:p>
        </w:tc>
        <w:tc>
          <w:tcPr>
            <w:tcW w:w="1635" w:type="pct"/>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spacing w:line="150" w:lineRule="atLeast"/>
              <w:rPr>
                <w:sz w:val="12"/>
                <w:szCs w:val="12"/>
              </w:rPr>
            </w:pPr>
            <w:r w:rsidRPr="00952AC8">
              <w:rPr>
                <w:sz w:val="12"/>
                <w:szCs w:val="12"/>
              </w:rPr>
              <w:t>Больничные учреждения</w:t>
            </w:r>
          </w:p>
        </w:tc>
        <w:tc>
          <w:tcPr>
            <w:tcW w:w="657" w:type="pct"/>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spacing w:line="150" w:lineRule="atLeast"/>
              <w:jc w:val="center"/>
              <w:rPr>
                <w:sz w:val="12"/>
                <w:szCs w:val="12"/>
              </w:rPr>
            </w:pPr>
            <w:r w:rsidRPr="00952AC8">
              <w:rPr>
                <w:sz w:val="12"/>
                <w:szCs w:val="12"/>
              </w:rPr>
              <w:t>шт.</w:t>
            </w:r>
          </w:p>
        </w:tc>
        <w:tc>
          <w:tcPr>
            <w:tcW w:w="944" w:type="pct"/>
            <w:gridSpan w:val="2"/>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spacing w:line="150" w:lineRule="atLeast"/>
              <w:jc w:val="center"/>
              <w:rPr>
                <w:sz w:val="12"/>
                <w:szCs w:val="12"/>
              </w:rPr>
            </w:pPr>
            <w:r w:rsidRPr="00952AC8">
              <w:rPr>
                <w:sz w:val="12"/>
                <w:szCs w:val="12"/>
              </w:rPr>
              <w:t>1</w:t>
            </w:r>
          </w:p>
        </w:tc>
        <w:tc>
          <w:tcPr>
            <w:tcW w:w="598" w:type="pct"/>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spacing w:line="150" w:lineRule="atLeast"/>
              <w:jc w:val="center"/>
              <w:rPr>
                <w:sz w:val="12"/>
                <w:szCs w:val="12"/>
              </w:rPr>
            </w:pPr>
            <w:r w:rsidRPr="00952AC8">
              <w:rPr>
                <w:sz w:val="12"/>
                <w:szCs w:val="12"/>
              </w:rPr>
              <w:t>1</w:t>
            </w:r>
          </w:p>
        </w:tc>
        <w:tc>
          <w:tcPr>
            <w:tcW w:w="794" w:type="pct"/>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spacing w:line="150" w:lineRule="atLeast"/>
              <w:jc w:val="center"/>
              <w:rPr>
                <w:sz w:val="12"/>
                <w:szCs w:val="12"/>
              </w:rPr>
            </w:pPr>
            <w:r w:rsidRPr="00952AC8">
              <w:rPr>
                <w:sz w:val="12"/>
                <w:szCs w:val="12"/>
              </w:rPr>
              <w:t>1</w:t>
            </w:r>
          </w:p>
        </w:tc>
      </w:tr>
      <w:tr w:rsidR="00FE11E0" w:rsidRPr="00F7425B" w:rsidTr="00A32BFE">
        <w:trPr>
          <w:trHeight w:val="20"/>
          <w:tblCellSpacing w:w="0" w:type="dxa"/>
          <w:jc w:val="center"/>
        </w:trPr>
        <w:tc>
          <w:tcPr>
            <w:tcW w:w="372" w:type="pct"/>
            <w:tcBorders>
              <w:top w:val="outset" w:sz="6" w:space="0" w:color="000000"/>
              <w:left w:val="outset" w:sz="6" w:space="0" w:color="000000"/>
              <w:bottom w:val="outset" w:sz="6" w:space="0" w:color="000000"/>
              <w:right w:val="outset" w:sz="6" w:space="0" w:color="000000"/>
            </w:tcBorders>
          </w:tcPr>
          <w:p w:rsidR="00FE11E0" w:rsidRPr="00952AC8" w:rsidRDefault="00FE11E0" w:rsidP="00FE11E0">
            <w:pPr>
              <w:spacing w:line="150" w:lineRule="atLeast"/>
              <w:jc w:val="center"/>
              <w:rPr>
                <w:sz w:val="12"/>
                <w:szCs w:val="12"/>
              </w:rPr>
            </w:pPr>
            <w:r w:rsidRPr="00952AC8">
              <w:rPr>
                <w:sz w:val="12"/>
                <w:szCs w:val="12"/>
              </w:rPr>
              <w:t>4.4.</w:t>
            </w:r>
          </w:p>
        </w:tc>
        <w:tc>
          <w:tcPr>
            <w:tcW w:w="1635" w:type="pct"/>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spacing w:line="150" w:lineRule="atLeast"/>
              <w:rPr>
                <w:sz w:val="12"/>
                <w:szCs w:val="12"/>
              </w:rPr>
            </w:pPr>
            <w:r w:rsidRPr="00952AC8">
              <w:rPr>
                <w:sz w:val="12"/>
                <w:szCs w:val="12"/>
              </w:rPr>
              <w:t xml:space="preserve">Учреждения дополнительного образования </w:t>
            </w:r>
          </w:p>
        </w:tc>
        <w:tc>
          <w:tcPr>
            <w:tcW w:w="657" w:type="pct"/>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spacing w:line="150" w:lineRule="atLeast"/>
              <w:jc w:val="center"/>
              <w:rPr>
                <w:sz w:val="12"/>
                <w:szCs w:val="12"/>
              </w:rPr>
            </w:pPr>
            <w:r w:rsidRPr="00952AC8">
              <w:rPr>
                <w:sz w:val="12"/>
                <w:szCs w:val="12"/>
              </w:rPr>
              <w:t>шт.</w:t>
            </w:r>
          </w:p>
        </w:tc>
        <w:tc>
          <w:tcPr>
            <w:tcW w:w="944" w:type="pct"/>
            <w:gridSpan w:val="2"/>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spacing w:line="150" w:lineRule="atLeast"/>
              <w:jc w:val="center"/>
              <w:rPr>
                <w:sz w:val="12"/>
                <w:szCs w:val="12"/>
              </w:rPr>
            </w:pPr>
            <w:r w:rsidRPr="00952AC8">
              <w:rPr>
                <w:sz w:val="12"/>
                <w:szCs w:val="12"/>
              </w:rPr>
              <w:t>0</w:t>
            </w:r>
          </w:p>
        </w:tc>
        <w:tc>
          <w:tcPr>
            <w:tcW w:w="598" w:type="pct"/>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spacing w:line="150" w:lineRule="atLeast"/>
              <w:jc w:val="center"/>
              <w:rPr>
                <w:sz w:val="12"/>
                <w:szCs w:val="12"/>
              </w:rPr>
            </w:pPr>
            <w:r w:rsidRPr="00952AC8">
              <w:rPr>
                <w:sz w:val="12"/>
                <w:szCs w:val="12"/>
              </w:rPr>
              <w:t>0</w:t>
            </w:r>
          </w:p>
        </w:tc>
        <w:tc>
          <w:tcPr>
            <w:tcW w:w="794" w:type="pct"/>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spacing w:line="150" w:lineRule="atLeast"/>
              <w:jc w:val="center"/>
              <w:rPr>
                <w:sz w:val="12"/>
                <w:szCs w:val="12"/>
              </w:rPr>
            </w:pPr>
            <w:r w:rsidRPr="00952AC8">
              <w:rPr>
                <w:sz w:val="12"/>
                <w:szCs w:val="12"/>
              </w:rPr>
              <w:t>0</w:t>
            </w:r>
          </w:p>
        </w:tc>
      </w:tr>
      <w:tr w:rsidR="00FE11E0" w:rsidRPr="00F7425B" w:rsidTr="00A32BFE">
        <w:trPr>
          <w:trHeight w:val="20"/>
          <w:tblCellSpacing w:w="0" w:type="dxa"/>
          <w:jc w:val="center"/>
        </w:trPr>
        <w:tc>
          <w:tcPr>
            <w:tcW w:w="372" w:type="pct"/>
            <w:tcBorders>
              <w:top w:val="outset" w:sz="6" w:space="0" w:color="000000"/>
              <w:left w:val="outset" w:sz="6" w:space="0" w:color="000000"/>
              <w:bottom w:val="outset" w:sz="6" w:space="0" w:color="000000"/>
              <w:right w:val="outset" w:sz="6" w:space="0" w:color="000000"/>
            </w:tcBorders>
          </w:tcPr>
          <w:p w:rsidR="00FE11E0" w:rsidRPr="00952AC8" w:rsidRDefault="00FE11E0" w:rsidP="00FE11E0">
            <w:pPr>
              <w:spacing w:line="150" w:lineRule="atLeast"/>
              <w:jc w:val="center"/>
              <w:rPr>
                <w:sz w:val="12"/>
                <w:szCs w:val="12"/>
              </w:rPr>
            </w:pPr>
            <w:r w:rsidRPr="00952AC8">
              <w:rPr>
                <w:sz w:val="12"/>
                <w:szCs w:val="12"/>
              </w:rPr>
              <w:t>4.5.</w:t>
            </w:r>
          </w:p>
        </w:tc>
        <w:tc>
          <w:tcPr>
            <w:tcW w:w="1635" w:type="pct"/>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spacing w:line="150" w:lineRule="atLeast"/>
              <w:rPr>
                <w:sz w:val="12"/>
                <w:szCs w:val="12"/>
              </w:rPr>
            </w:pPr>
            <w:r w:rsidRPr="00952AC8">
              <w:rPr>
                <w:sz w:val="12"/>
                <w:szCs w:val="12"/>
              </w:rPr>
              <w:t>Культурные учреждения</w:t>
            </w:r>
          </w:p>
        </w:tc>
        <w:tc>
          <w:tcPr>
            <w:tcW w:w="657" w:type="pct"/>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spacing w:line="150" w:lineRule="atLeast"/>
              <w:jc w:val="center"/>
              <w:rPr>
                <w:sz w:val="12"/>
                <w:szCs w:val="12"/>
              </w:rPr>
            </w:pPr>
            <w:r w:rsidRPr="00952AC8">
              <w:rPr>
                <w:sz w:val="12"/>
                <w:szCs w:val="12"/>
              </w:rPr>
              <w:t>шт.</w:t>
            </w:r>
          </w:p>
        </w:tc>
        <w:tc>
          <w:tcPr>
            <w:tcW w:w="944" w:type="pct"/>
            <w:gridSpan w:val="2"/>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spacing w:line="150" w:lineRule="atLeast"/>
              <w:jc w:val="center"/>
              <w:rPr>
                <w:sz w:val="12"/>
                <w:szCs w:val="12"/>
              </w:rPr>
            </w:pPr>
            <w:r w:rsidRPr="00952AC8">
              <w:rPr>
                <w:sz w:val="12"/>
                <w:szCs w:val="12"/>
              </w:rPr>
              <w:t>1</w:t>
            </w:r>
          </w:p>
        </w:tc>
        <w:tc>
          <w:tcPr>
            <w:tcW w:w="598" w:type="pct"/>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spacing w:line="150" w:lineRule="atLeast"/>
              <w:jc w:val="center"/>
              <w:rPr>
                <w:sz w:val="12"/>
                <w:szCs w:val="12"/>
              </w:rPr>
            </w:pPr>
            <w:r w:rsidRPr="00952AC8">
              <w:rPr>
                <w:sz w:val="12"/>
                <w:szCs w:val="12"/>
              </w:rPr>
              <w:t>1</w:t>
            </w:r>
          </w:p>
        </w:tc>
        <w:tc>
          <w:tcPr>
            <w:tcW w:w="794" w:type="pct"/>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spacing w:line="150" w:lineRule="atLeast"/>
              <w:jc w:val="center"/>
              <w:rPr>
                <w:sz w:val="12"/>
                <w:szCs w:val="12"/>
              </w:rPr>
            </w:pPr>
            <w:r w:rsidRPr="00952AC8">
              <w:rPr>
                <w:sz w:val="12"/>
                <w:szCs w:val="12"/>
              </w:rPr>
              <w:t>1</w:t>
            </w:r>
          </w:p>
        </w:tc>
      </w:tr>
      <w:tr w:rsidR="00FE11E0" w:rsidRPr="00F7425B" w:rsidTr="00E00B6D">
        <w:trPr>
          <w:trHeight w:val="150"/>
          <w:tblCellSpacing w:w="0" w:type="dxa"/>
          <w:jc w:val="center"/>
        </w:trPr>
        <w:tc>
          <w:tcPr>
            <w:tcW w:w="372" w:type="pct"/>
            <w:tcBorders>
              <w:top w:val="outset" w:sz="6" w:space="0" w:color="000000"/>
              <w:left w:val="outset" w:sz="6" w:space="0" w:color="000000"/>
              <w:bottom w:val="outset" w:sz="6" w:space="0" w:color="000000"/>
              <w:right w:val="outset" w:sz="6" w:space="0" w:color="000000"/>
            </w:tcBorders>
            <w:shd w:val="clear" w:color="auto" w:fill="DAEEF3"/>
          </w:tcPr>
          <w:p w:rsidR="00FE11E0" w:rsidRPr="00952AC8" w:rsidRDefault="00FE11E0" w:rsidP="00FE11E0">
            <w:pPr>
              <w:spacing w:line="150" w:lineRule="atLeast"/>
              <w:jc w:val="center"/>
              <w:rPr>
                <w:sz w:val="12"/>
                <w:szCs w:val="12"/>
              </w:rPr>
            </w:pPr>
            <w:r w:rsidRPr="00952AC8">
              <w:rPr>
                <w:b/>
                <w:bCs/>
                <w:sz w:val="12"/>
                <w:szCs w:val="12"/>
              </w:rPr>
              <w:t>5</w:t>
            </w:r>
          </w:p>
        </w:tc>
        <w:tc>
          <w:tcPr>
            <w:tcW w:w="4628" w:type="pct"/>
            <w:gridSpan w:val="6"/>
            <w:tcBorders>
              <w:top w:val="outset" w:sz="6" w:space="0" w:color="000000"/>
              <w:left w:val="outset" w:sz="6" w:space="0" w:color="000000"/>
              <w:bottom w:val="outset" w:sz="6" w:space="0" w:color="000000"/>
              <w:right w:val="outset" w:sz="6" w:space="0" w:color="000000"/>
            </w:tcBorders>
            <w:shd w:val="clear" w:color="auto" w:fill="DAEEF3"/>
            <w:vAlign w:val="center"/>
          </w:tcPr>
          <w:p w:rsidR="00FE11E0" w:rsidRPr="00952AC8" w:rsidRDefault="00FE11E0" w:rsidP="00952AC8">
            <w:pPr>
              <w:spacing w:line="150" w:lineRule="atLeast"/>
              <w:jc w:val="center"/>
              <w:rPr>
                <w:sz w:val="12"/>
                <w:szCs w:val="12"/>
              </w:rPr>
            </w:pPr>
            <w:r w:rsidRPr="00952AC8">
              <w:rPr>
                <w:b/>
                <w:bCs/>
                <w:sz w:val="12"/>
                <w:szCs w:val="12"/>
              </w:rPr>
              <w:t>Инженерное обеспечение</w:t>
            </w:r>
          </w:p>
        </w:tc>
      </w:tr>
      <w:tr w:rsidR="00FE11E0" w:rsidRPr="00F7425B" w:rsidTr="00E00B6D">
        <w:trPr>
          <w:trHeight w:val="150"/>
          <w:tblCellSpacing w:w="0" w:type="dxa"/>
          <w:jc w:val="center"/>
        </w:trPr>
        <w:tc>
          <w:tcPr>
            <w:tcW w:w="372" w:type="pct"/>
            <w:tcBorders>
              <w:top w:val="outset" w:sz="6" w:space="0" w:color="000000"/>
              <w:left w:val="outset" w:sz="6" w:space="0" w:color="000000"/>
              <w:bottom w:val="outset" w:sz="6" w:space="0" w:color="000000"/>
              <w:right w:val="outset" w:sz="6" w:space="0" w:color="000000"/>
            </w:tcBorders>
          </w:tcPr>
          <w:p w:rsidR="00FE11E0" w:rsidRPr="00952AC8" w:rsidRDefault="00FE11E0" w:rsidP="00FE11E0">
            <w:pPr>
              <w:spacing w:line="150" w:lineRule="atLeast"/>
              <w:jc w:val="center"/>
              <w:rPr>
                <w:sz w:val="12"/>
                <w:szCs w:val="12"/>
              </w:rPr>
            </w:pPr>
            <w:r w:rsidRPr="00952AC8">
              <w:rPr>
                <w:sz w:val="12"/>
                <w:szCs w:val="12"/>
              </w:rPr>
              <w:t>5.1.</w:t>
            </w:r>
          </w:p>
        </w:tc>
        <w:tc>
          <w:tcPr>
            <w:tcW w:w="4628" w:type="pct"/>
            <w:gridSpan w:val="6"/>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spacing w:line="150" w:lineRule="atLeast"/>
              <w:jc w:val="center"/>
              <w:rPr>
                <w:sz w:val="12"/>
                <w:szCs w:val="12"/>
              </w:rPr>
            </w:pPr>
            <w:r w:rsidRPr="00952AC8">
              <w:rPr>
                <w:sz w:val="12"/>
                <w:szCs w:val="12"/>
              </w:rPr>
              <w:t>Теплоснабжение</w:t>
            </w:r>
          </w:p>
        </w:tc>
      </w:tr>
      <w:tr w:rsidR="00FE11E0" w:rsidRPr="00F7425B" w:rsidTr="00A32BFE">
        <w:trPr>
          <w:trHeight w:val="20"/>
          <w:tblCellSpacing w:w="0" w:type="dxa"/>
          <w:jc w:val="center"/>
        </w:trPr>
        <w:tc>
          <w:tcPr>
            <w:tcW w:w="372" w:type="pct"/>
            <w:tcBorders>
              <w:top w:val="outset" w:sz="6" w:space="0" w:color="000000"/>
              <w:left w:val="outset" w:sz="6" w:space="0" w:color="000000"/>
              <w:bottom w:val="outset" w:sz="6" w:space="0" w:color="000000"/>
              <w:right w:val="outset" w:sz="6" w:space="0" w:color="000000"/>
            </w:tcBorders>
          </w:tcPr>
          <w:p w:rsidR="00FE11E0" w:rsidRPr="00952AC8" w:rsidRDefault="00FE11E0" w:rsidP="00FE11E0">
            <w:pPr>
              <w:spacing w:line="150" w:lineRule="atLeast"/>
              <w:jc w:val="center"/>
              <w:rPr>
                <w:sz w:val="12"/>
                <w:szCs w:val="12"/>
              </w:rPr>
            </w:pPr>
          </w:p>
        </w:tc>
        <w:tc>
          <w:tcPr>
            <w:tcW w:w="1635" w:type="pct"/>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spacing w:line="150" w:lineRule="atLeast"/>
              <w:jc w:val="center"/>
              <w:rPr>
                <w:sz w:val="12"/>
                <w:szCs w:val="12"/>
              </w:rPr>
            </w:pPr>
            <w:r w:rsidRPr="00952AC8">
              <w:rPr>
                <w:sz w:val="12"/>
                <w:szCs w:val="12"/>
              </w:rPr>
              <w:t>Производительность котельных</w:t>
            </w:r>
          </w:p>
        </w:tc>
        <w:tc>
          <w:tcPr>
            <w:tcW w:w="657" w:type="pct"/>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shd w:val="clear" w:color="auto" w:fill="FFFFFF"/>
              <w:spacing w:line="150" w:lineRule="atLeast"/>
              <w:jc w:val="center"/>
              <w:rPr>
                <w:sz w:val="12"/>
                <w:szCs w:val="12"/>
              </w:rPr>
            </w:pPr>
            <w:r w:rsidRPr="00952AC8">
              <w:rPr>
                <w:color w:val="000000"/>
                <w:sz w:val="12"/>
                <w:szCs w:val="12"/>
              </w:rPr>
              <w:t>Гкал/ч</w:t>
            </w:r>
          </w:p>
        </w:tc>
        <w:tc>
          <w:tcPr>
            <w:tcW w:w="944" w:type="pct"/>
            <w:gridSpan w:val="2"/>
            <w:tcBorders>
              <w:top w:val="outset" w:sz="6" w:space="0" w:color="000000"/>
              <w:left w:val="outset" w:sz="6" w:space="0" w:color="000000"/>
              <w:bottom w:val="outset" w:sz="6" w:space="0" w:color="000000"/>
              <w:right w:val="outset" w:sz="6" w:space="0" w:color="000000"/>
            </w:tcBorders>
            <w:vAlign w:val="center"/>
          </w:tcPr>
          <w:p w:rsidR="00FE11E0" w:rsidRPr="00952AC8" w:rsidRDefault="00FE11E0" w:rsidP="00952AC8">
            <w:pPr>
              <w:shd w:val="clear" w:color="auto" w:fill="FFFFFF"/>
              <w:spacing w:line="150" w:lineRule="atLeast"/>
              <w:jc w:val="center"/>
              <w:rPr>
                <w:sz w:val="12"/>
                <w:szCs w:val="12"/>
              </w:rPr>
            </w:pPr>
            <w:r w:rsidRPr="00952AC8">
              <w:rPr>
                <w:sz w:val="12"/>
                <w:szCs w:val="12"/>
              </w:rPr>
              <w:t>0,430</w:t>
            </w:r>
          </w:p>
        </w:tc>
        <w:tc>
          <w:tcPr>
            <w:tcW w:w="1392" w:type="pct"/>
            <w:gridSpan w:val="2"/>
            <w:tcBorders>
              <w:top w:val="outset" w:sz="6" w:space="0" w:color="000000"/>
              <w:left w:val="outset" w:sz="6" w:space="0" w:color="000000"/>
              <w:bottom w:val="outset" w:sz="6" w:space="0" w:color="000000"/>
              <w:right w:val="outset" w:sz="6" w:space="0" w:color="000000"/>
            </w:tcBorders>
          </w:tcPr>
          <w:p w:rsidR="00FE11E0" w:rsidRPr="00952AC8" w:rsidRDefault="00FE11E0" w:rsidP="00FE11E0">
            <w:pPr>
              <w:spacing w:line="150" w:lineRule="atLeast"/>
              <w:jc w:val="center"/>
              <w:rPr>
                <w:sz w:val="12"/>
                <w:szCs w:val="12"/>
              </w:rPr>
            </w:pPr>
            <w:r w:rsidRPr="00952AC8">
              <w:rPr>
                <w:sz w:val="12"/>
                <w:szCs w:val="12"/>
              </w:rPr>
              <w:t>Определяется в процессе разработки проектной документации на планируемые объекты</w:t>
            </w:r>
          </w:p>
        </w:tc>
      </w:tr>
    </w:tbl>
    <w:p w:rsidR="00FE11E0" w:rsidRPr="00F7425B" w:rsidRDefault="00FE11E0" w:rsidP="00FE11E0">
      <w:pPr>
        <w:rPr>
          <w:sz w:val="16"/>
          <w:szCs w:val="16"/>
          <w:lang w:eastAsia="en-US" w:bidi="en-US"/>
        </w:rPr>
      </w:pPr>
    </w:p>
    <w:p w:rsidR="00FE11E0" w:rsidRPr="00F7425B" w:rsidRDefault="00FE11E0" w:rsidP="00FE11E0">
      <w:pPr>
        <w:shd w:val="clear" w:color="auto" w:fill="FFFFFF"/>
        <w:tabs>
          <w:tab w:val="left" w:pos="360"/>
          <w:tab w:val="left" w:pos="700"/>
        </w:tabs>
        <w:snapToGrid w:val="0"/>
        <w:ind w:firstLine="720"/>
        <w:jc w:val="both"/>
        <w:rPr>
          <w:b/>
          <w:sz w:val="16"/>
          <w:szCs w:val="16"/>
        </w:rPr>
      </w:pPr>
      <w:r w:rsidRPr="00F7425B">
        <w:rPr>
          <w:b/>
          <w:sz w:val="16"/>
          <w:szCs w:val="16"/>
        </w:rPr>
        <w:t>1.2. Мероприятия по модернизации и развитию системы теплоснабжения сельского поселения</w:t>
      </w:r>
    </w:p>
    <w:p w:rsidR="00FE11E0" w:rsidRPr="00F7425B" w:rsidRDefault="00FE11E0" w:rsidP="00FE11E0">
      <w:pPr>
        <w:shd w:val="clear" w:color="auto" w:fill="FFFFFF"/>
        <w:tabs>
          <w:tab w:val="left" w:pos="360"/>
          <w:tab w:val="left" w:pos="700"/>
        </w:tabs>
        <w:snapToGrid w:val="0"/>
        <w:ind w:firstLine="720"/>
        <w:jc w:val="both"/>
        <w:rPr>
          <w:sz w:val="16"/>
          <w:szCs w:val="16"/>
        </w:rPr>
      </w:pPr>
    </w:p>
    <w:p w:rsidR="00FE11E0" w:rsidRPr="00F7425B" w:rsidRDefault="00FE11E0" w:rsidP="00FE11E0">
      <w:pPr>
        <w:shd w:val="clear" w:color="auto" w:fill="FFFFFF"/>
        <w:tabs>
          <w:tab w:val="left" w:pos="360"/>
          <w:tab w:val="left" w:pos="700"/>
        </w:tabs>
        <w:snapToGrid w:val="0"/>
        <w:ind w:firstLine="720"/>
        <w:jc w:val="both"/>
        <w:rPr>
          <w:rFonts w:cs="Arial"/>
          <w:sz w:val="16"/>
          <w:szCs w:val="16"/>
        </w:rPr>
      </w:pPr>
      <w:r w:rsidRPr="00F7425B">
        <w:rPr>
          <w:sz w:val="16"/>
          <w:szCs w:val="16"/>
        </w:rPr>
        <w:t>-</w:t>
      </w:r>
      <w:r w:rsidRPr="00F7425B">
        <w:rPr>
          <w:b/>
          <w:i/>
          <w:sz w:val="16"/>
          <w:szCs w:val="16"/>
        </w:rPr>
        <w:t xml:space="preserve"> </w:t>
      </w:r>
      <w:r w:rsidRPr="00F7425B">
        <w:rPr>
          <w:rFonts w:cs="Arial"/>
          <w:sz w:val="16"/>
          <w:szCs w:val="16"/>
        </w:rPr>
        <w:t>Применение газа на всех источниках теплоснабжения.</w:t>
      </w:r>
    </w:p>
    <w:p w:rsidR="00FE11E0" w:rsidRPr="00F7425B" w:rsidRDefault="00FE11E0" w:rsidP="00FE11E0">
      <w:pPr>
        <w:spacing w:line="276" w:lineRule="auto"/>
        <w:rPr>
          <w:sz w:val="16"/>
          <w:szCs w:val="16"/>
        </w:rPr>
      </w:pPr>
    </w:p>
    <w:p w:rsidR="00FE11E0" w:rsidRPr="00F7425B" w:rsidRDefault="00FE11E0" w:rsidP="00FE11E0">
      <w:pPr>
        <w:pStyle w:val="afffc"/>
        <w:rPr>
          <w:sz w:val="16"/>
          <w:szCs w:val="16"/>
        </w:rPr>
      </w:pPr>
      <w:r w:rsidRPr="00F7425B">
        <w:rPr>
          <w:sz w:val="16"/>
          <w:szCs w:val="16"/>
        </w:rPr>
        <w:t xml:space="preserve">Таблица </w:t>
      </w:r>
      <w:r w:rsidR="00EC4492" w:rsidRPr="00F7425B">
        <w:rPr>
          <w:sz w:val="16"/>
          <w:szCs w:val="16"/>
        </w:rPr>
        <w:fldChar w:fldCharType="begin"/>
      </w:r>
      <w:r w:rsidRPr="00F7425B">
        <w:rPr>
          <w:sz w:val="16"/>
          <w:szCs w:val="16"/>
        </w:rPr>
        <w:instrText xml:space="preserve"> SEQ Таблица \* ARABIC </w:instrText>
      </w:r>
      <w:r w:rsidR="00EC4492" w:rsidRPr="00F7425B">
        <w:rPr>
          <w:sz w:val="16"/>
          <w:szCs w:val="16"/>
        </w:rPr>
        <w:fldChar w:fldCharType="separate"/>
      </w:r>
      <w:r w:rsidRPr="00F7425B">
        <w:rPr>
          <w:noProof/>
          <w:sz w:val="16"/>
          <w:szCs w:val="16"/>
        </w:rPr>
        <w:t>1</w:t>
      </w:r>
      <w:r w:rsidR="00EC4492" w:rsidRPr="00F7425B">
        <w:rPr>
          <w:sz w:val="16"/>
          <w:szCs w:val="16"/>
        </w:rPr>
        <w:fldChar w:fldCharType="end"/>
      </w:r>
      <w:r w:rsidRPr="00F7425B">
        <w:rPr>
          <w:sz w:val="16"/>
          <w:szCs w:val="16"/>
        </w:rPr>
        <w:t xml:space="preserve"> - Объемы потребления тепловой энергии (мощности), теплоносителя и приросты потребления тепловой энергии (мощности), теплоносителя в каждом расчетном элементе</w:t>
      </w:r>
    </w:p>
    <w:p w:rsidR="00FE11E0" w:rsidRPr="00F7425B" w:rsidRDefault="00FE11E0" w:rsidP="00FE11E0">
      <w:pPr>
        <w:pStyle w:val="afffc"/>
        <w:rPr>
          <w:sz w:val="16"/>
          <w:szCs w:val="16"/>
        </w:rPr>
      </w:pPr>
    </w:p>
    <w:tbl>
      <w:tblPr>
        <w:tblW w:w="4678" w:type="dxa"/>
        <w:tblInd w:w="108" w:type="dxa"/>
        <w:tblLayout w:type="fixed"/>
        <w:tblLook w:val="00A0"/>
      </w:tblPr>
      <w:tblGrid>
        <w:gridCol w:w="709"/>
        <w:gridCol w:w="649"/>
        <w:gridCol w:w="620"/>
        <w:gridCol w:w="655"/>
        <w:gridCol w:w="620"/>
        <w:gridCol w:w="798"/>
        <w:gridCol w:w="627"/>
      </w:tblGrid>
      <w:tr w:rsidR="00FE11E0" w:rsidRPr="00952AC8" w:rsidTr="00952AC8">
        <w:trPr>
          <w:trHeight w:val="53"/>
        </w:trPr>
        <w:tc>
          <w:tcPr>
            <w:tcW w:w="709" w:type="dxa"/>
            <w:vMerge w:val="restart"/>
            <w:tcBorders>
              <w:top w:val="single" w:sz="4" w:space="0" w:color="auto"/>
              <w:left w:val="single" w:sz="4" w:space="0" w:color="auto"/>
              <w:bottom w:val="single" w:sz="4" w:space="0" w:color="auto"/>
              <w:right w:val="single" w:sz="4" w:space="0" w:color="auto"/>
            </w:tcBorders>
            <w:vAlign w:val="center"/>
          </w:tcPr>
          <w:p w:rsidR="00FE11E0" w:rsidRPr="00952AC8" w:rsidRDefault="00FE11E0" w:rsidP="00952AC8">
            <w:pPr>
              <w:ind w:left="-108" w:right="-108"/>
              <w:jc w:val="center"/>
              <w:rPr>
                <w:b/>
                <w:bCs/>
                <w:sz w:val="12"/>
                <w:szCs w:val="12"/>
              </w:rPr>
            </w:pPr>
            <w:r w:rsidRPr="00952AC8">
              <w:rPr>
                <w:b/>
                <w:bCs/>
                <w:sz w:val="12"/>
                <w:szCs w:val="12"/>
              </w:rPr>
              <w:t>Наименование расчетного элемента</w:t>
            </w:r>
          </w:p>
        </w:tc>
        <w:tc>
          <w:tcPr>
            <w:tcW w:w="3969" w:type="dxa"/>
            <w:gridSpan w:val="6"/>
            <w:tcBorders>
              <w:top w:val="single" w:sz="4" w:space="0" w:color="auto"/>
              <w:left w:val="nil"/>
              <w:bottom w:val="single" w:sz="4" w:space="0" w:color="auto"/>
              <w:right w:val="single" w:sz="4" w:space="0" w:color="auto"/>
            </w:tcBorders>
            <w:noWrap/>
            <w:vAlign w:val="bottom"/>
          </w:tcPr>
          <w:p w:rsidR="00FE11E0" w:rsidRPr="00952AC8" w:rsidRDefault="00FE11E0" w:rsidP="00952AC8">
            <w:pPr>
              <w:ind w:left="-108" w:right="-108"/>
              <w:jc w:val="center"/>
              <w:rPr>
                <w:b/>
                <w:bCs/>
                <w:sz w:val="12"/>
                <w:szCs w:val="12"/>
              </w:rPr>
            </w:pPr>
            <w:r w:rsidRPr="00952AC8">
              <w:rPr>
                <w:b/>
                <w:bCs/>
                <w:sz w:val="12"/>
                <w:szCs w:val="12"/>
              </w:rPr>
              <w:t>Годовое потребление</w:t>
            </w:r>
          </w:p>
        </w:tc>
      </w:tr>
      <w:tr w:rsidR="00FE11E0" w:rsidRPr="00952AC8" w:rsidTr="00952AC8">
        <w:trPr>
          <w:trHeight w:val="53"/>
        </w:trPr>
        <w:tc>
          <w:tcPr>
            <w:tcW w:w="709" w:type="dxa"/>
            <w:vMerge/>
            <w:tcBorders>
              <w:top w:val="single" w:sz="4" w:space="0" w:color="auto"/>
              <w:left w:val="single" w:sz="4" w:space="0" w:color="auto"/>
              <w:bottom w:val="single" w:sz="4" w:space="0" w:color="auto"/>
              <w:right w:val="single" w:sz="4" w:space="0" w:color="auto"/>
            </w:tcBorders>
            <w:vAlign w:val="center"/>
          </w:tcPr>
          <w:p w:rsidR="00FE11E0" w:rsidRPr="00952AC8" w:rsidRDefault="00FE11E0" w:rsidP="00952AC8">
            <w:pPr>
              <w:ind w:left="-108" w:right="-108"/>
              <w:rPr>
                <w:b/>
                <w:bCs/>
                <w:sz w:val="12"/>
                <w:szCs w:val="12"/>
              </w:rPr>
            </w:pPr>
          </w:p>
        </w:tc>
        <w:tc>
          <w:tcPr>
            <w:tcW w:w="1269" w:type="dxa"/>
            <w:gridSpan w:val="2"/>
            <w:tcBorders>
              <w:top w:val="single" w:sz="4" w:space="0" w:color="auto"/>
              <w:left w:val="nil"/>
              <w:bottom w:val="single" w:sz="4" w:space="0" w:color="auto"/>
              <w:right w:val="single" w:sz="4" w:space="0" w:color="auto"/>
            </w:tcBorders>
            <w:noWrap/>
            <w:vAlign w:val="bottom"/>
          </w:tcPr>
          <w:p w:rsidR="00FE11E0" w:rsidRPr="00952AC8" w:rsidRDefault="00FE11E0" w:rsidP="00952AC8">
            <w:pPr>
              <w:ind w:left="-108" w:right="-108"/>
              <w:jc w:val="center"/>
              <w:rPr>
                <w:b/>
                <w:bCs/>
                <w:sz w:val="12"/>
                <w:szCs w:val="12"/>
              </w:rPr>
            </w:pPr>
            <w:r w:rsidRPr="00952AC8">
              <w:rPr>
                <w:b/>
                <w:bCs/>
                <w:sz w:val="12"/>
                <w:szCs w:val="12"/>
              </w:rPr>
              <w:t>2014</w:t>
            </w:r>
          </w:p>
        </w:tc>
        <w:tc>
          <w:tcPr>
            <w:tcW w:w="1275" w:type="dxa"/>
            <w:gridSpan w:val="2"/>
            <w:tcBorders>
              <w:top w:val="single" w:sz="4" w:space="0" w:color="auto"/>
              <w:left w:val="nil"/>
              <w:bottom w:val="single" w:sz="4" w:space="0" w:color="auto"/>
              <w:right w:val="single" w:sz="4" w:space="0" w:color="auto"/>
            </w:tcBorders>
            <w:noWrap/>
            <w:vAlign w:val="bottom"/>
          </w:tcPr>
          <w:p w:rsidR="00FE11E0" w:rsidRPr="00952AC8" w:rsidRDefault="00FE11E0" w:rsidP="00952AC8">
            <w:pPr>
              <w:ind w:left="-108" w:right="-108"/>
              <w:jc w:val="center"/>
              <w:rPr>
                <w:b/>
                <w:bCs/>
                <w:sz w:val="12"/>
                <w:szCs w:val="12"/>
              </w:rPr>
            </w:pPr>
            <w:r w:rsidRPr="00952AC8">
              <w:rPr>
                <w:b/>
                <w:bCs/>
                <w:sz w:val="12"/>
                <w:szCs w:val="12"/>
              </w:rPr>
              <w:t>2015</w:t>
            </w:r>
          </w:p>
        </w:tc>
        <w:tc>
          <w:tcPr>
            <w:tcW w:w="1425" w:type="dxa"/>
            <w:gridSpan w:val="2"/>
            <w:tcBorders>
              <w:top w:val="single" w:sz="4" w:space="0" w:color="auto"/>
              <w:left w:val="nil"/>
              <w:bottom w:val="single" w:sz="4" w:space="0" w:color="auto"/>
              <w:right w:val="single" w:sz="4" w:space="0" w:color="auto"/>
            </w:tcBorders>
            <w:noWrap/>
            <w:vAlign w:val="bottom"/>
          </w:tcPr>
          <w:p w:rsidR="00FE11E0" w:rsidRPr="00952AC8" w:rsidRDefault="00FE11E0" w:rsidP="00952AC8">
            <w:pPr>
              <w:ind w:left="-108" w:right="-108"/>
              <w:jc w:val="center"/>
              <w:rPr>
                <w:b/>
                <w:bCs/>
                <w:sz w:val="12"/>
                <w:szCs w:val="12"/>
                <w:lang w:val="en-US"/>
              </w:rPr>
            </w:pPr>
            <w:r w:rsidRPr="00952AC8">
              <w:rPr>
                <w:b/>
                <w:bCs/>
                <w:sz w:val="12"/>
                <w:szCs w:val="12"/>
                <w:lang w:val="en-US"/>
              </w:rPr>
              <w:t>2030</w:t>
            </w:r>
          </w:p>
        </w:tc>
      </w:tr>
      <w:tr w:rsidR="00FE11E0" w:rsidRPr="00952AC8" w:rsidTr="00952AC8">
        <w:trPr>
          <w:trHeight w:val="700"/>
        </w:trPr>
        <w:tc>
          <w:tcPr>
            <w:tcW w:w="709" w:type="dxa"/>
            <w:vMerge/>
            <w:tcBorders>
              <w:top w:val="single" w:sz="4" w:space="0" w:color="auto"/>
              <w:left w:val="single" w:sz="4" w:space="0" w:color="auto"/>
              <w:bottom w:val="single" w:sz="4" w:space="0" w:color="auto"/>
              <w:right w:val="single" w:sz="4" w:space="0" w:color="auto"/>
            </w:tcBorders>
            <w:vAlign w:val="center"/>
          </w:tcPr>
          <w:p w:rsidR="00FE11E0" w:rsidRPr="00952AC8" w:rsidRDefault="00FE11E0" w:rsidP="00952AC8">
            <w:pPr>
              <w:ind w:left="-108" w:right="-108"/>
              <w:rPr>
                <w:b/>
                <w:bCs/>
                <w:sz w:val="12"/>
                <w:szCs w:val="12"/>
              </w:rPr>
            </w:pPr>
          </w:p>
        </w:tc>
        <w:tc>
          <w:tcPr>
            <w:tcW w:w="649" w:type="dxa"/>
            <w:tcBorders>
              <w:top w:val="nil"/>
              <w:left w:val="nil"/>
              <w:bottom w:val="single" w:sz="4" w:space="0" w:color="auto"/>
              <w:right w:val="single" w:sz="4" w:space="0" w:color="auto"/>
            </w:tcBorders>
            <w:vAlign w:val="center"/>
          </w:tcPr>
          <w:p w:rsidR="00FE11E0" w:rsidRPr="00952AC8" w:rsidRDefault="00FE11E0" w:rsidP="00952AC8">
            <w:pPr>
              <w:ind w:left="-108" w:right="-108"/>
              <w:jc w:val="center"/>
              <w:rPr>
                <w:b/>
                <w:bCs/>
                <w:sz w:val="12"/>
                <w:szCs w:val="12"/>
              </w:rPr>
            </w:pPr>
            <w:r w:rsidRPr="00952AC8">
              <w:rPr>
                <w:b/>
                <w:bCs/>
                <w:sz w:val="12"/>
                <w:szCs w:val="12"/>
              </w:rPr>
              <w:t>Тепло-вая энергия</w:t>
            </w:r>
            <w:r w:rsidRPr="00952AC8">
              <w:rPr>
                <w:b/>
                <w:bCs/>
                <w:sz w:val="12"/>
                <w:szCs w:val="12"/>
              </w:rPr>
              <w:br/>
              <w:t>Гкал</w:t>
            </w:r>
          </w:p>
        </w:tc>
        <w:tc>
          <w:tcPr>
            <w:tcW w:w="620" w:type="dxa"/>
            <w:tcBorders>
              <w:top w:val="nil"/>
              <w:left w:val="nil"/>
              <w:bottom w:val="single" w:sz="4" w:space="0" w:color="auto"/>
              <w:right w:val="single" w:sz="4" w:space="0" w:color="auto"/>
            </w:tcBorders>
            <w:vAlign w:val="center"/>
          </w:tcPr>
          <w:p w:rsidR="00FE11E0" w:rsidRPr="00952AC8" w:rsidRDefault="00FE11E0" w:rsidP="00952AC8">
            <w:pPr>
              <w:ind w:left="-108" w:right="-108"/>
              <w:jc w:val="center"/>
              <w:rPr>
                <w:b/>
                <w:bCs/>
                <w:sz w:val="12"/>
                <w:szCs w:val="12"/>
              </w:rPr>
            </w:pPr>
            <w:r w:rsidRPr="00952AC8">
              <w:rPr>
                <w:b/>
                <w:bCs/>
                <w:sz w:val="12"/>
                <w:szCs w:val="12"/>
              </w:rPr>
              <w:t>Тепло-носите-ль,</w:t>
            </w:r>
            <w:r w:rsidRPr="00952AC8">
              <w:rPr>
                <w:b/>
                <w:bCs/>
                <w:sz w:val="12"/>
                <w:szCs w:val="12"/>
              </w:rPr>
              <w:br/>
              <w:t>м3</w:t>
            </w:r>
          </w:p>
        </w:tc>
        <w:tc>
          <w:tcPr>
            <w:tcW w:w="655" w:type="dxa"/>
            <w:tcBorders>
              <w:top w:val="nil"/>
              <w:left w:val="nil"/>
              <w:bottom w:val="single" w:sz="4" w:space="0" w:color="auto"/>
              <w:right w:val="single" w:sz="4" w:space="0" w:color="auto"/>
            </w:tcBorders>
            <w:vAlign w:val="center"/>
          </w:tcPr>
          <w:p w:rsidR="00FE11E0" w:rsidRPr="00952AC8" w:rsidRDefault="00FE11E0" w:rsidP="00952AC8">
            <w:pPr>
              <w:ind w:left="-108" w:right="-108"/>
              <w:jc w:val="center"/>
              <w:rPr>
                <w:b/>
                <w:bCs/>
                <w:sz w:val="12"/>
                <w:szCs w:val="12"/>
              </w:rPr>
            </w:pPr>
            <w:r w:rsidRPr="00952AC8">
              <w:rPr>
                <w:b/>
                <w:bCs/>
                <w:sz w:val="12"/>
                <w:szCs w:val="12"/>
              </w:rPr>
              <w:t>Тепло-вая энергия</w:t>
            </w:r>
            <w:r w:rsidRPr="00952AC8">
              <w:rPr>
                <w:b/>
                <w:bCs/>
                <w:sz w:val="12"/>
                <w:szCs w:val="12"/>
              </w:rPr>
              <w:br/>
              <w:t>Гкал</w:t>
            </w:r>
          </w:p>
        </w:tc>
        <w:tc>
          <w:tcPr>
            <w:tcW w:w="620" w:type="dxa"/>
            <w:tcBorders>
              <w:top w:val="nil"/>
              <w:left w:val="nil"/>
              <w:bottom w:val="single" w:sz="4" w:space="0" w:color="auto"/>
              <w:right w:val="single" w:sz="4" w:space="0" w:color="auto"/>
            </w:tcBorders>
            <w:vAlign w:val="center"/>
          </w:tcPr>
          <w:p w:rsidR="00FE11E0" w:rsidRPr="00952AC8" w:rsidRDefault="00FE11E0" w:rsidP="00952AC8">
            <w:pPr>
              <w:ind w:left="-108" w:right="-108"/>
              <w:jc w:val="center"/>
              <w:rPr>
                <w:b/>
                <w:bCs/>
                <w:sz w:val="12"/>
                <w:szCs w:val="12"/>
              </w:rPr>
            </w:pPr>
            <w:r w:rsidRPr="00952AC8">
              <w:rPr>
                <w:b/>
                <w:bCs/>
                <w:sz w:val="12"/>
                <w:szCs w:val="12"/>
              </w:rPr>
              <w:t>Тепло-носите-ль,</w:t>
            </w:r>
            <w:r w:rsidRPr="00952AC8">
              <w:rPr>
                <w:b/>
                <w:bCs/>
                <w:sz w:val="12"/>
                <w:szCs w:val="12"/>
              </w:rPr>
              <w:br/>
              <w:t>м3</w:t>
            </w:r>
          </w:p>
        </w:tc>
        <w:tc>
          <w:tcPr>
            <w:tcW w:w="798" w:type="dxa"/>
            <w:tcBorders>
              <w:top w:val="nil"/>
              <w:left w:val="nil"/>
              <w:bottom w:val="single" w:sz="4" w:space="0" w:color="auto"/>
              <w:right w:val="single" w:sz="4" w:space="0" w:color="auto"/>
            </w:tcBorders>
            <w:vAlign w:val="center"/>
          </w:tcPr>
          <w:p w:rsidR="00FE11E0" w:rsidRPr="00952AC8" w:rsidRDefault="00FE11E0" w:rsidP="00952AC8">
            <w:pPr>
              <w:ind w:left="-108" w:right="-108"/>
              <w:jc w:val="center"/>
              <w:rPr>
                <w:b/>
                <w:bCs/>
                <w:sz w:val="12"/>
                <w:szCs w:val="12"/>
              </w:rPr>
            </w:pPr>
            <w:r w:rsidRPr="00952AC8">
              <w:rPr>
                <w:b/>
                <w:bCs/>
                <w:sz w:val="12"/>
                <w:szCs w:val="12"/>
              </w:rPr>
              <w:t>Тепловая энергия</w:t>
            </w:r>
            <w:r w:rsidRPr="00952AC8">
              <w:rPr>
                <w:b/>
                <w:bCs/>
                <w:sz w:val="12"/>
                <w:szCs w:val="12"/>
              </w:rPr>
              <w:br/>
              <w:t>Гкал</w:t>
            </w:r>
          </w:p>
        </w:tc>
        <w:tc>
          <w:tcPr>
            <w:tcW w:w="627" w:type="dxa"/>
            <w:tcBorders>
              <w:top w:val="nil"/>
              <w:left w:val="nil"/>
              <w:bottom w:val="single" w:sz="4" w:space="0" w:color="auto"/>
              <w:right w:val="single" w:sz="4" w:space="0" w:color="auto"/>
            </w:tcBorders>
            <w:vAlign w:val="center"/>
          </w:tcPr>
          <w:p w:rsidR="00FE11E0" w:rsidRPr="00952AC8" w:rsidRDefault="00FE11E0" w:rsidP="00952AC8">
            <w:pPr>
              <w:ind w:left="-108" w:right="-108"/>
              <w:jc w:val="center"/>
              <w:rPr>
                <w:b/>
                <w:bCs/>
                <w:sz w:val="12"/>
                <w:szCs w:val="12"/>
              </w:rPr>
            </w:pPr>
            <w:r w:rsidRPr="00952AC8">
              <w:rPr>
                <w:b/>
                <w:bCs/>
                <w:sz w:val="12"/>
                <w:szCs w:val="12"/>
              </w:rPr>
              <w:t>Тепло</w:t>
            </w:r>
          </w:p>
          <w:p w:rsidR="00FE11E0" w:rsidRPr="00952AC8" w:rsidRDefault="00FE11E0" w:rsidP="00952AC8">
            <w:pPr>
              <w:ind w:left="-108" w:right="-108"/>
              <w:jc w:val="center"/>
              <w:rPr>
                <w:b/>
                <w:bCs/>
                <w:sz w:val="12"/>
                <w:szCs w:val="12"/>
              </w:rPr>
            </w:pPr>
            <w:r w:rsidRPr="00952AC8">
              <w:rPr>
                <w:b/>
                <w:bCs/>
                <w:sz w:val="12"/>
                <w:szCs w:val="12"/>
              </w:rPr>
              <w:t>носитель,</w:t>
            </w:r>
            <w:r w:rsidRPr="00952AC8">
              <w:rPr>
                <w:b/>
                <w:bCs/>
                <w:sz w:val="12"/>
                <w:szCs w:val="12"/>
              </w:rPr>
              <w:br/>
              <w:t>м3</w:t>
            </w:r>
          </w:p>
        </w:tc>
      </w:tr>
      <w:tr w:rsidR="00FE11E0" w:rsidRPr="00952AC8" w:rsidTr="00952AC8">
        <w:trPr>
          <w:trHeight w:val="315"/>
        </w:trPr>
        <w:tc>
          <w:tcPr>
            <w:tcW w:w="709" w:type="dxa"/>
            <w:tcBorders>
              <w:top w:val="nil"/>
              <w:left w:val="single" w:sz="4" w:space="0" w:color="auto"/>
              <w:bottom w:val="single" w:sz="4" w:space="0" w:color="auto"/>
              <w:right w:val="single" w:sz="4" w:space="0" w:color="auto"/>
            </w:tcBorders>
            <w:vAlign w:val="center"/>
          </w:tcPr>
          <w:p w:rsidR="00FE11E0" w:rsidRPr="00952AC8" w:rsidRDefault="00FE11E0" w:rsidP="00952AC8">
            <w:pPr>
              <w:ind w:left="-108" w:right="-108"/>
              <w:rPr>
                <w:sz w:val="12"/>
                <w:szCs w:val="12"/>
              </w:rPr>
            </w:pPr>
            <w:r w:rsidRPr="00952AC8">
              <w:rPr>
                <w:sz w:val="12"/>
                <w:szCs w:val="12"/>
              </w:rPr>
              <w:t>Котельная № 13 (МОУ Ливенская СОШ)</w:t>
            </w:r>
          </w:p>
        </w:tc>
        <w:tc>
          <w:tcPr>
            <w:tcW w:w="649" w:type="dxa"/>
            <w:tcBorders>
              <w:top w:val="nil"/>
              <w:left w:val="nil"/>
              <w:bottom w:val="single" w:sz="4" w:space="0" w:color="auto"/>
              <w:right w:val="single" w:sz="4" w:space="0" w:color="auto"/>
            </w:tcBorders>
            <w:noWrap/>
            <w:vAlign w:val="center"/>
          </w:tcPr>
          <w:p w:rsidR="00FE11E0" w:rsidRPr="00952AC8" w:rsidRDefault="00FE11E0" w:rsidP="00952AC8">
            <w:pPr>
              <w:ind w:left="-108" w:right="-108"/>
              <w:jc w:val="center"/>
              <w:rPr>
                <w:sz w:val="12"/>
                <w:szCs w:val="12"/>
              </w:rPr>
            </w:pPr>
            <w:r w:rsidRPr="00952AC8">
              <w:rPr>
                <w:sz w:val="12"/>
                <w:szCs w:val="12"/>
              </w:rPr>
              <w:t>364,081</w:t>
            </w:r>
          </w:p>
        </w:tc>
        <w:tc>
          <w:tcPr>
            <w:tcW w:w="620" w:type="dxa"/>
            <w:tcBorders>
              <w:top w:val="nil"/>
              <w:left w:val="nil"/>
              <w:bottom w:val="single" w:sz="4" w:space="0" w:color="auto"/>
              <w:right w:val="single" w:sz="4" w:space="0" w:color="auto"/>
            </w:tcBorders>
            <w:noWrap/>
            <w:vAlign w:val="center"/>
          </w:tcPr>
          <w:p w:rsidR="00FE11E0" w:rsidRPr="00952AC8" w:rsidRDefault="00FE11E0" w:rsidP="00952AC8">
            <w:pPr>
              <w:ind w:left="-108" w:right="-108"/>
              <w:jc w:val="center"/>
              <w:rPr>
                <w:sz w:val="12"/>
                <w:szCs w:val="12"/>
              </w:rPr>
            </w:pPr>
            <w:r w:rsidRPr="00952AC8">
              <w:rPr>
                <w:sz w:val="12"/>
                <w:szCs w:val="12"/>
              </w:rPr>
              <w:t>-</w:t>
            </w:r>
          </w:p>
        </w:tc>
        <w:tc>
          <w:tcPr>
            <w:tcW w:w="655" w:type="dxa"/>
            <w:tcBorders>
              <w:top w:val="nil"/>
              <w:left w:val="nil"/>
              <w:bottom w:val="single" w:sz="4" w:space="0" w:color="auto"/>
              <w:right w:val="single" w:sz="4" w:space="0" w:color="auto"/>
            </w:tcBorders>
            <w:noWrap/>
            <w:vAlign w:val="center"/>
          </w:tcPr>
          <w:p w:rsidR="00FE11E0" w:rsidRPr="00952AC8" w:rsidRDefault="00FE11E0" w:rsidP="00952AC8">
            <w:pPr>
              <w:ind w:left="-108" w:right="-108"/>
              <w:jc w:val="center"/>
              <w:rPr>
                <w:sz w:val="12"/>
                <w:szCs w:val="12"/>
              </w:rPr>
            </w:pPr>
            <w:r w:rsidRPr="00952AC8">
              <w:rPr>
                <w:sz w:val="12"/>
                <w:szCs w:val="12"/>
              </w:rPr>
              <w:t>364,081</w:t>
            </w:r>
          </w:p>
        </w:tc>
        <w:tc>
          <w:tcPr>
            <w:tcW w:w="620" w:type="dxa"/>
            <w:tcBorders>
              <w:top w:val="nil"/>
              <w:left w:val="nil"/>
              <w:bottom w:val="single" w:sz="4" w:space="0" w:color="auto"/>
              <w:right w:val="single" w:sz="4" w:space="0" w:color="auto"/>
            </w:tcBorders>
            <w:noWrap/>
            <w:vAlign w:val="center"/>
          </w:tcPr>
          <w:p w:rsidR="00FE11E0" w:rsidRPr="00952AC8" w:rsidRDefault="00FE11E0" w:rsidP="00952AC8">
            <w:pPr>
              <w:ind w:left="-108" w:right="-108"/>
              <w:jc w:val="center"/>
              <w:rPr>
                <w:sz w:val="12"/>
                <w:szCs w:val="12"/>
              </w:rPr>
            </w:pPr>
            <w:r w:rsidRPr="00952AC8">
              <w:rPr>
                <w:sz w:val="12"/>
                <w:szCs w:val="12"/>
              </w:rPr>
              <w:t>-</w:t>
            </w:r>
          </w:p>
        </w:tc>
        <w:tc>
          <w:tcPr>
            <w:tcW w:w="798" w:type="dxa"/>
            <w:tcBorders>
              <w:top w:val="nil"/>
              <w:left w:val="nil"/>
              <w:bottom w:val="single" w:sz="4" w:space="0" w:color="auto"/>
              <w:right w:val="single" w:sz="4" w:space="0" w:color="auto"/>
            </w:tcBorders>
            <w:noWrap/>
            <w:vAlign w:val="center"/>
          </w:tcPr>
          <w:p w:rsidR="00FE11E0" w:rsidRPr="00952AC8" w:rsidRDefault="00FE11E0" w:rsidP="00952AC8">
            <w:pPr>
              <w:ind w:left="-108" w:right="-108"/>
              <w:jc w:val="center"/>
              <w:rPr>
                <w:sz w:val="12"/>
                <w:szCs w:val="12"/>
              </w:rPr>
            </w:pPr>
            <w:r w:rsidRPr="00952AC8">
              <w:rPr>
                <w:sz w:val="12"/>
                <w:szCs w:val="12"/>
              </w:rPr>
              <w:t>364,081</w:t>
            </w:r>
          </w:p>
        </w:tc>
        <w:tc>
          <w:tcPr>
            <w:tcW w:w="627" w:type="dxa"/>
            <w:tcBorders>
              <w:top w:val="nil"/>
              <w:left w:val="nil"/>
              <w:bottom w:val="single" w:sz="4" w:space="0" w:color="auto"/>
              <w:right w:val="single" w:sz="4" w:space="0" w:color="auto"/>
            </w:tcBorders>
            <w:noWrap/>
            <w:vAlign w:val="center"/>
          </w:tcPr>
          <w:p w:rsidR="00FE11E0" w:rsidRPr="00952AC8" w:rsidRDefault="00FE11E0" w:rsidP="00952AC8">
            <w:pPr>
              <w:ind w:left="-108" w:right="-108"/>
              <w:jc w:val="center"/>
              <w:rPr>
                <w:sz w:val="12"/>
                <w:szCs w:val="12"/>
              </w:rPr>
            </w:pPr>
            <w:r w:rsidRPr="00952AC8">
              <w:rPr>
                <w:sz w:val="12"/>
                <w:szCs w:val="12"/>
              </w:rPr>
              <w:t>-</w:t>
            </w:r>
          </w:p>
        </w:tc>
      </w:tr>
      <w:tr w:rsidR="00FE11E0" w:rsidRPr="00952AC8" w:rsidTr="00952AC8">
        <w:trPr>
          <w:trHeight w:val="315"/>
        </w:trPr>
        <w:tc>
          <w:tcPr>
            <w:tcW w:w="709" w:type="dxa"/>
            <w:tcBorders>
              <w:top w:val="nil"/>
              <w:left w:val="single" w:sz="4" w:space="0" w:color="auto"/>
              <w:bottom w:val="single" w:sz="4" w:space="0" w:color="auto"/>
              <w:right w:val="single" w:sz="4" w:space="0" w:color="auto"/>
            </w:tcBorders>
            <w:vAlign w:val="center"/>
          </w:tcPr>
          <w:p w:rsidR="00FE11E0" w:rsidRPr="00952AC8" w:rsidRDefault="00FE11E0" w:rsidP="00952AC8">
            <w:pPr>
              <w:ind w:left="-108" w:right="-108"/>
              <w:rPr>
                <w:sz w:val="12"/>
                <w:szCs w:val="12"/>
              </w:rPr>
            </w:pPr>
            <w:r w:rsidRPr="00952AC8">
              <w:rPr>
                <w:sz w:val="12"/>
                <w:szCs w:val="12"/>
              </w:rPr>
              <w:t>Котельная № 14 (д/сад, ФАП)</w:t>
            </w:r>
          </w:p>
        </w:tc>
        <w:tc>
          <w:tcPr>
            <w:tcW w:w="649" w:type="dxa"/>
            <w:tcBorders>
              <w:top w:val="nil"/>
              <w:left w:val="nil"/>
              <w:bottom w:val="single" w:sz="4" w:space="0" w:color="auto"/>
              <w:right w:val="single" w:sz="4" w:space="0" w:color="auto"/>
            </w:tcBorders>
            <w:noWrap/>
            <w:vAlign w:val="center"/>
          </w:tcPr>
          <w:p w:rsidR="00FE11E0" w:rsidRPr="00952AC8" w:rsidRDefault="00FE11E0" w:rsidP="00952AC8">
            <w:pPr>
              <w:ind w:left="-108" w:right="-108"/>
              <w:jc w:val="center"/>
              <w:rPr>
                <w:sz w:val="12"/>
                <w:szCs w:val="12"/>
              </w:rPr>
            </w:pPr>
            <w:r w:rsidRPr="00952AC8">
              <w:rPr>
                <w:sz w:val="12"/>
                <w:szCs w:val="12"/>
              </w:rPr>
              <w:t>98,635</w:t>
            </w:r>
          </w:p>
        </w:tc>
        <w:tc>
          <w:tcPr>
            <w:tcW w:w="620" w:type="dxa"/>
            <w:tcBorders>
              <w:top w:val="nil"/>
              <w:left w:val="nil"/>
              <w:bottom w:val="single" w:sz="4" w:space="0" w:color="auto"/>
              <w:right w:val="single" w:sz="4" w:space="0" w:color="auto"/>
            </w:tcBorders>
            <w:noWrap/>
            <w:vAlign w:val="center"/>
          </w:tcPr>
          <w:p w:rsidR="00FE11E0" w:rsidRPr="00952AC8" w:rsidRDefault="00FE11E0" w:rsidP="00952AC8">
            <w:pPr>
              <w:ind w:left="-108" w:right="-108"/>
              <w:jc w:val="center"/>
              <w:rPr>
                <w:sz w:val="12"/>
                <w:szCs w:val="12"/>
              </w:rPr>
            </w:pPr>
            <w:r w:rsidRPr="00952AC8">
              <w:rPr>
                <w:sz w:val="12"/>
                <w:szCs w:val="12"/>
              </w:rPr>
              <w:t>-</w:t>
            </w:r>
          </w:p>
        </w:tc>
        <w:tc>
          <w:tcPr>
            <w:tcW w:w="655" w:type="dxa"/>
            <w:tcBorders>
              <w:top w:val="nil"/>
              <w:left w:val="nil"/>
              <w:bottom w:val="single" w:sz="4" w:space="0" w:color="auto"/>
              <w:right w:val="single" w:sz="4" w:space="0" w:color="auto"/>
            </w:tcBorders>
            <w:noWrap/>
            <w:vAlign w:val="center"/>
          </w:tcPr>
          <w:p w:rsidR="00FE11E0" w:rsidRPr="00952AC8" w:rsidRDefault="00FE11E0" w:rsidP="00952AC8">
            <w:pPr>
              <w:ind w:left="-108" w:right="-108"/>
              <w:jc w:val="center"/>
              <w:rPr>
                <w:sz w:val="12"/>
                <w:szCs w:val="12"/>
              </w:rPr>
            </w:pPr>
            <w:r w:rsidRPr="00952AC8">
              <w:rPr>
                <w:sz w:val="12"/>
                <w:szCs w:val="12"/>
              </w:rPr>
              <w:t>98,635</w:t>
            </w:r>
          </w:p>
        </w:tc>
        <w:tc>
          <w:tcPr>
            <w:tcW w:w="620" w:type="dxa"/>
            <w:tcBorders>
              <w:top w:val="nil"/>
              <w:left w:val="nil"/>
              <w:bottom w:val="single" w:sz="4" w:space="0" w:color="auto"/>
              <w:right w:val="single" w:sz="4" w:space="0" w:color="auto"/>
            </w:tcBorders>
            <w:noWrap/>
            <w:vAlign w:val="center"/>
          </w:tcPr>
          <w:p w:rsidR="00FE11E0" w:rsidRPr="00952AC8" w:rsidRDefault="00FE11E0" w:rsidP="00952AC8">
            <w:pPr>
              <w:ind w:left="-108" w:right="-108"/>
              <w:jc w:val="center"/>
              <w:rPr>
                <w:sz w:val="12"/>
                <w:szCs w:val="12"/>
              </w:rPr>
            </w:pPr>
            <w:r w:rsidRPr="00952AC8">
              <w:rPr>
                <w:sz w:val="12"/>
                <w:szCs w:val="12"/>
              </w:rPr>
              <w:t>-</w:t>
            </w:r>
          </w:p>
        </w:tc>
        <w:tc>
          <w:tcPr>
            <w:tcW w:w="798" w:type="dxa"/>
            <w:tcBorders>
              <w:top w:val="nil"/>
              <w:left w:val="nil"/>
              <w:bottom w:val="single" w:sz="4" w:space="0" w:color="auto"/>
              <w:right w:val="single" w:sz="4" w:space="0" w:color="auto"/>
            </w:tcBorders>
            <w:noWrap/>
            <w:vAlign w:val="center"/>
          </w:tcPr>
          <w:p w:rsidR="00FE11E0" w:rsidRPr="00952AC8" w:rsidRDefault="00FE11E0" w:rsidP="00952AC8">
            <w:pPr>
              <w:ind w:left="-108" w:right="-108"/>
              <w:jc w:val="center"/>
              <w:rPr>
                <w:sz w:val="12"/>
                <w:szCs w:val="12"/>
              </w:rPr>
            </w:pPr>
            <w:r w:rsidRPr="00952AC8">
              <w:rPr>
                <w:sz w:val="12"/>
                <w:szCs w:val="12"/>
              </w:rPr>
              <w:t>98,635</w:t>
            </w:r>
          </w:p>
        </w:tc>
        <w:tc>
          <w:tcPr>
            <w:tcW w:w="627" w:type="dxa"/>
            <w:tcBorders>
              <w:top w:val="nil"/>
              <w:left w:val="nil"/>
              <w:bottom w:val="single" w:sz="4" w:space="0" w:color="auto"/>
              <w:right w:val="single" w:sz="4" w:space="0" w:color="auto"/>
            </w:tcBorders>
            <w:noWrap/>
            <w:vAlign w:val="center"/>
          </w:tcPr>
          <w:p w:rsidR="00FE11E0" w:rsidRPr="00952AC8" w:rsidRDefault="00FE11E0" w:rsidP="00952AC8">
            <w:pPr>
              <w:ind w:left="-108" w:right="-108"/>
              <w:jc w:val="center"/>
              <w:rPr>
                <w:sz w:val="12"/>
                <w:szCs w:val="12"/>
              </w:rPr>
            </w:pPr>
            <w:r w:rsidRPr="00952AC8">
              <w:rPr>
                <w:sz w:val="12"/>
                <w:szCs w:val="12"/>
              </w:rPr>
              <w:t>-</w:t>
            </w:r>
          </w:p>
        </w:tc>
      </w:tr>
      <w:tr w:rsidR="00FE11E0" w:rsidRPr="00952AC8" w:rsidTr="00952AC8">
        <w:trPr>
          <w:trHeight w:val="315"/>
        </w:trPr>
        <w:tc>
          <w:tcPr>
            <w:tcW w:w="709" w:type="dxa"/>
            <w:tcBorders>
              <w:top w:val="nil"/>
              <w:left w:val="single" w:sz="4" w:space="0" w:color="auto"/>
              <w:bottom w:val="single" w:sz="4" w:space="0" w:color="auto"/>
              <w:right w:val="single" w:sz="4" w:space="0" w:color="auto"/>
            </w:tcBorders>
            <w:noWrap/>
            <w:vAlign w:val="center"/>
          </w:tcPr>
          <w:p w:rsidR="00FE11E0" w:rsidRPr="00952AC8" w:rsidRDefault="00FE11E0" w:rsidP="00952AC8">
            <w:pPr>
              <w:ind w:left="-108" w:right="-108"/>
              <w:jc w:val="center"/>
              <w:rPr>
                <w:b/>
                <w:bCs/>
                <w:sz w:val="12"/>
                <w:szCs w:val="12"/>
              </w:rPr>
            </w:pPr>
            <w:r w:rsidRPr="00952AC8">
              <w:rPr>
                <w:b/>
                <w:bCs/>
                <w:sz w:val="12"/>
                <w:szCs w:val="12"/>
              </w:rPr>
              <w:t>Всего</w:t>
            </w:r>
          </w:p>
        </w:tc>
        <w:tc>
          <w:tcPr>
            <w:tcW w:w="649" w:type="dxa"/>
            <w:tcBorders>
              <w:top w:val="nil"/>
              <w:left w:val="nil"/>
              <w:bottom w:val="single" w:sz="4" w:space="0" w:color="auto"/>
              <w:right w:val="single" w:sz="4" w:space="0" w:color="auto"/>
            </w:tcBorders>
            <w:noWrap/>
            <w:vAlign w:val="center"/>
          </w:tcPr>
          <w:p w:rsidR="00FE11E0" w:rsidRPr="00952AC8" w:rsidRDefault="00FE11E0" w:rsidP="00952AC8">
            <w:pPr>
              <w:ind w:left="-108" w:right="-108"/>
              <w:jc w:val="center"/>
              <w:rPr>
                <w:b/>
                <w:bCs/>
                <w:sz w:val="12"/>
                <w:szCs w:val="12"/>
              </w:rPr>
            </w:pPr>
            <w:r w:rsidRPr="00952AC8">
              <w:rPr>
                <w:b/>
                <w:bCs/>
                <w:sz w:val="12"/>
                <w:szCs w:val="12"/>
              </w:rPr>
              <w:t>462,716</w:t>
            </w:r>
          </w:p>
        </w:tc>
        <w:tc>
          <w:tcPr>
            <w:tcW w:w="620" w:type="dxa"/>
            <w:tcBorders>
              <w:top w:val="nil"/>
              <w:left w:val="nil"/>
              <w:bottom w:val="single" w:sz="4" w:space="0" w:color="auto"/>
              <w:right w:val="single" w:sz="4" w:space="0" w:color="auto"/>
            </w:tcBorders>
            <w:noWrap/>
            <w:vAlign w:val="center"/>
          </w:tcPr>
          <w:p w:rsidR="00FE11E0" w:rsidRPr="00952AC8" w:rsidRDefault="00FE11E0" w:rsidP="00952AC8">
            <w:pPr>
              <w:ind w:left="-108" w:right="-108"/>
              <w:jc w:val="center"/>
              <w:rPr>
                <w:b/>
                <w:bCs/>
                <w:sz w:val="12"/>
                <w:szCs w:val="12"/>
              </w:rPr>
            </w:pPr>
            <w:r w:rsidRPr="00952AC8">
              <w:rPr>
                <w:b/>
                <w:bCs/>
                <w:sz w:val="12"/>
                <w:szCs w:val="12"/>
              </w:rPr>
              <w:t>-</w:t>
            </w:r>
          </w:p>
        </w:tc>
        <w:tc>
          <w:tcPr>
            <w:tcW w:w="655" w:type="dxa"/>
            <w:tcBorders>
              <w:top w:val="nil"/>
              <w:left w:val="nil"/>
              <w:bottom w:val="single" w:sz="4" w:space="0" w:color="auto"/>
              <w:right w:val="single" w:sz="4" w:space="0" w:color="auto"/>
            </w:tcBorders>
            <w:noWrap/>
            <w:vAlign w:val="center"/>
          </w:tcPr>
          <w:p w:rsidR="00FE11E0" w:rsidRPr="00952AC8" w:rsidRDefault="00FE11E0" w:rsidP="00952AC8">
            <w:pPr>
              <w:ind w:left="-108" w:right="-108"/>
              <w:jc w:val="center"/>
              <w:rPr>
                <w:b/>
                <w:bCs/>
                <w:sz w:val="12"/>
                <w:szCs w:val="12"/>
              </w:rPr>
            </w:pPr>
            <w:r w:rsidRPr="00952AC8">
              <w:rPr>
                <w:b/>
                <w:bCs/>
                <w:sz w:val="12"/>
                <w:szCs w:val="12"/>
              </w:rPr>
              <w:t>462,716</w:t>
            </w:r>
          </w:p>
        </w:tc>
        <w:tc>
          <w:tcPr>
            <w:tcW w:w="620" w:type="dxa"/>
            <w:tcBorders>
              <w:top w:val="nil"/>
              <w:left w:val="nil"/>
              <w:bottom w:val="single" w:sz="4" w:space="0" w:color="auto"/>
              <w:right w:val="single" w:sz="4" w:space="0" w:color="auto"/>
            </w:tcBorders>
            <w:noWrap/>
            <w:vAlign w:val="center"/>
          </w:tcPr>
          <w:p w:rsidR="00FE11E0" w:rsidRPr="00952AC8" w:rsidRDefault="00FE11E0" w:rsidP="00952AC8">
            <w:pPr>
              <w:ind w:left="-108" w:right="-108"/>
              <w:jc w:val="center"/>
              <w:rPr>
                <w:b/>
                <w:bCs/>
                <w:sz w:val="12"/>
                <w:szCs w:val="12"/>
              </w:rPr>
            </w:pPr>
            <w:r w:rsidRPr="00952AC8">
              <w:rPr>
                <w:b/>
                <w:bCs/>
                <w:sz w:val="12"/>
                <w:szCs w:val="12"/>
              </w:rPr>
              <w:t>-</w:t>
            </w:r>
          </w:p>
        </w:tc>
        <w:tc>
          <w:tcPr>
            <w:tcW w:w="798" w:type="dxa"/>
            <w:tcBorders>
              <w:top w:val="nil"/>
              <w:left w:val="nil"/>
              <w:bottom w:val="single" w:sz="4" w:space="0" w:color="auto"/>
              <w:right w:val="single" w:sz="4" w:space="0" w:color="auto"/>
            </w:tcBorders>
            <w:noWrap/>
            <w:vAlign w:val="center"/>
          </w:tcPr>
          <w:p w:rsidR="00FE11E0" w:rsidRPr="00952AC8" w:rsidRDefault="00FE11E0" w:rsidP="00952AC8">
            <w:pPr>
              <w:ind w:left="-108" w:right="-108"/>
              <w:jc w:val="center"/>
              <w:rPr>
                <w:b/>
                <w:bCs/>
                <w:sz w:val="12"/>
                <w:szCs w:val="12"/>
              </w:rPr>
            </w:pPr>
          </w:p>
        </w:tc>
        <w:tc>
          <w:tcPr>
            <w:tcW w:w="627" w:type="dxa"/>
            <w:tcBorders>
              <w:top w:val="nil"/>
              <w:left w:val="nil"/>
              <w:bottom w:val="single" w:sz="4" w:space="0" w:color="auto"/>
              <w:right w:val="single" w:sz="4" w:space="0" w:color="auto"/>
            </w:tcBorders>
            <w:noWrap/>
            <w:vAlign w:val="center"/>
          </w:tcPr>
          <w:p w:rsidR="00FE11E0" w:rsidRPr="00952AC8" w:rsidRDefault="00FE11E0" w:rsidP="00952AC8">
            <w:pPr>
              <w:ind w:left="-108" w:right="-108"/>
              <w:jc w:val="center"/>
              <w:rPr>
                <w:b/>
                <w:bCs/>
                <w:sz w:val="12"/>
                <w:szCs w:val="12"/>
              </w:rPr>
            </w:pPr>
          </w:p>
        </w:tc>
      </w:tr>
    </w:tbl>
    <w:p w:rsidR="00E00B6D" w:rsidRDefault="00E00B6D" w:rsidP="00FE11E0">
      <w:pPr>
        <w:rPr>
          <w:sz w:val="16"/>
          <w:szCs w:val="16"/>
        </w:rPr>
      </w:pPr>
    </w:p>
    <w:p w:rsidR="00FE11E0" w:rsidRPr="00F7425B" w:rsidRDefault="00FE11E0" w:rsidP="00E00B6D">
      <w:pPr>
        <w:jc w:val="center"/>
        <w:rPr>
          <w:sz w:val="16"/>
          <w:szCs w:val="16"/>
        </w:rPr>
      </w:pPr>
      <w:bookmarkStart w:id="44" w:name="_Toc340506456"/>
      <w:bookmarkStart w:id="45" w:name="_Toc340164644"/>
      <w:bookmarkStart w:id="46" w:name="_Toc393963592"/>
      <w:r w:rsidRPr="00F7425B">
        <w:rPr>
          <w:sz w:val="16"/>
          <w:szCs w:val="16"/>
        </w:rPr>
        <w:t>2. Перспективные балансы тепловой мощности источников тепловой энергии и тепловой нагрузки потребителей</w:t>
      </w:r>
      <w:bookmarkEnd w:id="44"/>
      <w:bookmarkEnd w:id="45"/>
      <w:bookmarkEnd w:id="46"/>
    </w:p>
    <w:p w:rsidR="00FE11E0" w:rsidRPr="00F7425B" w:rsidRDefault="00FE11E0" w:rsidP="00FE11E0">
      <w:pPr>
        <w:jc w:val="both"/>
        <w:rPr>
          <w:sz w:val="16"/>
          <w:szCs w:val="16"/>
          <w:shd w:val="clear" w:color="auto" w:fill="FFFFFF"/>
        </w:rPr>
      </w:pPr>
    </w:p>
    <w:p w:rsidR="00FE11E0" w:rsidRPr="00F7425B" w:rsidRDefault="00FE11E0" w:rsidP="00FE11E0">
      <w:pPr>
        <w:spacing w:line="276" w:lineRule="auto"/>
        <w:ind w:firstLine="567"/>
        <w:jc w:val="both"/>
        <w:rPr>
          <w:sz w:val="16"/>
          <w:szCs w:val="16"/>
          <w:shd w:val="clear" w:color="auto" w:fill="FFFFFF"/>
        </w:rPr>
      </w:pPr>
      <w:r w:rsidRPr="00F7425B">
        <w:rPr>
          <w:sz w:val="16"/>
          <w:szCs w:val="16"/>
          <w:shd w:val="clear" w:color="auto" w:fill="FFFFFF"/>
        </w:rPr>
        <w:t>Анализ современного состояния тепло обеспеченности поселения в целом выявил основные направления развития систем теплоснабжения:</w:t>
      </w:r>
    </w:p>
    <w:p w:rsidR="00FE11E0" w:rsidRPr="00F7425B" w:rsidRDefault="00FE11E0" w:rsidP="00FE11E0">
      <w:pPr>
        <w:widowControl w:val="0"/>
        <w:numPr>
          <w:ilvl w:val="0"/>
          <w:numId w:val="12"/>
        </w:numPr>
        <w:tabs>
          <w:tab w:val="clear" w:pos="360"/>
          <w:tab w:val="num" w:pos="720"/>
        </w:tabs>
        <w:spacing w:line="276" w:lineRule="auto"/>
        <w:ind w:left="0" w:firstLine="567"/>
        <w:jc w:val="both"/>
        <w:rPr>
          <w:sz w:val="16"/>
          <w:szCs w:val="16"/>
          <w:shd w:val="clear" w:color="auto" w:fill="FFFFFF"/>
        </w:rPr>
      </w:pPr>
      <w:r w:rsidRPr="00F7425B">
        <w:rPr>
          <w:sz w:val="16"/>
          <w:szCs w:val="16"/>
          <w:shd w:val="clear" w:color="auto" w:fill="FFFFFF"/>
        </w:rPr>
        <w:t>применение газа на всех источниках теплоснабжения, как более дешёвого и экологичного вида топлива;</w:t>
      </w:r>
    </w:p>
    <w:p w:rsidR="00FE11E0" w:rsidRPr="00F7425B" w:rsidRDefault="00FE11E0" w:rsidP="00FE11E0">
      <w:pPr>
        <w:ind w:firstLine="709"/>
        <w:jc w:val="center"/>
        <w:rPr>
          <w:b/>
          <w:sz w:val="16"/>
          <w:szCs w:val="16"/>
        </w:rPr>
      </w:pPr>
    </w:p>
    <w:p w:rsidR="00FE11E0" w:rsidRPr="00F7425B" w:rsidRDefault="00FE11E0" w:rsidP="00FE11E0">
      <w:pPr>
        <w:pStyle w:val="afffff3"/>
        <w:rPr>
          <w:sz w:val="16"/>
          <w:szCs w:val="16"/>
        </w:rPr>
      </w:pPr>
      <w:r w:rsidRPr="00F7425B">
        <w:rPr>
          <w:sz w:val="16"/>
          <w:szCs w:val="16"/>
        </w:rPr>
        <w:t>2.1 Описание существующих и перспективных зон действия систем теплоснабжения, источников тепловой энергии.</w:t>
      </w:r>
    </w:p>
    <w:p w:rsidR="00FE11E0" w:rsidRPr="00F7425B" w:rsidRDefault="00FE11E0" w:rsidP="00FE11E0">
      <w:pPr>
        <w:rPr>
          <w:sz w:val="16"/>
          <w:szCs w:val="16"/>
        </w:rPr>
      </w:pPr>
    </w:p>
    <w:p w:rsidR="00FE11E0" w:rsidRPr="00F7425B" w:rsidRDefault="00FE11E0" w:rsidP="00FE11E0">
      <w:pPr>
        <w:spacing w:line="288" w:lineRule="auto"/>
        <w:ind w:firstLine="708"/>
        <w:jc w:val="both"/>
        <w:rPr>
          <w:sz w:val="16"/>
          <w:szCs w:val="16"/>
        </w:rPr>
      </w:pPr>
      <w:r w:rsidRPr="00F7425B">
        <w:rPr>
          <w:sz w:val="16"/>
          <w:szCs w:val="16"/>
        </w:rPr>
        <w:t>Теплоснабжение объектов обеспечивается  от существующих источников тепловой энергии (приложения 1-7).</w:t>
      </w:r>
    </w:p>
    <w:p w:rsidR="00FE11E0" w:rsidRPr="00F7425B" w:rsidRDefault="00FE11E0" w:rsidP="00FE11E0">
      <w:pPr>
        <w:rPr>
          <w:sz w:val="16"/>
          <w:szCs w:val="16"/>
        </w:rPr>
      </w:pPr>
    </w:p>
    <w:p w:rsidR="00FE11E0" w:rsidRPr="00F7425B" w:rsidRDefault="00FE11E0" w:rsidP="00FE11E0">
      <w:pPr>
        <w:pStyle w:val="afffc"/>
        <w:rPr>
          <w:sz w:val="16"/>
          <w:szCs w:val="16"/>
        </w:rPr>
      </w:pPr>
      <w:r w:rsidRPr="00F7425B">
        <w:rPr>
          <w:sz w:val="16"/>
          <w:szCs w:val="16"/>
        </w:rPr>
        <w:t>Таблица 2  - Существующие зоны действия систем теплоснабжения, источников тепловой энергии</w:t>
      </w:r>
    </w:p>
    <w:p w:rsidR="00FE11E0" w:rsidRPr="00F7425B" w:rsidRDefault="00FE11E0" w:rsidP="00FE11E0">
      <w:pPr>
        <w:pStyle w:val="afffc"/>
        <w:rPr>
          <w:sz w:val="16"/>
          <w:szCs w:val="16"/>
        </w:rPr>
      </w:pPr>
    </w:p>
    <w:tbl>
      <w:tblPr>
        <w:tblW w:w="4678" w:type="dxa"/>
        <w:tblInd w:w="108" w:type="dxa"/>
        <w:tblLook w:val="00A0"/>
      </w:tblPr>
      <w:tblGrid>
        <w:gridCol w:w="392"/>
        <w:gridCol w:w="2018"/>
        <w:gridCol w:w="2268"/>
      </w:tblGrid>
      <w:tr w:rsidR="00FE11E0" w:rsidRPr="00952AC8" w:rsidTr="00952AC8">
        <w:trPr>
          <w:trHeight w:val="667"/>
        </w:trPr>
        <w:tc>
          <w:tcPr>
            <w:tcW w:w="392" w:type="dxa"/>
            <w:tcBorders>
              <w:top w:val="single" w:sz="4" w:space="0" w:color="auto"/>
              <w:left w:val="single" w:sz="4" w:space="0" w:color="auto"/>
              <w:bottom w:val="single" w:sz="4" w:space="0" w:color="auto"/>
              <w:right w:val="single" w:sz="4" w:space="0" w:color="auto"/>
            </w:tcBorders>
            <w:vAlign w:val="center"/>
          </w:tcPr>
          <w:p w:rsidR="00FE11E0" w:rsidRPr="00952AC8" w:rsidRDefault="00FE11E0" w:rsidP="00FE11E0">
            <w:pPr>
              <w:jc w:val="center"/>
              <w:rPr>
                <w:b/>
                <w:bCs/>
                <w:sz w:val="12"/>
                <w:szCs w:val="12"/>
              </w:rPr>
            </w:pPr>
            <w:r w:rsidRPr="00952AC8">
              <w:rPr>
                <w:b/>
                <w:bCs/>
                <w:sz w:val="12"/>
                <w:szCs w:val="12"/>
              </w:rPr>
              <w:t>№</w:t>
            </w:r>
          </w:p>
        </w:tc>
        <w:tc>
          <w:tcPr>
            <w:tcW w:w="2018" w:type="dxa"/>
            <w:tcBorders>
              <w:top w:val="single" w:sz="4" w:space="0" w:color="auto"/>
              <w:left w:val="nil"/>
              <w:bottom w:val="single" w:sz="4" w:space="0" w:color="auto"/>
              <w:right w:val="single" w:sz="4" w:space="0" w:color="auto"/>
            </w:tcBorders>
            <w:vAlign w:val="center"/>
          </w:tcPr>
          <w:p w:rsidR="00FE11E0" w:rsidRPr="00952AC8" w:rsidRDefault="00FE11E0" w:rsidP="00FE11E0">
            <w:pPr>
              <w:jc w:val="center"/>
              <w:rPr>
                <w:b/>
                <w:bCs/>
                <w:sz w:val="12"/>
                <w:szCs w:val="12"/>
              </w:rPr>
            </w:pPr>
            <w:r w:rsidRPr="00952AC8">
              <w:rPr>
                <w:b/>
                <w:bCs/>
                <w:sz w:val="12"/>
                <w:szCs w:val="12"/>
              </w:rPr>
              <w:t>Наименование котельной</w:t>
            </w:r>
          </w:p>
        </w:tc>
        <w:tc>
          <w:tcPr>
            <w:tcW w:w="2268" w:type="dxa"/>
            <w:tcBorders>
              <w:top w:val="single" w:sz="4" w:space="0" w:color="auto"/>
              <w:left w:val="nil"/>
              <w:bottom w:val="single" w:sz="4" w:space="0" w:color="auto"/>
              <w:right w:val="single" w:sz="4" w:space="0" w:color="auto"/>
            </w:tcBorders>
            <w:vAlign w:val="center"/>
          </w:tcPr>
          <w:p w:rsidR="00FE11E0" w:rsidRPr="00952AC8" w:rsidRDefault="00FE11E0" w:rsidP="00FE11E0">
            <w:pPr>
              <w:jc w:val="center"/>
              <w:rPr>
                <w:b/>
                <w:bCs/>
                <w:sz w:val="12"/>
                <w:szCs w:val="12"/>
              </w:rPr>
            </w:pPr>
            <w:r w:rsidRPr="00952AC8">
              <w:rPr>
                <w:b/>
                <w:bCs/>
                <w:sz w:val="12"/>
                <w:szCs w:val="12"/>
              </w:rPr>
              <w:t>Максимальное удаление точки подключения потребителей от источника тепловой энергии, м</w:t>
            </w:r>
          </w:p>
        </w:tc>
      </w:tr>
      <w:tr w:rsidR="00FE11E0" w:rsidRPr="00952AC8" w:rsidTr="00952AC8">
        <w:trPr>
          <w:trHeight w:val="330"/>
        </w:trPr>
        <w:tc>
          <w:tcPr>
            <w:tcW w:w="392" w:type="dxa"/>
            <w:tcBorders>
              <w:top w:val="nil"/>
              <w:left w:val="single" w:sz="4" w:space="0" w:color="auto"/>
              <w:bottom w:val="single" w:sz="4" w:space="0" w:color="auto"/>
              <w:right w:val="single" w:sz="4" w:space="0" w:color="auto"/>
            </w:tcBorders>
            <w:vAlign w:val="center"/>
          </w:tcPr>
          <w:p w:rsidR="00FE11E0" w:rsidRPr="00952AC8" w:rsidRDefault="00FE11E0" w:rsidP="00952AC8">
            <w:pPr>
              <w:jc w:val="center"/>
              <w:rPr>
                <w:sz w:val="12"/>
                <w:szCs w:val="12"/>
              </w:rPr>
            </w:pPr>
            <w:r w:rsidRPr="00952AC8">
              <w:rPr>
                <w:sz w:val="12"/>
                <w:szCs w:val="12"/>
              </w:rPr>
              <w:t>1</w:t>
            </w:r>
          </w:p>
        </w:tc>
        <w:tc>
          <w:tcPr>
            <w:tcW w:w="2018" w:type="dxa"/>
            <w:tcBorders>
              <w:top w:val="nil"/>
              <w:left w:val="nil"/>
              <w:bottom w:val="single" w:sz="4" w:space="0" w:color="auto"/>
              <w:right w:val="single" w:sz="4" w:space="0" w:color="auto"/>
            </w:tcBorders>
            <w:vAlign w:val="center"/>
          </w:tcPr>
          <w:p w:rsidR="00FE11E0" w:rsidRPr="00952AC8" w:rsidRDefault="00FE11E0" w:rsidP="00952AC8">
            <w:pPr>
              <w:rPr>
                <w:sz w:val="12"/>
                <w:szCs w:val="12"/>
              </w:rPr>
            </w:pPr>
            <w:r w:rsidRPr="00952AC8">
              <w:rPr>
                <w:sz w:val="12"/>
                <w:szCs w:val="12"/>
              </w:rPr>
              <w:t>Котельная  № 13 (МОУ Ливенская ООШ)</w:t>
            </w:r>
          </w:p>
        </w:tc>
        <w:tc>
          <w:tcPr>
            <w:tcW w:w="2268" w:type="dxa"/>
            <w:tcBorders>
              <w:top w:val="nil"/>
              <w:left w:val="nil"/>
              <w:bottom w:val="single" w:sz="4" w:space="0" w:color="auto"/>
              <w:right w:val="single" w:sz="4" w:space="0" w:color="auto"/>
            </w:tcBorders>
            <w:noWrap/>
            <w:vAlign w:val="center"/>
          </w:tcPr>
          <w:p w:rsidR="00FE11E0" w:rsidRPr="00952AC8" w:rsidRDefault="00FE11E0" w:rsidP="00952AC8">
            <w:pPr>
              <w:jc w:val="center"/>
              <w:rPr>
                <w:sz w:val="12"/>
                <w:szCs w:val="12"/>
              </w:rPr>
            </w:pPr>
            <w:r w:rsidRPr="00952AC8">
              <w:rPr>
                <w:sz w:val="12"/>
                <w:szCs w:val="12"/>
              </w:rPr>
              <w:t>55</w:t>
            </w:r>
          </w:p>
        </w:tc>
      </w:tr>
      <w:tr w:rsidR="00FE11E0" w:rsidRPr="00952AC8" w:rsidTr="00952AC8">
        <w:trPr>
          <w:trHeight w:val="330"/>
        </w:trPr>
        <w:tc>
          <w:tcPr>
            <w:tcW w:w="392" w:type="dxa"/>
            <w:tcBorders>
              <w:top w:val="nil"/>
              <w:left w:val="single" w:sz="4" w:space="0" w:color="auto"/>
              <w:bottom w:val="single" w:sz="4" w:space="0" w:color="auto"/>
              <w:right w:val="single" w:sz="4" w:space="0" w:color="auto"/>
            </w:tcBorders>
            <w:vAlign w:val="center"/>
          </w:tcPr>
          <w:p w:rsidR="00FE11E0" w:rsidRPr="00952AC8" w:rsidRDefault="00FE11E0" w:rsidP="00952AC8">
            <w:pPr>
              <w:jc w:val="center"/>
              <w:rPr>
                <w:sz w:val="12"/>
                <w:szCs w:val="12"/>
              </w:rPr>
            </w:pPr>
            <w:r w:rsidRPr="00952AC8">
              <w:rPr>
                <w:sz w:val="12"/>
                <w:szCs w:val="12"/>
              </w:rPr>
              <w:t>2</w:t>
            </w:r>
          </w:p>
        </w:tc>
        <w:tc>
          <w:tcPr>
            <w:tcW w:w="2018" w:type="dxa"/>
            <w:tcBorders>
              <w:top w:val="nil"/>
              <w:left w:val="nil"/>
              <w:bottom w:val="single" w:sz="4" w:space="0" w:color="auto"/>
              <w:right w:val="single" w:sz="4" w:space="0" w:color="auto"/>
            </w:tcBorders>
            <w:vAlign w:val="center"/>
          </w:tcPr>
          <w:p w:rsidR="00FE11E0" w:rsidRPr="00952AC8" w:rsidRDefault="00FE11E0" w:rsidP="00952AC8">
            <w:pPr>
              <w:rPr>
                <w:sz w:val="12"/>
                <w:szCs w:val="12"/>
              </w:rPr>
            </w:pPr>
            <w:r w:rsidRPr="00952AC8">
              <w:rPr>
                <w:sz w:val="12"/>
                <w:szCs w:val="12"/>
              </w:rPr>
              <w:t>Котельная  № 14  (МКДОУ Ливенский детский сад, ФАП)</w:t>
            </w:r>
          </w:p>
        </w:tc>
        <w:tc>
          <w:tcPr>
            <w:tcW w:w="2268" w:type="dxa"/>
            <w:tcBorders>
              <w:top w:val="nil"/>
              <w:left w:val="nil"/>
              <w:bottom w:val="single" w:sz="4" w:space="0" w:color="auto"/>
              <w:right w:val="single" w:sz="4" w:space="0" w:color="auto"/>
            </w:tcBorders>
            <w:noWrap/>
            <w:vAlign w:val="center"/>
          </w:tcPr>
          <w:p w:rsidR="00FE11E0" w:rsidRPr="00952AC8" w:rsidRDefault="00FE11E0" w:rsidP="00952AC8">
            <w:pPr>
              <w:jc w:val="center"/>
              <w:rPr>
                <w:sz w:val="12"/>
                <w:szCs w:val="12"/>
              </w:rPr>
            </w:pPr>
            <w:r w:rsidRPr="00952AC8">
              <w:rPr>
                <w:sz w:val="12"/>
                <w:szCs w:val="12"/>
              </w:rPr>
              <w:t>45</w:t>
            </w:r>
          </w:p>
        </w:tc>
      </w:tr>
    </w:tbl>
    <w:p w:rsidR="00FE11E0" w:rsidRDefault="00FE11E0" w:rsidP="00FE11E0">
      <w:pPr>
        <w:spacing w:line="288" w:lineRule="auto"/>
        <w:jc w:val="both"/>
        <w:rPr>
          <w:sz w:val="16"/>
          <w:szCs w:val="16"/>
        </w:rPr>
      </w:pPr>
    </w:p>
    <w:p w:rsidR="00F14AF9" w:rsidRDefault="00F14AF9" w:rsidP="00FE11E0">
      <w:pPr>
        <w:spacing w:line="288" w:lineRule="auto"/>
        <w:jc w:val="both"/>
        <w:rPr>
          <w:sz w:val="16"/>
          <w:szCs w:val="16"/>
        </w:rPr>
      </w:pPr>
    </w:p>
    <w:p w:rsidR="00F14AF9" w:rsidRDefault="00F14AF9" w:rsidP="00FE11E0">
      <w:pPr>
        <w:spacing w:line="288" w:lineRule="auto"/>
        <w:jc w:val="both"/>
        <w:rPr>
          <w:sz w:val="16"/>
          <w:szCs w:val="16"/>
        </w:rPr>
      </w:pPr>
    </w:p>
    <w:p w:rsidR="00F14AF9" w:rsidRDefault="00F14AF9" w:rsidP="00FE11E0">
      <w:pPr>
        <w:spacing w:line="288" w:lineRule="auto"/>
        <w:jc w:val="both"/>
        <w:rPr>
          <w:sz w:val="16"/>
          <w:szCs w:val="16"/>
        </w:rPr>
      </w:pPr>
    </w:p>
    <w:p w:rsidR="00F14AF9" w:rsidRDefault="00F14AF9" w:rsidP="00FE11E0">
      <w:pPr>
        <w:spacing w:line="288" w:lineRule="auto"/>
        <w:jc w:val="both"/>
        <w:rPr>
          <w:sz w:val="16"/>
          <w:szCs w:val="16"/>
        </w:rPr>
      </w:pPr>
    </w:p>
    <w:p w:rsidR="00F14AF9" w:rsidRDefault="00F14AF9" w:rsidP="00FE11E0">
      <w:pPr>
        <w:spacing w:line="288" w:lineRule="auto"/>
        <w:jc w:val="both"/>
        <w:rPr>
          <w:sz w:val="16"/>
          <w:szCs w:val="16"/>
        </w:rPr>
      </w:pPr>
    </w:p>
    <w:p w:rsidR="00F14AF9" w:rsidRDefault="00F14AF9" w:rsidP="00FE11E0">
      <w:pPr>
        <w:spacing w:line="288" w:lineRule="auto"/>
        <w:jc w:val="both"/>
        <w:rPr>
          <w:sz w:val="16"/>
          <w:szCs w:val="16"/>
        </w:rPr>
      </w:pPr>
    </w:p>
    <w:p w:rsidR="00F14AF9" w:rsidRPr="00F7425B" w:rsidRDefault="00F14AF9" w:rsidP="00FE11E0">
      <w:pPr>
        <w:spacing w:line="288" w:lineRule="auto"/>
        <w:jc w:val="both"/>
        <w:rPr>
          <w:sz w:val="16"/>
          <w:szCs w:val="16"/>
        </w:rPr>
      </w:pPr>
    </w:p>
    <w:p w:rsidR="00FE11E0" w:rsidRPr="00F7425B" w:rsidRDefault="00FE11E0" w:rsidP="00FE11E0">
      <w:pPr>
        <w:pStyle w:val="afffc"/>
        <w:rPr>
          <w:sz w:val="16"/>
          <w:szCs w:val="16"/>
        </w:rPr>
      </w:pPr>
      <w:r w:rsidRPr="00F7425B">
        <w:rPr>
          <w:sz w:val="16"/>
          <w:szCs w:val="16"/>
        </w:rPr>
        <w:lastRenderedPageBreak/>
        <w:t>Таблица 3 - Существующие значения установленной тепловой мощности основного оборудования источников тепловой энергии (в разрезе котельных)</w:t>
      </w:r>
    </w:p>
    <w:p w:rsidR="00F14AF9" w:rsidRPr="00F7425B" w:rsidRDefault="00F14AF9" w:rsidP="00FE11E0">
      <w:pPr>
        <w:pStyle w:val="afffc"/>
        <w:rPr>
          <w:sz w:val="16"/>
          <w:szCs w:val="16"/>
        </w:rPr>
      </w:pPr>
    </w:p>
    <w:tbl>
      <w:tblPr>
        <w:tblW w:w="47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6"/>
        <w:gridCol w:w="1950"/>
        <w:gridCol w:w="2410"/>
      </w:tblGrid>
      <w:tr w:rsidR="00FE11E0" w:rsidRPr="00952AC8" w:rsidTr="00952AC8">
        <w:trPr>
          <w:trHeight w:val="590"/>
        </w:trPr>
        <w:tc>
          <w:tcPr>
            <w:tcW w:w="426" w:type="dxa"/>
            <w:tcBorders>
              <w:top w:val="single" w:sz="4" w:space="0" w:color="auto"/>
              <w:left w:val="single" w:sz="4" w:space="0" w:color="auto"/>
              <w:bottom w:val="single" w:sz="4" w:space="0" w:color="auto"/>
              <w:right w:val="single" w:sz="4" w:space="0" w:color="auto"/>
            </w:tcBorders>
            <w:vAlign w:val="center"/>
          </w:tcPr>
          <w:p w:rsidR="00FE11E0" w:rsidRPr="00952AC8" w:rsidRDefault="00FE11E0" w:rsidP="00FE11E0">
            <w:pPr>
              <w:jc w:val="center"/>
              <w:rPr>
                <w:b/>
                <w:bCs/>
                <w:sz w:val="12"/>
                <w:szCs w:val="12"/>
              </w:rPr>
            </w:pPr>
            <w:r w:rsidRPr="00952AC8">
              <w:rPr>
                <w:b/>
                <w:bCs/>
                <w:sz w:val="12"/>
                <w:szCs w:val="12"/>
              </w:rPr>
              <w:t>№</w:t>
            </w:r>
          </w:p>
        </w:tc>
        <w:tc>
          <w:tcPr>
            <w:tcW w:w="1950" w:type="dxa"/>
            <w:tcBorders>
              <w:top w:val="single" w:sz="4" w:space="0" w:color="auto"/>
              <w:left w:val="single" w:sz="4" w:space="0" w:color="auto"/>
              <w:bottom w:val="single" w:sz="4" w:space="0" w:color="auto"/>
              <w:right w:val="single" w:sz="4" w:space="0" w:color="auto"/>
            </w:tcBorders>
            <w:vAlign w:val="center"/>
          </w:tcPr>
          <w:p w:rsidR="00FE11E0" w:rsidRPr="00952AC8" w:rsidRDefault="00FE11E0" w:rsidP="00FE11E0">
            <w:pPr>
              <w:jc w:val="center"/>
              <w:rPr>
                <w:b/>
                <w:bCs/>
                <w:sz w:val="12"/>
                <w:szCs w:val="12"/>
              </w:rPr>
            </w:pPr>
            <w:r w:rsidRPr="00952AC8">
              <w:rPr>
                <w:b/>
                <w:bCs/>
                <w:sz w:val="12"/>
                <w:szCs w:val="12"/>
              </w:rPr>
              <w:t>Наименование котельной</w:t>
            </w:r>
          </w:p>
        </w:tc>
        <w:tc>
          <w:tcPr>
            <w:tcW w:w="2410" w:type="dxa"/>
            <w:tcBorders>
              <w:top w:val="single" w:sz="4" w:space="0" w:color="auto"/>
              <w:left w:val="single" w:sz="4" w:space="0" w:color="auto"/>
              <w:bottom w:val="single" w:sz="4" w:space="0" w:color="auto"/>
              <w:right w:val="single" w:sz="4" w:space="0" w:color="auto"/>
            </w:tcBorders>
            <w:vAlign w:val="center"/>
          </w:tcPr>
          <w:p w:rsidR="00FE11E0" w:rsidRPr="00952AC8" w:rsidRDefault="00FE11E0" w:rsidP="00952AC8">
            <w:pPr>
              <w:jc w:val="center"/>
              <w:rPr>
                <w:b/>
                <w:bCs/>
                <w:sz w:val="12"/>
                <w:szCs w:val="12"/>
              </w:rPr>
            </w:pPr>
            <w:r w:rsidRPr="00952AC8">
              <w:rPr>
                <w:b/>
                <w:bCs/>
                <w:sz w:val="12"/>
                <w:szCs w:val="12"/>
              </w:rPr>
              <w:t>Установл. мощн. Гкал/час</w:t>
            </w:r>
          </w:p>
        </w:tc>
      </w:tr>
      <w:tr w:rsidR="00FE11E0" w:rsidRPr="00952AC8" w:rsidTr="00952AC8">
        <w:trPr>
          <w:trHeight w:val="315"/>
        </w:trPr>
        <w:tc>
          <w:tcPr>
            <w:tcW w:w="426" w:type="dxa"/>
            <w:tcBorders>
              <w:top w:val="single" w:sz="4" w:space="0" w:color="auto"/>
              <w:left w:val="single" w:sz="4" w:space="0" w:color="auto"/>
              <w:bottom w:val="single" w:sz="4" w:space="0" w:color="auto"/>
              <w:right w:val="single" w:sz="4" w:space="0" w:color="auto"/>
            </w:tcBorders>
            <w:vAlign w:val="center"/>
          </w:tcPr>
          <w:p w:rsidR="00FE11E0" w:rsidRPr="00952AC8" w:rsidRDefault="00FE11E0" w:rsidP="00952AC8">
            <w:pPr>
              <w:jc w:val="center"/>
              <w:rPr>
                <w:sz w:val="12"/>
                <w:szCs w:val="12"/>
              </w:rPr>
            </w:pPr>
            <w:r w:rsidRPr="00952AC8">
              <w:rPr>
                <w:sz w:val="12"/>
                <w:szCs w:val="12"/>
              </w:rPr>
              <w:t>1</w:t>
            </w:r>
          </w:p>
        </w:tc>
        <w:tc>
          <w:tcPr>
            <w:tcW w:w="1950" w:type="dxa"/>
            <w:tcBorders>
              <w:top w:val="single" w:sz="4" w:space="0" w:color="auto"/>
              <w:left w:val="single" w:sz="4" w:space="0" w:color="auto"/>
              <w:bottom w:val="single" w:sz="4" w:space="0" w:color="auto"/>
              <w:right w:val="single" w:sz="4" w:space="0" w:color="auto"/>
            </w:tcBorders>
            <w:vAlign w:val="center"/>
          </w:tcPr>
          <w:p w:rsidR="00FE11E0" w:rsidRPr="00952AC8" w:rsidRDefault="00FE11E0" w:rsidP="00952AC8">
            <w:pPr>
              <w:rPr>
                <w:sz w:val="12"/>
                <w:szCs w:val="12"/>
              </w:rPr>
            </w:pPr>
            <w:r w:rsidRPr="00952AC8">
              <w:rPr>
                <w:sz w:val="12"/>
                <w:szCs w:val="12"/>
              </w:rPr>
              <w:t>Котельная  № 13 (МОУ Ливенская ООШ)</w:t>
            </w:r>
          </w:p>
        </w:tc>
        <w:tc>
          <w:tcPr>
            <w:tcW w:w="2410" w:type="dxa"/>
            <w:tcBorders>
              <w:top w:val="single" w:sz="4" w:space="0" w:color="auto"/>
              <w:left w:val="single" w:sz="4" w:space="0" w:color="auto"/>
              <w:bottom w:val="single" w:sz="4" w:space="0" w:color="auto"/>
              <w:right w:val="single" w:sz="4" w:space="0" w:color="auto"/>
            </w:tcBorders>
            <w:vAlign w:val="center"/>
          </w:tcPr>
          <w:p w:rsidR="00FE11E0" w:rsidRPr="00952AC8" w:rsidRDefault="00FE11E0" w:rsidP="00952AC8">
            <w:pPr>
              <w:jc w:val="center"/>
              <w:rPr>
                <w:sz w:val="12"/>
                <w:szCs w:val="12"/>
              </w:rPr>
            </w:pPr>
            <w:r w:rsidRPr="00952AC8">
              <w:rPr>
                <w:sz w:val="12"/>
                <w:szCs w:val="12"/>
              </w:rPr>
              <w:t>0,344</w:t>
            </w:r>
          </w:p>
        </w:tc>
      </w:tr>
      <w:tr w:rsidR="00FE11E0" w:rsidRPr="00952AC8" w:rsidTr="00952AC8">
        <w:trPr>
          <w:trHeight w:val="315"/>
        </w:trPr>
        <w:tc>
          <w:tcPr>
            <w:tcW w:w="426" w:type="dxa"/>
            <w:tcBorders>
              <w:top w:val="single" w:sz="4" w:space="0" w:color="auto"/>
              <w:left w:val="single" w:sz="4" w:space="0" w:color="auto"/>
              <w:bottom w:val="single" w:sz="4" w:space="0" w:color="auto"/>
              <w:right w:val="single" w:sz="4" w:space="0" w:color="auto"/>
            </w:tcBorders>
            <w:vAlign w:val="center"/>
          </w:tcPr>
          <w:p w:rsidR="00FE11E0" w:rsidRPr="00952AC8" w:rsidRDefault="00FE11E0" w:rsidP="00952AC8">
            <w:pPr>
              <w:jc w:val="center"/>
              <w:rPr>
                <w:sz w:val="12"/>
                <w:szCs w:val="12"/>
              </w:rPr>
            </w:pPr>
            <w:r w:rsidRPr="00952AC8">
              <w:rPr>
                <w:sz w:val="12"/>
                <w:szCs w:val="12"/>
              </w:rPr>
              <w:t>2</w:t>
            </w:r>
          </w:p>
        </w:tc>
        <w:tc>
          <w:tcPr>
            <w:tcW w:w="1950" w:type="dxa"/>
            <w:tcBorders>
              <w:top w:val="single" w:sz="4" w:space="0" w:color="auto"/>
              <w:left w:val="single" w:sz="4" w:space="0" w:color="auto"/>
              <w:bottom w:val="single" w:sz="4" w:space="0" w:color="auto"/>
              <w:right w:val="single" w:sz="4" w:space="0" w:color="auto"/>
            </w:tcBorders>
            <w:vAlign w:val="center"/>
          </w:tcPr>
          <w:p w:rsidR="00FE11E0" w:rsidRPr="00952AC8" w:rsidRDefault="00FE11E0" w:rsidP="00952AC8">
            <w:pPr>
              <w:rPr>
                <w:sz w:val="12"/>
                <w:szCs w:val="12"/>
              </w:rPr>
            </w:pPr>
            <w:r w:rsidRPr="00952AC8">
              <w:rPr>
                <w:sz w:val="12"/>
                <w:szCs w:val="12"/>
              </w:rPr>
              <w:t>Котельная  № 14  (МКДОУ Ливенский детский сад, ФАП)</w:t>
            </w:r>
          </w:p>
        </w:tc>
        <w:tc>
          <w:tcPr>
            <w:tcW w:w="2410" w:type="dxa"/>
            <w:tcBorders>
              <w:top w:val="single" w:sz="4" w:space="0" w:color="auto"/>
              <w:left w:val="single" w:sz="4" w:space="0" w:color="auto"/>
              <w:bottom w:val="single" w:sz="4" w:space="0" w:color="auto"/>
              <w:right w:val="single" w:sz="4" w:space="0" w:color="auto"/>
            </w:tcBorders>
            <w:vAlign w:val="center"/>
          </w:tcPr>
          <w:p w:rsidR="00FE11E0" w:rsidRPr="00952AC8" w:rsidRDefault="00FE11E0" w:rsidP="00952AC8">
            <w:pPr>
              <w:jc w:val="center"/>
              <w:rPr>
                <w:sz w:val="12"/>
                <w:szCs w:val="12"/>
              </w:rPr>
            </w:pPr>
            <w:r w:rsidRPr="00952AC8">
              <w:rPr>
                <w:sz w:val="12"/>
                <w:szCs w:val="12"/>
              </w:rPr>
              <w:t>0,086</w:t>
            </w:r>
          </w:p>
        </w:tc>
      </w:tr>
    </w:tbl>
    <w:p w:rsidR="00FE11E0" w:rsidRPr="00F7425B" w:rsidRDefault="00FE11E0" w:rsidP="00FE11E0">
      <w:pPr>
        <w:rPr>
          <w:sz w:val="16"/>
          <w:szCs w:val="16"/>
        </w:rPr>
      </w:pPr>
    </w:p>
    <w:p w:rsidR="00FE11E0" w:rsidRPr="00F7425B" w:rsidRDefault="00FE11E0" w:rsidP="00FE11E0">
      <w:pPr>
        <w:spacing w:line="276" w:lineRule="auto"/>
        <w:rPr>
          <w:sz w:val="16"/>
          <w:szCs w:val="16"/>
        </w:rPr>
      </w:pPr>
      <w:r w:rsidRPr="00F7425B">
        <w:rPr>
          <w:sz w:val="16"/>
          <w:szCs w:val="16"/>
        </w:rPr>
        <w:t xml:space="preserve">     Износ котлоагрегатов составляет:</w:t>
      </w:r>
    </w:p>
    <w:p w:rsidR="00FE11E0" w:rsidRPr="00F7425B" w:rsidRDefault="00FE11E0" w:rsidP="00FE11E0">
      <w:pPr>
        <w:spacing w:line="276" w:lineRule="auto"/>
        <w:ind w:left="142"/>
        <w:rPr>
          <w:sz w:val="16"/>
          <w:szCs w:val="16"/>
        </w:rPr>
      </w:pPr>
      <w:r w:rsidRPr="00F7425B">
        <w:rPr>
          <w:sz w:val="16"/>
          <w:szCs w:val="16"/>
        </w:rPr>
        <w:t>- по котельной № 13, с. Ливенка, ул. Советская, 166 – 0 %;</w:t>
      </w:r>
    </w:p>
    <w:p w:rsidR="00FE11E0" w:rsidRPr="00F7425B" w:rsidRDefault="00FE11E0" w:rsidP="00FE11E0">
      <w:pPr>
        <w:spacing w:line="276" w:lineRule="auto"/>
        <w:ind w:left="142"/>
        <w:rPr>
          <w:sz w:val="16"/>
          <w:szCs w:val="16"/>
        </w:rPr>
      </w:pPr>
      <w:r w:rsidRPr="00F7425B">
        <w:rPr>
          <w:sz w:val="16"/>
          <w:szCs w:val="16"/>
        </w:rPr>
        <w:t>- по котельной № 14, с. Ливенка, ул. Советская, 77 а – 0 %;</w:t>
      </w:r>
    </w:p>
    <w:p w:rsidR="00FE11E0" w:rsidRPr="00F7425B" w:rsidRDefault="00FE11E0" w:rsidP="00FE11E0">
      <w:pPr>
        <w:pStyle w:val="afffff3"/>
        <w:rPr>
          <w:sz w:val="16"/>
          <w:szCs w:val="16"/>
        </w:rPr>
      </w:pPr>
    </w:p>
    <w:p w:rsidR="00FE11E0" w:rsidRPr="00F7425B" w:rsidRDefault="00FE11E0" w:rsidP="00FE11E0">
      <w:pPr>
        <w:pStyle w:val="afffff3"/>
        <w:rPr>
          <w:sz w:val="16"/>
          <w:szCs w:val="16"/>
        </w:rPr>
      </w:pPr>
      <w:r w:rsidRPr="00F7425B">
        <w:rPr>
          <w:sz w:val="16"/>
          <w:szCs w:val="16"/>
        </w:rPr>
        <w:t>2.2 Перспективные балансы тепловой мощности и отпуска тепловой энергии в перспективных зонах действия источников тепловой энергии</w:t>
      </w:r>
    </w:p>
    <w:p w:rsidR="00FE11E0" w:rsidRPr="00F7425B" w:rsidRDefault="00FE11E0" w:rsidP="00FE11E0">
      <w:pPr>
        <w:spacing w:line="288" w:lineRule="auto"/>
        <w:jc w:val="both"/>
        <w:rPr>
          <w:sz w:val="16"/>
          <w:szCs w:val="16"/>
        </w:rPr>
      </w:pPr>
    </w:p>
    <w:p w:rsidR="00FE11E0" w:rsidRPr="00F7425B" w:rsidRDefault="00FE11E0" w:rsidP="00FE11E0">
      <w:pPr>
        <w:spacing w:line="276" w:lineRule="auto"/>
        <w:ind w:firstLine="708"/>
        <w:jc w:val="both"/>
        <w:rPr>
          <w:sz w:val="16"/>
          <w:szCs w:val="16"/>
        </w:rPr>
      </w:pPr>
      <w:r w:rsidRPr="00F7425B">
        <w:rPr>
          <w:sz w:val="16"/>
          <w:szCs w:val="16"/>
        </w:rPr>
        <w:t>Перспективные балансы тепловой мощности и тепловой нагрузки  равны существующим, так как в соответствии с прогнозами в поселении не предусмотрено строительство блочной модульной котельной в с. Ливенка.</w:t>
      </w:r>
    </w:p>
    <w:p w:rsidR="00FE11E0" w:rsidRPr="00F7425B" w:rsidRDefault="00FE11E0" w:rsidP="00FE11E0">
      <w:pPr>
        <w:spacing w:line="288" w:lineRule="auto"/>
        <w:jc w:val="both"/>
        <w:rPr>
          <w:sz w:val="16"/>
          <w:szCs w:val="16"/>
        </w:rPr>
      </w:pPr>
    </w:p>
    <w:p w:rsidR="00FE11E0" w:rsidRPr="00F7425B" w:rsidRDefault="00FE11E0" w:rsidP="00FE11E0">
      <w:pPr>
        <w:pStyle w:val="afffc"/>
        <w:rPr>
          <w:sz w:val="16"/>
          <w:szCs w:val="16"/>
        </w:rPr>
      </w:pPr>
      <w:r w:rsidRPr="00F7425B">
        <w:rPr>
          <w:sz w:val="16"/>
          <w:szCs w:val="16"/>
        </w:rPr>
        <w:t>Таблица 4 - Перспективные балансы тепловой мощности и отпуска тепловой энергии в перспективных зонах действия источников тепловой энергии</w:t>
      </w:r>
    </w:p>
    <w:p w:rsidR="00FE11E0" w:rsidRPr="00F7425B" w:rsidRDefault="00FE11E0" w:rsidP="00FE11E0">
      <w:pPr>
        <w:pStyle w:val="afffc"/>
        <w:rPr>
          <w:sz w:val="16"/>
          <w:szCs w:val="16"/>
        </w:rPr>
      </w:pPr>
    </w:p>
    <w:tbl>
      <w:tblPr>
        <w:tblW w:w="4678" w:type="dxa"/>
        <w:tblInd w:w="108" w:type="dxa"/>
        <w:tblLayout w:type="fixed"/>
        <w:tblLook w:val="00A0"/>
      </w:tblPr>
      <w:tblGrid>
        <w:gridCol w:w="337"/>
        <w:gridCol w:w="1048"/>
        <w:gridCol w:w="473"/>
        <w:gridCol w:w="552"/>
        <w:gridCol w:w="567"/>
        <w:gridCol w:w="567"/>
        <w:gridCol w:w="567"/>
        <w:gridCol w:w="567"/>
      </w:tblGrid>
      <w:tr w:rsidR="00952AC8" w:rsidRPr="00952AC8" w:rsidTr="00952AC8">
        <w:trPr>
          <w:trHeight w:val="608"/>
        </w:trPr>
        <w:tc>
          <w:tcPr>
            <w:tcW w:w="337" w:type="dxa"/>
            <w:vMerge w:val="restart"/>
            <w:tcBorders>
              <w:top w:val="single" w:sz="4" w:space="0" w:color="auto"/>
              <w:left w:val="single" w:sz="4" w:space="0" w:color="auto"/>
              <w:bottom w:val="single" w:sz="4" w:space="0" w:color="auto"/>
              <w:right w:val="single" w:sz="4" w:space="0" w:color="auto"/>
            </w:tcBorders>
            <w:vAlign w:val="center"/>
          </w:tcPr>
          <w:p w:rsidR="00FE11E0" w:rsidRPr="00952AC8" w:rsidRDefault="00FE11E0" w:rsidP="00FE11E0">
            <w:pPr>
              <w:jc w:val="center"/>
              <w:rPr>
                <w:b/>
                <w:bCs/>
                <w:sz w:val="12"/>
                <w:szCs w:val="12"/>
              </w:rPr>
            </w:pPr>
            <w:r w:rsidRPr="00952AC8">
              <w:rPr>
                <w:b/>
                <w:bCs/>
                <w:sz w:val="12"/>
                <w:szCs w:val="12"/>
              </w:rPr>
              <w:t>№</w:t>
            </w:r>
          </w:p>
        </w:tc>
        <w:tc>
          <w:tcPr>
            <w:tcW w:w="1048" w:type="dxa"/>
            <w:vMerge w:val="restart"/>
            <w:tcBorders>
              <w:top w:val="single" w:sz="4" w:space="0" w:color="auto"/>
              <w:left w:val="single" w:sz="4" w:space="0" w:color="auto"/>
              <w:bottom w:val="single" w:sz="4" w:space="0" w:color="auto"/>
              <w:right w:val="single" w:sz="4" w:space="0" w:color="auto"/>
            </w:tcBorders>
            <w:vAlign w:val="center"/>
          </w:tcPr>
          <w:p w:rsidR="00FE11E0" w:rsidRPr="00952AC8" w:rsidRDefault="00FE11E0" w:rsidP="00FE11E0">
            <w:pPr>
              <w:jc w:val="center"/>
              <w:rPr>
                <w:b/>
                <w:bCs/>
                <w:sz w:val="12"/>
                <w:szCs w:val="12"/>
              </w:rPr>
            </w:pPr>
            <w:r w:rsidRPr="00952AC8">
              <w:rPr>
                <w:b/>
                <w:bCs/>
                <w:sz w:val="12"/>
                <w:szCs w:val="12"/>
              </w:rPr>
              <w:t>Наименование котельной</w:t>
            </w:r>
          </w:p>
        </w:tc>
        <w:tc>
          <w:tcPr>
            <w:tcW w:w="1592" w:type="dxa"/>
            <w:gridSpan w:val="3"/>
            <w:tcBorders>
              <w:top w:val="single" w:sz="4" w:space="0" w:color="auto"/>
              <w:left w:val="nil"/>
              <w:bottom w:val="single" w:sz="4" w:space="0" w:color="auto"/>
              <w:right w:val="single" w:sz="4" w:space="0" w:color="auto"/>
            </w:tcBorders>
            <w:vAlign w:val="center"/>
          </w:tcPr>
          <w:p w:rsidR="00FE11E0" w:rsidRPr="00952AC8" w:rsidRDefault="00FE11E0" w:rsidP="00FE11E0">
            <w:pPr>
              <w:jc w:val="center"/>
              <w:rPr>
                <w:b/>
                <w:bCs/>
                <w:sz w:val="12"/>
                <w:szCs w:val="12"/>
              </w:rPr>
            </w:pPr>
            <w:r w:rsidRPr="00952AC8">
              <w:rPr>
                <w:b/>
                <w:bCs/>
                <w:sz w:val="12"/>
                <w:szCs w:val="12"/>
              </w:rPr>
              <w:t>Установл.  мощн. Гкал/час</w:t>
            </w:r>
          </w:p>
        </w:tc>
        <w:tc>
          <w:tcPr>
            <w:tcW w:w="1701" w:type="dxa"/>
            <w:gridSpan w:val="3"/>
            <w:tcBorders>
              <w:top w:val="single" w:sz="4" w:space="0" w:color="auto"/>
              <w:left w:val="nil"/>
              <w:bottom w:val="single" w:sz="4" w:space="0" w:color="auto"/>
              <w:right w:val="single" w:sz="4" w:space="0" w:color="auto"/>
            </w:tcBorders>
            <w:vAlign w:val="center"/>
          </w:tcPr>
          <w:p w:rsidR="00FE11E0" w:rsidRPr="00952AC8" w:rsidRDefault="00FE11E0" w:rsidP="00FE11E0">
            <w:pPr>
              <w:jc w:val="center"/>
              <w:rPr>
                <w:b/>
                <w:bCs/>
                <w:sz w:val="12"/>
                <w:szCs w:val="12"/>
              </w:rPr>
            </w:pPr>
            <w:r w:rsidRPr="00952AC8">
              <w:rPr>
                <w:b/>
                <w:bCs/>
                <w:sz w:val="12"/>
                <w:szCs w:val="12"/>
              </w:rPr>
              <w:t>Полезный отпуск, Гкал</w:t>
            </w:r>
          </w:p>
        </w:tc>
      </w:tr>
      <w:tr w:rsidR="00952AC8" w:rsidRPr="00952AC8" w:rsidTr="00952AC8">
        <w:trPr>
          <w:trHeight w:val="53"/>
        </w:trPr>
        <w:tc>
          <w:tcPr>
            <w:tcW w:w="337" w:type="dxa"/>
            <w:vMerge/>
            <w:tcBorders>
              <w:top w:val="single" w:sz="4" w:space="0" w:color="auto"/>
              <w:left w:val="single" w:sz="4" w:space="0" w:color="auto"/>
              <w:bottom w:val="single" w:sz="4" w:space="0" w:color="auto"/>
              <w:right w:val="single" w:sz="4" w:space="0" w:color="auto"/>
            </w:tcBorders>
            <w:vAlign w:val="center"/>
          </w:tcPr>
          <w:p w:rsidR="00FE11E0" w:rsidRPr="00952AC8" w:rsidRDefault="00FE11E0" w:rsidP="00FE11E0">
            <w:pPr>
              <w:rPr>
                <w:b/>
                <w:bCs/>
                <w:sz w:val="12"/>
                <w:szCs w:val="12"/>
              </w:rPr>
            </w:pPr>
          </w:p>
        </w:tc>
        <w:tc>
          <w:tcPr>
            <w:tcW w:w="1048" w:type="dxa"/>
            <w:vMerge/>
            <w:tcBorders>
              <w:top w:val="single" w:sz="4" w:space="0" w:color="auto"/>
              <w:left w:val="single" w:sz="4" w:space="0" w:color="auto"/>
              <w:bottom w:val="single" w:sz="4" w:space="0" w:color="auto"/>
              <w:right w:val="single" w:sz="4" w:space="0" w:color="auto"/>
            </w:tcBorders>
            <w:vAlign w:val="center"/>
          </w:tcPr>
          <w:p w:rsidR="00FE11E0" w:rsidRPr="00952AC8" w:rsidRDefault="00FE11E0" w:rsidP="00FE11E0">
            <w:pPr>
              <w:rPr>
                <w:b/>
                <w:bCs/>
                <w:sz w:val="12"/>
                <w:szCs w:val="12"/>
              </w:rPr>
            </w:pPr>
          </w:p>
        </w:tc>
        <w:tc>
          <w:tcPr>
            <w:tcW w:w="473" w:type="dxa"/>
            <w:tcBorders>
              <w:top w:val="nil"/>
              <w:left w:val="nil"/>
              <w:bottom w:val="single" w:sz="4" w:space="0" w:color="auto"/>
              <w:right w:val="single" w:sz="4" w:space="0" w:color="auto"/>
            </w:tcBorders>
            <w:vAlign w:val="center"/>
          </w:tcPr>
          <w:p w:rsidR="00FE11E0" w:rsidRPr="00952AC8" w:rsidRDefault="00FE11E0" w:rsidP="00952AC8">
            <w:pPr>
              <w:ind w:left="-75" w:right="-93"/>
              <w:jc w:val="center"/>
              <w:rPr>
                <w:b/>
                <w:bCs/>
                <w:sz w:val="12"/>
                <w:szCs w:val="12"/>
              </w:rPr>
            </w:pPr>
            <w:r w:rsidRPr="00952AC8">
              <w:rPr>
                <w:b/>
                <w:bCs/>
                <w:sz w:val="12"/>
                <w:szCs w:val="12"/>
              </w:rPr>
              <w:t>2013</w:t>
            </w:r>
          </w:p>
        </w:tc>
        <w:tc>
          <w:tcPr>
            <w:tcW w:w="552" w:type="dxa"/>
            <w:tcBorders>
              <w:top w:val="nil"/>
              <w:left w:val="nil"/>
              <w:bottom w:val="single" w:sz="4" w:space="0" w:color="auto"/>
              <w:right w:val="single" w:sz="4" w:space="0" w:color="auto"/>
            </w:tcBorders>
            <w:vAlign w:val="center"/>
          </w:tcPr>
          <w:p w:rsidR="00FE11E0" w:rsidRPr="00952AC8" w:rsidRDefault="00FE11E0" w:rsidP="00952AC8">
            <w:pPr>
              <w:ind w:left="-75" w:right="-93"/>
              <w:jc w:val="center"/>
              <w:rPr>
                <w:b/>
                <w:bCs/>
                <w:sz w:val="12"/>
                <w:szCs w:val="12"/>
              </w:rPr>
            </w:pPr>
            <w:r w:rsidRPr="00952AC8">
              <w:rPr>
                <w:b/>
                <w:bCs/>
                <w:sz w:val="12"/>
                <w:szCs w:val="12"/>
              </w:rPr>
              <w:t>2014</w:t>
            </w:r>
          </w:p>
        </w:tc>
        <w:tc>
          <w:tcPr>
            <w:tcW w:w="567" w:type="dxa"/>
            <w:tcBorders>
              <w:top w:val="nil"/>
              <w:left w:val="nil"/>
              <w:bottom w:val="single" w:sz="4" w:space="0" w:color="auto"/>
              <w:right w:val="single" w:sz="4" w:space="0" w:color="auto"/>
            </w:tcBorders>
            <w:vAlign w:val="center"/>
          </w:tcPr>
          <w:p w:rsidR="00FE11E0" w:rsidRPr="00952AC8" w:rsidRDefault="00FE11E0" w:rsidP="00952AC8">
            <w:pPr>
              <w:ind w:left="-75" w:right="-93"/>
              <w:jc w:val="center"/>
              <w:rPr>
                <w:b/>
                <w:bCs/>
                <w:sz w:val="12"/>
                <w:szCs w:val="12"/>
              </w:rPr>
            </w:pPr>
            <w:r w:rsidRPr="00952AC8">
              <w:rPr>
                <w:b/>
                <w:bCs/>
                <w:sz w:val="12"/>
                <w:szCs w:val="12"/>
              </w:rPr>
              <w:t>2030</w:t>
            </w:r>
          </w:p>
        </w:tc>
        <w:tc>
          <w:tcPr>
            <w:tcW w:w="567" w:type="dxa"/>
            <w:tcBorders>
              <w:top w:val="nil"/>
              <w:left w:val="nil"/>
              <w:bottom w:val="single" w:sz="4" w:space="0" w:color="auto"/>
              <w:right w:val="single" w:sz="4" w:space="0" w:color="auto"/>
            </w:tcBorders>
            <w:vAlign w:val="center"/>
          </w:tcPr>
          <w:p w:rsidR="00FE11E0" w:rsidRPr="00952AC8" w:rsidRDefault="00FE11E0" w:rsidP="00952AC8">
            <w:pPr>
              <w:ind w:left="-75" w:right="-93"/>
              <w:jc w:val="center"/>
              <w:rPr>
                <w:b/>
                <w:bCs/>
                <w:sz w:val="12"/>
                <w:szCs w:val="12"/>
              </w:rPr>
            </w:pPr>
            <w:r w:rsidRPr="00952AC8">
              <w:rPr>
                <w:b/>
                <w:bCs/>
                <w:sz w:val="12"/>
                <w:szCs w:val="12"/>
              </w:rPr>
              <w:t>2013</w:t>
            </w:r>
          </w:p>
        </w:tc>
        <w:tc>
          <w:tcPr>
            <w:tcW w:w="567" w:type="dxa"/>
            <w:tcBorders>
              <w:top w:val="nil"/>
              <w:left w:val="nil"/>
              <w:bottom w:val="single" w:sz="4" w:space="0" w:color="auto"/>
              <w:right w:val="single" w:sz="4" w:space="0" w:color="auto"/>
            </w:tcBorders>
            <w:vAlign w:val="center"/>
          </w:tcPr>
          <w:p w:rsidR="00FE11E0" w:rsidRPr="00952AC8" w:rsidRDefault="00FE11E0" w:rsidP="00952AC8">
            <w:pPr>
              <w:ind w:left="-75" w:right="-93"/>
              <w:jc w:val="center"/>
              <w:rPr>
                <w:b/>
                <w:bCs/>
                <w:sz w:val="12"/>
                <w:szCs w:val="12"/>
              </w:rPr>
            </w:pPr>
            <w:r w:rsidRPr="00952AC8">
              <w:rPr>
                <w:b/>
                <w:bCs/>
                <w:sz w:val="12"/>
                <w:szCs w:val="12"/>
              </w:rPr>
              <w:t>2014</w:t>
            </w:r>
          </w:p>
        </w:tc>
        <w:tc>
          <w:tcPr>
            <w:tcW w:w="567" w:type="dxa"/>
            <w:tcBorders>
              <w:top w:val="nil"/>
              <w:left w:val="nil"/>
              <w:bottom w:val="single" w:sz="4" w:space="0" w:color="auto"/>
              <w:right w:val="single" w:sz="4" w:space="0" w:color="auto"/>
            </w:tcBorders>
            <w:vAlign w:val="center"/>
          </w:tcPr>
          <w:p w:rsidR="00FE11E0" w:rsidRPr="00952AC8" w:rsidRDefault="00FE11E0" w:rsidP="00952AC8">
            <w:pPr>
              <w:ind w:left="-75" w:right="-93"/>
              <w:jc w:val="center"/>
              <w:rPr>
                <w:b/>
                <w:bCs/>
                <w:sz w:val="12"/>
                <w:szCs w:val="12"/>
              </w:rPr>
            </w:pPr>
            <w:r w:rsidRPr="00952AC8">
              <w:rPr>
                <w:b/>
                <w:bCs/>
                <w:sz w:val="12"/>
                <w:szCs w:val="12"/>
              </w:rPr>
              <w:t>2030</w:t>
            </w:r>
          </w:p>
        </w:tc>
      </w:tr>
      <w:tr w:rsidR="00952AC8" w:rsidRPr="00952AC8" w:rsidTr="00952AC8">
        <w:trPr>
          <w:trHeight w:val="315"/>
        </w:trPr>
        <w:tc>
          <w:tcPr>
            <w:tcW w:w="337" w:type="dxa"/>
            <w:tcBorders>
              <w:top w:val="nil"/>
              <w:left w:val="single" w:sz="4" w:space="0" w:color="auto"/>
              <w:bottom w:val="single" w:sz="4" w:space="0" w:color="auto"/>
              <w:right w:val="single" w:sz="4" w:space="0" w:color="auto"/>
            </w:tcBorders>
            <w:vAlign w:val="bottom"/>
          </w:tcPr>
          <w:p w:rsidR="00FE11E0" w:rsidRPr="00952AC8" w:rsidRDefault="00FE11E0" w:rsidP="00FE11E0">
            <w:pPr>
              <w:jc w:val="center"/>
              <w:rPr>
                <w:sz w:val="12"/>
                <w:szCs w:val="12"/>
              </w:rPr>
            </w:pPr>
            <w:r w:rsidRPr="00952AC8">
              <w:rPr>
                <w:sz w:val="12"/>
                <w:szCs w:val="12"/>
              </w:rPr>
              <w:t>1</w:t>
            </w:r>
          </w:p>
        </w:tc>
        <w:tc>
          <w:tcPr>
            <w:tcW w:w="1048" w:type="dxa"/>
            <w:tcBorders>
              <w:top w:val="nil"/>
              <w:left w:val="nil"/>
              <w:bottom w:val="single" w:sz="4" w:space="0" w:color="auto"/>
              <w:right w:val="single" w:sz="4" w:space="0" w:color="auto"/>
            </w:tcBorders>
            <w:vAlign w:val="center"/>
          </w:tcPr>
          <w:p w:rsidR="00FE11E0" w:rsidRPr="00952AC8" w:rsidRDefault="00FE11E0" w:rsidP="00FE11E0">
            <w:pPr>
              <w:rPr>
                <w:sz w:val="12"/>
                <w:szCs w:val="12"/>
              </w:rPr>
            </w:pPr>
            <w:r w:rsidRPr="00952AC8">
              <w:rPr>
                <w:sz w:val="12"/>
                <w:szCs w:val="12"/>
              </w:rPr>
              <w:t>Котельная № 13 (МОУ Ливенская ООШ)</w:t>
            </w:r>
          </w:p>
        </w:tc>
        <w:tc>
          <w:tcPr>
            <w:tcW w:w="473" w:type="dxa"/>
            <w:tcBorders>
              <w:top w:val="nil"/>
              <w:left w:val="nil"/>
              <w:bottom w:val="single" w:sz="4" w:space="0" w:color="auto"/>
              <w:right w:val="single" w:sz="4" w:space="0" w:color="auto"/>
            </w:tcBorders>
            <w:noWrap/>
            <w:vAlign w:val="center"/>
          </w:tcPr>
          <w:p w:rsidR="00FE11E0" w:rsidRPr="00952AC8" w:rsidRDefault="00FE11E0" w:rsidP="00952AC8">
            <w:pPr>
              <w:ind w:left="-106" w:right="-95"/>
              <w:jc w:val="center"/>
              <w:rPr>
                <w:sz w:val="12"/>
                <w:szCs w:val="12"/>
              </w:rPr>
            </w:pPr>
            <w:r w:rsidRPr="00952AC8">
              <w:rPr>
                <w:sz w:val="12"/>
                <w:szCs w:val="12"/>
              </w:rPr>
              <w:t>0,344</w:t>
            </w:r>
          </w:p>
        </w:tc>
        <w:tc>
          <w:tcPr>
            <w:tcW w:w="552" w:type="dxa"/>
            <w:tcBorders>
              <w:top w:val="nil"/>
              <w:left w:val="nil"/>
              <w:bottom w:val="single" w:sz="4" w:space="0" w:color="auto"/>
              <w:right w:val="single" w:sz="4" w:space="0" w:color="auto"/>
            </w:tcBorders>
            <w:noWrap/>
            <w:vAlign w:val="center"/>
          </w:tcPr>
          <w:p w:rsidR="00FE11E0" w:rsidRPr="00952AC8" w:rsidRDefault="00FE11E0" w:rsidP="00952AC8">
            <w:pPr>
              <w:ind w:left="-106" w:right="-95"/>
              <w:jc w:val="center"/>
              <w:rPr>
                <w:sz w:val="12"/>
                <w:szCs w:val="12"/>
              </w:rPr>
            </w:pPr>
            <w:r w:rsidRPr="00952AC8">
              <w:rPr>
                <w:sz w:val="12"/>
                <w:szCs w:val="12"/>
              </w:rPr>
              <w:t>0,344</w:t>
            </w:r>
          </w:p>
        </w:tc>
        <w:tc>
          <w:tcPr>
            <w:tcW w:w="567" w:type="dxa"/>
            <w:tcBorders>
              <w:top w:val="nil"/>
              <w:left w:val="nil"/>
              <w:bottom w:val="single" w:sz="4" w:space="0" w:color="auto"/>
              <w:right w:val="single" w:sz="4" w:space="0" w:color="auto"/>
            </w:tcBorders>
            <w:noWrap/>
            <w:vAlign w:val="center"/>
          </w:tcPr>
          <w:p w:rsidR="00FE11E0" w:rsidRPr="00952AC8" w:rsidRDefault="00FE11E0" w:rsidP="00952AC8">
            <w:pPr>
              <w:ind w:left="-106" w:right="-95"/>
              <w:jc w:val="center"/>
              <w:rPr>
                <w:sz w:val="12"/>
                <w:szCs w:val="12"/>
              </w:rPr>
            </w:pPr>
            <w:r w:rsidRPr="00952AC8">
              <w:rPr>
                <w:sz w:val="12"/>
                <w:szCs w:val="12"/>
              </w:rPr>
              <w:t>0,344</w:t>
            </w:r>
          </w:p>
        </w:tc>
        <w:tc>
          <w:tcPr>
            <w:tcW w:w="567" w:type="dxa"/>
            <w:tcBorders>
              <w:top w:val="nil"/>
              <w:left w:val="nil"/>
              <w:bottom w:val="single" w:sz="4" w:space="0" w:color="auto"/>
              <w:right w:val="single" w:sz="4" w:space="0" w:color="auto"/>
            </w:tcBorders>
            <w:noWrap/>
            <w:vAlign w:val="center"/>
          </w:tcPr>
          <w:p w:rsidR="00FE11E0" w:rsidRPr="00952AC8" w:rsidRDefault="00FE11E0" w:rsidP="00952AC8">
            <w:pPr>
              <w:ind w:left="-106" w:right="-95"/>
              <w:jc w:val="center"/>
              <w:rPr>
                <w:sz w:val="12"/>
                <w:szCs w:val="12"/>
              </w:rPr>
            </w:pPr>
            <w:r w:rsidRPr="00952AC8">
              <w:rPr>
                <w:sz w:val="12"/>
                <w:szCs w:val="12"/>
              </w:rPr>
              <w:t>364,081</w:t>
            </w:r>
          </w:p>
        </w:tc>
        <w:tc>
          <w:tcPr>
            <w:tcW w:w="567" w:type="dxa"/>
            <w:tcBorders>
              <w:top w:val="nil"/>
              <w:left w:val="nil"/>
              <w:bottom w:val="single" w:sz="4" w:space="0" w:color="auto"/>
              <w:right w:val="single" w:sz="4" w:space="0" w:color="auto"/>
            </w:tcBorders>
            <w:noWrap/>
            <w:vAlign w:val="center"/>
          </w:tcPr>
          <w:p w:rsidR="00FE11E0" w:rsidRPr="00952AC8" w:rsidRDefault="00FE11E0" w:rsidP="00952AC8">
            <w:pPr>
              <w:ind w:left="-106" w:right="-95"/>
              <w:jc w:val="center"/>
              <w:rPr>
                <w:sz w:val="12"/>
                <w:szCs w:val="12"/>
              </w:rPr>
            </w:pPr>
            <w:r w:rsidRPr="00952AC8">
              <w:rPr>
                <w:sz w:val="12"/>
                <w:szCs w:val="12"/>
              </w:rPr>
              <w:t>364,081</w:t>
            </w:r>
          </w:p>
        </w:tc>
        <w:tc>
          <w:tcPr>
            <w:tcW w:w="567" w:type="dxa"/>
            <w:tcBorders>
              <w:top w:val="nil"/>
              <w:left w:val="nil"/>
              <w:bottom w:val="single" w:sz="4" w:space="0" w:color="auto"/>
              <w:right w:val="single" w:sz="4" w:space="0" w:color="auto"/>
            </w:tcBorders>
            <w:noWrap/>
            <w:vAlign w:val="center"/>
          </w:tcPr>
          <w:p w:rsidR="00FE11E0" w:rsidRPr="00952AC8" w:rsidRDefault="00FE11E0" w:rsidP="00952AC8">
            <w:pPr>
              <w:ind w:left="-106" w:right="-95"/>
              <w:jc w:val="center"/>
              <w:rPr>
                <w:sz w:val="12"/>
                <w:szCs w:val="12"/>
              </w:rPr>
            </w:pPr>
            <w:r w:rsidRPr="00952AC8">
              <w:rPr>
                <w:sz w:val="12"/>
                <w:szCs w:val="12"/>
              </w:rPr>
              <w:t>364,081</w:t>
            </w:r>
          </w:p>
        </w:tc>
      </w:tr>
      <w:tr w:rsidR="00952AC8" w:rsidRPr="00952AC8" w:rsidTr="00952AC8">
        <w:trPr>
          <w:trHeight w:val="315"/>
        </w:trPr>
        <w:tc>
          <w:tcPr>
            <w:tcW w:w="337" w:type="dxa"/>
            <w:tcBorders>
              <w:top w:val="nil"/>
              <w:left w:val="single" w:sz="4" w:space="0" w:color="auto"/>
              <w:bottom w:val="single" w:sz="4" w:space="0" w:color="auto"/>
              <w:right w:val="single" w:sz="4" w:space="0" w:color="auto"/>
            </w:tcBorders>
            <w:vAlign w:val="bottom"/>
          </w:tcPr>
          <w:p w:rsidR="00FE11E0" w:rsidRPr="00952AC8" w:rsidRDefault="00FE11E0" w:rsidP="00FE11E0">
            <w:pPr>
              <w:jc w:val="center"/>
              <w:rPr>
                <w:sz w:val="12"/>
                <w:szCs w:val="12"/>
              </w:rPr>
            </w:pPr>
            <w:r w:rsidRPr="00952AC8">
              <w:rPr>
                <w:sz w:val="12"/>
                <w:szCs w:val="12"/>
              </w:rPr>
              <w:t>2</w:t>
            </w:r>
          </w:p>
        </w:tc>
        <w:tc>
          <w:tcPr>
            <w:tcW w:w="1048" w:type="dxa"/>
            <w:tcBorders>
              <w:top w:val="nil"/>
              <w:left w:val="nil"/>
              <w:bottom w:val="single" w:sz="4" w:space="0" w:color="auto"/>
              <w:right w:val="single" w:sz="4" w:space="0" w:color="auto"/>
            </w:tcBorders>
            <w:vAlign w:val="center"/>
          </w:tcPr>
          <w:p w:rsidR="00FE11E0" w:rsidRPr="00952AC8" w:rsidRDefault="00FE11E0" w:rsidP="00FE11E0">
            <w:pPr>
              <w:rPr>
                <w:sz w:val="12"/>
                <w:szCs w:val="12"/>
              </w:rPr>
            </w:pPr>
            <w:r w:rsidRPr="00952AC8">
              <w:rPr>
                <w:sz w:val="12"/>
                <w:szCs w:val="12"/>
              </w:rPr>
              <w:t>Котельная № 14 (МКДОУ Ливенский детский сад, ФАП)</w:t>
            </w:r>
          </w:p>
        </w:tc>
        <w:tc>
          <w:tcPr>
            <w:tcW w:w="473" w:type="dxa"/>
            <w:tcBorders>
              <w:top w:val="nil"/>
              <w:left w:val="nil"/>
              <w:bottom w:val="single" w:sz="4" w:space="0" w:color="auto"/>
              <w:right w:val="single" w:sz="4" w:space="0" w:color="auto"/>
            </w:tcBorders>
            <w:noWrap/>
            <w:vAlign w:val="center"/>
          </w:tcPr>
          <w:p w:rsidR="00FE11E0" w:rsidRPr="00952AC8" w:rsidRDefault="00FE11E0" w:rsidP="00952AC8">
            <w:pPr>
              <w:ind w:left="-106" w:right="-95"/>
              <w:jc w:val="center"/>
              <w:rPr>
                <w:sz w:val="12"/>
                <w:szCs w:val="12"/>
              </w:rPr>
            </w:pPr>
            <w:r w:rsidRPr="00952AC8">
              <w:rPr>
                <w:sz w:val="12"/>
                <w:szCs w:val="12"/>
              </w:rPr>
              <w:t>0,086</w:t>
            </w:r>
          </w:p>
        </w:tc>
        <w:tc>
          <w:tcPr>
            <w:tcW w:w="552" w:type="dxa"/>
            <w:tcBorders>
              <w:top w:val="nil"/>
              <w:left w:val="nil"/>
              <w:bottom w:val="single" w:sz="4" w:space="0" w:color="auto"/>
              <w:right w:val="single" w:sz="4" w:space="0" w:color="auto"/>
            </w:tcBorders>
            <w:noWrap/>
            <w:vAlign w:val="center"/>
          </w:tcPr>
          <w:p w:rsidR="00FE11E0" w:rsidRPr="00952AC8" w:rsidRDefault="00FE11E0" w:rsidP="00952AC8">
            <w:pPr>
              <w:ind w:left="-106" w:right="-95"/>
              <w:jc w:val="center"/>
              <w:rPr>
                <w:sz w:val="12"/>
                <w:szCs w:val="12"/>
              </w:rPr>
            </w:pPr>
            <w:r w:rsidRPr="00952AC8">
              <w:rPr>
                <w:sz w:val="12"/>
                <w:szCs w:val="12"/>
              </w:rPr>
              <w:t>0,086</w:t>
            </w:r>
          </w:p>
        </w:tc>
        <w:tc>
          <w:tcPr>
            <w:tcW w:w="567" w:type="dxa"/>
            <w:tcBorders>
              <w:top w:val="nil"/>
              <w:left w:val="nil"/>
              <w:bottom w:val="single" w:sz="4" w:space="0" w:color="auto"/>
              <w:right w:val="single" w:sz="4" w:space="0" w:color="auto"/>
            </w:tcBorders>
            <w:noWrap/>
            <w:vAlign w:val="center"/>
          </w:tcPr>
          <w:p w:rsidR="00FE11E0" w:rsidRPr="00952AC8" w:rsidRDefault="00FE11E0" w:rsidP="00952AC8">
            <w:pPr>
              <w:ind w:left="-106" w:right="-95"/>
              <w:jc w:val="center"/>
              <w:rPr>
                <w:sz w:val="12"/>
                <w:szCs w:val="12"/>
              </w:rPr>
            </w:pPr>
            <w:r w:rsidRPr="00952AC8">
              <w:rPr>
                <w:sz w:val="12"/>
                <w:szCs w:val="12"/>
              </w:rPr>
              <w:t>0,086</w:t>
            </w:r>
          </w:p>
        </w:tc>
        <w:tc>
          <w:tcPr>
            <w:tcW w:w="567" w:type="dxa"/>
            <w:tcBorders>
              <w:top w:val="nil"/>
              <w:left w:val="nil"/>
              <w:bottom w:val="single" w:sz="4" w:space="0" w:color="auto"/>
              <w:right w:val="single" w:sz="4" w:space="0" w:color="auto"/>
            </w:tcBorders>
            <w:noWrap/>
            <w:vAlign w:val="center"/>
          </w:tcPr>
          <w:p w:rsidR="00FE11E0" w:rsidRPr="00952AC8" w:rsidRDefault="00FE11E0" w:rsidP="00952AC8">
            <w:pPr>
              <w:ind w:left="-106" w:right="-95"/>
              <w:jc w:val="center"/>
              <w:rPr>
                <w:sz w:val="12"/>
                <w:szCs w:val="12"/>
              </w:rPr>
            </w:pPr>
            <w:r w:rsidRPr="00952AC8">
              <w:rPr>
                <w:sz w:val="12"/>
                <w:szCs w:val="12"/>
              </w:rPr>
              <w:t>98,635</w:t>
            </w:r>
          </w:p>
        </w:tc>
        <w:tc>
          <w:tcPr>
            <w:tcW w:w="567" w:type="dxa"/>
            <w:tcBorders>
              <w:top w:val="nil"/>
              <w:left w:val="nil"/>
              <w:bottom w:val="single" w:sz="4" w:space="0" w:color="auto"/>
              <w:right w:val="single" w:sz="4" w:space="0" w:color="auto"/>
            </w:tcBorders>
            <w:noWrap/>
            <w:vAlign w:val="center"/>
          </w:tcPr>
          <w:p w:rsidR="00FE11E0" w:rsidRPr="00952AC8" w:rsidRDefault="00FE11E0" w:rsidP="00952AC8">
            <w:pPr>
              <w:ind w:left="-106" w:right="-95"/>
              <w:jc w:val="center"/>
              <w:rPr>
                <w:sz w:val="12"/>
                <w:szCs w:val="12"/>
              </w:rPr>
            </w:pPr>
            <w:r w:rsidRPr="00952AC8">
              <w:rPr>
                <w:sz w:val="12"/>
                <w:szCs w:val="12"/>
              </w:rPr>
              <w:t>98,635</w:t>
            </w:r>
          </w:p>
        </w:tc>
        <w:tc>
          <w:tcPr>
            <w:tcW w:w="567" w:type="dxa"/>
            <w:tcBorders>
              <w:top w:val="nil"/>
              <w:left w:val="nil"/>
              <w:bottom w:val="single" w:sz="4" w:space="0" w:color="auto"/>
              <w:right w:val="single" w:sz="4" w:space="0" w:color="auto"/>
            </w:tcBorders>
            <w:noWrap/>
            <w:vAlign w:val="center"/>
          </w:tcPr>
          <w:p w:rsidR="00FE11E0" w:rsidRPr="00952AC8" w:rsidRDefault="00FE11E0" w:rsidP="00952AC8">
            <w:pPr>
              <w:ind w:left="-106" w:right="-95"/>
              <w:jc w:val="center"/>
              <w:rPr>
                <w:sz w:val="12"/>
                <w:szCs w:val="12"/>
              </w:rPr>
            </w:pPr>
            <w:r w:rsidRPr="00952AC8">
              <w:rPr>
                <w:sz w:val="12"/>
                <w:szCs w:val="12"/>
              </w:rPr>
              <w:t>98,635</w:t>
            </w:r>
          </w:p>
        </w:tc>
      </w:tr>
    </w:tbl>
    <w:p w:rsidR="00C452B5" w:rsidRPr="00F7425B" w:rsidRDefault="00C452B5" w:rsidP="00FE11E0">
      <w:pPr>
        <w:pStyle w:val="afffff3"/>
        <w:rPr>
          <w:sz w:val="16"/>
          <w:szCs w:val="16"/>
        </w:rPr>
      </w:pPr>
    </w:p>
    <w:p w:rsidR="00FE11E0" w:rsidRPr="00F7425B" w:rsidRDefault="00FE11E0" w:rsidP="00FE11E0">
      <w:pPr>
        <w:pStyle w:val="afffff3"/>
        <w:jc w:val="left"/>
        <w:rPr>
          <w:sz w:val="16"/>
          <w:szCs w:val="16"/>
        </w:rPr>
      </w:pPr>
      <w:r w:rsidRPr="00F7425B">
        <w:rPr>
          <w:sz w:val="16"/>
          <w:szCs w:val="16"/>
        </w:rPr>
        <w:t>2.3 Значения существующей и перспективной тепловой мощности источников тепловой энергии</w:t>
      </w:r>
    </w:p>
    <w:p w:rsidR="00FE11E0" w:rsidRPr="00F7425B" w:rsidRDefault="00FE11E0" w:rsidP="00FE11E0">
      <w:pPr>
        <w:pStyle w:val="afffc"/>
        <w:rPr>
          <w:sz w:val="16"/>
          <w:szCs w:val="16"/>
        </w:rPr>
      </w:pPr>
      <w:r w:rsidRPr="00F7425B">
        <w:rPr>
          <w:sz w:val="16"/>
          <w:szCs w:val="16"/>
        </w:rPr>
        <w:t>Таблица  5 - Значения существующей и перспективной тепловой мощности нетто</w:t>
      </w:r>
    </w:p>
    <w:p w:rsidR="00FE11E0" w:rsidRPr="00F7425B" w:rsidRDefault="00FE11E0" w:rsidP="00FE11E0">
      <w:pPr>
        <w:pStyle w:val="afffc"/>
        <w:rPr>
          <w:sz w:val="16"/>
          <w:szCs w:val="16"/>
        </w:rPr>
      </w:pPr>
    </w:p>
    <w:tbl>
      <w:tblPr>
        <w:tblW w:w="4678" w:type="dxa"/>
        <w:tblInd w:w="108" w:type="dxa"/>
        <w:tblLook w:val="00A0"/>
      </w:tblPr>
      <w:tblGrid>
        <w:gridCol w:w="337"/>
        <w:gridCol w:w="1748"/>
        <w:gridCol w:w="1034"/>
        <w:gridCol w:w="709"/>
        <w:gridCol w:w="850"/>
      </w:tblGrid>
      <w:tr w:rsidR="00FE11E0" w:rsidRPr="00952AC8" w:rsidTr="00294241">
        <w:trPr>
          <w:trHeight w:val="660"/>
        </w:trPr>
        <w:tc>
          <w:tcPr>
            <w:tcW w:w="337" w:type="dxa"/>
            <w:vMerge w:val="restart"/>
            <w:tcBorders>
              <w:top w:val="single" w:sz="4" w:space="0" w:color="auto"/>
              <w:left w:val="single" w:sz="4" w:space="0" w:color="auto"/>
              <w:bottom w:val="single" w:sz="4" w:space="0" w:color="auto"/>
              <w:right w:val="single" w:sz="4" w:space="0" w:color="auto"/>
            </w:tcBorders>
            <w:vAlign w:val="center"/>
          </w:tcPr>
          <w:p w:rsidR="00FE11E0" w:rsidRPr="00952AC8" w:rsidRDefault="00FE11E0" w:rsidP="00FE11E0">
            <w:pPr>
              <w:jc w:val="center"/>
              <w:rPr>
                <w:b/>
                <w:bCs/>
                <w:sz w:val="12"/>
                <w:szCs w:val="12"/>
              </w:rPr>
            </w:pPr>
            <w:r w:rsidRPr="00952AC8">
              <w:rPr>
                <w:b/>
                <w:bCs/>
                <w:sz w:val="12"/>
                <w:szCs w:val="12"/>
              </w:rPr>
              <w:t>№</w:t>
            </w:r>
          </w:p>
        </w:tc>
        <w:tc>
          <w:tcPr>
            <w:tcW w:w="1748" w:type="dxa"/>
            <w:vMerge w:val="restart"/>
            <w:tcBorders>
              <w:top w:val="single" w:sz="4" w:space="0" w:color="auto"/>
              <w:left w:val="single" w:sz="4" w:space="0" w:color="auto"/>
              <w:bottom w:val="single" w:sz="4" w:space="0" w:color="auto"/>
              <w:right w:val="single" w:sz="4" w:space="0" w:color="auto"/>
            </w:tcBorders>
            <w:vAlign w:val="center"/>
          </w:tcPr>
          <w:p w:rsidR="00FE11E0" w:rsidRPr="00952AC8" w:rsidRDefault="00FE11E0" w:rsidP="00FE11E0">
            <w:pPr>
              <w:jc w:val="center"/>
              <w:rPr>
                <w:b/>
                <w:bCs/>
                <w:sz w:val="12"/>
                <w:szCs w:val="12"/>
              </w:rPr>
            </w:pPr>
            <w:r w:rsidRPr="00952AC8">
              <w:rPr>
                <w:b/>
                <w:bCs/>
                <w:sz w:val="12"/>
                <w:szCs w:val="12"/>
              </w:rPr>
              <w:t>Наименование котельной</w:t>
            </w:r>
          </w:p>
        </w:tc>
        <w:tc>
          <w:tcPr>
            <w:tcW w:w="1034" w:type="dxa"/>
            <w:vMerge w:val="restart"/>
            <w:tcBorders>
              <w:top w:val="single" w:sz="4" w:space="0" w:color="auto"/>
              <w:left w:val="single" w:sz="4" w:space="0" w:color="auto"/>
              <w:bottom w:val="single" w:sz="4" w:space="0" w:color="auto"/>
              <w:right w:val="single" w:sz="4" w:space="0" w:color="auto"/>
            </w:tcBorders>
            <w:vAlign w:val="center"/>
          </w:tcPr>
          <w:p w:rsidR="00FE11E0" w:rsidRPr="00952AC8" w:rsidRDefault="00FE11E0" w:rsidP="00FE11E0">
            <w:pPr>
              <w:jc w:val="center"/>
              <w:rPr>
                <w:b/>
                <w:bCs/>
                <w:sz w:val="12"/>
                <w:szCs w:val="12"/>
              </w:rPr>
            </w:pPr>
            <w:r w:rsidRPr="00952AC8">
              <w:rPr>
                <w:b/>
                <w:bCs/>
                <w:sz w:val="12"/>
                <w:szCs w:val="12"/>
              </w:rPr>
              <w:t>Фактическая располагаемая мощность источника, Гкал/час</w:t>
            </w:r>
          </w:p>
        </w:tc>
        <w:tc>
          <w:tcPr>
            <w:tcW w:w="1559" w:type="dxa"/>
            <w:gridSpan w:val="2"/>
            <w:tcBorders>
              <w:top w:val="single" w:sz="4" w:space="0" w:color="auto"/>
              <w:left w:val="nil"/>
              <w:bottom w:val="single" w:sz="4" w:space="0" w:color="auto"/>
              <w:right w:val="single" w:sz="4" w:space="0" w:color="auto"/>
            </w:tcBorders>
            <w:noWrap/>
            <w:vAlign w:val="center"/>
          </w:tcPr>
          <w:p w:rsidR="00FE11E0" w:rsidRPr="00952AC8" w:rsidRDefault="00FE11E0" w:rsidP="00FE11E0">
            <w:pPr>
              <w:jc w:val="center"/>
              <w:rPr>
                <w:b/>
                <w:bCs/>
                <w:sz w:val="12"/>
                <w:szCs w:val="12"/>
              </w:rPr>
            </w:pPr>
            <w:r w:rsidRPr="00952AC8">
              <w:rPr>
                <w:b/>
                <w:bCs/>
                <w:sz w:val="12"/>
                <w:szCs w:val="12"/>
              </w:rPr>
              <w:t>Мощность тепловой энергии нетто, Гкал/час</w:t>
            </w:r>
          </w:p>
        </w:tc>
      </w:tr>
      <w:tr w:rsidR="00FE11E0" w:rsidRPr="00952AC8" w:rsidTr="00294241">
        <w:trPr>
          <w:trHeight w:val="53"/>
        </w:trPr>
        <w:tc>
          <w:tcPr>
            <w:tcW w:w="337" w:type="dxa"/>
            <w:vMerge/>
            <w:tcBorders>
              <w:top w:val="single" w:sz="4" w:space="0" w:color="auto"/>
              <w:left w:val="single" w:sz="4" w:space="0" w:color="auto"/>
              <w:bottom w:val="single" w:sz="4" w:space="0" w:color="auto"/>
              <w:right w:val="single" w:sz="4" w:space="0" w:color="auto"/>
            </w:tcBorders>
            <w:vAlign w:val="center"/>
          </w:tcPr>
          <w:p w:rsidR="00FE11E0" w:rsidRPr="00952AC8" w:rsidRDefault="00FE11E0" w:rsidP="00FE11E0">
            <w:pPr>
              <w:rPr>
                <w:b/>
                <w:bCs/>
                <w:sz w:val="12"/>
                <w:szCs w:val="12"/>
              </w:rPr>
            </w:pPr>
          </w:p>
        </w:tc>
        <w:tc>
          <w:tcPr>
            <w:tcW w:w="1748" w:type="dxa"/>
            <w:vMerge/>
            <w:tcBorders>
              <w:top w:val="single" w:sz="4" w:space="0" w:color="auto"/>
              <w:left w:val="single" w:sz="4" w:space="0" w:color="auto"/>
              <w:bottom w:val="single" w:sz="4" w:space="0" w:color="auto"/>
              <w:right w:val="single" w:sz="4" w:space="0" w:color="auto"/>
            </w:tcBorders>
            <w:vAlign w:val="center"/>
          </w:tcPr>
          <w:p w:rsidR="00FE11E0" w:rsidRPr="00952AC8" w:rsidRDefault="00FE11E0" w:rsidP="00FE11E0">
            <w:pPr>
              <w:rPr>
                <w:b/>
                <w:bCs/>
                <w:sz w:val="12"/>
                <w:szCs w:val="12"/>
              </w:rPr>
            </w:pPr>
          </w:p>
        </w:tc>
        <w:tc>
          <w:tcPr>
            <w:tcW w:w="1034" w:type="dxa"/>
            <w:vMerge/>
            <w:tcBorders>
              <w:top w:val="single" w:sz="4" w:space="0" w:color="auto"/>
              <w:left w:val="single" w:sz="4" w:space="0" w:color="auto"/>
              <w:bottom w:val="single" w:sz="4" w:space="0" w:color="auto"/>
              <w:right w:val="single" w:sz="4" w:space="0" w:color="auto"/>
            </w:tcBorders>
            <w:vAlign w:val="center"/>
          </w:tcPr>
          <w:p w:rsidR="00FE11E0" w:rsidRPr="00952AC8" w:rsidRDefault="00FE11E0" w:rsidP="00FE11E0">
            <w:pPr>
              <w:rPr>
                <w:b/>
                <w:bCs/>
                <w:sz w:val="12"/>
                <w:szCs w:val="12"/>
              </w:rPr>
            </w:pPr>
          </w:p>
        </w:tc>
        <w:tc>
          <w:tcPr>
            <w:tcW w:w="709" w:type="dxa"/>
            <w:tcBorders>
              <w:top w:val="nil"/>
              <w:left w:val="nil"/>
              <w:bottom w:val="single" w:sz="4" w:space="0" w:color="auto"/>
              <w:right w:val="single" w:sz="4" w:space="0" w:color="auto"/>
            </w:tcBorders>
            <w:vAlign w:val="center"/>
          </w:tcPr>
          <w:p w:rsidR="00FE11E0" w:rsidRPr="00952AC8" w:rsidRDefault="00FE11E0" w:rsidP="00FE11E0">
            <w:pPr>
              <w:jc w:val="center"/>
              <w:rPr>
                <w:b/>
                <w:bCs/>
                <w:sz w:val="12"/>
                <w:szCs w:val="12"/>
              </w:rPr>
            </w:pPr>
            <w:r w:rsidRPr="00952AC8">
              <w:rPr>
                <w:b/>
                <w:bCs/>
                <w:sz w:val="12"/>
                <w:szCs w:val="12"/>
              </w:rPr>
              <w:t>2013</w:t>
            </w:r>
          </w:p>
        </w:tc>
        <w:tc>
          <w:tcPr>
            <w:tcW w:w="850" w:type="dxa"/>
            <w:tcBorders>
              <w:top w:val="nil"/>
              <w:left w:val="nil"/>
              <w:bottom w:val="single" w:sz="4" w:space="0" w:color="auto"/>
              <w:right w:val="single" w:sz="4" w:space="0" w:color="auto"/>
            </w:tcBorders>
            <w:vAlign w:val="center"/>
          </w:tcPr>
          <w:p w:rsidR="00FE11E0" w:rsidRPr="00952AC8" w:rsidRDefault="00FE11E0" w:rsidP="00FE11E0">
            <w:pPr>
              <w:jc w:val="center"/>
              <w:rPr>
                <w:b/>
                <w:bCs/>
                <w:sz w:val="12"/>
                <w:szCs w:val="12"/>
              </w:rPr>
            </w:pPr>
            <w:r w:rsidRPr="00952AC8">
              <w:rPr>
                <w:b/>
                <w:bCs/>
                <w:sz w:val="12"/>
                <w:szCs w:val="12"/>
              </w:rPr>
              <w:t>20</w:t>
            </w:r>
            <w:r w:rsidRPr="00952AC8">
              <w:rPr>
                <w:b/>
                <w:bCs/>
                <w:sz w:val="12"/>
                <w:szCs w:val="12"/>
                <w:lang w:val="en-US"/>
              </w:rPr>
              <w:t>3</w:t>
            </w:r>
            <w:r w:rsidRPr="00952AC8">
              <w:rPr>
                <w:b/>
                <w:bCs/>
                <w:sz w:val="12"/>
                <w:szCs w:val="12"/>
              </w:rPr>
              <w:t>0</w:t>
            </w:r>
          </w:p>
        </w:tc>
      </w:tr>
      <w:tr w:rsidR="00FE11E0" w:rsidRPr="00952AC8" w:rsidTr="00294241">
        <w:trPr>
          <w:trHeight w:val="315"/>
        </w:trPr>
        <w:tc>
          <w:tcPr>
            <w:tcW w:w="337" w:type="dxa"/>
            <w:tcBorders>
              <w:top w:val="nil"/>
              <w:left w:val="single" w:sz="4" w:space="0" w:color="auto"/>
              <w:bottom w:val="single" w:sz="4" w:space="0" w:color="auto"/>
              <w:right w:val="single" w:sz="4" w:space="0" w:color="auto"/>
            </w:tcBorders>
            <w:vAlign w:val="bottom"/>
          </w:tcPr>
          <w:p w:rsidR="00FE11E0" w:rsidRPr="00952AC8" w:rsidRDefault="00FE11E0" w:rsidP="00FE11E0">
            <w:pPr>
              <w:jc w:val="center"/>
              <w:rPr>
                <w:sz w:val="12"/>
                <w:szCs w:val="12"/>
              </w:rPr>
            </w:pPr>
            <w:r w:rsidRPr="00952AC8">
              <w:rPr>
                <w:sz w:val="12"/>
                <w:szCs w:val="12"/>
              </w:rPr>
              <w:t>1</w:t>
            </w:r>
          </w:p>
        </w:tc>
        <w:tc>
          <w:tcPr>
            <w:tcW w:w="1748" w:type="dxa"/>
            <w:tcBorders>
              <w:top w:val="nil"/>
              <w:left w:val="nil"/>
              <w:bottom w:val="single" w:sz="4" w:space="0" w:color="auto"/>
              <w:right w:val="single" w:sz="4" w:space="0" w:color="auto"/>
            </w:tcBorders>
            <w:vAlign w:val="center"/>
          </w:tcPr>
          <w:p w:rsidR="00FE11E0" w:rsidRPr="00952AC8" w:rsidRDefault="00FE11E0" w:rsidP="00FE11E0">
            <w:pPr>
              <w:rPr>
                <w:sz w:val="12"/>
                <w:szCs w:val="12"/>
              </w:rPr>
            </w:pPr>
            <w:r w:rsidRPr="00952AC8">
              <w:rPr>
                <w:sz w:val="12"/>
                <w:szCs w:val="12"/>
              </w:rPr>
              <w:t xml:space="preserve">Котельная № 13 </w:t>
            </w:r>
          </w:p>
          <w:p w:rsidR="00FE11E0" w:rsidRPr="00952AC8" w:rsidRDefault="00FE11E0" w:rsidP="00FE11E0">
            <w:pPr>
              <w:rPr>
                <w:sz w:val="12"/>
                <w:szCs w:val="12"/>
              </w:rPr>
            </w:pPr>
            <w:r w:rsidRPr="00952AC8">
              <w:rPr>
                <w:sz w:val="12"/>
                <w:szCs w:val="12"/>
              </w:rPr>
              <w:t>(МОУ Ливенская ООШ)</w:t>
            </w:r>
          </w:p>
        </w:tc>
        <w:tc>
          <w:tcPr>
            <w:tcW w:w="1034" w:type="dxa"/>
            <w:tcBorders>
              <w:top w:val="nil"/>
              <w:left w:val="nil"/>
              <w:bottom w:val="single" w:sz="4" w:space="0" w:color="auto"/>
              <w:right w:val="single" w:sz="4" w:space="0" w:color="auto"/>
            </w:tcBorders>
            <w:noWrap/>
            <w:vAlign w:val="center"/>
          </w:tcPr>
          <w:p w:rsidR="00FE11E0" w:rsidRPr="00952AC8" w:rsidRDefault="00FE11E0" w:rsidP="00294241">
            <w:pPr>
              <w:jc w:val="center"/>
              <w:rPr>
                <w:sz w:val="12"/>
                <w:szCs w:val="12"/>
              </w:rPr>
            </w:pPr>
            <w:r w:rsidRPr="00952AC8">
              <w:rPr>
                <w:sz w:val="12"/>
                <w:szCs w:val="12"/>
              </w:rPr>
              <w:t>390,645</w:t>
            </w:r>
          </w:p>
        </w:tc>
        <w:tc>
          <w:tcPr>
            <w:tcW w:w="709" w:type="dxa"/>
            <w:tcBorders>
              <w:top w:val="nil"/>
              <w:left w:val="nil"/>
              <w:bottom w:val="single" w:sz="4" w:space="0" w:color="auto"/>
              <w:right w:val="single" w:sz="4" w:space="0" w:color="auto"/>
            </w:tcBorders>
            <w:noWrap/>
            <w:vAlign w:val="center"/>
          </w:tcPr>
          <w:p w:rsidR="00FE11E0" w:rsidRPr="00952AC8" w:rsidRDefault="00FE11E0" w:rsidP="00294241">
            <w:pPr>
              <w:jc w:val="center"/>
              <w:rPr>
                <w:sz w:val="12"/>
                <w:szCs w:val="12"/>
              </w:rPr>
            </w:pPr>
            <w:r w:rsidRPr="00952AC8">
              <w:rPr>
                <w:sz w:val="12"/>
                <w:szCs w:val="12"/>
              </w:rPr>
              <w:t>390,645</w:t>
            </w:r>
          </w:p>
        </w:tc>
        <w:tc>
          <w:tcPr>
            <w:tcW w:w="850" w:type="dxa"/>
            <w:tcBorders>
              <w:top w:val="nil"/>
              <w:left w:val="nil"/>
              <w:bottom w:val="single" w:sz="4" w:space="0" w:color="auto"/>
              <w:right w:val="single" w:sz="4" w:space="0" w:color="auto"/>
            </w:tcBorders>
            <w:noWrap/>
            <w:vAlign w:val="center"/>
          </w:tcPr>
          <w:p w:rsidR="00FE11E0" w:rsidRPr="00952AC8" w:rsidRDefault="00FE11E0" w:rsidP="00294241">
            <w:pPr>
              <w:jc w:val="center"/>
              <w:rPr>
                <w:sz w:val="12"/>
                <w:szCs w:val="12"/>
              </w:rPr>
            </w:pPr>
            <w:r w:rsidRPr="00952AC8">
              <w:rPr>
                <w:sz w:val="12"/>
                <w:szCs w:val="12"/>
              </w:rPr>
              <w:t>390,645</w:t>
            </w:r>
          </w:p>
        </w:tc>
      </w:tr>
      <w:tr w:rsidR="00FE11E0" w:rsidRPr="00952AC8" w:rsidTr="00294241">
        <w:trPr>
          <w:trHeight w:val="315"/>
        </w:trPr>
        <w:tc>
          <w:tcPr>
            <w:tcW w:w="337" w:type="dxa"/>
            <w:tcBorders>
              <w:top w:val="nil"/>
              <w:left w:val="single" w:sz="4" w:space="0" w:color="auto"/>
              <w:bottom w:val="single" w:sz="4" w:space="0" w:color="auto"/>
              <w:right w:val="single" w:sz="4" w:space="0" w:color="auto"/>
            </w:tcBorders>
            <w:vAlign w:val="bottom"/>
          </w:tcPr>
          <w:p w:rsidR="00FE11E0" w:rsidRPr="00952AC8" w:rsidRDefault="00FE11E0" w:rsidP="00FE11E0">
            <w:pPr>
              <w:jc w:val="center"/>
              <w:rPr>
                <w:sz w:val="12"/>
                <w:szCs w:val="12"/>
              </w:rPr>
            </w:pPr>
            <w:r w:rsidRPr="00952AC8">
              <w:rPr>
                <w:sz w:val="12"/>
                <w:szCs w:val="12"/>
              </w:rPr>
              <w:t>2</w:t>
            </w:r>
          </w:p>
        </w:tc>
        <w:tc>
          <w:tcPr>
            <w:tcW w:w="1748" w:type="dxa"/>
            <w:tcBorders>
              <w:top w:val="nil"/>
              <w:left w:val="nil"/>
              <w:bottom w:val="single" w:sz="4" w:space="0" w:color="auto"/>
              <w:right w:val="single" w:sz="4" w:space="0" w:color="auto"/>
            </w:tcBorders>
            <w:vAlign w:val="center"/>
          </w:tcPr>
          <w:p w:rsidR="00FE11E0" w:rsidRPr="00952AC8" w:rsidRDefault="00FE11E0" w:rsidP="00FE11E0">
            <w:pPr>
              <w:rPr>
                <w:sz w:val="12"/>
                <w:szCs w:val="12"/>
              </w:rPr>
            </w:pPr>
            <w:r w:rsidRPr="00952AC8">
              <w:rPr>
                <w:sz w:val="12"/>
                <w:szCs w:val="12"/>
              </w:rPr>
              <w:t>Котельная № 14 (МКДОУ Ливенский детский сад, ФАП)</w:t>
            </w:r>
          </w:p>
        </w:tc>
        <w:tc>
          <w:tcPr>
            <w:tcW w:w="1034" w:type="dxa"/>
            <w:tcBorders>
              <w:top w:val="nil"/>
              <w:left w:val="nil"/>
              <w:bottom w:val="single" w:sz="4" w:space="0" w:color="auto"/>
              <w:right w:val="single" w:sz="4" w:space="0" w:color="auto"/>
            </w:tcBorders>
            <w:noWrap/>
            <w:vAlign w:val="center"/>
          </w:tcPr>
          <w:p w:rsidR="00FE11E0" w:rsidRPr="00952AC8" w:rsidRDefault="00FE11E0" w:rsidP="00294241">
            <w:pPr>
              <w:jc w:val="center"/>
              <w:rPr>
                <w:sz w:val="12"/>
                <w:szCs w:val="12"/>
              </w:rPr>
            </w:pPr>
            <w:r w:rsidRPr="00952AC8">
              <w:rPr>
                <w:sz w:val="12"/>
                <w:szCs w:val="12"/>
              </w:rPr>
              <w:t>105,831</w:t>
            </w:r>
          </w:p>
        </w:tc>
        <w:tc>
          <w:tcPr>
            <w:tcW w:w="709" w:type="dxa"/>
            <w:tcBorders>
              <w:top w:val="nil"/>
              <w:left w:val="nil"/>
              <w:bottom w:val="single" w:sz="4" w:space="0" w:color="auto"/>
              <w:right w:val="single" w:sz="4" w:space="0" w:color="auto"/>
            </w:tcBorders>
            <w:noWrap/>
            <w:vAlign w:val="center"/>
          </w:tcPr>
          <w:p w:rsidR="00FE11E0" w:rsidRPr="00952AC8" w:rsidRDefault="00FE11E0" w:rsidP="00294241">
            <w:pPr>
              <w:jc w:val="center"/>
              <w:rPr>
                <w:sz w:val="12"/>
                <w:szCs w:val="12"/>
              </w:rPr>
            </w:pPr>
            <w:r w:rsidRPr="00952AC8">
              <w:rPr>
                <w:sz w:val="12"/>
                <w:szCs w:val="12"/>
              </w:rPr>
              <w:t>105,831</w:t>
            </w:r>
          </w:p>
        </w:tc>
        <w:tc>
          <w:tcPr>
            <w:tcW w:w="850" w:type="dxa"/>
            <w:tcBorders>
              <w:top w:val="nil"/>
              <w:left w:val="nil"/>
              <w:bottom w:val="single" w:sz="4" w:space="0" w:color="auto"/>
              <w:right w:val="single" w:sz="4" w:space="0" w:color="auto"/>
            </w:tcBorders>
            <w:noWrap/>
            <w:vAlign w:val="center"/>
          </w:tcPr>
          <w:p w:rsidR="00FE11E0" w:rsidRPr="00952AC8" w:rsidRDefault="00FE11E0" w:rsidP="00294241">
            <w:pPr>
              <w:jc w:val="center"/>
              <w:rPr>
                <w:sz w:val="12"/>
                <w:szCs w:val="12"/>
              </w:rPr>
            </w:pPr>
            <w:r w:rsidRPr="00952AC8">
              <w:rPr>
                <w:sz w:val="12"/>
                <w:szCs w:val="12"/>
              </w:rPr>
              <w:t>105,831</w:t>
            </w:r>
          </w:p>
        </w:tc>
      </w:tr>
    </w:tbl>
    <w:p w:rsidR="00FE11E0" w:rsidRPr="00F7425B" w:rsidRDefault="00FE11E0" w:rsidP="00FE11E0">
      <w:pPr>
        <w:pStyle w:val="afffff3"/>
        <w:rPr>
          <w:b w:val="0"/>
          <w:sz w:val="16"/>
          <w:szCs w:val="16"/>
          <w:lang w:val="en-US"/>
        </w:rPr>
      </w:pPr>
    </w:p>
    <w:p w:rsidR="00FE11E0" w:rsidRPr="00F7425B" w:rsidRDefault="00FE11E0" w:rsidP="00FE11E0">
      <w:pPr>
        <w:pStyle w:val="afffff3"/>
        <w:rPr>
          <w:sz w:val="16"/>
          <w:szCs w:val="16"/>
        </w:rPr>
      </w:pPr>
      <w:r w:rsidRPr="00F7425B">
        <w:rPr>
          <w:sz w:val="16"/>
          <w:szCs w:val="16"/>
        </w:rPr>
        <w:t>2.4 Значения существующих и перспективных потерь тепловой энергии при ее передаче по тепловым сетям</w:t>
      </w:r>
    </w:p>
    <w:p w:rsidR="00FE11E0" w:rsidRPr="00F7425B" w:rsidRDefault="00FE11E0" w:rsidP="00FE11E0">
      <w:pPr>
        <w:pStyle w:val="afffc"/>
        <w:rPr>
          <w:sz w:val="16"/>
          <w:szCs w:val="16"/>
        </w:rPr>
      </w:pPr>
      <w:r w:rsidRPr="00F7425B">
        <w:rPr>
          <w:sz w:val="16"/>
          <w:szCs w:val="16"/>
        </w:rPr>
        <w:t>Таблица 6 - значения существующих и перспективных потерь тепловой энергии при ее передачи по тепловым сетям</w:t>
      </w:r>
    </w:p>
    <w:p w:rsidR="00FE11E0" w:rsidRPr="00F7425B" w:rsidRDefault="00FE11E0" w:rsidP="00FE11E0">
      <w:pPr>
        <w:pStyle w:val="afffc"/>
        <w:rPr>
          <w:sz w:val="16"/>
          <w:szCs w:val="16"/>
        </w:rPr>
      </w:pPr>
    </w:p>
    <w:tbl>
      <w:tblPr>
        <w:tblW w:w="4678" w:type="dxa"/>
        <w:tblInd w:w="108" w:type="dxa"/>
        <w:tblLook w:val="00A0"/>
      </w:tblPr>
      <w:tblGrid>
        <w:gridCol w:w="337"/>
        <w:gridCol w:w="2498"/>
        <w:gridCol w:w="1843"/>
      </w:tblGrid>
      <w:tr w:rsidR="00FE11E0" w:rsidRPr="00294241" w:rsidTr="00294241">
        <w:trPr>
          <w:trHeight w:val="315"/>
        </w:trPr>
        <w:tc>
          <w:tcPr>
            <w:tcW w:w="337" w:type="dxa"/>
            <w:vMerge w:val="restart"/>
            <w:tcBorders>
              <w:top w:val="single" w:sz="4" w:space="0" w:color="auto"/>
              <w:left w:val="single" w:sz="4" w:space="0" w:color="auto"/>
              <w:bottom w:val="single" w:sz="4" w:space="0" w:color="auto"/>
              <w:right w:val="single" w:sz="4" w:space="0" w:color="auto"/>
            </w:tcBorders>
            <w:vAlign w:val="center"/>
          </w:tcPr>
          <w:p w:rsidR="00FE11E0" w:rsidRPr="00294241" w:rsidRDefault="00FE11E0" w:rsidP="00FE11E0">
            <w:pPr>
              <w:jc w:val="center"/>
              <w:rPr>
                <w:b/>
                <w:bCs/>
                <w:sz w:val="12"/>
                <w:szCs w:val="12"/>
              </w:rPr>
            </w:pPr>
            <w:r w:rsidRPr="00294241">
              <w:rPr>
                <w:b/>
                <w:bCs/>
                <w:sz w:val="12"/>
                <w:szCs w:val="12"/>
              </w:rPr>
              <w:t>№</w:t>
            </w:r>
          </w:p>
        </w:tc>
        <w:tc>
          <w:tcPr>
            <w:tcW w:w="2498" w:type="dxa"/>
            <w:vMerge w:val="restart"/>
            <w:tcBorders>
              <w:top w:val="single" w:sz="4" w:space="0" w:color="auto"/>
              <w:left w:val="single" w:sz="4" w:space="0" w:color="auto"/>
              <w:bottom w:val="single" w:sz="4" w:space="0" w:color="auto"/>
              <w:right w:val="single" w:sz="4" w:space="0" w:color="auto"/>
            </w:tcBorders>
            <w:vAlign w:val="center"/>
          </w:tcPr>
          <w:p w:rsidR="00FE11E0" w:rsidRPr="00294241" w:rsidRDefault="00FE11E0" w:rsidP="00FE11E0">
            <w:pPr>
              <w:jc w:val="center"/>
              <w:rPr>
                <w:b/>
                <w:bCs/>
                <w:sz w:val="12"/>
                <w:szCs w:val="12"/>
              </w:rPr>
            </w:pPr>
            <w:r w:rsidRPr="00294241">
              <w:rPr>
                <w:b/>
                <w:bCs/>
                <w:sz w:val="12"/>
                <w:szCs w:val="12"/>
              </w:rPr>
              <w:t>Наименование котельной</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FE11E0" w:rsidRPr="00294241" w:rsidRDefault="00FE11E0" w:rsidP="00FE11E0">
            <w:pPr>
              <w:jc w:val="center"/>
              <w:rPr>
                <w:b/>
                <w:bCs/>
                <w:sz w:val="12"/>
                <w:szCs w:val="12"/>
              </w:rPr>
            </w:pPr>
            <w:r w:rsidRPr="00294241">
              <w:rPr>
                <w:b/>
                <w:bCs/>
                <w:sz w:val="12"/>
                <w:szCs w:val="12"/>
              </w:rPr>
              <w:t>Потери в  тепловых сетях, %</w:t>
            </w:r>
          </w:p>
        </w:tc>
      </w:tr>
      <w:tr w:rsidR="00FE11E0" w:rsidRPr="00294241" w:rsidTr="00294241">
        <w:trPr>
          <w:trHeight w:val="315"/>
        </w:trPr>
        <w:tc>
          <w:tcPr>
            <w:tcW w:w="337" w:type="dxa"/>
            <w:vMerge/>
            <w:tcBorders>
              <w:top w:val="single" w:sz="4" w:space="0" w:color="auto"/>
              <w:left w:val="single" w:sz="4" w:space="0" w:color="auto"/>
              <w:bottom w:val="single" w:sz="4" w:space="0" w:color="auto"/>
              <w:right w:val="single" w:sz="4" w:space="0" w:color="auto"/>
            </w:tcBorders>
            <w:vAlign w:val="center"/>
          </w:tcPr>
          <w:p w:rsidR="00FE11E0" w:rsidRPr="00294241" w:rsidRDefault="00FE11E0" w:rsidP="00FE11E0">
            <w:pPr>
              <w:rPr>
                <w:b/>
                <w:bCs/>
                <w:sz w:val="12"/>
                <w:szCs w:val="12"/>
              </w:rPr>
            </w:pPr>
          </w:p>
        </w:tc>
        <w:tc>
          <w:tcPr>
            <w:tcW w:w="2498" w:type="dxa"/>
            <w:vMerge/>
            <w:tcBorders>
              <w:top w:val="single" w:sz="4" w:space="0" w:color="auto"/>
              <w:left w:val="single" w:sz="4" w:space="0" w:color="auto"/>
              <w:bottom w:val="single" w:sz="4" w:space="0" w:color="auto"/>
              <w:right w:val="single" w:sz="4" w:space="0" w:color="auto"/>
            </w:tcBorders>
            <w:vAlign w:val="center"/>
          </w:tcPr>
          <w:p w:rsidR="00FE11E0" w:rsidRPr="00294241" w:rsidRDefault="00FE11E0" w:rsidP="00FE11E0">
            <w:pPr>
              <w:rPr>
                <w:b/>
                <w:bCs/>
                <w:sz w:val="12"/>
                <w:szCs w:val="12"/>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FE11E0" w:rsidRPr="00294241" w:rsidRDefault="00FE11E0" w:rsidP="00FE11E0">
            <w:pPr>
              <w:rPr>
                <w:b/>
                <w:bCs/>
                <w:sz w:val="12"/>
                <w:szCs w:val="12"/>
              </w:rPr>
            </w:pPr>
          </w:p>
        </w:tc>
      </w:tr>
      <w:tr w:rsidR="00FE11E0" w:rsidRPr="00294241" w:rsidTr="00294241">
        <w:trPr>
          <w:trHeight w:val="138"/>
        </w:trPr>
        <w:tc>
          <w:tcPr>
            <w:tcW w:w="337" w:type="dxa"/>
            <w:vMerge/>
            <w:tcBorders>
              <w:top w:val="single" w:sz="4" w:space="0" w:color="auto"/>
              <w:left w:val="single" w:sz="4" w:space="0" w:color="auto"/>
              <w:bottom w:val="single" w:sz="4" w:space="0" w:color="auto"/>
              <w:right w:val="single" w:sz="4" w:space="0" w:color="auto"/>
            </w:tcBorders>
            <w:vAlign w:val="center"/>
          </w:tcPr>
          <w:p w:rsidR="00FE11E0" w:rsidRPr="00294241" w:rsidRDefault="00FE11E0" w:rsidP="00FE11E0">
            <w:pPr>
              <w:rPr>
                <w:b/>
                <w:bCs/>
                <w:sz w:val="12"/>
                <w:szCs w:val="12"/>
              </w:rPr>
            </w:pPr>
          </w:p>
        </w:tc>
        <w:tc>
          <w:tcPr>
            <w:tcW w:w="2498" w:type="dxa"/>
            <w:vMerge/>
            <w:tcBorders>
              <w:top w:val="single" w:sz="4" w:space="0" w:color="auto"/>
              <w:left w:val="single" w:sz="4" w:space="0" w:color="auto"/>
              <w:bottom w:val="single" w:sz="4" w:space="0" w:color="auto"/>
              <w:right w:val="single" w:sz="4" w:space="0" w:color="auto"/>
            </w:tcBorders>
            <w:vAlign w:val="center"/>
          </w:tcPr>
          <w:p w:rsidR="00FE11E0" w:rsidRPr="00294241" w:rsidRDefault="00FE11E0" w:rsidP="00FE11E0">
            <w:pPr>
              <w:rPr>
                <w:b/>
                <w:bCs/>
                <w:sz w:val="12"/>
                <w:szCs w:val="12"/>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FE11E0" w:rsidRPr="00294241" w:rsidRDefault="00FE11E0" w:rsidP="00FE11E0">
            <w:pPr>
              <w:rPr>
                <w:b/>
                <w:bCs/>
                <w:sz w:val="12"/>
                <w:szCs w:val="12"/>
              </w:rPr>
            </w:pPr>
          </w:p>
        </w:tc>
      </w:tr>
      <w:tr w:rsidR="00FE11E0" w:rsidRPr="00294241" w:rsidTr="00294241">
        <w:trPr>
          <w:trHeight w:val="315"/>
        </w:trPr>
        <w:tc>
          <w:tcPr>
            <w:tcW w:w="337" w:type="dxa"/>
            <w:tcBorders>
              <w:top w:val="nil"/>
              <w:left w:val="single" w:sz="4" w:space="0" w:color="auto"/>
              <w:bottom w:val="single" w:sz="4" w:space="0" w:color="auto"/>
              <w:right w:val="single" w:sz="4" w:space="0" w:color="auto"/>
            </w:tcBorders>
            <w:vAlign w:val="center"/>
          </w:tcPr>
          <w:p w:rsidR="00FE11E0" w:rsidRPr="00294241" w:rsidRDefault="00FE11E0" w:rsidP="00294241">
            <w:pPr>
              <w:jc w:val="center"/>
              <w:rPr>
                <w:sz w:val="12"/>
                <w:szCs w:val="12"/>
              </w:rPr>
            </w:pPr>
            <w:r w:rsidRPr="00294241">
              <w:rPr>
                <w:sz w:val="12"/>
                <w:szCs w:val="12"/>
              </w:rPr>
              <w:t>1</w:t>
            </w:r>
          </w:p>
        </w:tc>
        <w:tc>
          <w:tcPr>
            <w:tcW w:w="2498" w:type="dxa"/>
            <w:tcBorders>
              <w:top w:val="nil"/>
              <w:left w:val="nil"/>
              <w:bottom w:val="single" w:sz="4" w:space="0" w:color="auto"/>
              <w:right w:val="single" w:sz="4" w:space="0" w:color="auto"/>
            </w:tcBorders>
            <w:vAlign w:val="center"/>
          </w:tcPr>
          <w:p w:rsidR="00FE11E0" w:rsidRPr="00294241" w:rsidRDefault="00FE11E0" w:rsidP="00FE11E0">
            <w:pPr>
              <w:rPr>
                <w:sz w:val="12"/>
                <w:szCs w:val="12"/>
              </w:rPr>
            </w:pPr>
            <w:r w:rsidRPr="00294241">
              <w:rPr>
                <w:sz w:val="12"/>
                <w:szCs w:val="12"/>
              </w:rPr>
              <w:t>Котельная № 13 (МОУ Ливенская ООШ)</w:t>
            </w:r>
          </w:p>
        </w:tc>
        <w:tc>
          <w:tcPr>
            <w:tcW w:w="1843" w:type="dxa"/>
            <w:tcBorders>
              <w:top w:val="nil"/>
              <w:left w:val="nil"/>
              <w:bottom w:val="single" w:sz="4" w:space="0" w:color="auto"/>
              <w:right w:val="single" w:sz="4" w:space="0" w:color="auto"/>
            </w:tcBorders>
            <w:noWrap/>
            <w:vAlign w:val="center"/>
          </w:tcPr>
          <w:p w:rsidR="00FE11E0" w:rsidRPr="00294241" w:rsidRDefault="00FE11E0" w:rsidP="00294241">
            <w:pPr>
              <w:jc w:val="center"/>
              <w:rPr>
                <w:sz w:val="12"/>
                <w:szCs w:val="12"/>
              </w:rPr>
            </w:pPr>
            <w:r w:rsidRPr="00294241">
              <w:rPr>
                <w:sz w:val="12"/>
                <w:szCs w:val="12"/>
              </w:rPr>
              <w:t>26,564</w:t>
            </w:r>
          </w:p>
        </w:tc>
      </w:tr>
      <w:tr w:rsidR="00FE11E0" w:rsidRPr="00294241" w:rsidTr="00294241">
        <w:trPr>
          <w:trHeight w:val="315"/>
        </w:trPr>
        <w:tc>
          <w:tcPr>
            <w:tcW w:w="337" w:type="dxa"/>
            <w:tcBorders>
              <w:top w:val="nil"/>
              <w:left w:val="single" w:sz="4" w:space="0" w:color="auto"/>
              <w:bottom w:val="single" w:sz="4" w:space="0" w:color="auto"/>
              <w:right w:val="single" w:sz="4" w:space="0" w:color="auto"/>
            </w:tcBorders>
            <w:vAlign w:val="center"/>
          </w:tcPr>
          <w:p w:rsidR="00FE11E0" w:rsidRPr="00294241" w:rsidRDefault="00FE11E0" w:rsidP="00294241">
            <w:pPr>
              <w:jc w:val="center"/>
              <w:rPr>
                <w:sz w:val="12"/>
                <w:szCs w:val="12"/>
              </w:rPr>
            </w:pPr>
            <w:r w:rsidRPr="00294241">
              <w:rPr>
                <w:sz w:val="12"/>
                <w:szCs w:val="12"/>
              </w:rPr>
              <w:t>2</w:t>
            </w:r>
          </w:p>
        </w:tc>
        <w:tc>
          <w:tcPr>
            <w:tcW w:w="2498" w:type="dxa"/>
            <w:tcBorders>
              <w:top w:val="nil"/>
              <w:left w:val="nil"/>
              <w:bottom w:val="single" w:sz="4" w:space="0" w:color="auto"/>
              <w:right w:val="single" w:sz="4" w:space="0" w:color="auto"/>
            </w:tcBorders>
            <w:vAlign w:val="center"/>
          </w:tcPr>
          <w:p w:rsidR="00FE11E0" w:rsidRPr="00294241" w:rsidRDefault="00FE11E0" w:rsidP="00FE11E0">
            <w:pPr>
              <w:rPr>
                <w:sz w:val="12"/>
                <w:szCs w:val="12"/>
              </w:rPr>
            </w:pPr>
            <w:r w:rsidRPr="00294241">
              <w:rPr>
                <w:sz w:val="12"/>
                <w:szCs w:val="12"/>
              </w:rPr>
              <w:t>Котельная № 14 (МКДОУ Ливенский детский сад, ФАП)</w:t>
            </w:r>
          </w:p>
        </w:tc>
        <w:tc>
          <w:tcPr>
            <w:tcW w:w="1843" w:type="dxa"/>
            <w:tcBorders>
              <w:top w:val="nil"/>
              <w:left w:val="nil"/>
              <w:bottom w:val="single" w:sz="4" w:space="0" w:color="auto"/>
              <w:right w:val="single" w:sz="4" w:space="0" w:color="auto"/>
            </w:tcBorders>
            <w:noWrap/>
            <w:vAlign w:val="center"/>
          </w:tcPr>
          <w:p w:rsidR="00FE11E0" w:rsidRPr="00294241" w:rsidRDefault="00FE11E0" w:rsidP="00294241">
            <w:pPr>
              <w:jc w:val="center"/>
              <w:rPr>
                <w:sz w:val="12"/>
                <w:szCs w:val="12"/>
              </w:rPr>
            </w:pPr>
            <w:r w:rsidRPr="00294241">
              <w:rPr>
                <w:sz w:val="12"/>
                <w:szCs w:val="12"/>
              </w:rPr>
              <w:t>7,196</w:t>
            </w:r>
          </w:p>
        </w:tc>
      </w:tr>
    </w:tbl>
    <w:p w:rsidR="00FE11E0" w:rsidRPr="00F7425B" w:rsidRDefault="00FE11E0" w:rsidP="00FE11E0">
      <w:pPr>
        <w:pStyle w:val="afffc"/>
        <w:rPr>
          <w:sz w:val="16"/>
          <w:szCs w:val="16"/>
        </w:rPr>
      </w:pPr>
    </w:p>
    <w:p w:rsidR="00FE11E0" w:rsidRPr="00F7425B" w:rsidRDefault="00FE11E0" w:rsidP="00FE11E0">
      <w:pPr>
        <w:jc w:val="center"/>
        <w:rPr>
          <w:b/>
          <w:bCs/>
          <w:color w:val="000000"/>
          <w:sz w:val="16"/>
          <w:szCs w:val="16"/>
          <w:shd w:val="clear" w:color="auto" w:fill="FFFFFF"/>
        </w:rPr>
      </w:pPr>
      <w:r w:rsidRPr="00F7425B">
        <w:rPr>
          <w:b/>
          <w:bCs/>
          <w:color w:val="000000"/>
          <w:sz w:val="16"/>
          <w:szCs w:val="16"/>
          <w:shd w:val="clear" w:color="auto" w:fill="FFFFFF"/>
        </w:rPr>
        <w:lastRenderedPageBreak/>
        <w:t>Топливно-энергетический баланс</w:t>
      </w:r>
      <w:r w:rsidRPr="00F7425B">
        <w:rPr>
          <w:b/>
          <w:bCs/>
          <w:sz w:val="16"/>
          <w:szCs w:val="16"/>
          <w:shd w:val="clear" w:color="auto" w:fill="FFFFFF"/>
        </w:rPr>
        <w:t xml:space="preserve"> Ливенского  </w:t>
      </w:r>
      <w:r w:rsidRPr="00F7425B">
        <w:rPr>
          <w:b/>
          <w:bCs/>
          <w:color w:val="000000"/>
          <w:sz w:val="16"/>
          <w:szCs w:val="16"/>
          <w:shd w:val="clear" w:color="auto" w:fill="FFFFFF"/>
        </w:rPr>
        <w:t>сельского  поселения</w:t>
      </w:r>
    </w:p>
    <w:p w:rsidR="00FE11E0" w:rsidRPr="00F7425B" w:rsidRDefault="00FE11E0" w:rsidP="00FE11E0">
      <w:pPr>
        <w:jc w:val="center"/>
        <w:rPr>
          <w:b/>
          <w:bCs/>
          <w:color w:val="000000"/>
          <w:sz w:val="16"/>
          <w:szCs w:val="16"/>
          <w:shd w:val="clear" w:color="auto" w:fill="FFFFFF"/>
        </w:rPr>
      </w:pPr>
    </w:p>
    <w:tbl>
      <w:tblPr>
        <w:tblW w:w="4678" w:type="dxa"/>
        <w:tblInd w:w="40" w:type="dxa"/>
        <w:tblLayout w:type="fixed"/>
        <w:tblCellMar>
          <w:left w:w="40" w:type="dxa"/>
          <w:right w:w="40" w:type="dxa"/>
        </w:tblCellMar>
        <w:tblLook w:val="0000"/>
      </w:tblPr>
      <w:tblGrid>
        <w:gridCol w:w="1134"/>
        <w:gridCol w:w="993"/>
        <w:gridCol w:w="2551"/>
      </w:tblGrid>
      <w:tr w:rsidR="00FE11E0" w:rsidRPr="00294241" w:rsidTr="00294241">
        <w:trPr>
          <w:trHeight w:val="720"/>
        </w:trPr>
        <w:tc>
          <w:tcPr>
            <w:tcW w:w="1134" w:type="dxa"/>
            <w:tcBorders>
              <w:top w:val="single" w:sz="1" w:space="0" w:color="000000"/>
              <w:left w:val="single" w:sz="1" w:space="0" w:color="000000"/>
              <w:bottom w:val="single" w:sz="1" w:space="0" w:color="000000"/>
            </w:tcBorders>
            <w:vAlign w:val="center"/>
          </w:tcPr>
          <w:p w:rsidR="00FE11E0" w:rsidRPr="00294241" w:rsidRDefault="00FE11E0" w:rsidP="00FE11E0">
            <w:pPr>
              <w:shd w:val="clear" w:color="auto" w:fill="FFFFFF"/>
              <w:autoSpaceDE w:val="0"/>
              <w:snapToGrid w:val="0"/>
              <w:jc w:val="center"/>
              <w:rPr>
                <w:b/>
                <w:sz w:val="12"/>
                <w:szCs w:val="12"/>
                <w:shd w:val="clear" w:color="auto" w:fill="FFFFFF"/>
              </w:rPr>
            </w:pPr>
            <w:r w:rsidRPr="00294241">
              <w:rPr>
                <w:b/>
                <w:sz w:val="12"/>
                <w:szCs w:val="12"/>
                <w:shd w:val="clear" w:color="auto" w:fill="FFFFFF"/>
              </w:rPr>
              <w:t>Муниципальное образование</w:t>
            </w:r>
          </w:p>
        </w:tc>
        <w:tc>
          <w:tcPr>
            <w:tcW w:w="993" w:type="dxa"/>
            <w:tcBorders>
              <w:top w:val="single" w:sz="1" w:space="0" w:color="000000"/>
              <w:left w:val="single" w:sz="1" w:space="0" w:color="000000"/>
              <w:bottom w:val="single" w:sz="1" w:space="0" w:color="000000"/>
            </w:tcBorders>
            <w:vAlign w:val="center"/>
          </w:tcPr>
          <w:p w:rsidR="00FE11E0" w:rsidRPr="00294241" w:rsidRDefault="00FE11E0" w:rsidP="00FE11E0">
            <w:pPr>
              <w:shd w:val="clear" w:color="auto" w:fill="FFFFFF"/>
              <w:autoSpaceDE w:val="0"/>
              <w:snapToGrid w:val="0"/>
              <w:jc w:val="center"/>
              <w:rPr>
                <w:b/>
                <w:sz w:val="12"/>
                <w:szCs w:val="12"/>
                <w:shd w:val="clear" w:color="auto" w:fill="FFFFFF"/>
              </w:rPr>
            </w:pPr>
            <w:r w:rsidRPr="00294241">
              <w:rPr>
                <w:b/>
                <w:sz w:val="12"/>
                <w:szCs w:val="12"/>
                <w:shd w:val="clear" w:color="auto" w:fill="FFFFFF"/>
              </w:rPr>
              <w:t>Потребность</w:t>
            </w:r>
          </w:p>
          <w:p w:rsidR="00FE11E0" w:rsidRPr="00294241" w:rsidRDefault="00FE11E0" w:rsidP="00FE11E0">
            <w:pPr>
              <w:shd w:val="clear" w:color="auto" w:fill="FFFFFF"/>
              <w:autoSpaceDE w:val="0"/>
              <w:jc w:val="center"/>
              <w:rPr>
                <w:b/>
                <w:sz w:val="12"/>
                <w:szCs w:val="12"/>
                <w:shd w:val="clear" w:color="auto" w:fill="FFFFFF"/>
              </w:rPr>
            </w:pPr>
            <w:r w:rsidRPr="00294241">
              <w:rPr>
                <w:b/>
                <w:sz w:val="12"/>
                <w:szCs w:val="12"/>
                <w:shd w:val="clear" w:color="auto" w:fill="FFFFFF"/>
              </w:rPr>
              <w:t xml:space="preserve">в тепле </w:t>
            </w:r>
          </w:p>
          <w:p w:rsidR="00FE11E0" w:rsidRPr="00294241" w:rsidRDefault="00FE11E0" w:rsidP="00FE11E0">
            <w:pPr>
              <w:shd w:val="clear" w:color="auto" w:fill="FFFFFF"/>
              <w:autoSpaceDE w:val="0"/>
              <w:jc w:val="center"/>
              <w:rPr>
                <w:b/>
                <w:sz w:val="12"/>
                <w:szCs w:val="12"/>
                <w:shd w:val="clear" w:color="auto" w:fill="FFFFFF"/>
              </w:rPr>
            </w:pPr>
            <w:r w:rsidRPr="00294241">
              <w:rPr>
                <w:b/>
                <w:sz w:val="12"/>
                <w:szCs w:val="12"/>
                <w:shd w:val="clear" w:color="auto" w:fill="FFFFFF"/>
              </w:rPr>
              <w:t>в МВт/Гкал/ч</w:t>
            </w:r>
          </w:p>
        </w:tc>
        <w:tc>
          <w:tcPr>
            <w:tcW w:w="2551" w:type="dxa"/>
            <w:tcBorders>
              <w:top w:val="single" w:sz="1" w:space="0" w:color="000000"/>
              <w:left w:val="single" w:sz="1" w:space="0" w:color="000000"/>
              <w:bottom w:val="single" w:sz="1" w:space="0" w:color="000000"/>
              <w:right w:val="single" w:sz="1" w:space="0" w:color="000000"/>
            </w:tcBorders>
            <w:vAlign w:val="center"/>
          </w:tcPr>
          <w:p w:rsidR="00FE11E0" w:rsidRPr="00294241" w:rsidRDefault="00FE11E0" w:rsidP="00FE11E0">
            <w:pPr>
              <w:shd w:val="clear" w:color="auto" w:fill="FFFFFF"/>
              <w:autoSpaceDE w:val="0"/>
              <w:snapToGrid w:val="0"/>
              <w:jc w:val="center"/>
              <w:rPr>
                <w:b/>
                <w:sz w:val="12"/>
                <w:szCs w:val="12"/>
                <w:shd w:val="clear" w:color="auto" w:fill="FFFFFF"/>
              </w:rPr>
            </w:pPr>
            <w:r w:rsidRPr="00294241">
              <w:rPr>
                <w:b/>
                <w:sz w:val="12"/>
                <w:szCs w:val="12"/>
                <w:shd w:val="clear" w:color="auto" w:fill="FFFFFF"/>
              </w:rPr>
              <w:t>Обеспечение теплом</w:t>
            </w:r>
          </w:p>
        </w:tc>
      </w:tr>
      <w:tr w:rsidR="00FE11E0" w:rsidRPr="00294241" w:rsidTr="00294241">
        <w:trPr>
          <w:trHeight w:hRule="exact" w:val="339"/>
        </w:trPr>
        <w:tc>
          <w:tcPr>
            <w:tcW w:w="1134" w:type="dxa"/>
            <w:tcBorders>
              <w:top w:val="single" w:sz="1" w:space="0" w:color="000000"/>
              <w:left w:val="single" w:sz="1" w:space="0" w:color="000000"/>
              <w:bottom w:val="single" w:sz="1" w:space="0" w:color="000000"/>
            </w:tcBorders>
            <w:vAlign w:val="center"/>
          </w:tcPr>
          <w:p w:rsidR="00FE11E0" w:rsidRPr="00294241" w:rsidRDefault="00FE11E0" w:rsidP="00FE11E0">
            <w:pPr>
              <w:shd w:val="clear" w:color="auto" w:fill="FFFFFF"/>
              <w:autoSpaceDE w:val="0"/>
              <w:snapToGrid w:val="0"/>
              <w:rPr>
                <w:sz w:val="12"/>
                <w:szCs w:val="12"/>
                <w:shd w:val="clear" w:color="auto" w:fill="FFFFFF"/>
              </w:rPr>
            </w:pPr>
            <w:r w:rsidRPr="00294241">
              <w:rPr>
                <w:sz w:val="12"/>
                <w:szCs w:val="12"/>
                <w:shd w:val="clear" w:color="auto" w:fill="FFFFFF"/>
                <w:lang w:val="en-US"/>
              </w:rPr>
              <w:t>I</w:t>
            </w:r>
            <w:r w:rsidRPr="00294241">
              <w:rPr>
                <w:sz w:val="12"/>
                <w:szCs w:val="12"/>
                <w:shd w:val="clear" w:color="auto" w:fill="FFFFFF"/>
              </w:rPr>
              <w:t xml:space="preserve"> Существующий:</w:t>
            </w:r>
          </w:p>
          <w:p w:rsidR="00FE11E0" w:rsidRPr="00294241" w:rsidRDefault="00FE11E0" w:rsidP="00FE11E0">
            <w:pPr>
              <w:shd w:val="clear" w:color="auto" w:fill="FFFFFF"/>
              <w:autoSpaceDE w:val="0"/>
              <w:rPr>
                <w:sz w:val="12"/>
                <w:szCs w:val="12"/>
                <w:shd w:val="clear" w:color="auto" w:fill="FFFFFF"/>
              </w:rPr>
            </w:pPr>
            <w:r w:rsidRPr="00294241">
              <w:rPr>
                <w:sz w:val="12"/>
                <w:szCs w:val="12"/>
                <w:shd w:val="clear" w:color="auto" w:fill="FFFFFF"/>
              </w:rPr>
              <w:t>а) жилой фонд</w:t>
            </w:r>
          </w:p>
        </w:tc>
        <w:tc>
          <w:tcPr>
            <w:tcW w:w="993" w:type="dxa"/>
            <w:tcBorders>
              <w:top w:val="single" w:sz="1" w:space="0" w:color="000000"/>
              <w:left w:val="single" w:sz="1" w:space="0" w:color="000000"/>
              <w:bottom w:val="single" w:sz="1" w:space="0" w:color="000000"/>
            </w:tcBorders>
            <w:vAlign w:val="center"/>
          </w:tcPr>
          <w:p w:rsidR="00FE11E0" w:rsidRPr="00294241" w:rsidRDefault="00FE11E0" w:rsidP="00FE11E0">
            <w:pPr>
              <w:shd w:val="clear" w:color="auto" w:fill="FFFFFF"/>
              <w:autoSpaceDE w:val="0"/>
              <w:snapToGrid w:val="0"/>
              <w:jc w:val="center"/>
              <w:rPr>
                <w:sz w:val="12"/>
                <w:szCs w:val="12"/>
                <w:u w:val="single"/>
                <w:shd w:val="clear" w:color="auto" w:fill="FFFFFF"/>
              </w:rPr>
            </w:pPr>
            <w:r w:rsidRPr="00294241">
              <w:rPr>
                <w:sz w:val="12"/>
                <w:szCs w:val="12"/>
                <w:u w:val="single"/>
                <w:shd w:val="clear" w:color="auto" w:fill="FFFFFF"/>
              </w:rPr>
              <w:t>7,35</w:t>
            </w:r>
          </w:p>
          <w:p w:rsidR="00FE11E0" w:rsidRPr="00294241" w:rsidRDefault="00FE11E0" w:rsidP="00FE11E0">
            <w:pPr>
              <w:shd w:val="clear" w:color="auto" w:fill="FFFFFF"/>
              <w:autoSpaceDE w:val="0"/>
              <w:jc w:val="center"/>
              <w:rPr>
                <w:sz w:val="12"/>
                <w:szCs w:val="12"/>
                <w:shd w:val="clear" w:color="auto" w:fill="FFFFFF"/>
              </w:rPr>
            </w:pPr>
            <w:r w:rsidRPr="00294241">
              <w:rPr>
                <w:sz w:val="12"/>
                <w:szCs w:val="12"/>
                <w:shd w:val="clear" w:color="auto" w:fill="FFFFFF"/>
              </w:rPr>
              <w:t>6,34</w:t>
            </w:r>
          </w:p>
        </w:tc>
        <w:tc>
          <w:tcPr>
            <w:tcW w:w="2551" w:type="dxa"/>
            <w:vMerge w:val="restart"/>
            <w:tcBorders>
              <w:top w:val="single" w:sz="1" w:space="0" w:color="000000"/>
              <w:left w:val="single" w:sz="1" w:space="0" w:color="000000"/>
              <w:bottom w:val="single" w:sz="1" w:space="0" w:color="000000"/>
              <w:right w:val="single" w:sz="1" w:space="0" w:color="000000"/>
            </w:tcBorders>
            <w:vAlign w:val="center"/>
          </w:tcPr>
          <w:p w:rsidR="00FE11E0" w:rsidRPr="00294241" w:rsidRDefault="00FE11E0" w:rsidP="00FE11E0">
            <w:pPr>
              <w:shd w:val="clear" w:color="auto" w:fill="FFFFFF"/>
              <w:autoSpaceDE w:val="0"/>
              <w:snapToGrid w:val="0"/>
              <w:jc w:val="center"/>
              <w:rPr>
                <w:sz w:val="12"/>
                <w:szCs w:val="12"/>
                <w:shd w:val="clear" w:color="auto" w:fill="FFFFFF"/>
              </w:rPr>
            </w:pPr>
            <w:r w:rsidRPr="00294241">
              <w:rPr>
                <w:sz w:val="12"/>
                <w:szCs w:val="12"/>
                <w:shd w:val="clear" w:color="auto" w:fill="FFFFFF"/>
              </w:rPr>
              <w:t>от индивидуальных источников</w:t>
            </w:r>
          </w:p>
        </w:tc>
      </w:tr>
      <w:tr w:rsidR="00FE11E0" w:rsidRPr="00294241" w:rsidTr="00294241">
        <w:trPr>
          <w:trHeight w:hRule="exact" w:val="65"/>
        </w:trPr>
        <w:tc>
          <w:tcPr>
            <w:tcW w:w="1134" w:type="dxa"/>
            <w:vMerge w:val="restart"/>
            <w:tcBorders>
              <w:top w:val="single" w:sz="1" w:space="0" w:color="000000"/>
              <w:left w:val="single" w:sz="1" w:space="0" w:color="000000"/>
              <w:bottom w:val="single" w:sz="1" w:space="0" w:color="000000"/>
            </w:tcBorders>
            <w:vAlign w:val="center"/>
          </w:tcPr>
          <w:p w:rsidR="00FE11E0" w:rsidRPr="00294241" w:rsidRDefault="00FE11E0" w:rsidP="00FE11E0">
            <w:pPr>
              <w:shd w:val="clear" w:color="auto" w:fill="FFFFFF"/>
              <w:autoSpaceDE w:val="0"/>
              <w:snapToGrid w:val="0"/>
              <w:rPr>
                <w:sz w:val="12"/>
                <w:szCs w:val="12"/>
                <w:shd w:val="clear" w:color="auto" w:fill="FFFFFF"/>
              </w:rPr>
            </w:pPr>
            <w:r w:rsidRPr="00294241">
              <w:rPr>
                <w:sz w:val="12"/>
                <w:szCs w:val="12"/>
                <w:shd w:val="clear" w:color="auto" w:fill="FFFFFF"/>
              </w:rPr>
              <w:t xml:space="preserve">б) соцкультбыт </w:t>
            </w:r>
          </w:p>
        </w:tc>
        <w:tc>
          <w:tcPr>
            <w:tcW w:w="993" w:type="dxa"/>
            <w:vMerge w:val="restart"/>
            <w:tcBorders>
              <w:top w:val="single" w:sz="1" w:space="0" w:color="000000"/>
              <w:left w:val="single" w:sz="1" w:space="0" w:color="000000"/>
              <w:bottom w:val="single" w:sz="1" w:space="0" w:color="000000"/>
            </w:tcBorders>
            <w:vAlign w:val="center"/>
          </w:tcPr>
          <w:p w:rsidR="00FE11E0" w:rsidRPr="00294241" w:rsidRDefault="00FE11E0" w:rsidP="00FE11E0">
            <w:pPr>
              <w:shd w:val="clear" w:color="auto" w:fill="FFFFFF"/>
              <w:autoSpaceDE w:val="0"/>
              <w:snapToGrid w:val="0"/>
              <w:jc w:val="center"/>
              <w:rPr>
                <w:sz w:val="12"/>
                <w:szCs w:val="12"/>
                <w:u w:val="single"/>
                <w:shd w:val="clear" w:color="auto" w:fill="FFFFFF"/>
              </w:rPr>
            </w:pPr>
            <w:r w:rsidRPr="00294241">
              <w:rPr>
                <w:sz w:val="12"/>
                <w:szCs w:val="12"/>
                <w:u w:val="single"/>
                <w:shd w:val="clear" w:color="auto" w:fill="FFFFFF"/>
              </w:rPr>
              <w:t>2,38</w:t>
            </w:r>
          </w:p>
          <w:p w:rsidR="00FE11E0" w:rsidRPr="00294241" w:rsidRDefault="00FE11E0" w:rsidP="00FE11E0">
            <w:pPr>
              <w:shd w:val="clear" w:color="auto" w:fill="FFFFFF"/>
              <w:autoSpaceDE w:val="0"/>
              <w:snapToGrid w:val="0"/>
              <w:jc w:val="center"/>
              <w:rPr>
                <w:sz w:val="12"/>
                <w:szCs w:val="12"/>
                <w:shd w:val="clear" w:color="auto" w:fill="FFFFFF"/>
              </w:rPr>
            </w:pPr>
            <w:r w:rsidRPr="00294241">
              <w:rPr>
                <w:sz w:val="12"/>
                <w:szCs w:val="12"/>
                <w:shd w:val="clear" w:color="auto" w:fill="FFFFFF"/>
              </w:rPr>
              <w:t>2,05</w:t>
            </w:r>
          </w:p>
        </w:tc>
        <w:tc>
          <w:tcPr>
            <w:tcW w:w="2551" w:type="dxa"/>
            <w:vMerge/>
            <w:tcBorders>
              <w:top w:val="single" w:sz="1" w:space="0" w:color="000000"/>
              <w:left w:val="single" w:sz="1" w:space="0" w:color="000000"/>
              <w:bottom w:val="single" w:sz="1" w:space="0" w:color="000000"/>
              <w:right w:val="single" w:sz="1" w:space="0" w:color="000000"/>
            </w:tcBorders>
            <w:vAlign w:val="center"/>
          </w:tcPr>
          <w:p w:rsidR="00FE11E0" w:rsidRPr="00294241" w:rsidRDefault="00FE11E0" w:rsidP="00FE11E0">
            <w:pPr>
              <w:snapToGrid w:val="0"/>
              <w:rPr>
                <w:sz w:val="12"/>
                <w:szCs w:val="12"/>
                <w:shd w:val="clear" w:color="auto" w:fill="FFFFFF"/>
              </w:rPr>
            </w:pPr>
          </w:p>
        </w:tc>
      </w:tr>
      <w:tr w:rsidR="00FE11E0" w:rsidRPr="00294241" w:rsidTr="00294241">
        <w:trPr>
          <w:trHeight w:val="148"/>
        </w:trPr>
        <w:tc>
          <w:tcPr>
            <w:tcW w:w="1134" w:type="dxa"/>
            <w:vMerge/>
            <w:tcBorders>
              <w:top w:val="single" w:sz="1" w:space="0" w:color="000000"/>
              <w:left w:val="single" w:sz="1" w:space="0" w:color="000000"/>
              <w:bottom w:val="single" w:sz="1" w:space="0" w:color="000000"/>
            </w:tcBorders>
            <w:vAlign w:val="center"/>
          </w:tcPr>
          <w:p w:rsidR="00FE11E0" w:rsidRPr="00294241" w:rsidRDefault="00FE11E0" w:rsidP="00FE11E0">
            <w:pPr>
              <w:snapToGrid w:val="0"/>
              <w:rPr>
                <w:color w:val="C00000"/>
                <w:sz w:val="12"/>
                <w:szCs w:val="12"/>
                <w:shd w:val="clear" w:color="auto" w:fill="FFFFFF"/>
              </w:rPr>
            </w:pPr>
          </w:p>
        </w:tc>
        <w:tc>
          <w:tcPr>
            <w:tcW w:w="993" w:type="dxa"/>
            <w:vMerge/>
            <w:tcBorders>
              <w:top w:val="single" w:sz="1" w:space="0" w:color="000000"/>
              <w:left w:val="single" w:sz="1" w:space="0" w:color="000000"/>
              <w:bottom w:val="single" w:sz="1" w:space="0" w:color="000000"/>
            </w:tcBorders>
            <w:vAlign w:val="center"/>
          </w:tcPr>
          <w:p w:rsidR="00FE11E0" w:rsidRPr="00294241" w:rsidRDefault="00FE11E0" w:rsidP="00FE11E0">
            <w:pPr>
              <w:snapToGrid w:val="0"/>
              <w:rPr>
                <w:color w:val="FF0000"/>
                <w:sz w:val="12"/>
                <w:szCs w:val="12"/>
                <w:shd w:val="clear" w:color="auto" w:fill="FFFFFF"/>
              </w:rPr>
            </w:pPr>
          </w:p>
        </w:tc>
        <w:tc>
          <w:tcPr>
            <w:tcW w:w="2551" w:type="dxa"/>
            <w:tcBorders>
              <w:left w:val="single" w:sz="1" w:space="0" w:color="000000"/>
              <w:bottom w:val="single" w:sz="1" w:space="0" w:color="000000"/>
              <w:right w:val="single" w:sz="1" w:space="0" w:color="000000"/>
            </w:tcBorders>
            <w:vAlign w:val="center"/>
          </w:tcPr>
          <w:p w:rsidR="00FE11E0" w:rsidRPr="00294241" w:rsidRDefault="00FE11E0" w:rsidP="00FE11E0">
            <w:pPr>
              <w:shd w:val="clear" w:color="auto" w:fill="FFFFFF"/>
              <w:autoSpaceDE w:val="0"/>
              <w:snapToGrid w:val="0"/>
              <w:jc w:val="center"/>
              <w:rPr>
                <w:sz w:val="12"/>
                <w:szCs w:val="12"/>
                <w:shd w:val="clear" w:color="auto" w:fill="FFFFFF"/>
              </w:rPr>
            </w:pPr>
            <w:r w:rsidRPr="00294241">
              <w:rPr>
                <w:sz w:val="12"/>
                <w:szCs w:val="12"/>
                <w:shd w:val="clear" w:color="auto" w:fill="FFFFFF"/>
              </w:rPr>
              <w:t>от  отдельно стоящих и встроенно-пристроенных котельных</w:t>
            </w:r>
          </w:p>
        </w:tc>
      </w:tr>
      <w:tr w:rsidR="00FE11E0" w:rsidRPr="00294241" w:rsidTr="00294241">
        <w:trPr>
          <w:trHeight w:val="61"/>
        </w:trPr>
        <w:tc>
          <w:tcPr>
            <w:tcW w:w="1134" w:type="dxa"/>
            <w:tcBorders>
              <w:top w:val="single" w:sz="1" w:space="0" w:color="000000"/>
              <w:left w:val="single" w:sz="1" w:space="0" w:color="000000"/>
              <w:bottom w:val="single" w:sz="1" w:space="0" w:color="000000"/>
            </w:tcBorders>
            <w:vAlign w:val="center"/>
          </w:tcPr>
          <w:p w:rsidR="00FE11E0" w:rsidRPr="00294241" w:rsidRDefault="00FE11E0" w:rsidP="00FE11E0">
            <w:pPr>
              <w:shd w:val="clear" w:color="auto" w:fill="FFFFFF"/>
              <w:autoSpaceDE w:val="0"/>
              <w:snapToGrid w:val="0"/>
              <w:rPr>
                <w:sz w:val="12"/>
                <w:szCs w:val="12"/>
                <w:shd w:val="clear" w:color="auto" w:fill="FFFFFF"/>
              </w:rPr>
            </w:pPr>
            <w:r w:rsidRPr="00294241">
              <w:rPr>
                <w:sz w:val="12"/>
                <w:szCs w:val="12"/>
                <w:shd w:val="clear" w:color="auto" w:fill="FFFFFF"/>
              </w:rPr>
              <w:t>Всего:</w:t>
            </w:r>
          </w:p>
        </w:tc>
        <w:tc>
          <w:tcPr>
            <w:tcW w:w="3544" w:type="dxa"/>
            <w:gridSpan w:val="2"/>
            <w:tcBorders>
              <w:top w:val="single" w:sz="1" w:space="0" w:color="000000"/>
              <w:left w:val="single" w:sz="1" w:space="0" w:color="000000"/>
              <w:bottom w:val="single" w:sz="1" w:space="0" w:color="000000"/>
              <w:right w:val="single" w:sz="1" w:space="0" w:color="000000"/>
            </w:tcBorders>
            <w:vAlign w:val="center"/>
          </w:tcPr>
          <w:p w:rsidR="00FE11E0" w:rsidRPr="00294241" w:rsidRDefault="00FE11E0" w:rsidP="00FE11E0">
            <w:pPr>
              <w:shd w:val="clear" w:color="auto" w:fill="FFFFFF"/>
              <w:autoSpaceDE w:val="0"/>
              <w:snapToGrid w:val="0"/>
              <w:jc w:val="center"/>
              <w:rPr>
                <w:sz w:val="12"/>
                <w:szCs w:val="12"/>
                <w:u w:val="single"/>
                <w:shd w:val="clear" w:color="auto" w:fill="FFFFFF"/>
              </w:rPr>
            </w:pPr>
            <w:r w:rsidRPr="00294241">
              <w:rPr>
                <w:sz w:val="12"/>
                <w:szCs w:val="12"/>
                <w:u w:val="single"/>
                <w:shd w:val="clear" w:color="auto" w:fill="FFFFFF"/>
              </w:rPr>
              <w:t>9,73</w:t>
            </w:r>
          </w:p>
          <w:p w:rsidR="00FE11E0" w:rsidRPr="00294241" w:rsidRDefault="00FE11E0" w:rsidP="00FE11E0">
            <w:pPr>
              <w:shd w:val="clear" w:color="auto" w:fill="FFFFFF"/>
              <w:autoSpaceDE w:val="0"/>
              <w:snapToGrid w:val="0"/>
              <w:jc w:val="center"/>
              <w:rPr>
                <w:sz w:val="12"/>
                <w:szCs w:val="12"/>
                <w:shd w:val="clear" w:color="auto" w:fill="FFFFFF"/>
              </w:rPr>
            </w:pPr>
            <w:r w:rsidRPr="00294241">
              <w:rPr>
                <w:sz w:val="12"/>
                <w:szCs w:val="12"/>
                <w:shd w:val="clear" w:color="auto" w:fill="FFFFFF"/>
              </w:rPr>
              <w:t>8,39</w:t>
            </w:r>
          </w:p>
        </w:tc>
      </w:tr>
      <w:tr w:rsidR="00FE11E0" w:rsidRPr="00294241" w:rsidTr="00294241">
        <w:trPr>
          <w:trHeight w:val="61"/>
        </w:trPr>
        <w:tc>
          <w:tcPr>
            <w:tcW w:w="1134" w:type="dxa"/>
            <w:tcBorders>
              <w:top w:val="single" w:sz="1" w:space="0" w:color="000000"/>
              <w:left w:val="single" w:sz="1" w:space="0" w:color="000000"/>
              <w:bottom w:val="single" w:sz="1" w:space="0" w:color="000000"/>
            </w:tcBorders>
            <w:vAlign w:val="center"/>
          </w:tcPr>
          <w:p w:rsidR="00FE11E0" w:rsidRPr="00294241" w:rsidRDefault="00FE11E0" w:rsidP="00FE11E0">
            <w:pPr>
              <w:shd w:val="clear" w:color="auto" w:fill="FFFFFF"/>
              <w:autoSpaceDE w:val="0"/>
              <w:snapToGrid w:val="0"/>
              <w:rPr>
                <w:sz w:val="12"/>
                <w:szCs w:val="12"/>
                <w:shd w:val="clear" w:color="auto" w:fill="FFFFFF"/>
              </w:rPr>
            </w:pPr>
            <w:r w:rsidRPr="00294241">
              <w:rPr>
                <w:sz w:val="12"/>
                <w:szCs w:val="12"/>
                <w:shd w:val="clear" w:color="auto" w:fill="FFFFFF"/>
                <w:lang w:val="en-US"/>
              </w:rPr>
              <w:t>II</w:t>
            </w:r>
            <w:r w:rsidRPr="00294241">
              <w:rPr>
                <w:sz w:val="12"/>
                <w:szCs w:val="12"/>
                <w:shd w:val="clear" w:color="auto" w:fill="FFFFFF"/>
              </w:rPr>
              <w:t xml:space="preserve"> Новое строительство:</w:t>
            </w:r>
          </w:p>
          <w:p w:rsidR="00FE11E0" w:rsidRPr="00294241" w:rsidRDefault="00FE11E0" w:rsidP="00FE11E0">
            <w:pPr>
              <w:shd w:val="clear" w:color="auto" w:fill="FFFFFF"/>
              <w:autoSpaceDE w:val="0"/>
              <w:snapToGrid w:val="0"/>
              <w:rPr>
                <w:sz w:val="12"/>
                <w:szCs w:val="12"/>
                <w:shd w:val="clear" w:color="auto" w:fill="FFFFFF"/>
              </w:rPr>
            </w:pPr>
            <w:r w:rsidRPr="00294241">
              <w:rPr>
                <w:sz w:val="12"/>
                <w:szCs w:val="12"/>
                <w:shd w:val="clear" w:color="auto" w:fill="FFFFFF"/>
              </w:rPr>
              <w:t>а) жилой фонд</w:t>
            </w:r>
          </w:p>
        </w:tc>
        <w:tc>
          <w:tcPr>
            <w:tcW w:w="3544" w:type="dxa"/>
            <w:gridSpan w:val="2"/>
            <w:tcBorders>
              <w:top w:val="single" w:sz="1" w:space="0" w:color="000000"/>
              <w:left w:val="single" w:sz="1" w:space="0" w:color="000000"/>
              <w:bottom w:val="single" w:sz="1" w:space="0" w:color="000000"/>
              <w:right w:val="single" w:sz="1" w:space="0" w:color="000000"/>
            </w:tcBorders>
            <w:vAlign w:val="center"/>
          </w:tcPr>
          <w:p w:rsidR="00FE11E0" w:rsidRPr="00294241" w:rsidRDefault="00FE11E0" w:rsidP="00FE11E0">
            <w:pPr>
              <w:shd w:val="clear" w:color="auto" w:fill="FFFFFF"/>
              <w:autoSpaceDE w:val="0"/>
              <w:snapToGrid w:val="0"/>
              <w:jc w:val="center"/>
              <w:rPr>
                <w:sz w:val="12"/>
                <w:szCs w:val="12"/>
                <w:shd w:val="clear" w:color="auto" w:fill="FFFFFF"/>
              </w:rPr>
            </w:pPr>
            <w:r w:rsidRPr="00294241">
              <w:rPr>
                <w:sz w:val="12"/>
                <w:szCs w:val="12"/>
                <w:shd w:val="clear" w:color="auto" w:fill="FFFFFF"/>
              </w:rPr>
              <w:t>от индивидуальных источников</w:t>
            </w:r>
          </w:p>
        </w:tc>
      </w:tr>
      <w:tr w:rsidR="00FE11E0" w:rsidRPr="00294241" w:rsidTr="00294241">
        <w:trPr>
          <w:trHeight w:val="61"/>
        </w:trPr>
        <w:tc>
          <w:tcPr>
            <w:tcW w:w="1134" w:type="dxa"/>
            <w:tcBorders>
              <w:left w:val="single" w:sz="1" w:space="0" w:color="000000"/>
              <w:bottom w:val="single" w:sz="1" w:space="0" w:color="000000"/>
            </w:tcBorders>
            <w:vAlign w:val="center"/>
          </w:tcPr>
          <w:p w:rsidR="00FE11E0" w:rsidRPr="00294241" w:rsidRDefault="00FE11E0" w:rsidP="00FE11E0">
            <w:pPr>
              <w:shd w:val="clear" w:color="auto" w:fill="FFFFFF"/>
              <w:autoSpaceDE w:val="0"/>
              <w:snapToGrid w:val="0"/>
              <w:rPr>
                <w:sz w:val="12"/>
                <w:szCs w:val="12"/>
                <w:shd w:val="clear" w:color="auto" w:fill="FFFFFF"/>
              </w:rPr>
            </w:pPr>
            <w:r w:rsidRPr="00294241">
              <w:rPr>
                <w:sz w:val="12"/>
                <w:szCs w:val="12"/>
                <w:shd w:val="clear" w:color="auto" w:fill="FFFFFF"/>
              </w:rPr>
              <w:t>б) Соцкультбыт</w:t>
            </w:r>
          </w:p>
        </w:tc>
        <w:tc>
          <w:tcPr>
            <w:tcW w:w="3544" w:type="dxa"/>
            <w:gridSpan w:val="2"/>
            <w:tcBorders>
              <w:left w:val="single" w:sz="1" w:space="0" w:color="000000"/>
              <w:bottom w:val="single" w:sz="1" w:space="0" w:color="000000"/>
              <w:right w:val="single" w:sz="1" w:space="0" w:color="000000"/>
            </w:tcBorders>
            <w:vAlign w:val="center"/>
          </w:tcPr>
          <w:p w:rsidR="00FE11E0" w:rsidRPr="00294241" w:rsidRDefault="00FE11E0" w:rsidP="00FE11E0">
            <w:pPr>
              <w:shd w:val="clear" w:color="auto" w:fill="FFFFFF"/>
              <w:autoSpaceDE w:val="0"/>
              <w:snapToGrid w:val="0"/>
              <w:jc w:val="center"/>
              <w:rPr>
                <w:rFonts w:eastAsia="Arial" w:cs="Arial"/>
                <w:color w:val="000000"/>
                <w:sz w:val="12"/>
                <w:szCs w:val="12"/>
                <w:shd w:val="clear" w:color="auto" w:fill="FFFFFF"/>
              </w:rPr>
            </w:pPr>
            <w:r w:rsidRPr="00294241">
              <w:rPr>
                <w:rFonts w:eastAsia="Arial" w:cs="Arial"/>
                <w:color w:val="000000"/>
                <w:sz w:val="12"/>
                <w:szCs w:val="12"/>
                <w:shd w:val="clear" w:color="auto" w:fill="FFFFFF"/>
              </w:rPr>
              <w:t>расходы определяются в течении разработки проектной документации по объектам, с уточнениями производственных мощностей</w:t>
            </w:r>
          </w:p>
        </w:tc>
      </w:tr>
      <w:tr w:rsidR="00FE11E0" w:rsidRPr="00294241" w:rsidTr="00294241">
        <w:trPr>
          <w:trHeight w:val="61"/>
        </w:trPr>
        <w:tc>
          <w:tcPr>
            <w:tcW w:w="1134" w:type="dxa"/>
            <w:tcBorders>
              <w:top w:val="single" w:sz="1" w:space="0" w:color="000000"/>
              <w:left w:val="single" w:sz="1" w:space="0" w:color="000000"/>
              <w:bottom w:val="single" w:sz="1" w:space="0" w:color="000000"/>
            </w:tcBorders>
            <w:vAlign w:val="center"/>
          </w:tcPr>
          <w:p w:rsidR="00FE11E0" w:rsidRPr="00294241" w:rsidRDefault="00FE11E0" w:rsidP="00FE11E0">
            <w:pPr>
              <w:shd w:val="clear" w:color="auto" w:fill="FFFFFF"/>
              <w:autoSpaceDE w:val="0"/>
              <w:snapToGrid w:val="0"/>
              <w:rPr>
                <w:sz w:val="12"/>
                <w:szCs w:val="12"/>
                <w:shd w:val="clear" w:color="auto" w:fill="FFFFFF"/>
              </w:rPr>
            </w:pPr>
            <w:r w:rsidRPr="00294241">
              <w:rPr>
                <w:sz w:val="12"/>
                <w:szCs w:val="12"/>
                <w:shd w:val="clear" w:color="auto" w:fill="FFFFFF"/>
              </w:rPr>
              <w:t>Всего:</w:t>
            </w:r>
          </w:p>
        </w:tc>
        <w:tc>
          <w:tcPr>
            <w:tcW w:w="3544" w:type="dxa"/>
            <w:gridSpan w:val="2"/>
            <w:tcBorders>
              <w:top w:val="single" w:sz="1" w:space="0" w:color="000000"/>
              <w:left w:val="single" w:sz="1" w:space="0" w:color="000000"/>
              <w:bottom w:val="single" w:sz="1" w:space="0" w:color="000000"/>
              <w:right w:val="single" w:sz="1" w:space="0" w:color="000000"/>
            </w:tcBorders>
            <w:vAlign w:val="center"/>
          </w:tcPr>
          <w:p w:rsidR="00FE11E0" w:rsidRPr="00294241" w:rsidRDefault="00FE11E0" w:rsidP="00FE11E0">
            <w:pPr>
              <w:shd w:val="clear" w:color="auto" w:fill="FFFFFF"/>
              <w:autoSpaceDE w:val="0"/>
              <w:snapToGrid w:val="0"/>
              <w:jc w:val="center"/>
              <w:rPr>
                <w:sz w:val="12"/>
                <w:szCs w:val="12"/>
                <w:u w:val="single"/>
                <w:shd w:val="clear" w:color="auto" w:fill="FFFFFF"/>
              </w:rPr>
            </w:pPr>
            <w:r w:rsidRPr="00294241">
              <w:rPr>
                <w:sz w:val="12"/>
                <w:szCs w:val="12"/>
                <w:u w:val="single"/>
                <w:shd w:val="clear" w:color="auto" w:fill="FFFFFF"/>
              </w:rPr>
              <w:t>9,73</w:t>
            </w:r>
          </w:p>
          <w:p w:rsidR="00FE11E0" w:rsidRPr="00294241" w:rsidRDefault="00FE11E0" w:rsidP="00FE11E0">
            <w:pPr>
              <w:shd w:val="clear" w:color="auto" w:fill="FFFFFF"/>
              <w:autoSpaceDE w:val="0"/>
              <w:snapToGrid w:val="0"/>
              <w:jc w:val="center"/>
              <w:rPr>
                <w:sz w:val="12"/>
                <w:szCs w:val="12"/>
                <w:shd w:val="clear" w:color="auto" w:fill="FFFFFF"/>
              </w:rPr>
            </w:pPr>
            <w:r w:rsidRPr="00294241">
              <w:rPr>
                <w:sz w:val="12"/>
                <w:szCs w:val="12"/>
                <w:shd w:val="clear" w:color="auto" w:fill="FFFFFF"/>
              </w:rPr>
              <w:t>8,05</w:t>
            </w:r>
          </w:p>
        </w:tc>
      </w:tr>
    </w:tbl>
    <w:p w:rsidR="00FE11E0" w:rsidRPr="00F7425B" w:rsidRDefault="00FE11E0" w:rsidP="00FE11E0">
      <w:pPr>
        <w:pStyle w:val="afffff2"/>
        <w:jc w:val="center"/>
        <w:rPr>
          <w:sz w:val="16"/>
          <w:szCs w:val="16"/>
        </w:rPr>
      </w:pPr>
      <w:bookmarkStart w:id="47" w:name="_Toc339120467"/>
      <w:bookmarkStart w:id="48" w:name="_Toc340506458"/>
      <w:bookmarkStart w:id="49" w:name="_Toc340164646"/>
      <w:bookmarkStart w:id="50" w:name="_Toc393963593"/>
      <w:r w:rsidRPr="00F7425B">
        <w:rPr>
          <w:sz w:val="16"/>
          <w:szCs w:val="16"/>
        </w:rPr>
        <w:t xml:space="preserve">3. </w:t>
      </w:r>
      <w:bookmarkEnd w:id="47"/>
      <w:r w:rsidRPr="00F7425B">
        <w:rPr>
          <w:sz w:val="16"/>
          <w:szCs w:val="16"/>
        </w:rPr>
        <w:t>Предложения по новому строительству, реконструкции и техническому перевооружению источников тепловой энергии</w:t>
      </w:r>
      <w:bookmarkEnd w:id="48"/>
      <w:bookmarkEnd w:id="49"/>
      <w:bookmarkEnd w:id="50"/>
    </w:p>
    <w:p w:rsidR="00FE11E0" w:rsidRPr="00F7425B" w:rsidRDefault="00FE11E0" w:rsidP="00FE11E0">
      <w:pPr>
        <w:pStyle w:val="afffc"/>
        <w:rPr>
          <w:sz w:val="16"/>
          <w:szCs w:val="16"/>
        </w:rPr>
      </w:pPr>
    </w:p>
    <w:p w:rsidR="00FE11E0" w:rsidRPr="00F7425B" w:rsidRDefault="00FE11E0" w:rsidP="00FE11E0">
      <w:pPr>
        <w:pStyle w:val="afffff3"/>
        <w:jc w:val="left"/>
        <w:rPr>
          <w:sz w:val="16"/>
          <w:szCs w:val="16"/>
        </w:rPr>
      </w:pPr>
      <w:r w:rsidRPr="00F7425B">
        <w:rPr>
          <w:sz w:val="16"/>
          <w:szCs w:val="16"/>
        </w:rPr>
        <w:t>3.1 Предложения по новому строительству источников тепловой энергии, обеспечивающих перспективную тепловую нагрузку на территории поселения</w:t>
      </w:r>
    </w:p>
    <w:p w:rsidR="00FE11E0" w:rsidRPr="00F7425B" w:rsidRDefault="00FE11E0" w:rsidP="00FE11E0">
      <w:pPr>
        <w:spacing w:line="288" w:lineRule="auto"/>
        <w:jc w:val="both"/>
        <w:rPr>
          <w:sz w:val="16"/>
          <w:szCs w:val="16"/>
        </w:rPr>
      </w:pPr>
    </w:p>
    <w:p w:rsidR="00FE11E0" w:rsidRPr="00F7425B" w:rsidRDefault="00FE11E0" w:rsidP="00FE11E0">
      <w:pPr>
        <w:spacing w:line="276" w:lineRule="auto"/>
        <w:ind w:firstLine="708"/>
        <w:jc w:val="both"/>
        <w:rPr>
          <w:sz w:val="16"/>
          <w:szCs w:val="16"/>
        </w:rPr>
      </w:pPr>
      <w:r w:rsidRPr="00F7425B">
        <w:rPr>
          <w:sz w:val="16"/>
          <w:szCs w:val="16"/>
        </w:rPr>
        <w:t>В перспективе развития Ливенского сельского поселении не предусмотрено изменение схемы теплоснабжения поселения, в части строительство блочной модульной котельной для теплоснабжения жилых домов.</w:t>
      </w:r>
    </w:p>
    <w:p w:rsidR="00FE11E0" w:rsidRPr="00F7425B" w:rsidRDefault="00FE11E0" w:rsidP="00FE11E0">
      <w:pPr>
        <w:pStyle w:val="afffff3"/>
        <w:rPr>
          <w:sz w:val="16"/>
          <w:szCs w:val="16"/>
        </w:rPr>
      </w:pPr>
    </w:p>
    <w:p w:rsidR="00FE11E0" w:rsidRPr="00F7425B" w:rsidRDefault="00FE11E0" w:rsidP="00FE11E0">
      <w:pPr>
        <w:pStyle w:val="afffff3"/>
        <w:jc w:val="left"/>
        <w:rPr>
          <w:sz w:val="16"/>
          <w:szCs w:val="16"/>
        </w:rPr>
      </w:pPr>
      <w:r w:rsidRPr="00F7425B">
        <w:rPr>
          <w:sz w:val="16"/>
          <w:szCs w:val="16"/>
        </w:rPr>
        <w:t>3.2 Предложения по реконструкции источников тепловой энергии, обеспечивающие перспективную тепловую нагрузку в существующих и расширяемых зонах действия источников тепловой энергии</w:t>
      </w:r>
    </w:p>
    <w:p w:rsidR="00FE11E0" w:rsidRPr="00F7425B" w:rsidRDefault="00FE11E0" w:rsidP="00FE11E0">
      <w:pPr>
        <w:spacing w:line="288" w:lineRule="auto"/>
        <w:jc w:val="both"/>
        <w:rPr>
          <w:sz w:val="16"/>
          <w:szCs w:val="16"/>
        </w:rPr>
      </w:pPr>
    </w:p>
    <w:p w:rsidR="00FE11E0" w:rsidRPr="00F7425B" w:rsidRDefault="00FE11E0" w:rsidP="00294241">
      <w:pPr>
        <w:spacing w:line="276" w:lineRule="auto"/>
        <w:ind w:firstLine="708"/>
        <w:jc w:val="both"/>
        <w:rPr>
          <w:sz w:val="16"/>
          <w:szCs w:val="16"/>
        </w:rPr>
      </w:pPr>
      <w:r w:rsidRPr="00F7425B">
        <w:rPr>
          <w:sz w:val="16"/>
          <w:szCs w:val="16"/>
        </w:rPr>
        <w:t>В реконструкции существующих источников тепловой энергии, обеспечивающих тепловую нагрузку в зонах действия источников тепловой энергии по котельным нет необходимости.</w:t>
      </w:r>
    </w:p>
    <w:p w:rsidR="00FE11E0" w:rsidRPr="00F7425B" w:rsidRDefault="00FE11E0" w:rsidP="00FE11E0">
      <w:pPr>
        <w:spacing w:line="288" w:lineRule="auto"/>
        <w:jc w:val="both"/>
        <w:rPr>
          <w:sz w:val="16"/>
          <w:szCs w:val="16"/>
        </w:rPr>
      </w:pPr>
    </w:p>
    <w:p w:rsidR="00FE11E0" w:rsidRPr="00F7425B" w:rsidRDefault="00FE11E0" w:rsidP="00FE11E0">
      <w:pPr>
        <w:pStyle w:val="afffff3"/>
        <w:jc w:val="left"/>
        <w:rPr>
          <w:sz w:val="16"/>
          <w:szCs w:val="16"/>
        </w:rPr>
      </w:pPr>
      <w:r w:rsidRPr="00F7425B">
        <w:rPr>
          <w:sz w:val="16"/>
          <w:szCs w:val="16"/>
        </w:rPr>
        <w:t>3.3 Предложения по техническому перевооружению источников тепловой энергии с целью повышения эффективности работы систем теплоснабжения</w:t>
      </w:r>
    </w:p>
    <w:p w:rsidR="00FE11E0" w:rsidRPr="00F7425B" w:rsidRDefault="00FE11E0" w:rsidP="00FE11E0">
      <w:pPr>
        <w:pStyle w:val="afffc"/>
        <w:rPr>
          <w:sz w:val="16"/>
          <w:szCs w:val="16"/>
        </w:rPr>
      </w:pPr>
    </w:p>
    <w:p w:rsidR="00FE11E0" w:rsidRPr="00F7425B" w:rsidRDefault="00FE11E0" w:rsidP="00294241">
      <w:pPr>
        <w:pStyle w:val="afffc"/>
        <w:ind w:firstLine="708"/>
        <w:rPr>
          <w:sz w:val="16"/>
          <w:szCs w:val="16"/>
        </w:rPr>
      </w:pPr>
      <w:r w:rsidRPr="00F7425B">
        <w:rPr>
          <w:sz w:val="16"/>
          <w:szCs w:val="16"/>
        </w:rPr>
        <w:t>Техническое  перевооружение источников тепловой энергии не требуется.</w:t>
      </w:r>
    </w:p>
    <w:p w:rsidR="00FE11E0" w:rsidRPr="00F7425B" w:rsidRDefault="00FE11E0" w:rsidP="00FE11E0">
      <w:pPr>
        <w:pStyle w:val="afffc"/>
        <w:rPr>
          <w:sz w:val="16"/>
          <w:szCs w:val="16"/>
        </w:rPr>
      </w:pPr>
    </w:p>
    <w:p w:rsidR="00FE11E0" w:rsidRPr="00F7425B" w:rsidRDefault="00FE11E0" w:rsidP="00FE11E0">
      <w:pPr>
        <w:pStyle w:val="afffff3"/>
        <w:rPr>
          <w:sz w:val="16"/>
          <w:szCs w:val="16"/>
        </w:rPr>
      </w:pPr>
      <w:r w:rsidRPr="00F7425B">
        <w:rPr>
          <w:sz w:val="16"/>
          <w:szCs w:val="16"/>
        </w:rPr>
        <w:t>3.4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FE11E0" w:rsidRPr="00F7425B" w:rsidRDefault="00FE11E0" w:rsidP="00FE11E0">
      <w:pPr>
        <w:spacing w:line="276" w:lineRule="auto"/>
        <w:ind w:firstLine="708"/>
        <w:jc w:val="both"/>
        <w:rPr>
          <w:sz w:val="16"/>
          <w:szCs w:val="16"/>
        </w:rPr>
      </w:pPr>
      <w:r w:rsidRPr="00F7425B">
        <w:rPr>
          <w:sz w:val="16"/>
          <w:szCs w:val="16"/>
        </w:rPr>
        <w:t>В соответствии с планами не предусмотрено изменение схемы теплоснабжения поселения,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FE11E0" w:rsidRDefault="00FE11E0" w:rsidP="00FE11E0">
      <w:pPr>
        <w:spacing w:line="276" w:lineRule="auto"/>
        <w:ind w:firstLine="708"/>
        <w:jc w:val="both"/>
        <w:rPr>
          <w:sz w:val="16"/>
          <w:szCs w:val="16"/>
        </w:rPr>
      </w:pPr>
    </w:p>
    <w:p w:rsidR="00F14AF9" w:rsidRDefault="00F14AF9" w:rsidP="00FE11E0">
      <w:pPr>
        <w:spacing w:line="276" w:lineRule="auto"/>
        <w:ind w:firstLine="708"/>
        <w:jc w:val="both"/>
        <w:rPr>
          <w:sz w:val="16"/>
          <w:szCs w:val="16"/>
        </w:rPr>
      </w:pPr>
    </w:p>
    <w:p w:rsidR="00F14AF9" w:rsidRPr="00F7425B" w:rsidRDefault="00F14AF9" w:rsidP="00FE11E0">
      <w:pPr>
        <w:spacing w:line="276" w:lineRule="auto"/>
        <w:ind w:firstLine="708"/>
        <w:jc w:val="both"/>
        <w:rPr>
          <w:sz w:val="16"/>
          <w:szCs w:val="16"/>
        </w:rPr>
      </w:pPr>
    </w:p>
    <w:p w:rsidR="00FE11E0" w:rsidRPr="00F7425B" w:rsidRDefault="00FE11E0" w:rsidP="00FE11E0">
      <w:pPr>
        <w:pStyle w:val="afffff3"/>
        <w:rPr>
          <w:sz w:val="16"/>
          <w:szCs w:val="16"/>
        </w:rPr>
      </w:pPr>
      <w:r w:rsidRPr="00F7425B">
        <w:rPr>
          <w:sz w:val="16"/>
          <w:szCs w:val="16"/>
        </w:rPr>
        <w:lastRenderedPageBreak/>
        <w:t>3.5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rsidR="00FE11E0" w:rsidRPr="00F7425B" w:rsidRDefault="00FE11E0" w:rsidP="00FE11E0">
      <w:pPr>
        <w:rPr>
          <w:sz w:val="16"/>
          <w:szCs w:val="16"/>
        </w:rPr>
      </w:pPr>
    </w:p>
    <w:p w:rsidR="00FE11E0" w:rsidRPr="00F7425B" w:rsidRDefault="00FE11E0" w:rsidP="00FE11E0">
      <w:pPr>
        <w:pStyle w:val="afffc"/>
        <w:rPr>
          <w:sz w:val="16"/>
          <w:szCs w:val="16"/>
        </w:rPr>
      </w:pPr>
      <w:r w:rsidRPr="00F7425B">
        <w:rPr>
          <w:sz w:val="16"/>
          <w:szCs w:val="16"/>
        </w:rPr>
        <w:t>Таблица 7 - Перспективные балансы тепловой мощности</w:t>
      </w:r>
    </w:p>
    <w:p w:rsidR="00FE11E0" w:rsidRPr="00F7425B" w:rsidRDefault="00FE11E0" w:rsidP="00FE11E0">
      <w:pPr>
        <w:pStyle w:val="afffc"/>
        <w:rPr>
          <w:sz w:val="16"/>
          <w:szCs w:val="16"/>
        </w:rPr>
      </w:pPr>
    </w:p>
    <w:tbl>
      <w:tblPr>
        <w:tblW w:w="4678" w:type="dxa"/>
        <w:tblInd w:w="108" w:type="dxa"/>
        <w:tblLook w:val="00A0"/>
      </w:tblPr>
      <w:tblGrid>
        <w:gridCol w:w="537"/>
        <w:gridCol w:w="2381"/>
        <w:gridCol w:w="768"/>
        <w:gridCol w:w="506"/>
        <w:gridCol w:w="486"/>
      </w:tblGrid>
      <w:tr w:rsidR="00FE11E0" w:rsidRPr="00294241" w:rsidTr="00294241">
        <w:trPr>
          <w:trHeight w:val="541"/>
        </w:trPr>
        <w:tc>
          <w:tcPr>
            <w:tcW w:w="537" w:type="dxa"/>
            <w:vMerge w:val="restart"/>
            <w:tcBorders>
              <w:top w:val="single" w:sz="4" w:space="0" w:color="auto"/>
              <w:left w:val="single" w:sz="4" w:space="0" w:color="auto"/>
              <w:bottom w:val="single" w:sz="4" w:space="0" w:color="auto"/>
              <w:right w:val="single" w:sz="4" w:space="0" w:color="auto"/>
            </w:tcBorders>
            <w:vAlign w:val="center"/>
          </w:tcPr>
          <w:p w:rsidR="00FE11E0" w:rsidRPr="00294241" w:rsidRDefault="00FE11E0" w:rsidP="00FE11E0">
            <w:pPr>
              <w:jc w:val="center"/>
              <w:rPr>
                <w:b/>
                <w:bCs/>
                <w:sz w:val="12"/>
                <w:szCs w:val="12"/>
              </w:rPr>
            </w:pPr>
            <w:r w:rsidRPr="00294241">
              <w:rPr>
                <w:b/>
                <w:bCs/>
                <w:sz w:val="12"/>
                <w:szCs w:val="12"/>
              </w:rPr>
              <w:t>№</w:t>
            </w:r>
          </w:p>
        </w:tc>
        <w:tc>
          <w:tcPr>
            <w:tcW w:w="2381" w:type="dxa"/>
            <w:vMerge w:val="restart"/>
            <w:tcBorders>
              <w:top w:val="single" w:sz="4" w:space="0" w:color="auto"/>
              <w:left w:val="single" w:sz="4" w:space="0" w:color="auto"/>
              <w:bottom w:val="single" w:sz="4" w:space="0" w:color="auto"/>
              <w:right w:val="single" w:sz="4" w:space="0" w:color="auto"/>
            </w:tcBorders>
            <w:vAlign w:val="center"/>
          </w:tcPr>
          <w:p w:rsidR="00FE11E0" w:rsidRPr="00294241" w:rsidRDefault="00FE11E0" w:rsidP="00FE11E0">
            <w:pPr>
              <w:jc w:val="center"/>
              <w:rPr>
                <w:b/>
                <w:bCs/>
                <w:sz w:val="12"/>
                <w:szCs w:val="12"/>
              </w:rPr>
            </w:pPr>
            <w:r w:rsidRPr="00294241">
              <w:rPr>
                <w:b/>
                <w:bCs/>
                <w:sz w:val="12"/>
                <w:szCs w:val="12"/>
              </w:rPr>
              <w:t>Наименование котельной</w:t>
            </w:r>
          </w:p>
        </w:tc>
        <w:tc>
          <w:tcPr>
            <w:tcW w:w="1760" w:type="dxa"/>
            <w:gridSpan w:val="3"/>
            <w:tcBorders>
              <w:top w:val="single" w:sz="4" w:space="0" w:color="auto"/>
              <w:left w:val="nil"/>
              <w:bottom w:val="single" w:sz="4" w:space="0" w:color="auto"/>
              <w:right w:val="single" w:sz="4" w:space="0" w:color="auto"/>
            </w:tcBorders>
            <w:vAlign w:val="center"/>
          </w:tcPr>
          <w:p w:rsidR="00FE11E0" w:rsidRPr="00294241" w:rsidRDefault="00FE11E0" w:rsidP="00FE11E0">
            <w:pPr>
              <w:jc w:val="center"/>
              <w:rPr>
                <w:b/>
                <w:bCs/>
                <w:sz w:val="12"/>
                <w:szCs w:val="12"/>
              </w:rPr>
            </w:pPr>
            <w:r w:rsidRPr="00294241">
              <w:rPr>
                <w:b/>
                <w:bCs/>
                <w:sz w:val="12"/>
                <w:szCs w:val="12"/>
              </w:rPr>
              <w:t>Установл.  мощн. Гкал/час</w:t>
            </w:r>
          </w:p>
        </w:tc>
      </w:tr>
      <w:tr w:rsidR="00FE11E0" w:rsidRPr="00294241" w:rsidTr="00294241">
        <w:trPr>
          <w:trHeight w:val="53"/>
        </w:trPr>
        <w:tc>
          <w:tcPr>
            <w:tcW w:w="537" w:type="dxa"/>
            <w:vMerge/>
            <w:tcBorders>
              <w:top w:val="single" w:sz="4" w:space="0" w:color="auto"/>
              <w:left w:val="single" w:sz="4" w:space="0" w:color="auto"/>
              <w:bottom w:val="single" w:sz="4" w:space="0" w:color="auto"/>
              <w:right w:val="single" w:sz="4" w:space="0" w:color="auto"/>
            </w:tcBorders>
            <w:vAlign w:val="center"/>
          </w:tcPr>
          <w:p w:rsidR="00FE11E0" w:rsidRPr="00294241" w:rsidRDefault="00FE11E0" w:rsidP="00FE11E0">
            <w:pPr>
              <w:rPr>
                <w:b/>
                <w:bCs/>
                <w:sz w:val="12"/>
                <w:szCs w:val="12"/>
              </w:rPr>
            </w:pPr>
          </w:p>
        </w:tc>
        <w:tc>
          <w:tcPr>
            <w:tcW w:w="2381" w:type="dxa"/>
            <w:vMerge/>
            <w:tcBorders>
              <w:top w:val="single" w:sz="4" w:space="0" w:color="auto"/>
              <w:left w:val="single" w:sz="4" w:space="0" w:color="auto"/>
              <w:bottom w:val="single" w:sz="4" w:space="0" w:color="auto"/>
              <w:right w:val="single" w:sz="4" w:space="0" w:color="auto"/>
            </w:tcBorders>
            <w:vAlign w:val="center"/>
          </w:tcPr>
          <w:p w:rsidR="00FE11E0" w:rsidRPr="00294241" w:rsidRDefault="00FE11E0" w:rsidP="00FE11E0">
            <w:pPr>
              <w:rPr>
                <w:b/>
                <w:bCs/>
                <w:sz w:val="12"/>
                <w:szCs w:val="12"/>
              </w:rPr>
            </w:pPr>
          </w:p>
        </w:tc>
        <w:tc>
          <w:tcPr>
            <w:tcW w:w="768" w:type="dxa"/>
            <w:tcBorders>
              <w:top w:val="nil"/>
              <w:left w:val="nil"/>
              <w:bottom w:val="single" w:sz="4" w:space="0" w:color="auto"/>
              <w:right w:val="single" w:sz="4" w:space="0" w:color="auto"/>
            </w:tcBorders>
            <w:vAlign w:val="center"/>
          </w:tcPr>
          <w:p w:rsidR="00FE11E0" w:rsidRPr="00294241" w:rsidRDefault="00FE11E0" w:rsidP="00FE11E0">
            <w:pPr>
              <w:jc w:val="center"/>
              <w:rPr>
                <w:b/>
                <w:bCs/>
                <w:sz w:val="12"/>
                <w:szCs w:val="12"/>
              </w:rPr>
            </w:pPr>
            <w:r w:rsidRPr="00294241">
              <w:rPr>
                <w:b/>
                <w:bCs/>
                <w:sz w:val="12"/>
                <w:szCs w:val="12"/>
              </w:rPr>
              <w:t>2013</w:t>
            </w:r>
          </w:p>
        </w:tc>
        <w:tc>
          <w:tcPr>
            <w:tcW w:w="506" w:type="dxa"/>
            <w:tcBorders>
              <w:top w:val="nil"/>
              <w:left w:val="nil"/>
              <w:bottom w:val="single" w:sz="4" w:space="0" w:color="auto"/>
              <w:right w:val="single" w:sz="4" w:space="0" w:color="auto"/>
            </w:tcBorders>
            <w:vAlign w:val="center"/>
          </w:tcPr>
          <w:p w:rsidR="00FE11E0" w:rsidRPr="00294241" w:rsidRDefault="00FE11E0" w:rsidP="00FE11E0">
            <w:pPr>
              <w:jc w:val="center"/>
              <w:rPr>
                <w:b/>
                <w:bCs/>
                <w:sz w:val="12"/>
                <w:szCs w:val="12"/>
              </w:rPr>
            </w:pPr>
            <w:r w:rsidRPr="00294241">
              <w:rPr>
                <w:b/>
                <w:bCs/>
                <w:sz w:val="12"/>
                <w:szCs w:val="12"/>
              </w:rPr>
              <w:t>2014</w:t>
            </w:r>
          </w:p>
        </w:tc>
        <w:tc>
          <w:tcPr>
            <w:tcW w:w="486" w:type="dxa"/>
            <w:tcBorders>
              <w:top w:val="nil"/>
              <w:left w:val="nil"/>
              <w:bottom w:val="single" w:sz="4" w:space="0" w:color="auto"/>
              <w:right w:val="single" w:sz="4" w:space="0" w:color="auto"/>
            </w:tcBorders>
            <w:vAlign w:val="center"/>
          </w:tcPr>
          <w:p w:rsidR="00FE11E0" w:rsidRPr="00294241" w:rsidRDefault="00FE11E0" w:rsidP="00FE11E0">
            <w:pPr>
              <w:jc w:val="center"/>
              <w:rPr>
                <w:b/>
                <w:bCs/>
                <w:sz w:val="12"/>
                <w:szCs w:val="12"/>
                <w:lang w:val="en-US"/>
              </w:rPr>
            </w:pPr>
            <w:r w:rsidRPr="00294241">
              <w:rPr>
                <w:b/>
                <w:bCs/>
                <w:sz w:val="12"/>
                <w:szCs w:val="12"/>
              </w:rPr>
              <w:t>20</w:t>
            </w:r>
            <w:r w:rsidRPr="00294241">
              <w:rPr>
                <w:b/>
                <w:bCs/>
                <w:sz w:val="12"/>
                <w:szCs w:val="12"/>
                <w:lang w:val="en-US"/>
              </w:rPr>
              <w:t>30</w:t>
            </w:r>
          </w:p>
        </w:tc>
      </w:tr>
      <w:tr w:rsidR="00FE11E0" w:rsidRPr="00294241" w:rsidTr="00294241">
        <w:trPr>
          <w:trHeight w:val="315"/>
        </w:trPr>
        <w:tc>
          <w:tcPr>
            <w:tcW w:w="537" w:type="dxa"/>
            <w:tcBorders>
              <w:top w:val="nil"/>
              <w:left w:val="single" w:sz="4" w:space="0" w:color="auto"/>
              <w:bottom w:val="single" w:sz="4" w:space="0" w:color="auto"/>
              <w:right w:val="single" w:sz="4" w:space="0" w:color="auto"/>
            </w:tcBorders>
            <w:vAlign w:val="center"/>
          </w:tcPr>
          <w:p w:rsidR="00FE11E0" w:rsidRPr="00294241" w:rsidRDefault="00FE11E0" w:rsidP="00294241">
            <w:pPr>
              <w:jc w:val="center"/>
              <w:rPr>
                <w:sz w:val="12"/>
                <w:szCs w:val="12"/>
              </w:rPr>
            </w:pPr>
            <w:r w:rsidRPr="00294241">
              <w:rPr>
                <w:sz w:val="12"/>
                <w:szCs w:val="12"/>
              </w:rPr>
              <w:t>1</w:t>
            </w:r>
          </w:p>
        </w:tc>
        <w:tc>
          <w:tcPr>
            <w:tcW w:w="2381" w:type="dxa"/>
            <w:tcBorders>
              <w:top w:val="nil"/>
              <w:left w:val="nil"/>
              <w:bottom w:val="single" w:sz="4" w:space="0" w:color="auto"/>
              <w:right w:val="single" w:sz="4" w:space="0" w:color="auto"/>
            </w:tcBorders>
            <w:vAlign w:val="center"/>
          </w:tcPr>
          <w:p w:rsidR="00FE11E0" w:rsidRPr="00294241" w:rsidRDefault="00FE11E0" w:rsidP="00294241">
            <w:pPr>
              <w:rPr>
                <w:sz w:val="12"/>
                <w:szCs w:val="12"/>
              </w:rPr>
            </w:pPr>
            <w:r w:rsidRPr="00294241">
              <w:rPr>
                <w:sz w:val="12"/>
                <w:szCs w:val="12"/>
              </w:rPr>
              <w:t>Котельная № 13 (МОУ Ливенская ООШ)</w:t>
            </w:r>
          </w:p>
        </w:tc>
        <w:tc>
          <w:tcPr>
            <w:tcW w:w="768" w:type="dxa"/>
            <w:tcBorders>
              <w:top w:val="nil"/>
              <w:left w:val="nil"/>
              <w:bottom w:val="single" w:sz="4" w:space="0" w:color="auto"/>
              <w:right w:val="single" w:sz="4" w:space="0" w:color="auto"/>
            </w:tcBorders>
            <w:noWrap/>
            <w:vAlign w:val="center"/>
          </w:tcPr>
          <w:p w:rsidR="00FE11E0" w:rsidRPr="00294241" w:rsidRDefault="00FE11E0" w:rsidP="00294241">
            <w:pPr>
              <w:jc w:val="center"/>
              <w:rPr>
                <w:sz w:val="12"/>
                <w:szCs w:val="12"/>
              </w:rPr>
            </w:pPr>
            <w:r w:rsidRPr="00294241">
              <w:rPr>
                <w:sz w:val="12"/>
                <w:szCs w:val="12"/>
              </w:rPr>
              <w:t>0,344</w:t>
            </w:r>
          </w:p>
        </w:tc>
        <w:tc>
          <w:tcPr>
            <w:tcW w:w="506" w:type="dxa"/>
            <w:tcBorders>
              <w:top w:val="nil"/>
              <w:left w:val="nil"/>
              <w:bottom w:val="single" w:sz="4" w:space="0" w:color="auto"/>
              <w:right w:val="single" w:sz="4" w:space="0" w:color="auto"/>
            </w:tcBorders>
            <w:noWrap/>
            <w:vAlign w:val="center"/>
          </w:tcPr>
          <w:p w:rsidR="00FE11E0" w:rsidRPr="00294241" w:rsidRDefault="00FE11E0" w:rsidP="00294241">
            <w:pPr>
              <w:jc w:val="center"/>
              <w:rPr>
                <w:sz w:val="12"/>
                <w:szCs w:val="12"/>
              </w:rPr>
            </w:pPr>
            <w:r w:rsidRPr="00294241">
              <w:rPr>
                <w:sz w:val="12"/>
                <w:szCs w:val="12"/>
              </w:rPr>
              <w:t>0,344</w:t>
            </w:r>
          </w:p>
        </w:tc>
        <w:tc>
          <w:tcPr>
            <w:tcW w:w="486" w:type="dxa"/>
            <w:tcBorders>
              <w:top w:val="nil"/>
              <w:left w:val="nil"/>
              <w:bottom w:val="single" w:sz="4" w:space="0" w:color="auto"/>
              <w:right w:val="single" w:sz="4" w:space="0" w:color="auto"/>
            </w:tcBorders>
            <w:noWrap/>
            <w:vAlign w:val="center"/>
          </w:tcPr>
          <w:p w:rsidR="00FE11E0" w:rsidRPr="00294241" w:rsidRDefault="00FE11E0" w:rsidP="00294241">
            <w:pPr>
              <w:jc w:val="center"/>
              <w:rPr>
                <w:sz w:val="12"/>
                <w:szCs w:val="12"/>
              </w:rPr>
            </w:pPr>
            <w:r w:rsidRPr="00294241">
              <w:rPr>
                <w:sz w:val="12"/>
                <w:szCs w:val="12"/>
              </w:rPr>
              <w:t>0,344</w:t>
            </w:r>
          </w:p>
        </w:tc>
      </w:tr>
      <w:tr w:rsidR="00FE11E0" w:rsidRPr="00294241" w:rsidTr="00294241">
        <w:trPr>
          <w:trHeight w:val="315"/>
        </w:trPr>
        <w:tc>
          <w:tcPr>
            <w:tcW w:w="537" w:type="dxa"/>
            <w:tcBorders>
              <w:top w:val="nil"/>
              <w:left w:val="single" w:sz="4" w:space="0" w:color="auto"/>
              <w:bottom w:val="single" w:sz="4" w:space="0" w:color="auto"/>
              <w:right w:val="single" w:sz="4" w:space="0" w:color="auto"/>
            </w:tcBorders>
            <w:vAlign w:val="center"/>
          </w:tcPr>
          <w:p w:rsidR="00FE11E0" w:rsidRPr="00294241" w:rsidRDefault="00FE11E0" w:rsidP="00294241">
            <w:pPr>
              <w:jc w:val="center"/>
              <w:rPr>
                <w:sz w:val="12"/>
                <w:szCs w:val="12"/>
              </w:rPr>
            </w:pPr>
            <w:r w:rsidRPr="00294241">
              <w:rPr>
                <w:sz w:val="12"/>
                <w:szCs w:val="12"/>
              </w:rPr>
              <w:t>2</w:t>
            </w:r>
          </w:p>
        </w:tc>
        <w:tc>
          <w:tcPr>
            <w:tcW w:w="2381" w:type="dxa"/>
            <w:tcBorders>
              <w:top w:val="nil"/>
              <w:left w:val="nil"/>
              <w:bottom w:val="single" w:sz="4" w:space="0" w:color="auto"/>
              <w:right w:val="single" w:sz="4" w:space="0" w:color="auto"/>
            </w:tcBorders>
            <w:vAlign w:val="center"/>
          </w:tcPr>
          <w:p w:rsidR="00FE11E0" w:rsidRPr="00294241" w:rsidRDefault="00FE11E0" w:rsidP="00294241">
            <w:pPr>
              <w:rPr>
                <w:sz w:val="12"/>
                <w:szCs w:val="12"/>
              </w:rPr>
            </w:pPr>
            <w:r w:rsidRPr="00294241">
              <w:rPr>
                <w:sz w:val="12"/>
                <w:szCs w:val="12"/>
              </w:rPr>
              <w:t>Котельная № 14 (МКДОУ Ливенский детский сад, ФАП)</w:t>
            </w:r>
          </w:p>
        </w:tc>
        <w:tc>
          <w:tcPr>
            <w:tcW w:w="768" w:type="dxa"/>
            <w:tcBorders>
              <w:top w:val="nil"/>
              <w:left w:val="nil"/>
              <w:bottom w:val="single" w:sz="4" w:space="0" w:color="auto"/>
              <w:right w:val="single" w:sz="4" w:space="0" w:color="auto"/>
            </w:tcBorders>
            <w:noWrap/>
            <w:vAlign w:val="center"/>
          </w:tcPr>
          <w:p w:rsidR="00FE11E0" w:rsidRPr="00294241" w:rsidRDefault="00FE11E0" w:rsidP="00294241">
            <w:pPr>
              <w:jc w:val="center"/>
              <w:rPr>
                <w:sz w:val="12"/>
                <w:szCs w:val="12"/>
              </w:rPr>
            </w:pPr>
            <w:r w:rsidRPr="00294241">
              <w:rPr>
                <w:sz w:val="12"/>
                <w:szCs w:val="12"/>
              </w:rPr>
              <w:t>0,086</w:t>
            </w:r>
          </w:p>
        </w:tc>
        <w:tc>
          <w:tcPr>
            <w:tcW w:w="506" w:type="dxa"/>
            <w:tcBorders>
              <w:top w:val="nil"/>
              <w:left w:val="nil"/>
              <w:bottom w:val="single" w:sz="4" w:space="0" w:color="auto"/>
              <w:right w:val="single" w:sz="4" w:space="0" w:color="auto"/>
            </w:tcBorders>
            <w:noWrap/>
            <w:vAlign w:val="center"/>
          </w:tcPr>
          <w:p w:rsidR="00FE11E0" w:rsidRPr="00294241" w:rsidRDefault="00FE11E0" w:rsidP="00294241">
            <w:pPr>
              <w:jc w:val="center"/>
              <w:rPr>
                <w:sz w:val="12"/>
                <w:szCs w:val="12"/>
              </w:rPr>
            </w:pPr>
            <w:r w:rsidRPr="00294241">
              <w:rPr>
                <w:sz w:val="12"/>
                <w:szCs w:val="12"/>
              </w:rPr>
              <w:t>0,086</w:t>
            </w:r>
          </w:p>
        </w:tc>
        <w:tc>
          <w:tcPr>
            <w:tcW w:w="486" w:type="dxa"/>
            <w:tcBorders>
              <w:top w:val="nil"/>
              <w:left w:val="nil"/>
              <w:bottom w:val="single" w:sz="4" w:space="0" w:color="auto"/>
              <w:right w:val="single" w:sz="4" w:space="0" w:color="auto"/>
            </w:tcBorders>
            <w:noWrap/>
            <w:vAlign w:val="center"/>
          </w:tcPr>
          <w:p w:rsidR="00FE11E0" w:rsidRPr="00294241" w:rsidRDefault="00FE11E0" w:rsidP="00294241">
            <w:pPr>
              <w:jc w:val="center"/>
              <w:rPr>
                <w:sz w:val="12"/>
                <w:szCs w:val="12"/>
              </w:rPr>
            </w:pPr>
            <w:r w:rsidRPr="00294241">
              <w:rPr>
                <w:sz w:val="12"/>
                <w:szCs w:val="12"/>
              </w:rPr>
              <w:t>0,086</w:t>
            </w:r>
          </w:p>
        </w:tc>
      </w:tr>
    </w:tbl>
    <w:p w:rsidR="00FE11E0" w:rsidRPr="00F7425B" w:rsidRDefault="00FE11E0" w:rsidP="00FE11E0">
      <w:pPr>
        <w:pStyle w:val="afffff2"/>
        <w:jc w:val="center"/>
        <w:rPr>
          <w:sz w:val="16"/>
          <w:szCs w:val="16"/>
        </w:rPr>
      </w:pPr>
      <w:bookmarkStart w:id="51" w:name="_Toc339120471"/>
      <w:bookmarkStart w:id="52" w:name="_Toc340506459"/>
      <w:bookmarkStart w:id="53" w:name="_Toc340164647"/>
      <w:bookmarkStart w:id="54" w:name="_Toc393963594"/>
      <w:r w:rsidRPr="00F7425B">
        <w:rPr>
          <w:sz w:val="16"/>
          <w:szCs w:val="16"/>
        </w:rPr>
        <w:t xml:space="preserve">4. </w:t>
      </w:r>
      <w:bookmarkEnd w:id="51"/>
      <w:r w:rsidRPr="00F7425B">
        <w:rPr>
          <w:sz w:val="16"/>
          <w:szCs w:val="16"/>
        </w:rPr>
        <w:t>Предложения по новому строительству и реконструкции тепловых сетей</w:t>
      </w:r>
      <w:bookmarkEnd w:id="52"/>
      <w:bookmarkEnd w:id="53"/>
      <w:bookmarkEnd w:id="54"/>
    </w:p>
    <w:p w:rsidR="00FE11E0" w:rsidRPr="00F7425B" w:rsidRDefault="00FE11E0" w:rsidP="00FE11E0">
      <w:pPr>
        <w:pStyle w:val="afffff3"/>
        <w:rPr>
          <w:sz w:val="16"/>
          <w:szCs w:val="16"/>
        </w:rPr>
      </w:pPr>
      <w:r w:rsidRPr="00F7425B">
        <w:rPr>
          <w:sz w:val="16"/>
          <w:szCs w:val="16"/>
        </w:rPr>
        <w:t>4.1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FE11E0" w:rsidRPr="00F7425B" w:rsidRDefault="00FE11E0" w:rsidP="00FE11E0">
      <w:pPr>
        <w:spacing w:line="288" w:lineRule="auto"/>
        <w:ind w:firstLine="708"/>
        <w:jc w:val="both"/>
        <w:rPr>
          <w:sz w:val="16"/>
          <w:szCs w:val="16"/>
        </w:rPr>
      </w:pPr>
    </w:p>
    <w:p w:rsidR="00FE11E0" w:rsidRPr="00F7425B" w:rsidRDefault="00FE11E0" w:rsidP="00FE11E0">
      <w:pPr>
        <w:spacing w:line="276" w:lineRule="auto"/>
        <w:ind w:firstLine="708"/>
        <w:jc w:val="both"/>
        <w:rPr>
          <w:sz w:val="16"/>
          <w:szCs w:val="16"/>
        </w:rPr>
      </w:pPr>
      <w:r w:rsidRPr="00F7425B">
        <w:rPr>
          <w:sz w:val="16"/>
          <w:szCs w:val="16"/>
        </w:rPr>
        <w:t>В соответствии с прогнозами в поселении не предусмотрено изменение схемы теплоснабжения, поэтому новое строительство тепловых сетей, обеспечивающих перераспределение тепловой нагрузки, не планируется. Перераспределение тепловой нагрузки не планируется.</w:t>
      </w:r>
    </w:p>
    <w:p w:rsidR="00FE11E0" w:rsidRPr="00F7425B" w:rsidRDefault="00FE11E0" w:rsidP="00FE11E0">
      <w:pPr>
        <w:spacing w:line="276" w:lineRule="auto"/>
        <w:ind w:firstLine="708"/>
        <w:jc w:val="both"/>
        <w:rPr>
          <w:sz w:val="16"/>
          <w:szCs w:val="16"/>
        </w:rPr>
      </w:pPr>
      <w:r w:rsidRPr="00F7425B">
        <w:rPr>
          <w:sz w:val="16"/>
          <w:szCs w:val="16"/>
        </w:rPr>
        <w:t xml:space="preserve"> Износ трубопроводов теплосетей в поселении составляет 0%. </w:t>
      </w:r>
    </w:p>
    <w:p w:rsidR="00FE11E0" w:rsidRPr="00F7425B" w:rsidRDefault="00FE11E0" w:rsidP="00FE11E0">
      <w:pPr>
        <w:pStyle w:val="afffff3"/>
        <w:spacing w:line="276" w:lineRule="auto"/>
        <w:rPr>
          <w:sz w:val="16"/>
          <w:szCs w:val="16"/>
        </w:rPr>
      </w:pPr>
      <w:r w:rsidRPr="00F7425B">
        <w:rPr>
          <w:sz w:val="16"/>
          <w:szCs w:val="16"/>
        </w:rPr>
        <w:t>4.2 Предложения по новому строительству и реконструкции тепловых сетей для обеспечения нормативной надежности безопасности теплоснабжения</w:t>
      </w:r>
    </w:p>
    <w:p w:rsidR="00FE11E0" w:rsidRDefault="00FE11E0" w:rsidP="00294241">
      <w:pPr>
        <w:pStyle w:val="afffc"/>
        <w:ind w:firstLine="708"/>
        <w:rPr>
          <w:sz w:val="16"/>
          <w:szCs w:val="16"/>
        </w:rPr>
      </w:pPr>
      <w:r w:rsidRPr="00F7425B">
        <w:rPr>
          <w:sz w:val="16"/>
          <w:szCs w:val="16"/>
        </w:rPr>
        <w:t>В новом строительстве и реконструкции тепловых сетей для обеспечения нормативной надежности безопасности теплоснабжения нет необходимости.</w:t>
      </w:r>
    </w:p>
    <w:p w:rsidR="00FE11E0" w:rsidRPr="00F7425B" w:rsidRDefault="00FE11E0" w:rsidP="00FE11E0">
      <w:pPr>
        <w:pStyle w:val="afffff2"/>
        <w:jc w:val="center"/>
        <w:rPr>
          <w:sz w:val="16"/>
          <w:szCs w:val="16"/>
        </w:rPr>
      </w:pPr>
      <w:bookmarkStart w:id="55" w:name="_Toc339120475"/>
      <w:bookmarkStart w:id="56" w:name="_Toc340506460"/>
      <w:bookmarkStart w:id="57" w:name="_Toc340164648"/>
      <w:bookmarkStart w:id="58" w:name="_Toc393963595"/>
      <w:r w:rsidRPr="00F7425B">
        <w:rPr>
          <w:sz w:val="16"/>
          <w:szCs w:val="16"/>
        </w:rPr>
        <w:t xml:space="preserve">5. </w:t>
      </w:r>
      <w:bookmarkEnd w:id="55"/>
      <w:r w:rsidRPr="00F7425B">
        <w:rPr>
          <w:sz w:val="16"/>
          <w:szCs w:val="16"/>
        </w:rPr>
        <w:t>Перспективные топливные балансы</w:t>
      </w:r>
      <w:bookmarkEnd w:id="56"/>
      <w:bookmarkEnd w:id="57"/>
      <w:bookmarkEnd w:id="58"/>
    </w:p>
    <w:p w:rsidR="00FE11E0" w:rsidRPr="00F7425B" w:rsidRDefault="00FE11E0" w:rsidP="00FE11E0">
      <w:pPr>
        <w:pStyle w:val="afffff3"/>
        <w:rPr>
          <w:sz w:val="16"/>
          <w:szCs w:val="16"/>
        </w:rPr>
      </w:pPr>
      <w:r w:rsidRPr="00F7425B">
        <w:rPr>
          <w:sz w:val="16"/>
          <w:szCs w:val="16"/>
        </w:rPr>
        <w:t>5.1 Существующие и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FE11E0" w:rsidRPr="00F7425B" w:rsidRDefault="00FE11E0" w:rsidP="00FE11E0">
      <w:pPr>
        <w:pStyle w:val="afffc"/>
        <w:rPr>
          <w:sz w:val="16"/>
          <w:szCs w:val="16"/>
        </w:rPr>
      </w:pPr>
      <w:r w:rsidRPr="00F7425B">
        <w:rPr>
          <w:sz w:val="16"/>
          <w:szCs w:val="16"/>
        </w:rPr>
        <w:t>Таблица 8 - Существующие и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FE11E0" w:rsidRPr="00F7425B" w:rsidRDefault="00FE11E0" w:rsidP="00FE11E0">
      <w:pPr>
        <w:pStyle w:val="afffc"/>
        <w:rPr>
          <w:sz w:val="16"/>
          <w:szCs w:val="16"/>
        </w:rPr>
      </w:pPr>
    </w:p>
    <w:tbl>
      <w:tblPr>
        <w:tblW w:w="4678" w:type="dxa"/>
        <w:tblInd w:w="108" w:type="dxa"/>
        <w:tblLayout w:type="fixed"/>
        <w:tblLook w:val="00A0"/>
      </w:tblPr>
      <w:tblGrid>
        <w:gridCol w:w="284"/>
        <w:gridCol w:w="1276"/>
        <w:gridCol w:w="567"/>
        <w:gridCol w:w="425"/>
        <w:gridCol w:w="425"/>
        <w:gridCol w:w="425"/>
        <w:gridCol w:w="567"/>
        <w:gridCol w:w="709"/>
      </w:tblGrid>
      <w:tr w:rsidR="00FE11E0" w:rsidRPr="00294241" w:rsidTr="00027892">
        <w:trPr>
          <w:trHeight w:val="315"/>
        </w:trPr>
        <w:tc>
          <w:tcPr>
            <w:tcW w:w="284" w:type="dxa"/>
            <w:vMerge w:val="restart"/>
            <w:tcBorders>
              <w:top w:val="single" w:sz="4" w:space="0" w:color="auto"/>
              <w:left w:val="single" w:sz="4" w:space="0" w:color="auto"/>
              <w:bottom w:val="single" w:sz="4" w:space="0" w:color="auto"/>
              <w:right w:val="single" w:sz="4" w:space="0" w:color="auto"/>
            </w:tcBorders>
            <w:vAlign w:val="center"/>
          </w:tcPr>
          <w:p w:rsidR="00FE11E0" w:rsidRPr="00294241" w:rsidRDefault="00FE11E0" w:rsidP="00294241">
            <w:pPr>
              <w:ind w:left="-108" w:right="-108"/>
              <w:jc w:val="center"/>
              <w:rPr>
                <w:b/>
                <w:bCs/>
                <w:sz w:val="12"/>
                <w:szCs w:val="12"/>
              </w:rPr>
            </w:pPr>
            <w:r w:rsidRPr="00294241">
              <w:rPr>
                <w:b/>
                <w:bCs/>
                <w:sz w:val="12"/>
                <w:szCs w:val="12"/>
              </w:rPr>
              <w:t>№</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FE11E0" w:rsidRPr="00294241" w:rsidRDefault="00FE11E0" w:rsidP="00294241">
            <w:pPr>
              <w:ind w:left="-108" w:right="-108"/>
              <w:jc w:val="center"/>
              <w:rPr>
                <w:b/>
                <w:bCs/>
                <w:sz w:val="12"/>
                <w:szCs w:val="12"/>
              </w:rPr>
            </w:pPr>
            <w:r w:rsidRPr="00294241">
              <w:rPr>
                <w:b/>
                <w:bCs/>
                <w:sz w:val="12"/>
                <w:szCs w:val="12"/>
              </w:rPr>
              <w:t>Наименование котельной</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E11E0" w:rsidRPr="00294241" w:rsidRDefault="00FE11E0" w:rsidP="00294241">
            <w:pPr>
              <w:ind w:left="-108" w:right="-108"/>
              <w:jc w:val="center"/>
              <w:rPr>
                <w:b/>
                <w:bCs/>
                <w:sz w:val="12"/>
                <w:szCs w:val="12"/>
              </w:rPr>
            </w:pPr>
            <w:r w:rsidRPr="00294241">
              <w:rPr>
                <w:b/>
                <w:bCs/>
                <w:sz w:val="12"/>
                <w:szCs w:val="12"/>
              </w:rPr>
              <w:t>Вид основного топлива</w:t>
            </w:r>
          </w:p>
        </w:tc>
        <w:tc>
          <w:tcPr>
            <w:tcW w:w="1275" w:type="dxa"/>
            <w:gridSpan w:val="3"/>
            <w:tcBorders>
              <w:top w:val="single" w:sz="4" w:space="0" w:color="auto"/>
              <w:left w:val="nil"/>
              <w:bottom w:val="single" w:sz="4" w:space="0" w:color="auto"/>
              <w:right w:val="single" w:sz="4" w:space="0" w:color="auto"/>
            </w:tcBorders>
            <w:vAlign w:val="center"/>
          </w:tcPr>
          <w:p w:rsidR="00FE11E0" w:rsidRPr="00294241" w:rsidRDefault="00FE11E0" w:rsidP="00294241">
            <w:pPr>
              <w:ind w:left="-108" w:right="-108"/>
              <w:jc w:val="center"/>
              <w:rPr>
                <w:b/>
                <w:bCs/>
                <w:sz w:val="12"/>
                <w:szCs w:val="12"/>
              </w:rPr>
            </w:pPr>
            <w:r w:rsidRPr="00294241">
              <w:rPr>
                <w:b/>
                <w:bCs/>
                <w:sz w:val="12"/>
                <w:szCs w:val="12"/>
              </w:rPr>
              <w:t>Расход основного топлива</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E11E0" w:rsidRPr="00294241" w:rsidRDefault="00FE11E0" w:rsidP="00294241">
            <w:pPr>
              <w:ind w:left="-108" w:right="-108"/>
              <w:jc w:val="center"/>
              <w:rPr>
                <w:b/>
                <w:bCs/>
                <w:sz w:val="12"/>
                <w:szCs w:val="12"/>
              </w:rPr>
            </w:pPr>
            <w:r w:rsidRPr="00294241">
              <w:rPr>
                <w:b/>
                <w:bCs/>
                <w:sz w:val="12"/>
                <w:szCs w:val="12"/>
              </w:rPr>
              <w:t>Резервное топливо</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FE11E0" w:rsidRPr="00294241" w:rsidRDefault="00FE11E0" w:rsidP="00294241">
            <w:pPr>
              <w:ind w:left="-108" w:right="-108"/>
              <w:jc w:val="center"/>
              <w:rPr>
                <w:b/>
                <w:bCs/>
                <w:sz w:val="12"/>
                <w:szCs w:val="12"/>
              </w:rPr>
            </w:pPr>
            <w:r w:rsidRPr="00294241">
              <w:rPr>
                <w:b/>
                <w:bCs/>
                <w:sz w:val="12"/>
                <w:szCs w:val="12"/>
              </w:rPr>
              <w:t>Аварийное топливо</w:t>
            </w:r>
          </w:p>
        </w:tc>
      </w:tr>
      <w:tr w:rsidR="00FE11E0" w:rsidRPr="00294241" w:rsidTr="00027892">
        <w:trPr>
          <w:trHeight w:val="53"/>
        </w:trPr>
        <w:tc>
          <w:tcPr>
            <w:tcW w:w="284" w:type="dxa"/>
            <w:vMerge/>
            <w:tcBorders>
              <w:top w:val="single" w:sz="4" w:space="0" w:color="auto"/>
              <w:left w:val="single" w:sz="4" w:space="0" w:color="auto"/>
              <w:bottom w:val="single" w:sz="4" w:space="0" w:color="auto"/>
              <w:right w:val="single" w:sz="4" w:space="0" w:color="auto"/>
            </w:tcBorders>
            <w:vAlign w:val="center"/>
          </w:tcPr>
          <w:p w:rsidR="00FE11E0" w:rsidRPr="00294241" w:rsidRDefault="00FE11E0" w:rsidP="00294241">
            <w:pPr>
              <w:ind w:left="-108" w:right="-108"/>
              <w:rPr>
                <w:b/>
                <w:bCs/>
                <w:sz w:val="12"/>
                <w:szCs w:val="12"/>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FE11E0" w:rsidRPr="00294241" w:rsidRDefault="00FE11E0" w:rsidP="00294241">
            <w:pPr>
              <w:ind w:left="-108" w:right="-108"/>
              <w:rPr>
                <w:b/>
                <w:bCs/>
                <w:sz w:val="12"/>
                <w:szCs w:val="12"/>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E11E0" w:rsidRPr="00294241" w:rsidRDefault="00FE11E0" w:rsidP="00294241">
            <w:pPr>
              <w:ind w:left="-108" w:right="-108"/>
              <w:rPr>
                <w:b/>
                <w:bCs/>
                <w:sz w:val="12"/>
                <w:szCs w:val="12"/>
              </w:rPr>
            </w:pPr>
          </w:p>
        </w:tc>
        <w:tc>
          <w:tcPr>
            <w:tcW w:w="425" w:type="dxa"/>
            <w:tcBorders>
              <w:top w:val="nil"/>
              <w:left w:val="nil"/>
              <w:bottom w:val="single" w:sz="4" w:space="0" w:color="auto"/>
              <w:right w:val="single" w:sz="4" w:space="0" w:color="auto"/>
            </w:tcBorders>
            <w:vAlign w:val="center"/>
          </w:tcPr>
          <w:p w:rsidR="00FE11E0" w:rsidRPr="00294241" w:rsidRDefault="00FE11E0" w:rsidP="00294241">
            <w:pPr>
              <w:ind w:left="-108" w:right="-108"/>
              <w:jc w:val="center"/>
              <w:rPr>
                <w:b/>
                <w:bCs/>
                <w:sz w:val="12"/>
                <w:szCs w:val="12"/>
              </w:rPr>
            </w:pPr>
            <w:r w:rsidRPr="00294241">
              <w:rPr>
                <w:b/>
                <w:bCs/>
                <w:sz w:val="12"/>
                <w:szCs w:val="12"/>
              </w:rPr>
              <w:t>2013</w:t>
            </w:r>
          </w:p>
        </w:tc>
        <w:tc>
          <w:tcPr>
            <w:tcW w:w="425" w:type="dxa"/>
            <w:tcBorders>
              <w:top w:val="nil"/>
              <w:left w:val="nil"/>
              <w:bottom w:val="single" w:sz="4" w:space="0" w:color="auto"/>
              <w:right w:val="single" w:sz="4" w:space="0" w:color="auto"/>
            </w:tcBorders>
            <w:vAlign w:val="center"/>
          </w:tcPr>
          <w:p w:rsidR="00FE11E0" w:rsidRPr="00294241" w:rsidRDefault="00FE11E0" w:rsidP="00294241">
            <w:pPr>
              <w:ind w:left="-108" w:right="-108"/>
              <w:jc w:val="center"/>
              <w:rPr>
                <w:b/>
                <w:bCs/>
                <w:sz w:val="12"/>
                <w:szCs w:val="12"/>
              </w:rPr>
            </w:pPr>
            <w:r w:rsidRPr="00294241">
              <w:rPr>
                <w:b/>
                <w:bCs/>
                <w:sz w:val="12"/>
                <w:szCs w:val="12"/>
              </w:rPr>
              <w:t>2014</w:t>
            </w:r>
          </w:p>
        </w:tc>
        <w:tc>
          <w:tcPr>
            <w:tcW w:w="425" w:type="dxa"/>
            <w:tcBorders>
              <w:top w:val="nil"/>
              <w:left w:val="nil"/>
              <w:bottom w:val="single" w:sz="4" w:space="0" w:color="auto"/>
              <w:right w:val="single" w:sz="4" w:space="0" w:color="auto"/>
            </w:tcBorders>
            <w:vAlign w:val="center"/>
          </w:tcPr>
          <w:p w:rsidR="00FE11E0" w:rsidRPr="00294241" w:rsidRDefault="00FE11E0" w:rsidP="00294241">
            <w:pPr>
              <w:ind w:left="-108" w:right="-108"/>
              <w:jc w:val="center"/>
              <w:rPr>
                <w:b/>
                <w:bCs/>
                <w:sz w:val="12"/>
                <w:szCs w:val="12"/>
              </w:rPr>
            </w:pPr>
            <w:r w:rsidRPr="00294241">
              <w:rPr>
                <w:b/>
                <w:bCs/>
                <w:sz w:val="12"/>
                <w:szCs w:val="12"/>
              </w:rPr>
              <w:t>20</w:t>
            </w:r>
            <w:r w:rsidRPr="00294241">
              <w:rPr>
                <w:b/>
                <w:bCs/>
                <w:sz w:val="12"/>
                <w:szCs w:val="12"/>
                <w:lang w:val="en-US"/>
              </w:rPr>
              <w:t>3</w:t>
            </w:r>
            <w:r w:rsidRPr="00294241">
              <w:rPr>
                <w:b/>
                <w:bCs/>
                <w:sz w:val="12"/>
                <w:szCs w:val="12"/>
              </w:rPr>
              <w:t>0</w:t>
            </w:r>
          </w:p>
        </w:tc>
        <w:tc>
          <w:tcPr>
            <w:tcW w:w="567" w:type="dxa"/>
            <w:vMerge/>
            <w:tcBorders>
              <w:top w:val="single" w:sz="4" w:space="0" w:color="auto"/>
              <w:left w:val="single" w:sz="4" w:space="0" w:color="auto"/>
              <w:bottom w:val="single" w:sz="4" w:space="0" w:color="auto"/>
              <w:right w:val="single" w:sz="4" w:space="0" w:color="auto"/>
            </w:tcBorders>
            <w:vAlign w:val="center"/>
          </w:tcPr>
          <w:p w:rsidR="00FE11E0" w:rsidRPr="00294241" w:rsidRDefault="00FE11E0" w:rsidP="00294241">
            <w:pPr>
              <w:ind w:left="-108" w:right="-108"/>
              <w:rPr>
                <w:b/>
                <w:bCs/>
                <w:sz w:val="12"/>
                <w:szCs w:val="12"/>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FE11E0" w:rsidRPr="00294241" w:rsidRDefault="00FE11E0" w:rsidP="00294241">
            <w:pPr>
              <w:ind w:left="-108" w:right="-108"/>
              <w:rPr>
                <w:b/>
                <w:bCs/>
                <w:sz w:val="12"/>
                <w:szCs w:val="12"/>
              </w:rPr>
            </w:pPr>
          </w:p>
        </w:tc>
      </w:tr>
      <w:tr w:rsidR="00FE11E0" w:rsidRPr="00294241" w:rsidTr="00027892">
        <w:trPr>
          <w:trHeight w:val="98"/>
        </w:trPr>
        <w:tc>
          <w:tcPr>
            <w:tcW w:w="284" w:type="dxa"/>
            <w:tcBorders>
              <w:top w:val="nil"/>
              <w:left w:val="single" w:sz="4" w:space="0" w:color="auto"/>
              <w:bottom w:val="single" w:sz="4" w:space="0" w:color="auto"/>
              <w:right w:val="single" w:sz="4" w:space="0" w:color="auto"/>
            </w:tcBorders>
            <w:vAlign w:val="center"/>
          </w:tcPr>
          <w:p w:rsidR="00FE11E0" w:rsidRPr="00294241" w:rsidRDefault="00FE11E0" w:rsidP="00294241">
            <w:pPr>
              <w:ind w:left="-108" w:right="-108"/>
              <w:jc w:val="center"/>
              <w:rPr>
                <w:sz w:val="12"/>
                <w:szCs w:val="12"/>
              </w:rPr>
            </w:pPr>
            <w:r w:rsidRPr="00294241">
              <w:rPr>
                <w:sz w:val="12"/>
                <w:szCs w:val="12"/>
              </w:rPr>
              <w:t>1</w:t>
            </w:r>
          </w:p>
        </w:tc>
        <w:tc>
          <w:tcPr>
            <w:tcW w:w="1276" w:type="dxa"/>
            <w:tcBorders>
              <w:top w:val="nil"/>
              <w:left w:val="nil"/>
              <w:bottom w:val="single" w:sz="4" w:space="0" w:color="auto"/>
              <w:right w:val="single" w:sz="4" w:space="0" w:color="auto"/>
            </w:tcBorders>
            <w:vAlign w:val="center"/>
          </w:tcPr>
          <w:p w:rsidR="00FE11E0" w:rsidRPr="00294241" w:rsidRDefault="00FE11E0" w:rsidP="00294241">
            <w:pPr>
              <w:ind w:left="-108" w:right="-108"/>
              <w:rPr>
                <w:sz w:val="12"/>
                <w:szCs w:val="12"/>
              </w:rPr>
            </w:pPr>
            <w:r w:rsidRPr="00294241">
              <w:rPr>
                <w:sz w:val="12"/>
                <w:szCs w:val="12"/>
              </w:rPr>
              <w:t>Котельная № 13 (МОУ Ливенская ООШ)</w:t>
            </w:r>
          </w:p>
        </w:tc>
        <w:tc>
          <w:tcPr>
            <w:tcW w:w="567" w:type="dxa"/>
            <w:tcBorders>
              <w:top w:val="nil"/>
              <w:left w:val="nil"/>
              <w:bottom w:val="single" w:sz="4" w:space="0" w:color="auto"/>
              <w:right w:val="single" w:sz="4" w:space="0" w:color="auto"/>
            </w:tcBorders>
            <w:vAlign w:val="center"/>
          </w:tcPr>
          <w:p w:rsidR="00FE11E0" w:rsidRPr="00294241" w:rsidRDefault="00FE11E0" w:rsidP="00027892">
            <w:pPr>
              <w:ind w:left="-108" w:right="-108"/>
              <w:jc w:val="center"/>
              <w:rPr>
                <w:sz w:val="12"/>
                <w:szCs w:val="12"/>
              </w:rPr>
            </w:pPr>
            <w:r w:rsidRPr="00294241">
              <w:rPr>
                <w:sz w:val="12"/>
                <w:szCs w:val="12"/>
              </w:rPr>
              <w:t>Газ, тыс.м3/ год</w:t>
            </w:r>
          </w:p>
        </w:tc>
        <w:tc>
          <w:tcPr>
            <w:tcW w:w="425" w:type="dxa"/>
            <w:tcBorders>
              <w:top w:val="nil"/>
              <w:left w:val="nil"/>
              <w:bottom w:val="single" w:sz="4" w:space="0" w:color="auto"/>
              <w:right w:val="single" w:sz="4" w:space="0" w:color="auto"/>
            </w:tcBorders>
            <w:vAlign w:val="center"/>
          </w:tcPr>
          <w:p w:rsidR="00FE11E0" w:rsidRPr="00294241" w:rsidRDefault="00FE11E0" w:rsidP="00027892">
            <w:pPr>
              <w:ind w:left="-108" w:right="-108"/>
              <w:jc w:val="center"/>
              <w:rPr>
                <w:sz w:val="12"/>
                <w:szCs w:val="12"/>
              </w:rPr>
            </w:pPr>
            <w:r w:rsidRPr="00294241">
              <w:rPr>
                <w:sz w:val="12"/>
                <w:szCs w:val="12"/>
              </w:rPr>
              <w:t>364,081</w:t>
            </w:r>
          </w:p>
        </w:tc>
        <w:tc>
          <w:tcPr>
            <w:tcW w:w="425" w:type="dxa"/>
            <w:tcBorders>
              <w:top w:val="nil"/>
              <w:left w:val="nil"/>
              <w:bottom w:val="single" w:sz="4" w:space="0" w:color="auto"/>
              <w:right w:val="single" w:sz="4" w:space="0" w:color="auto"/>
            </w:tcBorders>
            <w:vAlign w:val="center"/>
          </w:tcPr>
          <w:p w:rsidR="00FE11E0" w:rsidRPr="00294241" w:rsidRDefault="00FE11E0" w:rsidP="00027892">
            <w:pPr>
              <w:ind w:left="-108" w:right="-108"/>
              <w:jc w:val="center"/>
              <w:rPr>
                <w:sz w:val="12"/>
                <w:szCs w:val="12"/>
              </w:rPr>
            </w:pPr>
            <w:r w:rsidRPr="00294241">
              <w:rPr>
                <w:sz w:val="12"/>
                <w:szCs w:val="12"/>
              </w:rPr>
              <w:t>364,081</w:t>
            </w:r>
          </w:p>
        </w:tc>
        <w:tc>
          <w:tcPr>
            <w:tcW w:w="425" w:type="dxa"/>
            <w:tcBorders>
              <w:top w:val="nil"/>
              <w:left w:val="nil"/>
              <w:bottom w:val="single" w:sz="4" w:space="0" w:color="auto"/>
              <w:right w:val="single" w:sz="4" w:space="0" w:color="auto"/>
            </w:tcBorders>
            <w:vAlign w:val="center"/>
          </w:tcPr>
          <w:p w:rsidR="00FE11E0" w:rsidRPr="00294241" w:rsidRDefault="00FE11E0" w:rsidP="00027892">
            <w:pPr>
              <w:ind w:left="-108" w:right="-108"/>
              <w:jc w:val="center"/>
              <w:rPr>
                <w:sz w:val="12"/>
                <w:szCs w:val="12"/>
              </w:rPr>
            </w:pPr>
            <w:r w:rsidRPr="00294241">
              <w:rPr>
                <w:sz w:val="12"/>
                <w:szCs w:val="12"/>
              </w:rPr>
              <w:t>364,081</w:t>
            </w:r>
          </w:p>
        </w:tc>
        <w:tc>
          <w:tcPr>
            <w:tcW w:w="567" w:type="dxa"/>
            <w:tcBorders>
              <w:top w:val="nil"/>
              <w:left w:val="nil"/>
              <w:bottom w:val="single" w:sz="4" w:space="0" w:color="auto"/>
              <w:right w:val="single" w:sz="4" w:space="0" w:color="auto"/>
            </w:tcBorders>
            <w:vAlign w:val="center"/>
          </w:tcPr>
          <w:p w:rsidR="00FE11E0" w:rsidRPr="00294241" w:rsidRDefault="00FE11E0" w:rsidP="00294241">
            <w:pPr>
              <w:ind w:left="-108" w:right="-108"/>
              <w:jc w:val="center"/>
              <w:rPr>
                <w:sz w:val="12"/>
                <w:szCs w:val="12"/>
              </w:rPr>
            </w:pPr>
            <w:r w:rsidRPr="00294241">
              <w:rPr>
                <w:sz w:val="12"/>
                <w:szCs w:val="12"/>
              </w:rPr>
              <w:t>-</w:t>
            </w:r>
          </w:p>
        </w:tc>
        <w:tc>
          <w:tcPr>
            <w:tcW w:w="709" w:type="dxa"/>
            <w:tcBorders>
              <w:top w:val="nil"/>
              <w:left w:val="nil"/>
              <w:bottom w:val="single" w:sz="4" w:space="0" w:color="auto"/>
              <w:right w:val="single" w:sz="4" w:space="0" w:color="auto"/>
            </w:tcBorders>
            <w:vAlign w:val="center"/>
          </w:tcPr>
          <w:p w:rsidR="00FE11E0" w:rsidRPr="00294241" w:rsidRDefault="00FE11E0" w:rsidP="00294241">
            <w:pPr>
              <w:ind w:left="-108" w:right="-108"/>
              <w:jc w:val="center"/>
              <w:rPr>
                <w:sz w:val="12"/>
                <w:szCs w:val="12"/>
              </w:rPr>
            </w:pPr>
            <w:r w:rsidRPr="00294241">
              <w:rPr>
                <w:sz w:val="12"/>
                <w:szCs w:val="12"/>
              </w:rPr>
              <w:t>-</w:t>
            </w:r>
          </w:p>
        </w:tc>
      </w:tr>
      <w:tr w:rsidR="00FE11E0" w:rsidRPr="00294241" w:rsidTr="00027892">
        <w:trPr>
          <w:trHeight w:val="53"/>
        </w:trPr>
        <w:tc>
          <w:tcPr>
            <w:tcW w:w="284" w:type="dxa"/>
            <w:tcBorders>
              <w:top w:val="nil"/>
              <w:left w:val="single" w:sz="4" w:space="0" w:color="auto"/>
              <w:bottom w:val="single" w:sz="4" w:space="0" w:color="auto"/>
              <w:right w:val="single" w:sz="4" w:space="0" w:color="auto"/>
            </w:tcBorders>
            <w:vAlign w:val="center"/>
          </w:tcPr>
          <w:p w:rsidR="00FE11E0" w:rsidRPr="00294241" w:rsidRDefault="00FE11E0" w:rsidP="00294241">
            <w:pPr>
              <w:ind w:left="-108" w:right="-108"/>
              <w:jc w:val="center"/>
              <w:rPr>
                <w:sz w:val="12"/>
                <w:szCs w:val="12"/>
              </w:rPr>
            </w:pPr>
            <w:r w:rsidRPr="00294241">
              <w:rPr>
                <w:sz w:val="12"/>
                <w:szCs w:val="12"/>
              </w:rPr>
              <w:t>2</w:t>
            </w:r>
          </w:p>
        </w:tc>
        <w:tc>
          <w:tcPr>
            <w:tcW w:w="1276" w:type="dxa"/>
            <w:tcBorders>
              <w:top w:val="nil"/>
              <w:left w:val="nil"/>
              <w:bottom w:val="single" w:sz="4" w:space="0" w:color="auto"/>
              <w:right w:val="single" w:sz="4" w:space="0" w:color="auto"/>
            </w:tcBorders>
            <w:vAlign w:val="center"/>
          </w:tcPr>
          <w:p w:rsidR="00FE11E0" w:rsidRPr="00294241" w:rsidRDefault="00FE11E0" w:rsidP="00294241">
            <w:pPr>
              <w:ind w:left="-108" w:right="-108"/>
              <w:rPr>
                <w:sz w:val="12"/>
                <w:szCs w:val="12"/>
              </w:rPr>
            </w:pPr>
            <w:r w:rsidRPr="00294241">
              <w:rPr>
                <w:sz w:val="12"/>
                <w:szCs w:val="12"/>
              </w:rPr>
              <w:t>Котельная № 14</w:t>
            </w:r>
          </w:p>
          <w:p w:rsidR="00FE11E0" w:rsidRPr="00294241" w:rsidRDefault="00FE11E0" w:rsidP="00294241">
            <w:pPr>
              <w:ind w:left="-108" w:right="-108"/>
              <w:rPr>
                <w:sz w:val="12"/>
                <w:szCs w:val="12"/>
              </w:rPr>
            </w:pPr>
            <w:r w:rsidRPr="00294241">
              <w:rPr>
                <w:sz w:val="12"/>
                <w:szCs w:val="12"/>
              </w:rPr>
              <w:t>(МКДОУ Ливенский детский сад, ФАП)</w:t>
            </w:r>
          </w:p>
        </w:tc>
        <w:tc>
          <w:tcPr>
            <w:tcW w:w="567" w:type="dxa"/>
            <w:tcBorders>
              <w:top w:val="nil"/>
              <w:left w:val="nil"/>
              <w:bottom w:val="single" w:sz="4" w:space="0" w:color="auto"/>
              <w:right w:val="single" w:sz="4" w:space="0" w:color="auto"/>
            </w:tcBorders>
            <w:vAlign w:val="center"/>
          </w:tcPr>
          <w:p w:rsidR="00FE11E0" w:rsidRPr="00294241" w:rsidRDefault="00FE11E0" w:rsidP="00027892">
            <w:pPr>
              <w:ind w:left="-108" w:right="-108"/>
              <w:jc w:val="center"/>
              <w:rPr>
                <w:sz w:val="12"/>
                <w:szCs w:val="12"/>
              </w:rPr>
            </w:pPr>
            <w:r w:rsidRPr="00294241">
              <w:rPr>
                <w:sz w:val="12"/>
                <w:szCs w:val="12"/>
              </w:rPr>
              <w:t>Газ, тыс.м3/ год</w:t>
            </w:r>
          </w:p>
        </w:tc>
        <w:tc>
          <w:tcPr>
            <w:tcW w:w="425" w:type="dxa"/>
            <w:tcBorders>
              <w:top w:val="nil"/>
              <w:left w:val="nil"/>
              <w:bottom w:val="single" w:sz="4" w:space="0" w:color="auto"/>
              <w:right w:val="single" w:sz="4" w:space="0" w:color="auto"/>
            </w:tcBorders>
            <w:vAlign w:val="center"/>
          </w:tcPr>
          <w:p w:rsidR="00FE11E0" w:rsidRPr="00294241" w:rsidRDefault="00FE11E0" w:rsidP="00027892">
            <w:pPr>
              <w:ind w:left="-108" w:right="-108"/>
              <w:jc w:val="center"/>
              <w:rPr>
                <w:sz w:val="12"/>
                <w:szCs w:val="12"/>
              </w:rPr>
            </w:pPr>
            <w:r w:rsidRPr="00294241">
              <w:rPr>
                <w:sz w:val="12"/>
                <w:szCs w:val="12"/>
              </w:rPr>
              <w:t>98,635</w:t>
            </w:r>
          </w:p>
        </w:tc>
        <w:tc>
          <w:tcPr>
            <w:tcW w:w="425" w:type="dxa"/>
            <w:tcBorders>
              <w:top w:val="nil"/>
              <w:left w:val="nil"/>
              <w:bottom w:val="single" w:sz="4" w:space="0" w:color="auto"/>
              <w:right w:val="single" w:sz="4" w:space="0" w:color="auto"/>
            </w:tcBorders>
            <w:vAlign w:val="center"/>
          </w:tcPr>
          <w:p w:rsidR="00FE11E0" w:rsidRPr="00294241" w:rsidRDefault="00FE11E0" w:rsidP="00027892">
            <w:pPr>
              <w:ind w:left="-108" w:right="-108"/>
              <w:jc w:val="center"/>
              <w:rPr>
                <w:sz w:val="12"/>
                <w:szCs w:val="12"/>
              </w:rPr>
            </w:pPr>
            <w:r w:rsidRPr="00294241">
              <w:rPr>
                <w:sz w:val="12"/>
                <w:szCs w:val="12"/>
              </w:rPr>
              <w:t>98,635</w:t>
            </w:r>
          </w:p>
        </w:tc>
        <w:tc>
          <w:tcPr>
            <w:tcW w:w="425" w:type="dxa"/>
            <w:tcBorders>
              <w:top w:val="nil"/>
              <w:left w:val="nil"/>
              <w:bottom w:val="single" w:sz="4" w:space="0" w:color="auto"/>
              <w:right w:val="single" w:sz="4" w:space="0" w:color="auto"/>
            </w:tcBorders>
            <w:vAlign w:val="center"/>
          </w:tcPr>
          <w:p w:rsidR="00FE11E0" w:rsidRPr="00294241" w:rsidRDefault="00FE11E0" w:rsidP="00027892">
            <w:pPr>
              <w:ind w:left="-108" w:right="-108"/>
              <w:jc w:val="center"/>
              <w:rPr>
                <w:sz w:val="12"/>
                <w:szCs w:val="12"/>
              </w:rPr>
            </w:pPr>
            <w:r w:rsidRPr="00294241">
              <w:rPr>
                <w:sz w:val="12"/>
                <w:szCs w:val="12"/>
              </w:rPr>
              <w:t>98,635</w:t>
            </w:r>
          </w:p>
        </w:tc>
        <w:tc>
          <w:tcPr>
            <w:tcW w:w="567" w:type="dxa"/>
            <w:tcBorders>
              <w:top w:val="nil"/>
              <w:left w:val="nil"/>
              <w:bottom w:val="single" w:sz="4" w:space="0" w:color="auto"/>
              <w:right w:val="single" w:sz="4" w:space="0" w:color="auto"/>
            </w:tcBorders>
            <w:vAlign w:val="center"/>
          </w:tcPr>
          <w:p w:rsidR="00FE11E0" w:rsidRPr="00294241" w:rsidRDefault="00FE11E0" w:rsidP="00294241">
            <w:pPr>
              <w:ind w:left="-108" w:right="-108"/>
              <w:jc w:val="center"/>
              <w:rPr>
                <w:sz w:val="12"/>
                <w:szCs w:val="12"/>
              </w:rPr>
            </w:pPr>
            <w:r w:rsidRPr="00294241">
              <w:rPr>
                <w:sz w:val="12"/>
                <w:szCs w:val="12"/>
              </w:rPr>
              <w:t>-</w:t>
            </w:r>
          </w:p>
        </w:tc>
        <w:tc>
          <w:tcPr>
            <w:tcW w:w="709" w:type="dxa"/>
            <w:tcBorders>
              <w:top w:val="nil"/>
              <w:left w:val="nil"/>
              <w:bottom w:val="single" w:sz="4" w:space="0" w:color="auto"/>
              <w:right w:val="single" w:sz="4" w:space="0" w:color="auto"/>
            </w:tcBorders>
            <w:vAlign w:val="center"/>
          </w:tcPr>
          <w:p w:rsidR="00FE11E0" w:rsidRPr="00294241" w:rsidRDefault="00FE11E0" w:rsidP="00294241">
            <w:pPr>
              <w:ind w:left="-108" w:right="-108"/>
              <w:jc w:val="center"/>
              <w:rPr>
                <w:sz w:val="12"/>
                <w:szCs w:val="12"/>
              </w:rPr>
            </w:pPr>
            <w:r w:rsidRPr="00294241">
              <w:rPr>
                <w:sz w:val="12"/>
                <w:szCs w:val="12"/>
              </w:rPr>
              <w:t>-</w:t>
            </w:r>
          </w:p>
        </w:tc>
      </w:tr>
    </w:tbl>
    <w:p w:rsidR="00FE11E0" w:rsidRPr="00F7425B" w:rsidRDefault="00FE11E0" w:rsidP="00FE11E0">
      <w:pPr>
        <w:pStyle w:val="afffff2"/>
        <w:jc w:val="center"/>
        <w:rPr>
          <w:sz w:val="16"/>
          <w:szCs w:val="16"/>
        </w:rPr>
      </w:pPr>
      <w:bookmarkStart w:id="59" w:name="_Toc340506462"/>
      <w:bookmarkStart w:id="60" w:name="_Toc340164650"/>
      <w:bookmarkStart w:id="61" w:name="_Toc393963596"/>
      <w:r w:rsidRPr="00F7425B">
        <w:rPr>
          <w:sz w:val="16"/>
          <w:szCs w:val="16"/>
        </w:rPr>
        <w:t>6. Решение об определении единой теплоснабжающей организации</w:t>
      </w:r>
      <w:bookmarkEnd w:id="59"/>
      <w:bookmarkEnd w:id="60"/>
      <w:bookmarkEnd w:id="61"/>
    </w:p>
    <w:p w:rsidR="00FE11E0" w:rsidRPr="00F7425B" w:rsidRDefault="00FE11E0" w:rsidP="00FE11E0">
      <w:pPr>
        <w:spacing w:line="288" w:lineRule="auto"/>
        <w:jc w:val="both"/>
        <w:rPr>
          <w:sz w:val="16"/>
          <w:szCs w:val="16"/>
        </w:rPr>
      </w:pPr>
    </w:p>
    <w:p w:rsidR="00FE11E0" w:rsidRPr="00F7425B" w:rsidRDefault="00FE11E0" w:rsidP="00FE11E0">
      <w:pPr>
        <w:spacing w:line="276" w:lineRule="auto"/>
        <w:ind w:firstLine="708"/>
        <w:jc w:val="both"/>
        <w:rPr>
          <w:sz w:val="16"/>
          <w:szCs w:val="16"/>
        </w:rPr>
      </w:pPr>
      <w:r w:rsidRPr="00F7425B">
        <w:rPr>
          <w:sz w:val="16"/>
          <w:szCs w:val="16"/>
        </w:rPr>
        <w:t>В настоящее время на территории Ливенского  сельского поселения  функционирует одна теплоснабжающая организации – МУПП «Энергетик», которая обслуживает и эксплуатирует котельные учреждений социальной сферы, а так же жилые дома на праве хозяйственного ведения.</w:t>
      </w:r>
    </w:p>
    <w:p w:rsidR="00FE11E0" w:rsidRPr="00F7425B" w:rsidRDefault="00FE11E0" w:rsidP="00FE11E0">
      <w:pPr>
        <w:spacing w:line="276" w:lineRule="auto"/>
        <w:ind w:firstLine="709"/>
        <w:jc w:val="center"/>
        <w:rPr>
          <w:b/>
          <w:sz w:val="16"/>
          <w:szCs w:val="16"/>
        </w:rPr>
      </w:pPr>
    </w:p>
    <w:p w:rsidR="00FE11E0" w:rsidRPr="00F7425B" w:rsidRDefault="00FE11E0" w:rsidP="00FE11E0">
      <w:pPr>
        <w:pStyle w:val="afffff2"/>
        <w:jc w:val="center"/>
        <w:rPr>
          <w:sz w:val="16"/>
          <w:szCs w:val="16"/>
        </w:rPr>
      </w:pPr>
      <w:bookmarkStart w:id="62" w:name="_Toc340506463"/>
      <w:bookmarkStart w:id="63" w:name="_Toc340164651"/>
      <w:bookmarkStart w:id="64" w:name="_Toc393963597"/>
      <w:r w:rsidRPr="00F7425B">
        <w:rPr>
          <w:sz w:val="16"/>
          <w:szCs w:val="16"/>
        </w:rPr>
        <w:lastRenderedPageBreak/>
        <w:t>7. Решения о распределении тепловой нагрузки между источниками тепловой энергии</w:t>
      </w:r>
      <w:bookmarkEnd w:id="62"/>
      <w:bookmarkEnd w:id="63"/>
      <w:bookmarkEnd w:id="64"/>
    </w:p>
    <w:p w:rsidR="00FE11E0" w:rsidRPr="00F7425B" w:rsidRDefault="00FE11E0" w:rsidP="00FE11E0">
      <w:pPr>
        <w:spacing w:line="288" w:lineRule="auto"/>
        <w:jc w:val="both"/>
        <w:rPr>
          <w:sz w:val="16"/>
          <w:szCs w:val="16"/>
        </w:rPr>
      </w:pPr>
    </w:p>
    <w:p w:rsidR="00FE11E0" w:rsidRPr="00F7425B" w:rsidRDefault="00FE11E0" w:rsidP="00FE11E0">
      <w:pPr>
        <w:spacing w:line="276" w:lineRule="auto"/>
        <w:ind w:firstLine="708"/>
        <w:jc w:val="both"/>
        <w:rPr>
          <w:sz w:val="16"/>
          <w:szCs w:val="16"/>
        </w:rPr>
      </w:pPr>
      <w:r w:rsidRPr="00F7425B">
        <w:rPr>
          <w:sz w:val="16"/>
          <w:szCs w:val="16"/>
        </w:rPr>
        <w:t>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p>
    <w:p w:rsidR="00FE11E0" w:rsidRDefault="00FE11E0" w:rsidP="00FE11E0">
      <w:pPr>
        <w:pStyle w:val="aa"/>
        <w:ind w:left="0"/>
        <w:jc w:val="both"/>
        <w:rPr>
          <w:sz w:val="16"/>
          <w:szCs w:val="16"/>
        </w:rPr>
      </w:pPr>
    </w:p>
    <w:p w:rsidR="00FE11E0" w:rsidRDefault="00FE11E0" w:rsidP="00FE11E0">
      <w:pPr>
        <w:pStyle w:val="aa"/>
        <w:ind w:left="0"/>
        <w:jc w:val="both"/>
        <w:rPr>
          <w:sz w:val="16"/>
          <w:szCs w:val="16"/>
        </w:rPr>
      </w:pPr>
    </w:p>
    <w:p w:rsidR="00FE11E0" w:rsidRDefault="00FE11E0" w:rsidP="00FE11E0">
      <w:pPr>
        <w:pStyle w:val="aa"/>
        <w:ind w:left="0"/>
        <w:jc w:val="both"/>
        <w:rPr>
          <w:sz w:val="16"/>
          <w:szCs w:val="16"/>
        </w:rPr>
      </w:pPr>
    </w:p>
    <w:p w:rsidR="00027892" w:rsidRPr="00027892" w:rsidRDefault="00027892" w:rsidP="00027892">
      <w:pPr>
        <w:jc w:val="right"/>
        <w:rPr>
          <w:sz w:val="16"/>
          <w:szCs w:val="16"/>
        </w:rPr>
      </w:pPr>
      <w:r w:rsidRPr="00027892">
        <w:rPr>
          <w:sz w:val="16"/>
          <w:szCs w:val="16"/>
        </w:rPr>
        <w:t>Приложение 1</w:t>
      </w:r>
    </w:p>
    <w:p w:rsidR="00027892" w:rsidRPr="00027892" w:rsidRDefault="00027892" w:rsidP="00027892">
      <w:pPr>
        <w:jc w:val="right"/>
        <w:rPr>
          <w:sz w:val="16"/>
          <w:szCs w:val="16"/>
        </w:rPr>
      </w:pPr>
    </w:p>
    <w:p w:rsidR="00027892" w:rsidRPr="00027892" w:rsidRDefault="00027892" w:rsidP="00027892">
      <w:pPr>
        <w:jc w:val="center"/>
        <w:rPr>
          <w:b/>
          <w:sz w:val="16"/>
          <w:szCs w:val="16"/>
        </w:rPr>
      </w:pPr>
      <w:r w:rsidRPr="00027892">
        <w:rPr>
          <w:b/>
          <w:sz w:val="16"/>
          <w:szCs w:val="16"/>
        </w:rPr>
        <w:t>Схема тепловых сетей с. Ливенка, ул. Советская, 166</w:t>
      </w:r>
    </w:p>
    <w:p w:rsidR="00FE11E0" w:rsidRDefault="008C5FC6" w:rsidP="00340C14">
      <w:pPr>
        <w:pStyle w:val="aa"/>
        <w:ind w:left="0"/>
        <w:jc w:val="center"/>
        <w:rPr>
          <w:sz w:val="16"/>
          <w:szCs w:val="16"/>
        </w:rPr>
      </w:pPr>
      <w:r w:rsidRPr="00EC4492">
        <w:rPr>
          <w:sz w:val="16"/>
          <w:szCs w:val="16"/>
        </w:rPr>
        <w:pict>
          <v:shape id="_x0000_i1032" type="#_x0000_t75" style="width:225.65pt;height:249.85pt">
            <v:imagedata r:id="rId40" o:title="Безымянный"/>
          </v:shape>
        </w:pict>
      </w:r>
    </w:p>
    <w:tbl>
      <w:tblPr>
        <w:tblW w:w="464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78"/>
        <w:gridCol w:w="1166"/>
      </w:tblGrid>
      <w:tr w:rsidR="00C452B5" w:rsidRPr="00340C14" w:rsidTr="00C452B5">
        <w:trPr>
          <w:jc w:val="right"/>
        </w:trPr>
        <w:tc>
          <w:tcPr>
            <w:tcW w:w="3478" w:type="dxa"/>
          </w:tcPr>
          <w:p w:rsidR="00C452B5" w:rsidRPr="00340C14" w:rsidRDefault="00C452B5" w:rsidP="00C452B5">
            <w:pPr>
              <w:jc w:val="center"/>
              <w:rPr>
                <w:b/>
                <w:sz w:val="12"/>
                <w:szCs w:val="12"/>
              </w:rPr>
            </w:pPr>
            <w:r w:rsidRPr="00340C14">
              <w:rPr>
                <w:b/>
                <w:sz w:val="12"/>
                <w:szCs w:val="12"/>
              </w:rPr>
              <w:t>Наименование объекта</w:t>
            </w:r>
          </w:p>
        </w:tc>
        <w:tc>
          <w:tcPr>
            <w:tcW w:w="1166" w:type="dxa"/>
          </w:tcPr>
          <w:p w:rsidR="00C452B5" w:rsidRPr="00340C14" w:rsidRDefault="00C452B5" w:rsidP="00C452B5">
            <w:pPr>
              <w:jc w:val="center"/>
              <w:rPr>
                <w:b/>
                <w:sz w:val="12"/>
                <w:szCs w:val="12"/>
              </w:rPr>
            </w:pPr>
            <w:r w:rsidRPr="00340C14">
              <w:rPr>
                <w:b/>
                <w:sz w:val="12"/>
                <w:szCs w:val="12"/>
              </w:rPr>
              <w:t>№ объекта</w:t>
            </w:r>
          </w:p>
        </w:tc>
      </w:tr>
      <w:tr w:rsidR="00C452B5" w:rsidRPr="00340C14" w:rsidTr="00C452B5">
        <w:trPr>
          <w:jc w:val="right"/>
        </w:trPr>
        <w:tc>
          <w:tcPr>
            <w:tcW w:w="3478" w:type="dxa"/>
          </w:tcPr>
          <w:p w:rsidR="00C452B5" w:rsidRPr="00340C14" w:rsidRDefault="00C452B5" w:rsidP="00C452B5">
            <w:pPr>
              <w:rPr>
                <w:sz w:val="12"/>
                <w:szCs w:val="12"/>
              </w:rPr>
            </w:pPr>
            <w:r w:rsidRPr="00340C14">
              <w:rPr>
                <w:sz w:val="12"/>
                <w:szCs w:val="12"/>
              </w:rPr>
              <w:t>Котельная № 13</w:t>
            </w:r>
          </w:p>
        </w:tc>
        <w:tc>
          <w:tcPr>
            <w:tcW w:w="1166" w:type="dxa"/>
          </w:tcPr>
          <w:p w:rsidR="00C452B5" w:rsidRPr="00340C14" w:rsidRDefault="00C452B5" w:rsidP="00C452B5">
            <w:pPr>
              <w:jc w:val="center"/>
              <w:rPr>
                <w:sz w:val="12"/>
                <w:szCs w:val="12"/>
              </w:rPr>
            </w:pPr>
            <w:r w:rsidRPr="00340C14">
              <w:rPr>
                <w:sz w:val="12"/>
                <w:szCs w:val="12"/>
              </w:rPr>
              <w:t>1</w:t>
            </w:r>
          </w:p>
        </w:tc>
      </w:tr>
      <w:tr w:rsidR="00C452B5" w:rsidRPr="00340C14" w:rsidTr="00C452B5">
        <w:trPr>
          <w:jc w:val="right"/>
        </w:trPr>
        <w:tc>
          <w:tcPr>
            <w:tcW w:w="3478" w:type="dxa"/>
          </w:tcPr>
          <w:p w:rsidR="00C452B5" w:rsidRPr="00340C14" w:rsidRDefault="00C452B5" w:rsidP="00C452B5">
            <w:pPr>
              <w:rPr>
                <w:sz w:val="12"/>
                <w:szCs w:val="12"/>
              </w:rPr>
            </w:pPr>
            <w:r w:rsidRPr="00340C14">
              <w:rPr>
                <w:sz w:val="12"/>
                <w:szCs w:val="12"/>
              </w:rPr>
              <w:t>МОУ Ливенская СОШ</w:t>
            </w:r>
          </w:p>
        </w:tc>
        <w:tc>
          <w:tcPr>
            <w:tcW w:w="1166" w:type="dxa"/>
          </w:tcPr>
          <w:p w:rsidR="00C452B5" w:rsidRPr="00340C14" w:rsidRDefault="00C452B5" w:rsidP="00C452B5">
            <w:pPr>
              <w:jc w:val="center"/>
              <w:rPr>
                <w:sz w:val="12"/>
                <w:szCs w:val="12"/>
              </w:rPr>
            </w:pPr>
            <w:r w:rsidRPr="00340C14">
              <w:rPr>
                <w:sz w:val="12"/>
                <w:szCs w:val="12"/>
              </w:rPr>
              <w:t>2</w:t>
            </w:r>
          </w:p>
        </w:tc>
      </w:tr>
      <w:tr w:rsidR="00C452B5" w:rsidRPr="00340C14" w:rsidTr="00C452B5">
        <w:trPr>
          <w:jc w:val="right"/>
        </w:trPr>
        <w:tc>
          <w:tcPr>
            <w:tcW w:w="3478" w:type="dxa"/>
          </w:tcPr>
          <w:p w:rsidR="00C452B5" w:rsidRPr="00340C14" w:rsidRDefault="00C452B5" w:rsidP="00C452B5">
            <w:pPr>
              <w:rPr>
                <w:sz w:val="12"/>
                <w:szCs w:val="12"/>
              </w:rPr>
            </w:pPr>
            <w:r w:rsidRPr="00340C14">
              <w:rPr>
                <w:sz w:val="12"/>
                <w:szCs w:val="12"/>
              </w:rPr>
              <w:t>Тепловая камера</w:t>
            </w:r>
          </w:p>
        </w:tc>
        <w:tc>
          <w:tcPr>
            <w:tcW w:w="1166" w:type="dxa"/>
          </w:tcPr>
          <w:p w:rsidR="00C452B5" w:rsidRPr="00340C14" w:rsidRDefault="00C452B5" w:rsidP="00C452B5">
            <w:pPr>
              <w:jc w:val="center"/>
              <w:rPr>
                <w:sz w:val="12"/>
                <w:szCs w:val="12"/>
              </w:rPr>
            </w:pPr>
            <w:r w:rsidRPr="00340C14">
              <w:rPr>
                <w:sz w:val="12"/>
                <w:szCs w:val="12"/>
              </w:rPr>
              <w:t>3</w:t>
            </w:r>
          </w:p>
        </w:tc>
      </w:tr>
    </w:tbl>
    <w:p w:rsidR="00FE11E0" w:rsidRDefault="00FE11E0" w:rsidP="00FE11E0">
      <w:pPr>
        <w:pStyle w:val="aa"/>
        <w:ind w:left="0"/>
        <w:jc w:val="both"/>
        <w:rPr>
          <w:sz w:val="16"/>
          <w:szCs w:val="16"/>
        </w:rPr>
      </w:pPr>
    </w:p>
    <w:p w:rsidR="00FE11E0" w:rsidRDefault="00FE11E0" w:rsidP="00FE11E0">
      <w:pPr>
        <w:pStyle w:val="aa"/>
        <w:ind w:left="0"/>
        <w:jc w:val="both"/>
        <w:rPr>
          <w:sz w:val="16"/>
          <w:szCs w:val="16"/>
        </w:rPr>
      </w:pPr>
    </w:p>
    <w:p w:rsidR="00340C14" w:rsidRPr="00340C14" w:rsidRDefault="00340C14" w:rsidP="00340C14">
      <w:pPr>
        <w:jc w:val="right"/>
        <w:rPr>
          <w:sz w:val="16"/>
          <w:szCs w:val="16"/>
        </w:rPr>
      </w:pPr>
      <w:r w:rsidRPr="00340C14">
        <w:rPr>
          <w:sz w:val="16"/>
          <w:szCs w:val="16"/>
        </w:rPr>
        <w:t>Приложение 2</w:t>
      </w:r>
    </w:p>
    <w:p w:rsidR="00340C14" w:rsidRPr="00340C14" w:rsidRDefault="00340C14" w:rsidP="00340C14">
      <w:pPr>
        <w:jc w:val="right"/>
        <w:rPr>
          <w:sz w:val="16"/>
          <w:szCs w:val="16"/>
        </w:rPr>
      </w:pPr>
    </w:p>
    <w:p w:rsidR="00340C14" w:rsidRPr="00340C14" w:rsidRDefault="00340C14" w:rsidP="00340C14">
      <w:pPr>
        <w:jc w:val="center"/>
        <w:rPr>
          <w:b/>
          <w:sz w:val="16"/>
          <w:szCs w:val="16"/>
        </w:rPr>
      </w:pPr>
      <w:r w:rsidRPr="00340C14">
        <w:rPr>
          <w:b/>
          <w:sz w:val="16"/>
          <w:szCs w:val="16"/>
        </w:rPr>
        <w:t>Схема тепловых сетей с. Ливенка, ул. Советская, 77а</w:t>
      </w:r>
    </w:p>
    <w:p w:rsidR="00340C14" w:rsidRDefault="008C5FC6" w:rsidP="00340C14">
      <w:pPr>
        <w:jc w:val="center"/>
        <w:rPr>
          <w:sz w:val="16"/>
          <w:szCs w:val="16"/>
        </w:rPr>
      </w:pPr>
      <w:r w:rsidRPr="00EC4492">
        <w:rPr>
          <w:sz w:val="16"/>
          <w:szCs w:val="16"/>
        </w:rPr>
        <w:pict>
          <v:shape id="_x0000_i1033" type="#_x0000_t75" style="width:181.05pt;height:245.55pt">
            <v:imagedata r:id="rId41" o:title="Безымянный2"/>
          </v:shape>
        </w:pict>
      </w:r>
    </w:p>
    <w:tbl>
      <w:tblPr>
        <w:tblW w:w="4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53"/>
        <w:gridCol w:w="873"/>
      </w:tblGrid>
      <w:tr w:rsidR="00C452B5" w:rsidRPr="00455C4D" w:rsidTr="00C452B5">
        <w:tc>
          <w:tcPr>
            <w:tcW w:w="3953" w:type="dxa"/>
          </w:tcPr>
          <w:p w:rsidR="00C452B5" w:rsidRPr="00455C4D" w:rsidRDefault="00C452B5" w:rsidP="00C452B5">
            <w:pPr>
              <w:jc w:val="center"/>
              <w:rPr>
                <w:b/>
                <w:sz w:val="12"/>
                <w:szCs w:val="12"/>
              </w:rPr>
            </w:pPr>
            <w:r w:rsidRPr="00455C4D">
              <w:rPr>
                <w:b/>
                <w:sz w:val="12"/>
                <w:szCs w:val="12"/>
              </w:rPr>
              <w:t>Наименование объекта</w:t>
            </w:r>
          </w:p>
        </w:tc>
        <w:tc>
          <w:tcPr>
            <w:tcW w:w="873" w:type="dxa"/>
          </w:tcPr>
          <w:p w:rsidR="00C452B5" w:rsidRPr="00455C4D" w:rsidRDefault="00C452B5" w:rsidP="00C452B5">
            <w:pPr>
              <w:jc w:val="center"/>
              <w:rPr>
                <w:b/>
                <w:sz w:val="12"/>
                <w:szCs w:val="12"/>
              </w:rPr>
            </w:pPr>
            <w:r w:rsidRPr="00455C4D">
              <w:rPr>
                <w:b/>
                <w:sz w:val="12"/>
                <w:szCs w:val="12"/>
              </w:rPr>
              <w:t>№ объекта</w:t>
            </w:r>
          </w:p>
        </w:tc>
      </w:tr>
      <w:tr w:rsidR="00C452B5" w:rsidRPr="00455C4D" w:rsidTr="00C452B5">
        <w:tc>
          <w:tcPr>
            <w:tcW w:w="3953" w:type="dxa"/>
          </w:tcPr>
          <w:p w:rsidR="00C452B5" w:rsidRPr="00455C4D" w:rsidRDefault="00C452B5" w:rsidP="00C452B5">
            <w:pPr>
              <w:rPr>
                <w:sz w:val="12"/>
                <w:szCs w:val="12"/>
              </w:rPr>
            </w:pPr>
            <w:r w:rsidRPr="00455C4D">
              <w:rPr>
                <w:sz w:val="12"/>
                <w:szCs w:val="12"/>
              </w:rPr>
              <w:t>Газовая котельная № 14</w:t>
            </w:r>
          </w:p>
        </w:tc>
        <w:tc>
          <w:tcPr>
            <w:tcW w:w="873" w:type="dxa"/>
          </w:tcPr>
          <w:p w:rsidR="00C452B5" w:rsidRPr="00455C4D" w:rsidRDefault="00C452B5" w:rsidP="00C452B5">
            <w:pPr>
              <w:jc w:val="center"/>
              <w:rPr>
                <w:sz w:val="12"/>
                <w:szCs w:val="12"/>
              </w:rPr>
            </w:pPr>
            <w:r w:rsidRPr="00455C4D">
              <w:rPr>
                <w:sz w:val="12"/>
                <w:szCs w:val="12"/>
              </w:rPr>
              <w:t>1</w:t>
            </w:r>
          </w:p>
        </w:tc>
      </w:tr>
      <w:tr w:rsidR="00C452B5" w:rsidRPr="00455C4D" w:rsidTr="00C452B5">
        <w:tc>
          <w:tcPr>
            <w:tcW w:w="3953" w:type="dxa"/>
          </w:tcPr>
          <w:p w:rsidR="00C452B5" w:rsidRPr="00455C4D" w:rsidRDefault="00C452B5" w:rsidP="00C452B5">
            <w:pPr>
              <w:rPr>
                <w:sz w:val="12"/>
                <w:szCs w:val="12"/>
              </w:rPr>
            </w:pPr>
            <w:r w:rsidRPr="00455C4D">
              <w:rPr>
                <w:sz w:val="12"/>
                <w:szCs w:val="12"/>
              </w:rPr>
              <w:t>МКДОУ Ливенский детский сад, ФАП</w:t>
            </w:r>
          </w:p>
        </w:tc>
        <w:tc>
          <w:tcPr>
            <w:tcW w:w="873" w:type="dxa"/>
          </w:tcPr>
          <w:p w:rsidR="00C452B5" w:rsidRPr="00455C4D" w:rsidRDefault="00C452B5" w:rsidP="00C452B5">
            <w:pPr>
              <w:jc w:val="center"/>
              <w:rPr>
                <w:sz w:val="12"/>
                <w:szCs w:val="12"/>
              </w:rPr>
            </w:pPr>
            <w:r w:rsidRPr="00455C4D">
              <w:rPr>
                <w:sz w:val="12"/>
                <w:szCs w:val="12"/>
              </w:rPr>
              <w:t>2</w:t>
            </w:r>
          </w:p>
        </w:tc>
      </w:tr>
      <w:tr w:rsidR="00C452B5" w:rsidRPr="00455C4D" w:rsidTr="00C452B5">
        <w:tc>
          <w:tcPr>
            <w:tcW w:w="3953" w:type="dxa"/>
          </w:tcPr>
          <w:p w:rsidR="00C452B5" w:rsidRPr="00455C4D" w:rsidRDefault="00C452B5" w:rsidP="00C452B5">
            <w:pPr>
              <w:rPr>
                <w:sz w:val="12"/>
                <w:szCs w:val="12"/>
              </w:rPr>
            </w:pPr>
            <w:r w:rsidRPr="00455C4D">
              <w:rPr>
                <w:sz w:val="12"/>
                <w:szCs w:val="12"/>
              </w:rPr>
              <w:t>Тепловая камера</w:t>
            </w:r>
          </w:p>
        </w:tc>
        <w:tc>
          <w:tcPr>
            <w:tcW w:w="873" w:type="dxa"/>
          </w:tcPr>
          <w:p w:rsidR="00C452B5" w:rsidRPr="00455C4D" w:rsidRDefault="00C452B5" w:rsidP="00C452B5">
            <w:pPr>
              <w:jc w:val="center"/>
              <w:rPr>
                <w:sz w:val="12"/>
                <w:szCs w:val="12"/>
              </w:rPr>
            </w:pPr>
            <w:r w:rsidRPr="00455C4D">
              <w:rPr>
                <w:sz w:val="12"/>
                <w:szCs w:val="12"/>
              </w:rPr>
              <w:t>3</w:t>
            </w:r>
          </w:p>
        </w:tc>
      </w:tr>
    </w:tbl>
    <w:p w:rsidR="005D4FC8" w:rsidRDefault="00340C14" w:rsidP="00340C14">
      <w:pPr>
        <w:pStyle w:val="af2"/>
        <w:spacing w:line="360" w:lineRule="auto"/>
        <w:rPr>
          <w:spacing w:val="20"/>
          <w:sz w:val="16"/>
          <w:szCs w:val="16"/>
        </w:rPr>
      </w:pPr>
      <w:r w:rsidRPr="00340C14">
        <w:rPr>
          <w:spacing w:val="20"/>
          <w:sz w:val="16"/>
          <w:szCs w:val="16"/>
        </w:rPr>
        <w:lastRenderedPageBreak/>
        <w:t xml:space="preserve">АДМИНИСТРАЦИЯ ЛИВЕНСКОГО </w:t>
      </w:r>
    </w:p>
    <w:p w:rsidR="00340C14" w:rsidRPr="00340C14" w:rsidRDefault="00340C14" w:rsidP="00340C14">
      <w:pPr>
        <w:pStyle w:val="af2"/>
        <w:spacing w:line="360" w:lineRule="auto"/>
        <w:rPr>
          <w:spacing w:val="20"/>
          <w:sz w:val="16"/>
          <w:szCs w:val="16"/>
        </w:rPr>
      </w:pPr>
      <w:r w:rsidRPr="00340C14">
        <w:rPr>
          <w:spacing w:val="20"/>
          <w:sz w:val="16"/>
          <w:szCs w:val="16"/>
        </w:rPr>
        <w:t>СЕЛЬСКОГО ПОСЕЛЕНИЯ</w:t>
      </w:r>
    </w:p>
    <w:p w:rsidR="00340C14" w:rsidRPr="00340C14" w:rsidRDefault="00340C14" w:rsidP="00340C14">
      <w:pPr>
        <w:pStyle w:val="af2"/>
        <w:spacing w:line="360" w:lineRule="auto"/>
        <w:rPr>
          <w:spacing w:val="20"/>
          <w:sz w:val="16"/>
          <w:szCs w:val="16"/>
        </w:rPr>
      </w:pPr>
      <w:r w:rsidRPr="00340C14">
        <w:rPr>
          <w:spacing w:val="20"/>
          <w:sz w:val="16"/>
          <w:szCs w:val="16"/>
        </w:rPr>
        <w:t>ПАВЛОВСКОГО МУНИЦИПАЛЬНОГО РАЙОНА</w:t>
      </w:r>
    </w:p>
    <w:p w:rsidR="00340C14" w:rsidRPr="00340C14" w:rsidRDefault="00340C14" w:rsidP="00340C14">
      <w:pPr>
        <w:pStyle w:val="af2"/>
        <w:spacing w:line="360" w:lineRule="auto"/>
        <w:rPr>
          <w:spacing w:val="20"/>
          <w:sz w:val="16"/>
          <w:szCs w:val="16"/>
        </w:rPr>
      </w:pPr>
      <w:r w:rsidRPr="00340C14">
        <w:rPr>
          <w:spacing w:val="20"/>
          <w:sz w:val="16"/>
          <w:szCs w:val="16"/>
        </w:rPr>
        <w:t>ВОРОНЕЖСКОЙ ОБЛАСТИ</w:t>
      </w:r>
    </w:p>
    <w:p w:rsidR="00340C14" w:rsidRPr="00340C14" w:rsidRDefault="00340C14" w:rsidP="00340C14">
      <w:pPr>
        <w:spacing w:line="360" w:lineRule="auto"/>
        <w:rPr>
          <w:spacing w:val="20"/>
          <w:sz w:val="16"/>
          <w:szCs w:val="16"/>
        </w:rPr>
      </w:pPr>
    </w:p>
    <w:p w:rsidR="00340C14" w:rsidRPr="00340C14" w:rsidRDefault="00340C14" w:rsidP="00340C14">
      <w:pPr>
        <w:spacing w:line="360" w:lineRule="auto"/>
        <w:jc w:val="center"/>
        <w:rPr>
          <w:b/>
          <w:spacing w:val="20"/>
          <w:sz w:val="16"/>
          <w:szCs w:val="16"/>
        </w:rPr>
      </w:pPr>
      <w:r w:rsidRPr="00340C14">
        <w:rPr>
          <w:b/>
          <w:spacing w:val="20"/>
          <w:sz w:val="16"/>
          <w:szCs w:val="16"/>
        </w:rPr>
        <w:t>ПОСТАНОВЛЕНИЕ</w:t>
      </w:r>
    </w:p>
    <w:p w:rsidR="00340C14" w:rsidRPr="00340C14" w:rsidRDefault="00340C14" w:rsidP="00340C14">
      <w:pPr>
        <w:spacing w:line="360" w:lineRule="auto"/>
        <w:jc w:val="center"/>
        <w:rPr>
          <w:spacing w:val="20"/>
          <w:sz w:val="16"/>
          <w:szCs w:val="16"/>
        </w:rPr>
      </w:pPr>
    </w:p>
    <w:p w:rsidR="00340C14" w:rsidRPr="00340C14" w:rsidRDefault="00340C14" w:rsidP="00340C14">
      <w:pPr>
        <w:rPr>
          <w:sz w:val="16"/>
          <w:szCs w:val="16"/>
        </w:rPr>
      </w:pPr>
      <w:r w:rsidRPr="00340C14">
        <w:rPr>
          <w:sz w:val="16"/>
          <w:szCs w:val="16"/>
        </w:rPr>
        <w:t>от «</w:t>
      </w:r>
      <w:r w:rsidRPr="00340C14">
        <w:rPr>
          <w:sz w:val="16"/>
          <w:szCs w:val="16"/>
          <w:u w:val="single"/>
        </w:rPr>
        <w:t>07</w:t>
      </w:r>
      <w:r w:rsidRPr="00340C14">
        <w:rPr>
          <w:sz w:val="16"/>
          <w:szCs w:val="16"/>
        </w:rPr>
        <w:t xml:space="preserve">» </w:t>
      </w:r>
      <w:r w:rsidRPr="00340C14">
        <w:rPr>
          <w:sz w:val="16"/>
          <w:szCs w:val="16"/>
          <w:u w:val="single"/>
        </w:rPr>
        <w:t>Июля 2014г</w:t>
      </w:r>
      <w:r w:rsidRPr="00340C14">
        <w:rPr>
          <w:sz w:val="16"/>
          <w:szCs w:val="16"/>
        </w:rPr>
        <w:t xml:space="preserve"> №</w:t>
      </w:r>
      <w:r w:rsidRPr="00340C14">
        <w:rPr>
          <w:sz w:val="16"/>
          <w:szCs w:val="16"/>
          <w:u w:val="single"/>
        </w:rPr>
        <w:t>038</w:t>
      </w:r>
      <w:r w:rsidRPr="00340C14">
        <w:rPr>
          <w:sz w:val="16"/>
          <w:szCs w:val="16"/>
        </w:rPr>
        <w:t xml:space="preserve"> </w:t>
      </w:r>
    </w:p>
    <w:p w:rsidR="00340C14" w:rsidRDefault="00340C14" w:rsidP="00340C14">
      <w:pPr>
        <w:pStyle w:val="ConsNonformat"/>
        <w:widowControl/>
        <w:rPr>
          <w:rFonts w:ascii="Times New Roman" w:hAnsi="Times New Roman" w:cs="Times New Roman"/>
          <w:sz w:val="16"/>
          <w:szCs w:val="16"/>
        </w:rPr>
      </w:pPr>
      <w:r w:rsidRPr="00340C14">
        <w:rPr>
          <w:rFonts w:ascii="Times New Roman" w:hAnsi="Times New Roman" w:cs="Times New Roman"/>
          <w:sz w:val="16"/>
          <w:szCs w:val="16"/>
        </w:rPr>
        <w:t>с. Ливенка</w:t>
      </w:r>
    </w:p>
    <w:p w:rsidR="00340C14" w:rsidRPr="00340C14" w:rsidRDefault="00340C14" w:rsidP="00340C14">
      <w:pPr>
        <w:pStyle w:val="ConsNonformat"/>
        <w:widowControl/>
        <w:rPr>
          <w:rFonts w:ascii="Times New Roman" w:hAnsi="Times New Roman" w:cs="Times New Roman"/>
          <w:sz w:val="16"/>
          <w:szCs w:val="16"/>
        </w:rPr>
      </w:pPr>
    </w:p>
    <w:p w:rsidR="00340C14" w:rsidRPr="00340C14" w:rsidRDefault="00340C14" w:rsidP="00340C14">
      <w:pPr>
        <w:ind w:left="-180"/>
        <w:rPr>
          <w:sz w:val="16"/>
          <w:szCs w:val="16"/>
        </w:rPr>
      </w:pPr>
      <w:r w:rsidRPr="00340C14">
        <w:rPr>
          <w:sz w:val="16"/>
          <w:szCs w:val="16"/>
        </w:rPr>
        <w:t>Об утверждении схемы водоснабжения</w:t>
      </w:r>
    </w:p>
    <w:p w:rsidR="00340C14" w:rsidRPr="00340C14" w:rsidRDefault="00340C14" w:rsidP="00340C14">
      <w:pPr>
        <w:ind w:left="-180"/>
        <w:rPr>
          <w:sz w:val="16"/>
          <w:szCs w:val="16"/>
        </w:rPr>
      </w:pPr>
      <w:r w:rsidRPr="00340C14">
        <w:rPr>
          <w:sz w:val="16"/>
          <w:szCs w:val="16"/>
        </w:rPr>
        <w:t>Ливенского сельского поселения</w:t>
      </w:r>
    </w:p>
    <w:p w:rsidR="00340C14" w:rsidRPr="00340C14" w:rsidRDefault="00340C14" w:rsidP="00340C14">
      <w:pPr>
        <w:ind w:left="-180"/>
        <w:rPr>
          <w:sz w:val="16"/>
          <w:szCs w:val="16"/>
        </w:rPr>
      </w:pPr>
      <w:r w:rsidRPr="00340C14">
        <w:rPr>
          <w:sz w:val="16"/>
          <w:szCs w:val="16"/>
        </w:rPr>
        <w:t xml:space="preserve">Павловского муниципального района </w:t>
      </w:r>
    </w:p>
    <w:p w:rsidR="00340C14" w:rsidRPr="00340C14" w:rsidRDefault="00340C14" w:rsidP="00340C14">
      <w:pPr>
        <w:ind w:left="-180"/>
        <w:rPr>
          <w:sz w:val="16"/>
          <w:szCs w:val="16"/>
        </w:rPr>
      </w:pPr>
      <w:r>
        <w:rPr>
          <w:sz w:val="16"/>
          <w:szCs w:val="16"/>
        </w:rPr>
        <w:t>Воронежской области</w:t>
      </w:r>
    </w:p>
    <w:p w:rsidR="00340C14" w:rsidRPr="00340C14" w:rsidRDefault="00340C14" w:rsidP="00340C14">
      <w:pPr>
        <w:pStyle w:val="affd"/>
        <w:shd w:val="clear" w:color="auto" w:fill="FFFFFF"/>
        <w:ind w:firstLine="708"/>
        <w:jc w:val="both"/>
        <w:rPr>
          <w:rFonts w:ascii="Times New Roman" w:hAnsi="Times New Roman" w:cs="Times New Roman"/>
          <w:color w:val="000000" w:themeColor="text1"/>
          <w:sz w:val="16"/>
          <w:szCs w:val="16"/>
        </w:rPr>
      </w:pPr>
      <w:r w:rsidRPr="00340C14">
        <w:rPr>
          <w:rFonts w:ascii="Times New Roman" w:hAnsi="Times New Roman" w:cs="Times New Roman"/>
          <w:color w:val="000000" w:themeColor="text1"/>
          <w:sz w:val="16"/>
          <w:szCs w:val="16"/>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07.12.2011 № 416-ФЗ «О водоснабжении и водоотведении», администрация Ливенского сельского поселения </w:t>
      </w:r>
    </w:p>
    <w:p w:rsidR="00340C14" w:rsidRPr="00340C14" w:rsidRDefault="00340C14" w:rsidP="00340C14">
      <w:pPr>
        <w:pStyle w:val="affd"/>
        <w:shd w:val="clear" w:color="auto" w:fill="FFFFFF"/>
        <w:jc w:val="center"/>
        <w:rPr>
          <w:rFonts w:ascii="Times New Roman" w:hAnsi="Times New Roman" w:cs="Times New Roman"/>
          <w:color w:val="000000" w:themeColor="text1"/>
          <w:sz w:val="16"/>
          <w:szCs w:val="16"/>
        </w:rPr>
      </w:pPr>
      <w:r w:rsidRPr="00340C14">
        <w:rPr>
          <w:rFonts w:ascii="Times New Roman" w:hAnsi="Times New Roman" w:cs="Times New Roman"/>
          <w:color w:val="000000" w:themeColor="text1"/>
          <w:sz w:val="16"/>
          <w:szCs w:val="16"/>
        </w:rPr>
        <w:t>ПОСТАНОВЛЯЕТ:</w:t>
      </w:r>
    </w:p>
    <w:p w:rsidR="00340C14" w:rsidRPr="00340C14" w:rsidRDefault="00340C14" w:rsidP="00340C14">
      <w:pPr>
        <w:numPr>
          <w:ilvl w:val="0"/>
          <w:numId w:val="10"/>
        </w:numPr>
        <w:autoSpaceDE w:val="0"/>
        <w:autoSpaceDN w:val="0"/>
        <w:jc w:val="both"/>
        <w:rPr>
          <w:sz w:val="16"/>
          <w:szCs w:val="16"/>
        </w:rPr>
      </w:pPr>
      <w:r w:rsidRPr="00340C14">
        <w:rPr>
          <w:sz w:val="16"/>
          <w:szCs w:val="16"/>
        </w:rPr>
        <w:t>Утвердить схему водоснабжения Ливенского  сельского поселения</w:t>
      </w:r>
    </w:p>
    <w:p w:rsidR="00340C14" w:rsidRPr="00340C14" w:rsidRDefault="00340C14" w:rsidP="00340C14">
      <w:pPr>
        <w:jc w:val="both"/>
        <w:rPr>
          <w:sz w:val="16"/>
          <w:szCs w:val="16"/>
        </w:rPr>
      </w:pPr>
      <w:r w:rsidRPr="00340C14">
        <w:rPr>
          <w:sz w:val="16"/>
          <w:szCs w:val="16"/>
        </w:rPr>
        <w:t>Павловского муниципального района Воронежской области согласно приложения.</w:t>
      </w:r>
    </w:p>
    <w:p w:rsidR="00340C14" w:rsidRPr="00340C14" w:rsidRDefault="00340C14" w:rsidP="00340C14">
      <w:pPr>
        <w:numPr>
          <w:ilvl w:val="0"/>
          <w:numId w:val="10"/>
        </w:numPr>
        <w:autoSpaceDE w:val="0"/>
        <w:autoSpaceDN w:val="0"/>
        <w:jc w:val="both"/>
        <w:rPr>
          <w:sz w:val="16"/>
          <w:szCs w:val="16"/>
        </w:rPr>
      </w:pPr>
      <w:r w:rsidRPr="00340C14">
        <w:rPr>
          <w:sz w:val="16"/>
          <w:szCs w:val="16"/>
        </w:rPr>
        <w:t>Настоящее постановление разместить на официальном сайте поселения в</w:t>
      </w:r>
    </w:p>
    <w:p w:rsidR="00340C14" w:rsidRPr="00340C14" w:rsidRDefault="00340C14" w:rsidP="00340C14">
      <w:pPr>
        <w:jc w:val="both"/>
        <w:rPr>
          <w:sz w:val="16"/>
          <w:szCs w:val="16"/>
        </w:rPr>
      </w:pPr>
      <w:r w:rsidRPr="00340C14">
        <w:rPr>
          <w:sz w:val="16"/>
          <w:szCs w:val="16"/>
        </w:rPr>
        <w:t>сети «Интернет».</w:t>
      </w:r>
    </w:p>
    <w:p w:rsidR="00340C14" w:rsidRPr="00340C14" w:rsidRDefault="00340C14" w:rsidP="00340C14">
      <w:pPr>
        <w:ind w:firstLine="708"/>
        <w:jc w:val="both"/>
        <w:rPr>
          <w:sz w:val="16"/>
          <w:szCs w:val="16"/>
        </w:rPr>
      </w:pPr>
      <w:r w:rsidRPr="00340C14">
        <w:rPr>
          <w:sz w:val="16"/>
          <w:szCs w:val="16"/>
        </w:rPr>
        <w:t>3.Опубликовать настоящее постановление в муниципальной газете «Павловский муниципальный вестник»</w:t>
      </w:r>
    </w:p>
    <w:p w:rsidR="00340C14" w:rsidRPr="00340C14" w:rsidRDefault="00340C14" w:rsidP="00340C14">
      <w:pPr>
        <w:numPr>
          <w:ilvl w:val="0"/>
          <w:numId w:val="11"/>
        </w:numPr>
        <w:autoSpaceDE w:val="0"/>
        <w:autoSpaceDN w:val="0"/>
        <w:jc w:val="both"/>
        <w:rPr>
          <w:sz w:val="16"/>
          <w:szCs w:val="16"/>
        </w:rPr>
      </w:pPr>
      <w:r w:rsidRPr="00340C14">
        <w:rPr>
          <w:sz w:val="16"/>
          <w:szCs w:val="16"/>
        </w:rPr>
        <w:t>Контроль за исполнением настоящего постановления оставляю за собой.</w:t>
      </w:r>
    </w:p>
    <w:p w:rsidR="00340C14" w:rsidRPr="00340C14" w:rsidRDefault="00340C14" w:rsidP="00340C14">
      <w:pPr>
        <w:rPr>
          <w:sz w:val="16"/>
          <w:szCs w:val="16"/>
        </w:rPr>
      </w:pPr>
    </w:p>
    <w:p w:rsidR="00340C14" w:rsidRPr="00340C14" w:rsidRDefault="00340C14" w:rsidP="00340C14">
      <w:pPr>
        <w:rPr>
          <w:sz w:val="16"/>
          <w:szCs w:val="16"/>
        </w:rPr>
      </w:pPr>
      <w:r w:rsidRPr="00340C14">
        <w:rPr>
          <w:sz w:val="16"/>
          <w:szCs w:val="16"/>
        </w:rPr>
        <w:t>Глава Ливенского сельского поселения</w:t>
      </w:r>
    </w:p>
    <w:p w:rsidR="00340C14" w:rsidRDefault="00340C14" w:rsidP="00340C14">
      <w:pPr>
        <w:tabs>
          <w:tab w:val="left" w:pos="3686"/>
        </w:tabs>
        <w:rPr>
          <w:sz w:val="16"/>
          <w:szCs w:val="16"/>
        </w:rPr>
      </w:pPr>
      <w:r w:rsidRPr="00340C14">
        <w:rPr>
          <w:sz w:val="16"/>
          <w:szCs w:val="16"/>
        </w:rPr>
        <w:t>Павловского муниципального района</w:t>
      </w:r>
      <w:r>
        <w:rPr>
          <w:sz w:val="16"/>
          <w:szCs w:val="16"/>
        </w:rPr>
        <w:tab/>
      </w:r>
      <w:r w:rsidRPr="00340C14">
        <w:rPr>
          <w:sz w:val="16"/>
          <w:szCs w:val="16"/>
        </w:rPr>
        <w:t>Я.П. Токарев</w:t>
      </w:r>
    </w:p>
    <w:p w:rsidR="00F14AF9" w:rsidRDefault="00F14AF9" w:rsidP="00340C14">
      <w:pPr>
        <w:tabs>
          <w:tab w:val="left" w:pos="3686"/>
        </w:tabs>
        <w:rPr>
          <w:sz w:val="16"/>
          <w:szCs w:val="16"/>
        </w:rPr>
      </w:pPr>
    </w:p>
    <w:p w:rsidR="00F14AF9" w:rsidRDefault="00F14AF9" w:rsidP="00340C14">
      <w:pPr>
        <w:tabs>
          <w:tab w:val="left" w:pos="3686"/>
        </w:tabs>
        <w:rPr>
          <w:sz w:val="16"/>
          <w:szCs w:val="16"/>
        </w:rPr>
      </w:pPr>
    </w:p>
    <w:p w:rsidR="00F14AF9" w:rsidRPr="00340C14" w:rsidRDefault="00F14AF9" w:rsidP="00340C14">
      <w:pPr>
        <w:tabs>
          <w:tab w:val="left" w:pos="3686"/>
        </w:tabs>
        <w:rPr>
          <w:sz w:val="16"/>
          <w:szCs w:val="16"/>
        </w:rPr>
      </w:pPr>
    </w:p>
    <w:p w:rsidR="00FE3AAB" w:rsidRPr="00FE3AAB" w:rsidRDefault="00FE3AAB" w:rsidP="00FE3AAB">
      <w:pPr>
        <w:jc w:val="center"/>
        <w:rPr>
          <w:b/>
          <w:sz w:val="16"/>
          <w:szCs w:val="16"/>
        </w:rPr>
      </w:pPr>
      <w:r w:rsidRPr="00FE3AAB">
        <w:rPr>
          <w:b/>
          <w:sz w:val="16"/>
          <w:szCs w:val="16"/>
        </w:rPr>
        <w:t>СХЕМА</w:t>
      </w:r>
    </w:p>
    <w:p w:rsidR="00FE3AAB" w:rsidRPr="00FE3AAB" w:rsidRDefault="00FE3AAB" w:rsidP="00FE3AAB">
      <w:pPr>
        <w:jc w:val="center"/>
        <w:rPr>
          <w:b/>
          <w:sz w:val="16"/>
          <w:szCs w:val="16"/>
        </w:rPr>
      </w:pPr>
      <w:r w:rsidRPr="00FE3AAB">
        <w:rPr>
          <w:b/>
          <w:sz w:val="16"/>
          <w:szCs w:val="16"/>
        </w:rPr>
        <w:t>ВОДОСНАБЖЕНИЯ</w:t>
      </w:r>
    </w:p>
    <w:p w:rsidR="00FE3AAB" w:rsidRPr="00FE3AAB" w:rsidRDefault="00FE3AAB" w:rsidP="00FE3AAB">
      <w:pPr>
        <w:jc w:val="center"/>
        <w:rPr>
          <w:sz w:val="16"/>
          <w:szCs w:val="16"/>
        </w:rPr>
      </w:pPr>
    </w:p>
    <w:p w:rsidR="00FE3AAB" w:rsidRDefault="00FE3AAB" w:rsidP="00FE3AAB">
      <w:pPr>
        <w:jc w:val="center"/>
        <w:rPr>
          <w:sz w:val="16"/>
          <w:szCs w:val="16"/>
        </w:rPr>
      </w:pPr>
      <w:r w:rsidRPr="00FE3AAB">
        <w:rPr>
          <w:sz w:val="16"/>
          <w:szCs w:val="16"/>
        </w:rPr>
        <w:t>Ливенского сельского поселения</w:t>
      </w:r>
      <w:r>
        <w:rPr>
          <w:sz w:val="16"/>
          <w:szCs w:val="16"/>
        </w:rPr>
        <w:t xml:space="preserve"> </w:t>
      </w:r>
    </w:p>
    <w:p w:rsidR="00FE3AAB" w:rsidRPr="00FE3AAB" w:rsidRDefault="00FE3AAB" w:rsidP="00FE3AAB">
      <w:pPr>
        <w:jc w:val="center"/>
        <w:rPr>
          <w:sz w:val="16"/>
          <w:szCs w:val="16"/>
        </w:rPr>
      </w:pPr>
      <w:r w:rsidRPr="00FE3AAB">
        <w:rPr>
          <w:sz w:val="16"/>
          <w:szCs w:val="16"/>
        </w:rPr>
        <w:t>Павловского муниципального района Воронежской области</w:t>
      </w:r>
    </w:p>
    <w:p w:rsidR="00FE3AAB" w:rsidRPr="00FE3AAB" w:rsidRDefault="00FE3AAB" w:rsidP="00FE3AAB">
      <w:pPr>
        <w:jc w:val="center"/>
        <w:rPr>
          <w:sz w:val="16"/>
          <w:szCs w:val="16"/>
        </w:rPr>
      </w:pPr>
      <w:r w:rsidRPr="00FE3AAB">
        <w:rPr>
          <w:sz w:val="16"/>
          <w:szCs w:val="16"/>
        </w:rPr>
        <w:t>с. Ливенка</w:t>
      </w:r>
    </w:p>
    <w:p w:rsidR="00FE3AAB" w:rsidRDefault="00FE3AAB" w:rsidP="00FE3AAB">
      <w:pPr>
        <w:jc w:val="center"/>
        <w:rPr>
          <w:sz w:val="16"/>
          <w:szCs w:val="16"/>
        </w:rPr>
      </w:pPr>
      <w:r w:rsidRPr="00FE3AAB">
        <w:rPr>
          <w:sz w:val="16"/>
          <w:szCs w:val="16"/>
        </w:rPr>
        <w:t>2014 год</w:t>
      </w:r>
    </w:p>
    <w:p w:rsidR="00FE3AAB" w:rsidRDefault="00FE3AAB" w:rsidP="00FE3AAB">
      <w:pPr>
        <w:jc w:val="center"/>
        <w:rPr>
          <w:sz w:val="16"/>
          <w:szCs w:val="16"/>
        </w:rPr>
      </w:pPr>
    </w:p>
    <w:p w:rsidR="00340C14" w:rsidRPr="00715D6E" w:rsidRDefault="00340C14" w:rsidP="00FE3AAB">
      <w:pPr>
        <w:shd w:val="clear" w:color="auto" w:fill="FFFFFF"/>
        <w:ind w:right="-68"/>
        <w:jc w:val="center"/>
        <w:rPr>
          <w:b/>
          <w:bCs/>
          <w:spacing w:val="1"/>
          <w:sz w:val="16"/>
          <w:szCs w:val="16"/>
        </w:rPr>
      </w:pPr>
      <w:r w:rsidRPr="00715D6E">
        <w:rPr>
          <w:b/>
          <w:bCs/>
          <w:spacing w:val="1"/>
          <w:sz w:val="16"/>
          <w:szCs w:val="16"/>
        </w:rPr>
        <w:t>СХЕМА</w:t>
      </w:r>
    </w:p>
    <w:p w:rsidR="00340C14" w:rsidRPr="00715D6E" w:rsidRDefault="00340C14" w:rsidP="00FE3AAB">
      <w:pPr>
        <w:shd w:val="clear" w:color="auto" w:fill="FFFFFF"/>
        <w:ind w:right="-68"/>
        <w:jc w:val="center"/>
        <w:rPr>
          <w:sz w:val="16"/>
          <w:szCs w:val="16"/>
        </w:rPr>
      </w:pPr>
      <w:r w:rsidRPr="00715D6E">
        <w:rPr>
          <w:b/>
          <w:bCs/>
          <w:spacing w:val="1"/>
          <w:sz w:val="16"/>
          <w:szCs w:val="16"/>
        </w:rPr>
        <w:t>ВОДОСНАБЖЕНИЯ ЛИВЕНСКОГО СЕЛЬСКОГО ПОСЕЛЕНИЯ ПАВЛОВСКОГО   МУНИЦИПАЛЬНОГО РАЙОНА  ВОРОНЕЖСКОЙ ОБЛАСТИ</w:t>
      </w:r>
    </w:p>
    <w:p w:rsidR="00340C14" w:rsidRPr="00715D6E" w:rsidRDefault="00340C14" w:rsidP="00FE3AAB">
      <w:pPr>
        <w:jc w:val="center"/>
        <w:rPr>
          <w:sz w:val="16"/>
          <w:szCs w:val="16"/>
        </w:rPr>
      </w:pPr>
    </w:p>
    <w:p w:rsidR="00340C14" w:rsidRPr="00715D6E" w:rsidRDefault="00340C14" w:rsidP="00340C14">
      <w:pPr>
        <w:jc w:val="center"/>
        <w:rPr>
          <w:b/>
          <w:sz w:val="16"/>
          <w:szCs w:val="16"/>
        </w:rPr>
      </w:pPr>
      <w:r w:rsidRPr="00715D6E">
        <w:rPr>
          <w:b/>
          <w:sz w:val="16"/>
          <w:szCs w:val="16"/>
        </w:rPr>
        <w:t>ВВЕДЕНИЕ</w:t>
      </w:r>
    </w:p>
    <w:p w:rsidR="00340C14" w:rsidRPr="00715D6E" w:rsidRDefault="00340C14" w:rsidP="00340C14">
      <w:pPr>
        <w:ind w:firstLine="709"/>
        <w:jc w:val="both"/>
        <w:rPr>
          <w:sz w:val="16"/>
          <w:szCs w:val="16"/>
        </w:rPr>
      </w:pPr>
      <w:r w:rsidRPr="00715D6E">
        <w:rPr>
          <w:sz w:val="16"/>
          <w:szCs w:val="16"/>
        </w:rPr>
        <w:t>Схема водоснабжения Ливенского   сельского поселения Павловского муниципального района Воронежской области на период до 2025 года разработана на основании следующих документов:</w:t>
      </w:r>
    </w:p>
    <w:p w:rsidR="00340C14" w:rsidRPr="00715D6E" w:rsidRDefault="00340C14" w:rsidP="00340C14">
      <w:pPr>
        <w:ind w:firstLine="709"/>
        <w:jc w:val="both"/>
        <w:rPr>
          <w:sz w:val="16"/>
          <w:szCs w:val="16"/>
        </w:rPr>
      </w:pPr>
      <w:r w:rsidRPr="00715D6E">
        <w:rPr>
          <w:sz w:val="16"/>
          <w:szCs w:val="16"/>
        </w:rPr>
        <w:t>- Генерального плана Ливенского   сельского поселения Павловского  муниципального района Воронежской области;</w:t>
      </w:r>
    </w:p>
    <w:p w:rsidR="00340C14" w:rsidRPr="00715D6E" w:rsidRDefault="00340C14" w:rsidP="00340C14">
      <w:pPr>
        <w:ind w:firstLine="709"/>
        <w:jc w:val="both"/>
        <w:rPr>
          <w:sz w:val="16"/>
          <w:szCs w:val="16"/>
        </w:rPr>
      </w:pPr>
      <w:r w:rsidRPr="00715D6E">
        <w:rPr>
          <w:sz w:val="16"/>
          <w:szCs w:val="16"/>
        </w:rPr>
        <w:t>- Программы комплексного развития коммунальной инфраструктуры Ливенского   сельского поселения Павловского  муниципального района Воронежской области;</w:t>
      </w:r>
    </w:p>
    <w:p w:rsidR="00340C14" w:rsidRPr="00715D6E" w:rsidRDefault="00340C14" w:rsidP="00340C14">
      <w:pPr>
        <w:ind w:firstLine="709"/>
        <w:jc w:val="both"/>
        <w:rPr>
          <w:sz w:val="16"/>
          <w:szCs w:val="16"/>
        </w:rPr>
      </w:pPr>
      <w:r w:rsidRPr="00715D6E">
        <w:rPr>
          <w:sz w:val="16"/>
          <w:szCs w:val="16"/>
        </w:rPr>
        <w:t>и в соответствии с требованиями:</w:t>
      </w:r>
    </w:p>
    <w:p w:rsidR="00340C14" w:rsidRPr="00715D6E" w:rsidRDefault="00340C14" w:rsidP="00340C14">
      <w:pPr>
        <w:ind w:firstLine="709"/>
        <w:jc w:val="both"/>
        <w:rPr>
          <w:sz w:val="16"/>
          <w:szCs w:val="16"/>
        </w:rPr>
      </w:pPr>
      <w:r w:rsidRPr="00715D6E">
        <w:rPr>
          <w:sz w:val="16"/>
          <w:szCs w:val="16"/>
        </w:rPr>
        <w:t>- Федерального закона от 30.12.2004г. № 210-ФЗ «Об основах регулирования тарифов организаций коммунального комплекса»</w:t>
      </w:r>
    </w:p>
    <w:p w:rsidR="00340C14" w:rsidRPr="00715D6E" w:rsidRDefault="00340C14" w:rsidP="00340C14">
      <w:pPr>
        <w:ind w:firstLine="709"/>
        <w:jc w:val="both"/>
        <w:rPr>
          <w:sz w:val="16"/>
          <w:szCs w:val="16"/>
        </w:rPr>
      </w:pPr>
      <w:r w:rsidRPr="00715D6E">
        <w:rPr>
          <w:sz w:val="16"/>
          <w:szCs w:val="16"/>
        </w:rPr>
        <w:t>- «Правил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 83,</w:t>
      </w:r>
    </w:p>
    <w:p w:rsidR="00340C14" w:rsidRPr="00715D6E" w:rsidRDefault="00340C14" w:rsidP="00340C14">
      <w:pPr>
        <w:ind w:firstLine="709"/>
        <w:jc w:val="both"/>
        <w:rPr>
          <w:sz w:val="16"/>
          <w:szCs w:val="16"/>
        </w:rPr>
      </w:pPr>
      <w:r w:rsidRPr="00715D6E">
        <w:rPr>
          <w:sz w:val="16"/>
          <w:szCs w:val="16"/>
        </w:rPr>
        <w:t>- Водного кодекса Российской Федерации.</w:t>
      </w:r>
    </w:p>
    <w:p w:rsidR="00340C14" w:rsidRPr="00715D6E" w:rsidRDefault="00340C14" w:rsidP="00340C14">
      <w:pPr>
        <w:ind w:firstLine="709"/>
        <w:jc w:val="both"/>
        <w:rPr>
          <w:sz w:val="16"/>
          <w:szCs w:val="16"/>
        </w:rPr>
      </w:pPr>
      <w:r w:rsidRPr="00715D6E">
        <w:rPr>
          <w:sz w:val="16"/>
          <w:szCs w:val="16"/>
        </w:rPr>
        <w:t xml:space="preserve">Схема включает первоочередные мероприятия по созданию и развитию централизованной системы водоснабжения, </w:t>
      </w:r>
      <w:r w:rsidRPr="00715D6E">
        <w:rPr>
          <w:sz w:val="16"/>
          <w:szCs w:val="16"/>
        </w:rPr>
        <w:lastRenderedPageBreak/>
        <w:t>повышению надежности функционирования этой системы и обеспечивающая комфортные и безопасные условия для проживания людей в Александровском  сельском поселении Павловского  муниципального района Воронежской области.</w:t>
      </w:r>
    </w:p>
    <w:p w:rsidR="00340C14" w:rsidRPr="00715D6E" w:rsidRDefault="00340C14" w:rsidP="00340C14">
      <w:pPr>
        <w:ind w:firstLine="709"/>
        <w:jc w:val="both"/>
        <w:rPr>
          <w:sz w:val="16"/>
          <w:szCs w:val="16"/>
        </w:rPr>
      </w:pPr>
      <w:r w:rsidRPr="00715D6E">
        <w:rPr>
          <w:sz w:val="16"/>
          <w:szCs w:val="16"/>
        </w:rPr>
        <w:t>Мероприятия охватывают следующие объекты системы коммунальной инфраструктуры:</w:t>
      </w:r>
    </w:p>
    <w:p w:rsidR="00340C14" w:rsidRPr="00715D6E" w:rsidRDefault="00340C14" w:rsidP="00340C14">
      <w:pPr>
        <w:ind w:firstLine="709"/>
        <w:jc w:val="both"/>
        <w:rPr>
          <w:sz w:val="16"/>
          <w:szCs w:val="16"/>
        </w:rPr>
      </w:pPr>
      <w:r w:rsidRPr="00715D6E">
        <w:rPr>
          <w:sz w:val="16"/>
          <w:szCs w:val="16"/>
        </w:rPr>
        <w:t>– в системе водоснабжения – водозаборы (подземные), станции водоподготовки, насосные станции, магистральные сети водопровода;</w:t>
      </w:r>
    </w:p>
    <w:p w:rsidR="00340C14" w:rsidRPr="00715D6E" w:rsidRDefault="00340C14" w:rsidP="00340C14">
      <w:pPr>
        <w:ind w:firstLine="709"/>
        <w:jc w:val="both"/>
        <w:rPr>
          <w:sz w:val="16"/>
          <w:szCs w:val="16"/>
        </w:rPr>
      </w:pPr>
      <w:r w:rsidRPr="00715D6E">
        <w:rPr>
          <w:sz w:val="16"/>
          <w:szCs w:val="16"/>
        </w:rPr>
        <w:t>В условиях недостатка собственных средств на проведение работ по модернизации существующих сетей и сооружений, строительству новых объектов системы водоснабжения, затраты на реализацию мероприятий схемы водоснабжения Ливенского   сельского поселения Павловского района планируется финансировать за счет денежных средств потребителей путем установления тарифов на подключение к системе водоснабжения. 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340C14" w:rsidRPr="00715D6E" w:rsidRDefault="00340C14" w:rsidP="00340C14">
      <w:pPr>
        <w:ind w:firstLine="709"/>
        <w:jc w:val="both"/>
        <w:rPr>
          <w:sz w:val="16"/>
          <w:szCs w:val="16"/>
        </w:rPr>
      </w:pPr>
      <w:r w:rsidRPr="00715D6E">
        <w:rPr>
          <w:sz w:val="16"/>
          <w:szCs w:val="16"/>
        </w:rPr>
        <w:t>Схема включает:</w:t>
      </w:r>
    </w:p>
    <w:p w:rsidR="00340C14" w:rsidRPr="00715D6E" w:rsidRDefault="00340C14" w:rsidP="00340C14">
      <w:pPr>
        <w:ind w:firstLine="709"/>
        <w:jc w:val="both"/>
        <w:rPr>
          <w:sz w:val="16"/>
          <w:szCs w:val="16"/>
        </w:rPr>
      </w:pPr>
      <w:r w:rsidRPr="00715D6E">
        <w:rPr>
          <w:sz w:val="16"/>
          <w:szCs w:val="16"/>
        </w:rPr>
        <w:t>– паспорт схемы;</w:t>
      </w:r>
    </w:p>
    <w:p w:rsidR="00340C14" w:rsidRPr="00715D6E" w:rsidRDefault="00340C14" w:rsidP="00340C14">
      <w:pPr>
        <w:ind w:firstLine="709"/>
        <w:jc w:val="both"/>
        <w:rPr>
          <w:sz w:val="16"/>
          <w:szCs w:val="16"/>
        </w:rPr>
      </w:pPr>
      <w:r w:rsidRPr="00715D6E">
        <w:rPr>
          <w:sz w:val="16"/>
          <w:szCs w:val="16"/>
        </w:rPr>
        <w:t>– пояснительную записку с кратким описанием существующих систем водоснабжения Ливенского   сельского поселения и анализом существующих технических и технологических проблем;</w:t>
      </w:r>
    </w:p>
    <w:p w:rsidR="00340C14" w:rsidRPr="00715D6E" w:rsidRDefault="00340C14" w:rsidP="00340C14">
      <w:pPr>
        <w:ind w:firstLine="709"/>
        <w:jc w:val="both"/>
        <w:rPr>
          <w:sz w:val="16"/>
          <w:szCs w:val="16"/>
        </w:rPr>
      </w:pPr>
      <w:r w:rsidRPr="00715D6E">
        <w:rPr>
          <w:sz w:val="16"/>
          <w:szCs w:val="16"/>
        </w:rPr>
        <w:t>– цели и задачи схемы, предложения по их решению, описание ожидаемых результатов реализации мероприятий схемы;</w:t>
      </w:r>
    </w:p>
    <w:p w:rsidR="00340C14" w:rsidRPr="00715D6E" w:rsidRDefault="00340C14" w:rsidP="00340C14">
      <w:pPr>
        <w:ind w:firstLine="709"/>
        <w:jc w:val="both"/>
        <w:rPr>
          <w:sz w:val="16"/>
          <w:szCs w:val="16"/>
        </w:rPr>
      </w:pPr>
      <w:r w:rsidRPr="00715D6E">
        <w:rPr>
          <w:sz w:val="16"/>
          <w:szCs w:val="16"/>
        </w:rPr>
        <w:t>– перечень мероприятий по реализации схемы водоснабжения, срок реализации схемы и ее этапы;</w:t>
      </w:r>
    </w:p>
    <w:p w:rsidR="00340C14" w:rsidRPr="00715D6E" w:rsidRDefault="00340C14" w:rsidP="00340C14">
      <w:pPr>
        <w:ind w:firstLine="709"/>
        <w:jc w:val="both"/>
        <w:rPr>
          <w:sz w:val="16"/>
          <w:szCs w:val="16"/>
        </w:rPr>
      </w:pPr>
      <w:r w:rsidRPr="00715D6E">
        <w:rPr>
          <w:sz w:val="16"/>
          <w:szCs w:val="16"/>
        </w:rPr>
        <w:t>– обоснование финансовых затрат на выполнение мероприятий с распределением их по этапам работ, обоснование потребности в необходимых финансовых ресурсах;</w:t>
      </w:r>
    </w:p>
    <w:p w:rsidR="00340C14" w:rsidRDefault="00340C14" w:rsidP="00340C14">
      <w:pPr>
        <w:ind w:firstLine="709"/>
        <w:jc w:val="both"/>
        <w:rPr>
          <w:sz w:val="16"/>
          <w:szCs w:val="16"/>
        </w:rPr>
      </w:pPr>
      <w:r w:rsidRPr="00715D6E">
        <w:rPr>
          <w:sz w:val="16"/>
          <w:szCs w:val="16"/>
        </w:rPr>
        <w:t>– основные финансовые показатели схемы.</w:t>
      </w:r>
    </w:p>
    <w:p w:rsidR="00F14AF9" w:rsidRPr="00715D6E" w:rsidRDefault="00F14AF9" w:rsidP="00340C14">
      <w:pPr>
        <w:ind w:firstLine="709"/>
        <w:jc w:val="both"/>
        <w:rPr>
          <w:sz w:val="16"/>
          <w:szCs w:val="16"/>
        </w:rPr>
      </w:pPr>
    </w:p>
    <w:p w:rsidR="00340C14" w:rsidRPr="00715D6E" w:rsidRDefault="00340C14" w:rsidP="00F14AF9">
      <w:pPr>
        <w:jc w:val="center"/>
        <w:rPr>
          <w:b/>
          <w:sz w:val="16"/>
          <w:szCs w:val="16"/>
        </w:rPr>
      </w:pPr>
      <w:r w:rsidRPr="00715D6E">
        <w:rPr>
          <w:b/>
          <w:sz w:val="16"/>
          <w:szCs w:val="16"/>
        </w:rPr>
        <w:t>1. ПАСПОРТ СХЕМЫ</w:t>
      </w:r>
    </w:p>
    <w:p w:rsidR="00340C14" w:rsidRPr="00715D6E" w:rsidRDefault="00340C14" w:rsidP="00F14AF9">
      <w:pPr>
        <w:jc w:val="center"/>
        <w:rPr>
          <w:b/>
          <w:sz w:val="16"/>
          <w:szCs w:val="16"/>
        </w:rPr>
      </w:pPr>
      <w:r w:rsidRPr="00715D6E">
        <w:rPr>
          <w:b/>
          <w:sz w:val="16"/>
          <w:szCs w:val="16"/>
        </w:rPr>
        <w:t>Наименование программы</w:t>
      </w:r>
    </w:p>
    <w:p w:rsidR="00340C14" w:rsidRPr="00715D6E" w:rsidRDefault="00340C14" w:rsidP="00340C14">
      <w:pPr>
        <w:ind w:firstLine="709"/>
        <w:jc w:val="both"/>
        <w:rPr>
          <w:sz w:val="16"/>
          <w:szCs w:val="16"/>
        </w:rPr>
      </w:pPr>
      <w:r w:rsidRPr="00715D6E">
        <w:rPr>
          <w:sz w:val="16"/>
          <w:szCs w:val="16"/>
        </w:rPr>
        <w:t>Схема водоснабжения Ливенского сельского поселения Павловского  муниципального района Воронежской области на 2014 – 2025 годы.</w:t>
      </w:r>
    </w:p>
    <w:p w:rsidR="00340C14" w:rsidRPr="00715D6E" w:rsidRDefault="00340C14" w:rsidP="00340C14">
      <w:pPr>
        <w:ind w:firstLine="709"/>
        <w:jc w:val="center"/>
        <w:rPr>
          <w:b/>
          <w:sz w:val="16"/>
          <w:szCs w:val="16"/>
        </w:rPr>
      </w:pPr>
      <w:r w:rsidRPr="00715D6E">
        <w:rPr>
          <w:b/>
          <w:sz w:val="16"/>
          <w:szCs w:val="16"/>
        </w:rPr>
        <w:t>Инициатор проекта (муниципальный заказчик)</w:t>
      </w:r>
    </w:p>
    <w:p w:rsidR="00340C14" w:rsidRPr="00715D6E" w:rsidRDefault="00340C14" w:rsidP="00340C14">
      <w:pPr>
        <w:ind w:firstLine="709"/>
        <w:jc w:val="both"/>
        <w:rPr>
          <w:b/>
          <w:sz w:val="16"/>
          <w:szCs w:val="16"/>
        </w:rPr>
      </w:pPr>
      <w:r w:rsidRPr="00715D6E">
        <w:rPr>
          <w:sz w:val="16"/>
          <w:szCs w:val="16"/>
        </w:rPr>
        <w:t>Глава Ливенского сельского поселения Павловского  муниципального района Воронежской области.</w:t>
      </w:r>
    </w:p>
    <w:p w:rsidR="00A32BFE" w:rsidRDefault="00A32BFE" w:rsidP="00340C14">
      <w:pPr>
        <w:ind w:firstLine="709"/>
        <w:jc w:val="center"/>
        <w:rPr>
          <w:b/>
          <w:sz w:val="16"/>
          <w:szCs w:val="16"/>
        </w:rPr>
      </w:pPr>
    </w:p>
    <w:p w:rsidR="00340C14" w:rsidRPr="00715D6E" w:rsidRDefault="00340C14" w:rsidP="00F14AF9">
      <w:pPr>
        <w:jc w:val="center"/>
        <w:rPr>
          <w:b/>
          <w:sz w:val="16"/>
          <w:szCs w:val="16"/>
        </w:rPr>
      </w:pPr>
      <w:r w:rsidRPr="00715D6E">
        <w:rPr>
          <w:b/>
          <w:sz w:val="16"/>
          <w:szCs w:val="16"/>
        </w:rPr>
        <w:t>Местонахождение проекта</w:t>
      </w:r>
    </w:p>
    <w:p w:rsidR="00340C14" w:rsidRPr="00715D6E" w:rsidRDefault="00340C14" w:rsidP="00340C14">
      <w:pPr>
        <w:ind w:firstLine="709"/>
        <w:jc w:val="both"/>
        <w:rPr>
          <w:sz w:val="16"/>
          <w:szCs w:val="16"/>
        </w:rPr>
      </w:pPr>
      <w:r w:rsidRPr="00715D6E">
        <w:rPr>
          <w:sz w:val="16"/>
          <w:szCs w:val="16"/>
        </w:rPr>
        <w:t xml:space="preserve">Россия, Воронежская область, Павловский  район, Ливенское  сельское поселение.  </w:t>
      </w:r>
    </w:p>
    <w:p w:rsidR="00340C14" w:rsidRPr="00715D6E" w:rsidRDefault="00340C14" w:rsidP="00340C14">
      <w:pPr>
        <w:ind w:firstLine="709"/>
        <w:jc w:val="center"/>
        <w:rPr>
          <w:b/>
          <w:sz w:val="16"/>
          <w:szCs w:val="16"/>
        </w:rPr>
      </w:pPr>
      <w:r w:rsidRPr="00715D6E">
        <w:rPr>
          <w:b/>
          <w:sz w:val="16"/>
          <w:szCs w:val="16"/>
        </w:rPr>
        <w:t>Нормативно-правовая база для разработки схемы</w:t>
      </w:r>
    </w:p>
    <w:p w:rsidR="00340C14" w:rsidRPr="00715D6E" w:rsidRDefault="00340C14" w:rsidP="00340C14">
      <w:pPr>
        <w:ind w:firstLine="709"/>
        <w:jc w:val="both"/>
        <w:rPr>
          <w:sz w:val="16"/>
          <w:szCs w:val="16"/>
        </w:rPr>
      </w:pPr>
      <w:r w:rsidRPr="00715D6E">
        <w:rPr>
          <w:sz w:val="16"/>
          <w:szCs w:val="16"/>
        </w:rPr>
        <w:t>- Федеральный закон от 30 декабря 2004 года № 210-ФЗ «Об основах регулирования тарифов организаций коммунального комплекса»;</w:t>
      </w:r>
    </w:p>
    <w:p w:rsidR="00340C14" w:rsidRPr="00715D6E" w:rsidRDefault="00340C14" w:rsidP="00340C14">
      <w:pPr>
        <w:ind w:firstLine="709"/>
        <w:jc w:val="both"/>
        <w:rPr>
          <w:sz w:val="16"/>
          <w:szCs w:val="16"/>
        </w:rPr>
      </w:pPr>
      <w:r w:rsidRPr="00715D6E">
        <w:rPr>
          <w:sz w:val="16"/>
          <w:szCs w:val="16"/>
        </w:rPr>
        <w:t>- Водный кодекс Российской Федерации.</w:t>
      </w:r>
    </w:p>
    <w:p w:rsidR="00340C14" w:rsidRPr="00715D6E" w:rsidRDefault="00340C14" w:rsidP="00340C14">
      <w:pPr>
        <w:ind w:firstLine="709"/>
        <w:jc w:val="both"/>
        <w:rPr>
          <w:sz w:val="16"/>
          <w:szCs w:val="16"/>
        </w:rPr>
      </w:pPr>
      <w:r w:rsidRPr="00715D6E">
        <w:rPr>
          <w:sz w:val="16"/>
          <w:szCs w:val="16"/>
        </w:rPr>
        <w:t>-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340C14" w:rsidRPr="00715D6E" w:rsidRDefault="00340C14" w:rsidP="00340C14">
      <w:pPr>
        <w:ind w:firstLine="709"/>
        <w:jc w:val="both"/>
        <w:rPr>
          <w:sz w:val="16"/>
          <w:szCs w:val="16"/>
        </w:rPr>
      </w:pPr>
      <w:r w:rsidRPr="00715D6E">
        <w:rPr>
          <w:sz w:val="16"/>
          <w:szCs w:val="16"/>
        </w:rPr>
        <w:t>- СНиП 2.04.01-85* «Внутренний водопровод и канализация зданий» (Официальное издание, М.: ГУП ЦПП, 2003. Дата редакции: 01.01.2003);</w:t>
      </w:r>
    </w:p>
    <w:p w:rsidR="00340C14" w:rsidRPr="00715D6E" w:rsidRDefault="00340C14" w:rsidP="00340C14">
      <w:pPr>
        <w:ind w:firstLine="709"/>
        <w:jc w:val="both"/>
        <w:rPr>
          <w:sz w:val="16"/>
          <w:szCs w:val="16"/>
        </w:rPr>
      </w:pPr>
      <w:r w:rsidRPr="00715D6E">
        <w:rPr>
          <w:sz w:val="16"/>
          <w:szCs w:val="16"/>
        </w:rPr>
        <w:t>- 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w:t>
      </w:r>
    </w:p>
    <w:p w:rsidR="00340C14" w:rsidRPr="00715D6E" w:rsidRDefault="00340C14" w:rsidP="00340C14">
      <w:pPr>
        <w:ind w:firstLine="709"/>
        <w:jc w:val="center"/>
        <w:rPr>
          <w:b/>
          <w:sz w:val="16"/>
          <w:szCs w:val="16"/>
        </w:rPr>
      </w:pPr>
      <w:r w:rsidRPr="00715D6E">
        <w:rPr>
          <w:b/>
          <w:sz w:val="16"/>
          <w:szCs w:val="16"/>
        </w:rPr>
        <w:t>Цели схемы:</w:t>
      </w:r>
    </w:p>
    <w:p w:rsidR="00340C14" w:rsidRPr="00715D6E" w:rsidRDefault="00340C14" w:rsidP="00340C14">
      <w:pPr>
        <w:ind w:firstLine="709"/>
        <w:jc w:val="both"/>
        <w:rPr>
          <w:sz w:val="16"/>
          <w:szCs w:val="16"/>
        </w:rPr>
      </w:pPr>
      <w:r w:rsidRPr="00715D6E">
        <w:rPr>
          <w:sz w:val="16"/>
          <w:szCs w:val="16"/>
        </w:rPr>
        <w:t>– обеспечение развития системы централизованного водоснабжения согласно планируемого строительства жилищного фонда, а также объектов социально-культурного и рекреационного назначения в период до 2028 года;</w:t>
      </w:r>
    </w:p>
    <w:p w:rsidR="00340C14" w:rsidRPr="00715D6E" w:rsidRDefault="00340C14" w:rsidP="00340C14">
      <w:pPr>
        <w:ind w:firstLine="709"/>
        <w:jc w:val="both"/>
        <w:rPr>
          <w:sz w:val="16"/>
          <w:szCs w:val="16"/>
        </w:rPr>
      </w:pPr>
      <w:r w:rsidRPr="00715D6E">
        <w:rPr>
          <w:sz w:val="16"/>
          <w:szCs w:val="16"/>
        </w:rPr>
        <w:t xml:space="preserve">– увеличение объемов производства коммунальной продукции (оказания услуг) по водоснабжению при повышении качества и сохранении приемлемости действующей ценовой политики; </w:t>
      </w:r>
    </w:p>
    <w:p w:rsidR="00340C14" w:rsidRPr="00715D6E" w:rsidRDefault="00340C14" w:rsidP="00340C14">
      <w:pPr>
        <w:ind w:firstLine="709"/>
        <w:jc w:val="both"/>
        <w:rPr>
          <w:sz w:val="16"/>
          <w:szCs w:val="16"/>
        </w:rPr>
      </w:pPr>
      <w:r w:rsidRPr="00715D6E">
        <w:rPr>
          <w:sz w:val="16"/>
          <w:szCs w:val="16"/>
        </w:rPr>
        <w:t xml:space="preserve"> –  улучшение работы систем водоснабжения; </w:t>
      </w:r>
    </w:p>
    <w:p w:rsidR="00340C14" w:rsidRPr="00715D6E" w:rsidRDefault="00340C14" w:rsidP="00340C14">
      <w:pPr>
        <w:ind w:firstLine="709"/>
        <w:jc w:val="both"/>
        <w:rPr>
          <w:sz w:val="16"/>
          <w:szCs w:val="16"/>
        </w:rPr>
      </w:pPr>
      <w:r w:rsidRPr="00715D6E">
        <w:rPr>
          <w:sz w:val="16"/>
          <w:szCs w:val="16"/>
        </w:rPr>
        <w:t xml:space="preserve">–  повышение качества питьевой воды, поступающей к потребителям; </w:t>
      </w:r>
    </w:p>
    <w:p w:rsidR="00340C14" w:rsidRPr="00715D6E" w:rsidRDefault="00340C14" w:rsidP="00340C14">
      <w:pPr>
        <w:ind w:firstLine="709"/>
        <w:jc w:val="both"/>
        <w:rPr>
          <w:sz w:val="16"/>
          <w:szCs w:val="16"/>
        </w:rPr>
      </w:pPr>
      <w:r w:rsidRPr="00715D6E">
        <w:rPr>
          <w:sz w:val="16"/>
          <w:szCs w:val="16"/>
        </w:rPr>
        <w:t>– снижение вредного воздействия на окружающую среду.</w:t>
      </w:r>
    </w:p>
    <w:p w:rsidR="00F14AF9" w:rsidRDefault="00F14AF9" w:rsidP="00340C14">
      <w:pPr>
        <w:ind w:firstLine="709"/>
        <w:jc w:val="center"/>
        <w:rPr>
          <w:b/>
          <w:sz w:val="16"/>
          <w:szCs w:val="16"/>
        </w:rPr>
      </w:pPr>
    </w:p>
    <w:p w:rsidR="00340C14" w:rsidRPr="00715D6E" w:rsidRDefault="00340C14" w:rsidP="00340C14">
      <w:pPr>
        <w:ind w:firstLine="709"/>
        <w:jc w:val="center"/>
        <w:rPr>
          <w:b/>
          <w:sz w:val="16"/>
          <w:szCs w:val="16"/>
        </w:rPr>
      </w:pPr>
      <w:r w:rsidRPr="00715D6E">
        <w:rPr>
          <w:b/>
          <w:sz w:val="16"/>
          <w:szCs w:val="16"/>
        </w:rPr>
        <w:lastRenderedPageBreak/>
        <w:t>Способ достижения цели:</w:t>
      </w:r>
    </w:p>
    <w:p w:rsidR="00340C14" w:rsidRPr="00715D6E" w:rsidRDefault="00340C14" w:rsidP="00340C14">
      <w:pPr>
        <w:ind w:firstLine="709"/>
        <w:jc w:val="both"/>
        <w:rPr>
          <w:sz w:val="16"/>
          <w:szCs w:val="16"/>
        </w:rPr>
      </w:pPr>
      <w:r w:rsidRPr="00715D6E">
        <w:rPr>
          <w:sz w:val="16"/>
          <w:szCs w:val="16"/>
        </w:rPr>
        <w:t>–  строительство новых водозаборных узлов с установками водоподготовки;</w:t>
      </w:r>
    </w:p>
    <w:p w:rsidR="00340C14" w:rsidRPr="00715D6E" w:rsidRDefault="00340C14" w:rsidP="00340C14">
      <w:pPr>
        <w:ind w:firstLine="709"/>
        <w:jc w:val="both"/>
        <w:rPr>
          <w:sz w:val="16"/>
          <w:szCs w:val="16"/>
        </w:rPr>
      </w:pPr>
      <w:r w:rsidRPr="00715D6E">
        <w:rPr>
          <w:sz w:val="16"/>
          <w:szCs w:val="16"/>
        </w:rPr>
        <w:t>– строительство централизованной сети магистральных водоводов, обеспечивающих возможность качественного снабжения водой населения и юридических лиц на территории Ливенского    сельского поселения;</w:t>
      </w:r>
    </w:p>
    <w:p w:rsidR="00340C14" w:rsidRPr="00715D6E" w:rsidRDefault="00340C14" w:rsidP="00340C14">
      <w:pPr>
        <w:ind w:firstLine="709"/>
        <w:jc w:val="both"/>
        <w:rPr>
          <w:sz w:val="16"/>
          <w:szCs w:val="16"/>
        </w:rPr>
      </w:pPr>
      <w:r w:rsidRPr="00715D6E">
        <w:rPr>
          <w:sz w:val="16"/>
          <w:szCs w:val="16"/>
        </w:rPr>
        <w:t>– модернизация объектов инженерной инфраструктуры путем внедрения энергосберегающих технологий;</w:t>
      </w:r>
    </w:p>
    <w:p w:rsidR="00340C14" w:rsidRPr="00715D6E" w:rsidRDefault="00340C14" w:rsidP="00340C14">
      <w:pPr>
        <w:ind w:firstLine="709"/>
        <w:jc w:val="both"/>
        <w:rPr>
          <w:sz w:val="16"/>
          <w:szCs w:val="16"/>
        </w:rPr>
      </w:pPr>
      <w:r w:rsidRPr="00715D6E">
        <w:rPr>
          <w:sz w:val="16"/>
          <w:szCs w:val="16"/>
        </w:rPr>
        <w:t xml:space="preserve">–  установка приборов учета; </w:t>
      </w:r>
    </w:p>
    <w:p w:rsidR="00340C14" w:rsidRPr="00715D6E" w:rsidRDefault="00340C14" w:rsidP="00340C14">
      <w:pPr>
        <w:ind w:firstLine="709"/>
        <w:jc w:val="both"/>
        <w:rPr>
          <w:sz w:val="16"/>
          <w:szCs w:val="16"/>
        </w:rPr>
      </w:pPr>
      <w:r w:rsidRPr="00715D6E">
        <w:rPr>
          <w:sz w:val="16"/>
          <w:szCs w:val="16"/>
        </w:rPr>
        <w:t>– обеспечение подключения вновь строящихся (реконструируемых) объектов недвижимости к системам водоснабжения  с гарантированным объемом заявленных мощностей в конкретной точке на существующем трубопроводе необходимого диаметра.</w:t>
      </w:r>
    </w:p>
    <w:p w:rsidR="00340C14" w:rsidRPr="00715D6E" w:rsidRDefault="00340C14" w:rsidP="00340C14">
      <w:pPr>
        <w:jc w:val="center"/>
        <w:rPr>
          <w:b/>
          <w:sz w:val="16"/>
          <w:szCs w:val="16"/>
        </w:rPr>
      </w:pPr>
      <w:r w:rsidRPr="00715D6E">
        <w:rPr>
          <w:b/>
          <w:sz w:val="16"/>
          <w:szCs w:val="16"/>
        </w:rPr>
        <w:t>Финансовые ресурсы, необходимые для реализации схемы</w:t>
      </w:r>
    </w:p>
    <w:p w:rsidR="00340C14" w:rsidRPr="00715D6E" w:rsidRDefault="00340C14" w:rsidP="00340C14">
      <w:pPr>
        <w:ind w:firstLine="705"/>
        <w:jc w:val="both"/>
        <w:rPr>
          <w:sz w:val="16"/>
          <w:szCs w:val="16"/>
        </w:rPr>
      </w:pPr>
      <w:r w:rsidRPr="00715D6E">
        <w:rPr>
          <w:sz w:val="16"/>
          <w:szCs w:val="16"/>
        </w:rPr>
        <w:t xml:space="preserve">Общий объем финансирования программы развития схем водоснабжения в 2015-2025 годах программой не определен. </w:t>
      </w:r>
    </w:p>
    <w:p w:rsidR="00340C14" w:rsidRPr="00715D6E" w:rsidRDefault="00340C14" w:rsidP="00340C14">
      <w:pPr>
        <w:jc w:val="center"/>
        <w:rPr>
          <w:b/>
          <w:sz w:val="16"/>
          <w:szCs w:val="16"/>
        </w:rPr>
      </w:pPr>
      <w:r w:rsidRPr="00715D6E">
        <w:rPr>
          <w:b/>
          <w:sz w:val="16"/>
          <w:szCs w:val="16"/>
        </w:rPr>
        <w:t>Ожидаемые результаты от реализации схемы</w:t>
      </w:r>
    </w:p>
    <w:p w:rsidR="00340C14" w:rsidRPr="00715D6E" w:rsidRDefault="00340C14" w:rsidP="00340C14">
      <w:pPr>
        <w:ind w:firstLine="709"/>
        <w:jc w:val="both"/>
        <w:rPr>
          <w:sz w:val="16"/>
          <w:szCs w:val="16"/>
        </w:rPr>
      </w:pPr>
      <w:r w:rsidRPr="00715D6E">
        <w:rPr>
          <w:sz w:val="16"/>
          <w:szCs w:val="16"/>
        </w:rPr>
        <w:t>Реализация программных мероприятий по развитию и модернизации системы водоснабжения Ливенского   сельского поселения позволит:</w:t>
      </w:r>
    </w:p>
    <w:p w:rsidR="00340C14" w:rsidRPr="00715D6E" w:rsidRDefault="00340C14" w:rsidP="00340C14">
      <w:pPr>
        <w:ind w:firstLine="709"/>
        <w:jc w:val="both"/>
        <w:rPr>
          <w:sz w:val="16"/>
          <w:szCs w:val="16"/>
        </w:rPr>
      </w:pPr>
      <w:r w:rsidRPr="00715D6E">
        <w:rPr>
          <w:sz w:val="16"/>
          <w:szCs w:val="16"/>
        </w:rPr>
        <w:t>- обеспечить бесперебойным централизованным водоснабжением всю территорию поселения;</w:t>
      </w:r>
    </w:p>
    <w:p w:rsidR="00340C14" w:rsidRPr="00715D6E" w:rsidRDefault="00340C14" w:rsidP="00340C14">
      <w:pPr>
        <w:ind w:firstLine="709"/>
        <w:jc w:val="both"/>
        <w:rPr>
          <w:sz w:val="16"/>
          <w:szCs w:val="16"/>
        </w:rPr>
      </w:pPr>
      <w:r w:rsidRPr="00715D6E">
        <w:rPr>
          <w:sz w:val="16"/>
          <w:szCs w:val="16"/>
        </w:rPr>
        <w:t>- улучшить качественный показатель питьевой воды;</w:t>
      </w:r>
    </w:p>
    <w:p w:rsidR="00340C14" w:rsidRPr="00715D6E" w:rsidRDefault="00340C14" w:rsidP="00340C14">
      <w:pPr>
        <w:ind w:firstLine="709"/>
        <w:jc w:val="both"/>
        <w:rPr>
          <w:sz w:val="16"/>
          <w:szCs w:val="16"/>
        </w:rPr>
      </w:pPr>
      <w:r w:rsidRPr="00715D6E">
        <w:rPr>
          <w:sz w:val="16"/>
          <w:szCs w:val="16"/>
        </w:rPr>
        <w:t>- увеличить количество потребителей услуг, а также объем сбора средств за предоставленные услуги, тем самым повысить рентабельность предприятий, эксплуатирующих системы водоснабжения поселения;</w:t>
      </w:r>
    </w:p>
    <w:p w:rsidR="00340C14" w:rsidRPr="00715D6E" w:rsidRDefault="00340C14" w:rsidP="00340C14">
      <w:pPr>
        <w:ind w:firstLine="709"/>
        <w:jc w:val="center"/>
        <w:rPr>
          <w:b/>
          <w:sz w:val="16"/>
          <w:szCs w:val="16"/>
        </w:rPr>
      </w:pPr>
      <w:r w:rsidRPr="00715D6E">
        <w:rPr>
          <w:b/>
          <w:sz w:val="16"/>
          <w:szCs w:val="16"/>
        </w:rPr>
        <w:t>Контроль исполнения инвестиционной программы</w:t>
      </w:r>
    </w:p>
    <w:p w:rsidR="00340C14" w:rsidRPr="00715D6E" w:rsidRDefault="00340C14" w:rsidP="00340C14">
      <w:pPr>
        <w:ind w:firstLine="709"/>
        <w:jc w:val="both"/>
        <w:rPr>
          <w:sz w:val="16"/>
          <w:szCs w:val="16"/>
        </w:rPr>
      </w:pPr>
      <w:r w:rsidRPr="00715D6E">
        <w:rPr>
          <w:sz w:val="16"/>
          <w:szCs w:val="16"/>
        </w:rPr>
        <w:t>Оперативный контроль осуществляет глава Ливенского сельского поселения Павловского   муниципального района Воронежской области.</w:t>
      </w:r>
    </w:p>
    <w:p w:rsidR="00340C14" w:rsidRPr="00715D6E" w:rsidRDefault="00340C14" w:rsidP="00340C14">
      <w:pPr>
        <w:pStyle w:val="Default"/>
        <w:spacing w:line="276" w:lineRule="auto"/>
        <w:jc w:val="center"/>
        <w:rPr>
          <w:b/>
          <w:sz w:val="16"/>
          <w:szCs w:val="16"/>
        </w:rPr>
      </w:pPr>
      <w:r w:rsidRPr="00715D6E">
        <w:rPr>
          <w:b/>
          <w:sz w:val="16"/>
          <w:szCs w:val="16"/>
        </w:rPr>
        <w:t>2.</w:t>
      </w:r>
      <w:r w:rsidRPr="00715D6E">
        <w:rPr>
          <w:i/>
          <w:sz w:val="16"/>
          <w:szCs w:val="16"/>
        </w:rPr>
        <w:t xml:space="preserve"> </w:t>
      </w:r>
      <w:r w:rsidRPr="00715D6E">
        <w:rPr>
          <w:b/>
          <w:sz w:val="16"/>
          <w:szCs w:val="16"/>
        </w:rPr>
        <w:t>Планируемая  схема водоснабжения</w:t>
      </w:r>
    </w:p>
    <w:p w:rsidR="00340C14" w:rsidRPr="00715D6E" w:rsidRDefault="00340C14" w:rsidP="00340C14">
      <w:pPr>
        <w:pStyle w:val="Default"/>
        <w:spacing w:line="276" w:lineRule="auto"/>
        <w:ind w:firstLine="708"/>
        <w:rPr>
          <w:sz w:val="16"/>
          <w:szCs w:val="16"/>
        </w:rPr>
      </w:pPr>
    </w:p>
    <w:p w:rsidR="00340C14" w:rsidRPr="00715D6E" w:rsidRDefault="00340C14" w:rsidP="00340C14">
      <w:pPr>
        <w:ind w:firstLine="567"/>
        <w:jc w:val="both"/>
        <w:rPr>
          <w:sz w:val="16"/>
          <w:szCs w:val="16"/>
          <w:shd w:val="clear" w:color="auto" w:fill="FFFFFF"/>
        </w:rPr>
      </w:pPr>
      <w:r w:rsidRPr="00715D6E">
        <w:rPr>
          <w:sz w:val="16"/>
          <w:szCs w:val="16"/>
          <w:shd w:val="clear" w:color="auto" w:fill="FFFFFF"/>
        </w:rPr>
        <w:t xml:space="preserve">Проектные решения водоснабжения </w:t>
      </w:r>
      <w:r w:rsidRPr="00715D6E">
        <w:rPr>
          <w:sz w:val="16"/>
          <w:szCs w:val="16"/>
        </w:rPr>
        <w:t>Ливенского</w:t>
      </w:r>
      <w:r w:rsidRPr="00715D6E">
        <w:rPr>
          <w:sz w:val="16"/>
          <w:szCs w:val="16"/>
          <w:shd w:val="clear" w:color="auto" w:fill="FFFFFF"/>
        </w:rPr>
        <w:t xml:space="preserve"> сельского поселения базируются на основе существующей системы водоснабжения в соответствии с увеличением потребности согласно проектным мероприятиям Генерального плана, с учетом фактического состояния сетей и сооружений.</w:t>
      </w:r>
    </w:p>
    <w:p w:rsidR="00340C14" w:rsidRPr="00715D6E" w:rsidRDefault="00340C14" w:rsidP="00340C14">
      <w:pPr>
        <w:ind w:firstLine="567"/>
        <w:jc w:val="both"/>
        <w:rPr>
          <w:sz w:val="16"/>
          <w:szCs w:val="16"/>
          <w:shd w:val="clear" w:color="auto" w:fill="FFFFFF"/>
        </w:rPr>
      </w:pPr>
      <w:r w:rsidRPr="00715D6E">
        <w:rPr>
          <w:sz w:val="16"/>
          <w:szCs w:val="16"/>
          <w:shd w:val="clear" w:color="auto" w:fill="FFFFFF"/>
        </w:rPr>
        <w:t xml:space="preserve">Система водоснабжения - централизованная, объединенная хозяйственно-питьевая противопожарная - по назначению, тупиковая – по конструкции. </w:t>
      </w:r>
    </w:p>
    <w:p w:rsidR="00340C14" w:rsidRPr="00715D6E" w:rsidRDefault="00340C14" w:rsidP="00340C14">
      <w:pPr>
        <w:ind w:firstLine="567"/>
        <w:jc w:val="both"/>
        <w:rPr>
          <w:sz w:val="16"/>
          <w:szCs w:val="16"/>
          <w:shd w:val="clear" w:color="auto" w:fill="FFFFFF"/>
        </w:rPr>
      </w:pPr>
      <w:r w:rsidRPr="00715D6E">
        <w:rPr>
          <w:sz w:val="16"/>
          <w:szCs w:val="16"/>
          <w:shd w:val="clear" w:color="auto" w:fill="FFFFFF"/>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340C14" w:rsidRPr="00715D6E" w:rsidRDefault="00340C14" w:rsidP="00340C14">
      <w:pPr>
        <w:ind w:firstLine="567"/>
        <w:jc w:val="both"/>
        <w:rPr>
          <w:sz w:val="16"/>
          <w:szCs w:val="16"/>
          <w:highlight w:val="cyan"/>
          <w:shd w:val="clear" w:color="auto" w:fill="FFFFFF"/>
        </w:rPr>
      </w:pPr>
    </w:p>
    <w:p w:rsidR="00340C14" w:rsidRPr="00715D6E" w:rsidRDefault="00340C14" w:rsidP="00340C14">
      <w:pPr>
        <w:ind w:firstLine="540"/>
        <w:jc w:val="center"/>
        <w:rPr>
          <w:b/>
          <w:bCs/>
          <w:sz w:val="16"/>
          <w:szCs w:val="16"/>
          <w:shd w:val="clear" w:color="auto" w:fill="FFFFFF"/>
        </w:rPr>
      </w:pPr>
      <w:r w:rsidRPr="00715D6E">
        <w:rPr>
          <w:b/>
          <w:bCs/>
          <w:sz w:val="16"/>
          <w:szCs w:val="16"/>
          <w:u w:val="single"/>
          <w:shd w:val="clear" w:color="auto" w:fill="FFFFFF"/>
        </w:rPr>
        <w:t>Определение расчетных расходов воды</w:t>
      </w:r>
    </w:p>
    <w:p w:rsidR="00340C14" w:rsidRPr="00715D6E" w:rsidRDefault="00340C14" w:rsidP="00340C14">
      <w:pPr>
        <w:ind w:firstLine="567"/>
        <w:jc w:val="both"/>
        <w:rPr>
          <w:sz w:val="16"/>
          <w:szCs w:val="16"/>
          <w:shd w:val="clear" w:color="auto" w:fill="FFFFFF"/>
        </w:rPr>
      </w:pPr>
      <w:r w:rsidRPr="00715D6E">
        <w:rPr>
          <w:sz w:val="16"/>
          <w:szCs w:val="16"/>
          <w:shd w:val="clear" w:color="auto" w:fill="FFFFFF"/>
        </w:rPr>
        <w:t>Коэффициент суточной неравномерности принимается  равным 1,2 (в соответствии со СНиП 2.04.02-84 «Водоснабжение. Наружные сети и сооружения»).</w:t>
      </w:r>
    </w:p>
    <w:p w:rsidR="00340C14" w:rsidRPr="00715D6E" w:rsidRDefault="00340C14" w:rsidP="00340C14">
      <w:pPr>
        <w:ind w:firstLine="567"/>
        <w:jc w:val="both"/>
        <w:rPr>
          <w:sz w:val="16"/>
          <w:szCs w:val="16"/>
          <w:shd w:val="clear" w:color="auto" w:fill="FFFFFF"/>
        </w:rPr>
      </w:pPr>
      <w:r w:rsidRPr="00715D6E">
        <w:rPr>
          <w:sz w:val="16"/>
          <w:szCs w:val="16"/>
          <w:shd w:val="clear" w:color="auto" w:fill="FFFFFF"/>
        </w:rPr>
        <w:t xml:space="preserve">    Расчетные суточные расходы воды составляют:</w:t>
      </w:r>
    </w:p>
    <w:p w:rsidR="00340C14" w:rsidRPr="00715D6E" w:rsidRDefault="00340C14" w:rsidP="00340C14">
      <w:pPr>
        <w:ind w:firstLine="567"/>
        <w:jc w:val="both"/>
        <w:rPr>
          <w:sz w:val="16"/>
          <w:szCs w:val="16"/>
          <w:shd w:val="clear" w:color="auto" w:fill="FFFFFF"/>
        </w:rPr>
      </w:pPr>
      <w:r w:rsidRPr="00715D6E">
        <w:rPr>
          <w:sz w:val="16"/>
          <w:szCs w:val="16"/>
          <w:shd w:val="clear" w:color="auto" w:fill="FFFFFF"/>
        </w:rPr>
        <w:t xml:space="preserve">         </w:t>
      </w:r>
      <w:r w:rsidRPr="00715D6E">
        <w:rPr>
          <w:sz w:val="16"/>
          <w:szCs w:val="16"/>
          <w:shd w:val="clear" w:color="auto" w:fill="FFFFFF"/>
          <w:lang w:val="en-US"/>
        </w:rPr>
        <w:t>Q</w:t>
      </w:r>
      <w:r w:rsidRPr="00715D6E">
        <w:rPr>
          <w:sz w:val="16"/>
          <w:szCs w:val="16"/>
          <w:shd w:val="clear" w:color="auto" w:fill="FFFFFF"/>
        </w:rPr>
        <w:t xml:space="preserve">мах.сут.  =   </w:t>
      </w:r>
      <w:r w:rsidRPr="00715D6E">
        <w:rPr>
          <w:sz w:val="16"/>
          <w:szCs w:val="16"/>
          <w:u w:val="single"/>
          <w:shd w:val="clear" w:color="auto" w:fill="FFFFFF"/>
          <w:lang w:val="en-US"/>
        </w:rPr>
        <w:t>Q</w:t>
      </w:r>
      <w:r w:rsidRPr="00715D6E">
        <w:rPr>
          <w:sz w:val="16"/>
          <w:szCs w:val="16"/>
          <w:u w:val="single"/>
          <w:shd w:val="clear" w:color="auto" w:fill="FFFFFF"/>
        </w:rPr>
        <w:t xml:space="preserve">ж х </w:t>
      </w:r>
      <w:r w:rsidRPr="00715D6E">
        <w:rPr>
          <w:sz w:val="16"/>
          <w:szCs w:val="16"/>
          <w:u w:val="single"/>
          <w:shd w:val="clear" w:color="auto" w:fill="FFFFFF"/>
          <w:lang w:val="en-US"/>
        </w:rPr>
        <w:t>N</w:t>
      </w:r>
      <w:r w:rsidRPr="00715D6E">
        <w:rPr>
          <w:sz w:val="16"/>
          <w:szCs w:val="16"/>
          <w:u w:val="single"/>
          <w:shd w:val="clear" w:color="auto" w:fill="FFFFFF"/>
        </w:rPr>
        <w:t xml:space="preserve"> х Кмах.сут.</w:t>
      </w:r>
      <w:r w:rsidRPr="00715D6E">
        <w:rPr>
          <w:sz w:val="16"/>
          <w:szCs w:val="16"/>
          <w:shd w:val="clear" w:color="auto" w:fill="FFFFFF"/>
        </w:rPr>
        <w:t xml:space="preserve"> ,   где</w:t>
      </w:r>
    </w:p>
    <w:p w:rsidR="00340C14" w:rsidRPr="00715D6E" w:rsidRDefault="00340C14" w:rsidP="00340C14">
      <w:pPr>
        <w:ind w:firstLine="567"/>
        <w:jc w:val="center"/>
        <w:rPr>
          <w:sz w:val="16"/>
          <w:szCs w:val="16"/>
          <w:shd w:val="clear" w:color="auto" w:fill="FFFFFF"/>
        </w:rPr>
      </w:pPr>
      <w:r w:rsidRPr="00715D6E">
        <w:rPr>
          <w:sz w:val="16"/>
          <w:szCs w:val="16"/>
          <w:shd w:val="clear" w:color="auto" w:fill="FFFFFF"/>
        </w:rPr>
        <w:t>1000</w:t>
      </w:r>
    </w:p>
    <w:p w:rsidR="00340C14" w:rsidRPr="00715D6E" w:rsidRDefault="00340C14" w:rsidP="00340C14">
      <w:pPr>
        <w:ind w:firstLine="567"/>
        <w:jc w:val="both"/>
        <w:rPr>
          <w:sz w:val="16"/>
          <w:szCs w:val="16"/>
          <w:shd w:val="clear" w:color="auto" w:fill="FFFFFF"/>
        </w:rPr>
      </w:pPr>
      <w:r w:rsidRPr="00715D6E">
        <w:rPr>
          <w:sz w:val="16"/>
          <w:szCs w:val="16"/>
          <w:shd w:val="clear" w:color="auto" w:fill="FFFFFF"/>
        </w:rPr>
        <w:t>Кмах.сут  - 1,2 коэффициент суточной неравномерности,</w:t>
      </w:r>
    </w:p>
    <w:p w:rsidR="00340C14" w:rsidRPr="00715D6E" w:rsidRDefault="00340C14" w:rsidP="00340C14">
      <w:pPr>
        <w:ind w:firstLine="567"/>
        <w:jc w:val="both"/>
        <w:rPr>
          <w:sz w:val="16"/>
          <w:szCs w:val="16"/>
          <w:shd w:val="clear" w:color="auto" w:fill="FFFFFF"/>
        </w:rPr>
      </w:pPr>
      <w:r w:rsidRPr="00715D6E">
        <w:rPr>
          <w:sz w:val="16"/>
          <w:szCs w:val="16"/>
          <w:shd w:val="clear" w:color="auto" w:fill="FFFFFF"/>
          <w:lang w:val="en-US"/>
        </w:rPr>
        <w:t>Q</w:t>
      </w:r>
      <w:r w:rsidRPr="00715D6E">
        <w:rPr>
          <w:sz w:val="16"/>
          <w:szCs w:val="16"/>
          <w:shd w:val="clear" w:color="auto" w:fill="FFFFFF"/>
        </w:rPr>
        <w:t>ж – норма водопотребления, л/чел.сут.</w:t>
      </w:r>
    </w:p>
    <w:p w:rsidR="00340C14" w:rsidRPr="00715D6E" w:rsidRDefault="00340C14" w:rsidP="00340C14">
      <w:pPr>
        <w:ind w:firstLine="567"/>
        <w:jc w:val="both"/>
        <w:rPr>
          <w:sz w:val="16"/>
          <w:szCs w:val="16"/>
          <w:shd w:val="clear" w:color="auto" w:fill="FFFFFF"/>
        </w:rPr>
      </w:pPr>
      <w:r w:rsidRPr="00715D6E">
        <w:rPr>
          <w:sz w:val="16"/>
          <w:szCs w:val="16"/>
          <w:shd w:val="clear" w:color="auto" w:fill="FFFFFF"/>
          <w:lang w:val="en-US"/>
        </w:rPr>
        <w:t>N</w:t>
      </w:r>
      <w:r w:rsidRPr="00715D6E">
        <w:rPr>
          <w:sz w:val="16"/>
          <w:szCs w:val="16"/>
          <w:shd w:val="clear" w:color="auto" w:fill="FFFFFF"/>
        </w:rPr>
        <w:t xml:space="preserve"> – расчетное число жителей. </w:t>
      </w:r>
    </w:p>
    <w:p w:rsidR="00340C14" w:rsidRPr="00715D6E" w:rsidRDefault="00340C14" w:rsidP="00340C14">
      <w:pPr>
        <w:ind w:firstLine="567"/>
        <w:jc w:val="both"/>
        <w:rPr>
          <w:sz w:val="16"/>
          <w:szCs w:val="16"/>
          <w:shd w:val="clear" w:color="auto" w:fill="FFFFFF"/>
        </w:rPr>
      </w:pPr>
      <w:r w:rsidRPr="00715D6E">
        <w:rPr>
          <w:sz w:val="16"/>
          <w:szCs w:val="16"/>
          <w:shd w:val="clear" w:color="auto" w:fill="FFFFFF"/>
        </w:rPr>
        <w:t xml:space="preserve">Расчетные расходы сведены в таблицы. В числителе даны расходы на многоквартирную застройку, в знаменателе - на усадебную застройку. </w:t>
      </w:r>
    </w:p>
    <w:p w:rsidR="00340C14" w:rsidRPr="00715D6E" w:rsidRDefault="00340C14" w:rsidP="00340C14">
      <w:pPr>
        <w:pStyle w:val="ad"/>
        <w:spacing w:after="0"/>
        <w:ind w:left="-357"/>
        <w:jc w:val="center"/>
        <w:rPr>
          <w:sz w:val="16"/>
          <w:szCs w:val="16"/>
          <w:shd w:val="clear" w:color="auto" w:fill="FFFFFF"/>
        </w:rPr>
      </w:pPr>
    </w:p>
    <w:p w:rsidR="00340C14" w:rsidRPr="00715D6E" w:rsidRDefault="00340C14" w:rsidP="00FE3AAB">
      <w:pPr>
        <w:pStyle w:val="ad"/>
        <w:spacing w:after="0"/>
        <w:rPr>
          <w:sz w:val="16"/>
          <w:szCs w:val="16"/>
          <w:shd w:val="clear" w:color="auto" w:fill="FFFFFF"/>
        </w:rPr>
      </w:pPr>
      <w:r w:rsidRPr="00715D6E">
        <w:rPr>
          <w:sz w:val="16"/>
          <w:szCs w:val="16"/>
          <w:shd w:val="clear" w:color="auto" w:fill="FFFFFF"/>
        </w:rPr>
        <w:t>Расходы воды питьевого качества в существующем жилом фонде.</w:t>
      </w:r>
    </w:p>
    <w:p w:rsidR="00340C14" w:rsidRPr="00715D6E" w:rsidRDefault="00340C14" w:rsidP="00340C14">
      <w:pPr>
        <w:pStyle w:val="ad"/>
        <w:spacing w:after="0"/>
        <w:ind w:left="-357"/>
        <w:jc w:val="center"/>
        <w:rPr>
          <w:sz w:val="16"/>
          <w:szCs w:val="16"/>
          <w:shd w:val="clear" w:color="auto" w:fill="FFFFFF"/>
        </w:rPr>
      </w:pPr>
      <w:r w:rsidRPr="00715D6E">
        <w:rPr>
          <w:sz w:val="16"/>
          <w:szCs w:val="16"/>
          <w:shd w:val="clear" w:color="auto" w:fill="FFFFFF"/>
        </w:rPr>
        <w:t xml:space="preserve"> </w:t>
      </w:r>
    </w:p>
    <w:tbl>
      <w:tblPr>
        <w:tblW w:w="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418"/>
        <w:gridCol w:w="850"/>
        <w:gridCol w:w="709"/>
        <w:gridCol w:w="850"/>
      </w:tblGrid>
      <w:tr w:rsidR="00340C14" w:rsidRPr="00FE3AAB" w:rsidTr="00FE3AAB">
        <w:trPr>
          <w:cantSplit/>
          <w:trHeight w:hRule="exact" w:val="880"/>
        </w:trPr>
        <w:tc>
          <w:tcPr>
            <w:tcW w:w="851" w:type="dxa"/>
            <w:vMerge w:val="restart"/>
            <w:shd w:val="clear" w:color="auto" w:fill="auto"/>
            <w:vAlign w:val="center"/>
          </w:tcPr>
          <w:p w:rsidR="00340C14" w:rsidRPr="00FE3AAB" w:rsidRDefault="00340C14" w:rsidP="00340C14">
            <w:pPr>
              <w:tabs>
                <w:tab w:val="left" w:pos="-2497"/>
              </w:tabs>
              <w:rPr>
                <w:sz w:val="12"/>
                <w:szCs w:val="12"/>
                <w:shd w:val="clear" w:color="auto" w:fill="FFFFFF"/>
              </w:rPr>
            </w:pPr>
          </w:p>
          <w:p w:rsidR="00340C14" w:rsidRPr="00FE3AAB" w:rsidRDefault="00340C14" w:rsidP="00340C14">
            <w:pPr>
              <w:jc w:val="center"/>
              <w:rPr>
                <w:sz w:val="12"/>
                <w:szCs w:val="12"/>
                <w:shd w:val="clear" w:color="auto" w:fill="FFFFFF"/>
              </w:rPr>
            </w:pPr>
            <w:r w:rsidRPr="00FE3AAB">
              <w:rPr>
                <w:sz w:val="12"/>
                <w:szCs w:val="12"/>
                <w:shd w:val="clear" w:color="auto" w:fill="FFFFFF"/>
              </w:rPr>
              <w:t>Наименование потребителей</w:t>
            </w:r>
          </w:p>
        </w:tc>
        <w:tc>
          <w:tcPr>
            <w:tcW w:w="1418" w:type="dxa"/>
            <w:vMerge w:val="restart"/>
            <w:shd w:val="clear" w:color="auto" w:fill="auto"/>
          </w:tcPr>
          <w:p w:rsidR="00340C14" w:rsidRPr="00FE3AAB" w:rsidRDefault="00340C14" w:rsidP="00340C14">
            <w:pPr>
              <w:snapToGrid w:val="0"/>
              <w:jc w:val="center"/>
              <w:rPr>
                <w:sz w:val="12"/>
                <w:szCs w:val="12"/>
                <w:shd w:val="clear" w:color="auto" w:fill="FFFFFF"/>
              </w:rPr>
            </w:pPr>
            <w:r w:rsidRPr="00FE3AAB">
              <w:rPr>
                <w:sz w:val="12"/>
                <w:szCs w:val="12"/>
                <w:shd w:val="clear" w:color="auto" w:fill="FFFFFF"/>
              </w:rPr>
              <w:t>Население</w:t>
            </w:r>
          </w:p>
          <w:p w:rsidR="00340C14" w:rsidRPr="00FE3AAB" w:rsidRDefault="00340C14" w:rsidP="00340C14">
            <w:pPr>
              <w:jc w:val="center"/>
              <w:rPr>
                <w:sz w:val="12"/>
                <w:szCs w:val="12"/>
                <w:shd w:val="clear" w:color="auto" w:fill="FFFFFF"/>
              </w:rPr>
            </w:pPr>
            <w:r w:rsidRPr="00FE3AAB">
              <w:rPr>
                <w:sz w:val="12"/>
                <w:szCs w:val="12"/>
                <w:shd w:val="clear" w:color="auto" w:fill="FFFFFF"/>
              </w:rPr>
              <w:t>тыс.чел.</w:t>
            </w:r>
          </w:p>
          <w:p w:rsidR="00340C14" w:rsidRPr="00FE3AAB" w:rsidRDefault="00340C14" w:rsidP="00340C14">
            <w:pPr>
              <w:pStyle w:val="3f3f3f3f3f3f3f3f3f3f3f3f3f2"/>
              <w:suppressAutoHyphens w:val="0"/>
              <w:spacing w:line="240" w:lineRule="auto"/>
              <w:jc w:val="center"/>
              <w:rPr>
                <w:rFonts w:cs="Times New Roman"/>
                <w:color w:val="auto"/>
                <w:sz w:val="12"/>
                <w:szCs w:val="12"/>
                <w:shd w:val="clear" w:color="auto" w:fill="FFFFFF"/>
                <w:lang w:val="ru-RU"/>
              </w:rPr>
            </w:pPr>
            <w:r w:rsidRPr="00FE3AAB">
              <w:rPr>
                <w:rFonts w:cs="Times New Roman"/>
                <w:color w:val="auto"/>
                <w:sz w:val="12"/>
                <w:szCs w:val="12"/>
                <w:shd w:val="clear" w:color="auto" w:fill="FFFFFF"/>
                <w:lang w:val="ru-RU"/>
              </w:rPr>
              <w:t>1.многоквартирная             застройка</w:t>
            </w:r>
          </w:p>
          <w:p w:rsidR="00340C14" w:rsidRPr="00FE3AAB" w:rsidRDefault="00340C14" w:rsidP="00340C14">
            <w:pPr>
              <w:jc w:val="center"/>
              <w:rPr>
                <w:sz w:val="12"/>
                <w:szCs w:val="12"/>
                <w:shd w:val="clear" w:color="auto" w:fill="FFFFFF"/>
              </w:rPr>
            </w:pPr>
            <w:r w:rsidRPr="00FE3AAB">
              <w:rPr>
                <w:sz w:val="12"/>
                <w:szCs w:val="12"/>
                <w:shd w:val="clear" w:color="auto" w:fill="FFFFFF"/>
              </w:rPr>
              <w:t>2.усадебная</w:t>
            </w:r>
          </w:p>
          <w:p w:rsidR="00340C14" w:rsidRPr="00FE3AAB" w:rsidRDefault="00340C14" w:rsidP="00340C14">
            <w:pPr>
              <w:ind w:hanging="108"/>
              <w:jc w:val="center"/>
              <w:rPr>
                <w:sz w:val="12"/>
                <w:szCs w:val="12"/>
                <w:shd w:val="clear" w:color="auto" w:fill="FFFFFF"/>
              </w:rPr>
            </w:pPr>
            <w:r w:rsidRPr="00FE3AAB">
              <w:rPr>
                <w:sz w:val="12"/>
                <w:szCs w:val="12"/>
                <w:shd w:val="clear" w:color="auto" w:fill="FFFFFF"/>
              </w:rPr>
              <w:t>застройка</w:t>
            </w:r>
          </w:p>
        </w:tc>
        <w:tc>
          <w:tcPr>
            <w:tcW w:w="850" w:type="dxa"/>
            <w:vMerge w:val="restart"/>
            <w:shd w:val="clear" w:color="auto" w:fill="auto"/>
          </w:tcPr>
          <w:p w:rsidR="00340C14" w:rsidRPr="00FE3AAB" w:rsidRDefault="00340C14" w:rsidP="00340C14">
            <w:pPr>
              <w:snapToGrid w:val="0"/>
              <w:jc w:val="center"/>
              <w:rPr>
                <w:sz w:val="12"/>
                <w:szCs w:val="12"/>
                <w:shd w:val="clear" w:color="auto" w:fill="FFFFFF"/>
              </w:rPr>
            </w:pPr>
            <w:r w:rsidRPr="00FE3AAB">
              <w:rPr>
                <w:sz w:val="12"/>
                <w:szCs w:val="12"/>
                <w:shd w:val="clear" w:color="auto" w:fill="FFFFFF"/>
              </w:rPr>
              <w:t>Норма</w:t>
            </w:r>
          </w:p>
          <w:p w:rsidR="00340C14" w:rsidRPr="00FE3AAB" w:rsidRDefault="00340C14" w:rsidP="00340C14">
            <w:pPr>
              <w:jc w:val="center"/>
              <w:rPr>
                <w:sz w:val="12"/>
                <w:szCs w:val="12"/>
                <w:shd w:val="clear" w:color="auto" w:fill="FFFFFF"/>
              </w:rPr>
            </w:pPr>
            <w:r w:rsidRPr="00FE3AAB">
              <w:rPr>
                <w:sz w:val="12"/>
                <w:szCs w:val="12"/>
                <w:shd w:val="clear" w:color="auto" w:fill="FFFFFF"/>
              </w:rPr>
              <w:t>водопотребл</w:t>
            </w:r>
          </w:p>
          <w:p w:rsidR="00340C14" w:rsidRPr="00FE3AAB" w:rsidRDefault="00340C14" w:rsidP="00340C14">
            <w:pPr>
              <w:jc w:val="center"/>
              <w:rPr>
                <w:sz w:val="12"/>
                <w:szCs w:val="12"/>
                <w:shd w:val="clear" w:color="auto" w:fill="FFFFFF"/>
              </w:rPr>
            </w:pPr>
            <w:r w:rsidRPr="00FE3AAB">
              <w:rPr>
                <w:sz w:val="12"/>
                <w:szCs w:val="12"/>
                <w:shd w:val="clear" w:color="auto" w:fill="FFFFFF"/>
              </w:rPr>
              <w:t>л/сут*чел</w:t>
            </w:r>
          </w:p>
          <w:p w:rsidR="00340C14" w:rsidRPr="00FE3AAB" w:rsidRDefault="00340C14" w:rsidP="00340C14">
            <w:pPr>
              <w:jc w:val="center"/>
              <w:rPr>
                <w:b/>
                <w:bCs/>
                <w:sz w:val="12"/>
                <w:szCs w:val="12"/>
                <w:shd w:val="clear" w:color="auto" w:fill="FFFFFF"/>
              </w:rPr>
            </w:pPr>
            <w:r w:rsidRPr="00FE3AAB">
              <w:rPr>
                <w:b/>
                <w:bCs/>
                <w:sz w:val="12"/>
                <w:szCs w:val="12"/>
                <w:shd w:val="clear" w:color="auto" w:fill="FFFFFF"/>
              </w:rPr>
              <w:t>1</w:t>
            </w:r>
          </w:p>
          <w:p w:rsidR="00340C14" w:rsidRPr="00FE3AAB" w:rsidRDefault="00340C14" w:rsidP="00340C14">
            <w:pPr>
              <w:jc w:val="center"/>
              <w:rPr>
                <w:sz w:val="12"/>
                <w:szCs w:val="12"/>
                <w:shd w:val="clear" w:color="auto" w:fill="FFFFFF"/>
              </w:rPr>
            </w:pPr>
          </w:p>
          <w:p w:rsidR="00340C14" w:rsidRPr="00FE3AAB" w:rsidRDefault="00340C14" w:rsidP="00FE3AAB">
            <w:pPr>
              <w:jc w:val="center"/>
              <w:rPr>
                <w:sz w:val="12"/>
                <w:szCs w:val="12"/>
                <w:shd w:val="clear" w:color="auto" w:fill="FFFFFF"/>
              </w:rPr>
            </w:pPr>
            <w:r w:rsidRPr="00FE3AAB">
              <w:rPr>
                <w:b/>
                <w:bCs/>
                <w:sz w:val="12"/>
                <w:szCs w:val="12"/>
                <w:shd w:val="clear" w:color="auto" w:fill="FFFFFF"/>
              </w:rPr>
              <w:t>2</w:t>
            </w:r>
          </w:p>
        </w:tc>
        <w:tc>
          <w:tcPr>
            <w:tcW w:w="1559" w:type="dxa"/>
            <w:gridSpan w:val="2"/>
            <w:shd w:val="clear" w:color="auto" w:fill="auto"/>
          </w:tcPr>
          <w:p w:rsidR="00340C14" w:rsidRPr="00FE3AAB" w:rsidRDefault="00340C14" w:rsidP="00340C14">
            <w:pPr>
              <w:snapToGrid w:val="0"/>
              <w:jc w:val="center"/>
              <w:rPr>
                <w:sz w:val="12"/>
                <w:szCs w:val="12"/>
                <w:shd w:val="clear" w:color="auto" w:fill="FFFFFF"/>
              </w:rPr>
            </w:pPr>
            <w:r w:rsidRPr="00FE3AAB">
              <w:rPr>
                <w:sz w:val="12"/>
                <w:szCs w:val="12"/>
                <w:shd w:val="clear" w:color="auto" w:fill="FFFFFF"/>
              </w:rPr>
              <w:t>Расходы воды,</w:t>
            </w:r>
          </w:p>
          <w:p w:rsidR="00340C14" w:rsidRPr="00FE3AAB" w:rsidRDefault="00340C14" w:rsidP="00FE3AAB">
            <w:pPr>
              <w:jc w:val="center"/>
              <w:rPr>
                <w:sz w:val="12"/>
                <w:szCs w:val="12"/>
                <w:shd w:val="clear" w:color="auto" w:fill="FFFFFF"/>
              </w:rPr>
            </w:pPr>
            <w:r w:rsidRPr="00FE3AAB">
              <w:rPr>
                <w:sz w:val="12"/>
                <w:szCs w:val="12"/>
                <w:shd w:val="clear" w:color="auto" w:fill="FFFFFF"/>
              </w:rPr>
              <w:t>м</w:t>
            </w:r>
            <w:r w:rsidRPr="00FE3AAB">
              <w:rPr>
                <w:position w:val="24"/>
                <w:sz w:val="12"/>
                <w:szCs w:val="12"/>
                <w:shd w:val="clear" w:color="auto" w:fill="FFFFFF"/>
              </w:rPr>
              <w:t>3</w:t>
            </w:r>
            <w:r w:rsidRPr="00FE3AAB">
              <w:rPr>
                <w:sz w:val="12"/>
                <w:szCs w:val="12"/>
                <w:shd w:val="clear" w:color="auto" w:fill="FFFFFF"/>
              </w:rPr>
              <w:t>/сут</w:t>
            </w:r>
          </w:p>
        </w:tc>
      </w:tr>
      <w:tr w:rsidR="00340C14" w:rsidRPr="00FE3AAB" w:rsidTr="00FE3AAB">
        <w:trPr>
          <w:cantSplit/>
        </w:trPr>
        <w:tc>
          <w:tcPr>
            <w:tcW w:w="851" w:type="dxa"/>
            <w:vMerge/>
            <w:shd w:val="clear" w:color="auto" w:fill="auto"/>
          </w:tcPr>
          <w:p w:rsidR="00340C14" w:rsidRPr="00FE3AAB" w:rsidRDefault="00340C14" w:rsidP="00340C14">
            <w:pPr>
              <w:snapToGrid w:val="0"/>
              <w:rPr>
                <w:sz w:val="12"/>
                <w:szCs w:val="12"/>
                <w:shd w:val="clear" w:color="auto" w:fill="FFFFFF"/>
              </w:rPr>
            </w:pPr>
          </w:p>
        </w:tc>
        <w:tc>
          <w:tcPr>
            <w:tcW w:w="1418" w:type="dxa"/>
            <w:vMerge/>
            <w:shd w:val="clear" w:color="auto" w:fill="auto"/>
          </w:tcPr>
          <w:p w:rsidR="00340C14" w:rsidRPr="00FE3AAB" w:rsidRDefault="00340C14" w:rsidP="00340C14">
            <w:pPr>
              <w:snapToGrid w:val="0"/>
              <w:rPr>
                <w:sz w:val="12"/>
                <w:szCs w:val="12"/>
                <w:shd w:val="clear" w:color="auto" w:fill="FFFFFF"/>
              </w:rPr>
            </w:pPr>
          </w:p>
        </w:tc>
        <w:tc>
          <w:tcPr>
            <w:tcW w:w="850" w:type="dxa"/>
            <w:vMerge/>
            <w:shd w:val="clear" w:color="auto" w:fill="auto"/>
          </w:tcPr>
          <w:p w:rsidR="00340C14" w:rsidRPr="00FE3AAB" w:rsidRDefault="00340C14" w:rsidP="00340C14">
            <w:pPr>
              <w:snapToGrid w:val="0"/>
              <w:jc w:val="center"/>
              <w:rPr>
                <w:sz w:val="12"/>
                <w:szCs w:val="12"/>
                <w:shd w:val="clear" w:color="auto" w:fill="FFFFFF"/>
              </w:rPr>
            </w:pPr>
          </w:p>
        </w:tc>
        <w:tc>
          <w:tcPr>
            <w:tcW w:w="709" w:type="dxa"/>
            <w:shd w:val="clear" w:color="auto" w:fill="auto"/>
          </w:tcPr>
          <w:p w:rsidR="00340C14" w:rsidRPr="00FE3AAB" w:rsidRDefault="00340C14" w:rsidP="00340C14">
            <w:pPr>
              <w:snapToGrid w:val="0"/>
              <w:jc w:val="center"/>
              <w:rPr>
                <w:sz w:val="12"/>
                <w:szCs w:val="12"/>
                <w:shd w:val="clear" w:color="auto" w:fill="FFFFFF"/>
              </w:rPr>
            </w:pPr>
            <w:r w:rsidRPr="00FE3AAB">
              <w:rPr>
                <w:sz w:val="12"/>
                <w:szCs w:val="12"/>
                <w:shd w:val="clear" w:color="auto" w:fill="FFFFFF"/>
              </w:rPr>
              <w:t>среднесуточ</w:t>
            </w:r>
          </w:p>
          <w:p w:rsidR="00340C14" w:rsidRPr="00FE3AAB" w:rsidRDefault="00340C14" w:rsidP="00FE3AAB">
            <w:pPr>
              <w:jc w:val="center"/>
              <w:rPr>
                <w:sz w:val="12"/>
                <w:szCs w:val="12"/>
                <w:shd w:val="clear" w:color="auto" w:fill="FFFFFF"/>
              </w:rPr>
            </w:pPr>
            <w:r w:rsidRPr="00FE3AAB">
              <w:rPr>
                <w:sz w:val="12"/>
                <w:szCs w:val="12"/>
                <w:shd w:val="clear" w:color="auto" w:fill="FFFFFF"/>
              </w:rPr>
              <w:t>ные</w:t>
            </w:r>
          </w:p>
        </w:tc>
        <w:tc>
          <w:tcPr>
            <w:tcW w:w="850" w:type="dxa"/>
            <w:shd w:val="clear" w:color="auto" w:fill="auto"/>
          </w:tcPr>
          <w:p w:rsidR="00340C14" w:rsidRPr="00FE3AAB" w:rsidRDefault="00340C14" w:rsidP="00340C14">
            <w:pPr>
              <w:snapToGrid w:val="0"/>
              <w:jc w:val="center"/>
              <w:rPr>
                <w:sz w:val="12"/>
                <w:szCs w:val="12"/>
                <w:shd w:val="clear" w:color="auto" w:fill="FFFFFF"/>
              </w:rPr>
            </w:pPr>
            <w:r w:rsidRPr="00FE3AAB">
              <w:rPr>
                <w:sz w:val="12"/>
                <w:szCs w:val="12"/>
                <w:shd w:val="clear" w:color="auto" w:fill="FFFFFF"/>
              </w:rPr>
              <w:t>максимальносуточн.</w:t>
            </w:r>
          </w:p>
          <w:p w:rsidR="00340C14" w:rsidRPr="00FE3AAB" w:rsidRDefault="00340C14" w:rsidP="00FE3AAB">
            <w:pPr>
              <w:jc w:val="center"/>
              <w:rPr>
                <w:sz w:val="12"/>
                <w:szCs w:val="12"/>
                <w:shd w:val="clear" w:color="auto" w:fill="FFFFFF"/>
              </w:rPr>
            </w:pPr>
            <w:r w:rsidRPr="00FE3AAB">
              <w:rPr>
                <w:sz w:val="12"/>
                <w:szCs w:val="12"/>
                <w:shd w:val="clear" w:color="auto" w:fill="FFFFFF"/>
              </w:rPr>
              <w:t>К=1,2</w:t>
            </w:r>
          </w:p>
        </w:tc>
      </w:tr>
      <w:tr w:rsidR="00340C14" w:rsidRPr="00FE3AAB" w:rsidTr="00FE3AAB">
        <w:trPr>
          <w:cantSplit/>
          <w:trHeight w:val="338"/>
        </w:trPr>
        <w:tc>
          <w:tcPr>
            <w:tcW w:w="851" w:type="dxa"/>
            <w:shd w:val="clear" w:color="auto" w:fill="auto"/>
            <w:vAlign w:val="center"/>
          </w:tcPr>
          <w:p w:rsidR="00340C14" w:rsidRPr="00FE3AAB" w:rsidRDefault="00340C14" w:rsidP="00340C14">
            <w:pPr>
              <w:snapToGrid w:val="0"/>
              <w:rPr>
                <w:sz w:val="12"/>
                <w:szCs w:val="12"/>
                <w:shd w:val="clear" w:color="auto" w:fill="FFFFFF"/>
              </w:rPr>
            </w:pPr>
            <w:r w:rsidRPr="00FE3AAB">
              <w:rPr>
                <w:b/>
                <w:i/>
                <w:sz w:val="12"/>
                <w:szCs w:val="12"/>
              </w:rPr>
              <w:t>Ливенское</w:t>
            </w:r>
            <w:r w:rsidRPr="00FE3AAB">
              <w:rPr>
                <w:b/>
                <w:bCs/>
                <w:i/>
                <w:iCs/>
                <w:sz w:val="12"/>
                <w:szCs w:val="12"/>
                <w:shd w:val="clear" w:color="auto" w:fill="FFFFFF"/>
              </w:rPr>
              <w:t xml:space="preserve"> СП, </w:t>
            </w:r>
            <w:r w:rsidRPr="00FE3AAB">
              <w:rPr>
                <w:sz w:val="12"/>
                <w:szCs w:val="12"/>
                <w:shd w:val="clear" w:color="auto" w:fill="FFFFFF"/>
              </w:rPr>
              <w:t>население 1,112 тыс.чел</w:t>
            </w:r>
          </w:p>
        </w:tc>
        <w:tc>
          <w:tcPr>
            <w:tcW w:w="1418" w:type="dxa"/>
            <w:shd w:val="clear" w:color="auto" w:fill="auto"/>
            <w:vAlign w:val="center"/>
          </w:tcPr>
          <w:p w:rsidR="00340C14" w:rsidRPr="00FE3AAB" w:rsidRDefault="00340C14" w:rsidP="00340C14">
            <w:pPr>
              <w:snapToGrid w:val="0"/>
              <w:jc w:val="center"/>
              <w:rPr>
                <w:sz w:val="12"/>
                <w:szCs w:val="12"/>
                <w:u w:val="single"/>
                <w:shd w:val="clear" w:color="auto" w:fill="FFFFFF"/>
                <w:lang w:val="en-US"/>
              </w:rPr>
            </w:pPr>
            <w:r w:rsidRPr="00FE3AAB">
              <w:rPr>
                <w:sz w:val="12"/>
                <w:szCs w:val="12"/>
                <w:u w:val="single"/>
                <w:shd w:val="clear" w:color="auto" w:fill="FFFFFF"/>
                <w:lang w:val="en-US"/>
              </w:rPr>
              <w:t>-</w:t>
            </w:r>
          </w:p>
          <w:p w:rsidR="00340C14" w:rsidRPr="00FE3AAB" w:rsidRDefault="00340C14" w:rsidP="00340C14">
            <w:pPr>
              <w:jc w:val="center"/>
              <w:rPr>
                <w:sz w:val="12"/>
                <w:szCs w:val="12"/>
                <w:shd w:val="clear" w:color="auto" w:fill="FFFFFF"/>
              </w:rPr>
            </w:pPr>
            <w:r w:rsidRPr="00FE3AAB">
              <w:rPr>
                <w:sz w:val="12"/>
                <w:szCs w:val="12"/>
                <w:shd w:val="clear" w:color="auto" w:fill="FFFFFF"/>
              </w:rPr>
              <w:t>1,112</w:t>
            </w:r>
          </w:p>
        </w:tc>
        <w:tc>
          <w:tcPr>
            <w:tcW w:w="850" w:type="dxa"/>
            <w:shd w:val="clear" w:color="auto" w:fill="auto"/>
            <w:vAlign w:val="center"/>
          </w:tcPr>
          <w:p w:rsidR="00340C14" w:rsidRPr="00FE3AAB" w:rsidRDefault="00340C14" w:rsidP="00340C14">
            <w:pPr>
              <w:snapToGrid w:val="0"/>
              <w:jc w:val="center"/>
              <w:rPr>
                <w:sz w:val="12"/>
                <w:szCs w:val="12"/>
                <w:u w:val="single"/>
                <w:shd w:val="clear" w:color="auto" w:fill="FFFFFF"/>
              </w:rPr>
            </w:pPr>
            <w:r w:rsidRPr="00FE3AAB">
              <w:rPr>
                <w:sz w:val="12"/>
                <w:szCs w:val="12"/>
                <w:u w:val="single"/>
                <w:shd w:val="clear" w:color="auto" w:fill="FFFFFF"/>
              </w:rPr>
              <w:t>300</w:t>
            </w:r>
          </w:p>
          <w:p w:rsidR="00340C14" w:rsidRPr="00FE3AAB" w:rsidRDefault="00340C14" w:rsidP="00340C14">
            <w:pPr>
              <w:jc w:val="center"/>
              <w:rPr>
                <w:sz w:val="12"/>
                <w:szCs w:val="12"/>
                <w:shd w:val="clear" w:color="auto" w:fill="FFFFFF"/>
              </w:rPr>
            </w:pPr>
            <w:r w:rsidRPr="00FE3AAB">
              <w:rPr>
                <w:sz w:val="12"/>
                <w:szCs w:val="12"/>
                <w:shd w:val="clear" w:color="auto" w:fill="FFFFFF"/>
              </w:rPr>
              <w:t>230</w:t>
            </w:r>
          </w:p>
        </w:tc>
        <w:tc>
          <w:tcPr>
            <w:tcW w:w="709" w:type="dxa"/>
            <w:shd w:val="clear" w:color="auto" w:fill="auto"/>
            <w:vAlign w:val="center"/>
          </w:tcPr>
          <w:p w:rsidR="00340C14" w:rsidRPr="00FE3AAB" w:rsidRDefault="00340C14" w:rsidP="00340C14">
            <w:pPr>
              <w:snapToGrid w:val="0"/>
              <w:jc w:val="center"/>
              <w:rPr>
                <w:sz w:val="12"/>
                <w:szCs w:val="12"/>
                <w:u w:val="single"/>
                <w:shd w:val="clear" w:color="auto" w:fill="FFFFFF"/>
                <w:lang w:val="en-US"/>
              </w:rPr>
            </w:pPr>
            <w:r w:rsidRPr="00FE3AAB">
              <w:rPr>
                <w:sz w:val="12"/>
                <w:szCs w:val="12"/>
                <w:u w:val="single"/>
                <w:shd w:val="clear" w:color="auto" w:fill="FFFFFF"/>
                <w:lang w:val="en-US"/>
              </w:rPr>
              <w:t>-</w:t>
            </w:r>
          </w:p>
          <w:p w:rsidR="00340C14" w:rsidRPr="00FE3AAB" w:rsidRDefault="00340C14" w:rsidP="00340C14">
            <w:pPr>
              <w:jc w:val="center"/>
              <w:rPr>
                <w:sz w:val="12"/>
                <w:szCs w:val="12"/>
                <w:shd w:val="clear" w:color="auto" w:fill="FFFFFF"/>
              </w:rPr>
            </w:pPr>
            <w:r w:rsidRPr="00FE3AAB">
              <w:rPr>
                <w:sz w:val="12"/>
                <w:szCs w:val="12"/>
                <w:shd w:val="clear" w:color="auto" w:fill="FFFFFF"/>
              </w:rPr>
              <w:t>255,76</w:t>
            </w:r>
          </w:p>
        </w:tc>
        <w:tc>
          <w:tcPr>
            <w:tcW w:w="850" w:type="dxa"/>
            <w:shd w:val="clear" w:color="auto" w:fill="auto"/>
            <w:vAlign w:val="center"/>
          </w:tcPr>
          <w:p w:rsidR="00340C14" w:rsidRPr="00FE3AAB" w:rsidRDefault="00340C14" w:rsidP="00340C14">
            <w:pPr>
              <w:snapToGrid w:val="0"/>
              <w:jc w:val="center"/>
              <w:rPr>
                <w:sz w:val="12"/>
                <w:szCs w:val="12"/>
                <w:u w:val="single"/>
                <w:shd w:val="clear" w:color="auto" w:fill="FFFFFF"/>
              </w:rPr>
            </w:pPr>
            <w:r w:rsidRPr="00FE3AAB">
              <w:rPr>
                <w:sz w:val="12"/>
                <w:szCs w:val="12"/>
                <w:u w:val="single"/>
                <w:shd w:val="clear" w:color="auto" w:fill="FFFFFF"/>
                <w:lang w:val="en-US"/>
              </w:rPr>
              <w:t>-</w:t>
            </w:r>
          </w:p>
          <w:p w:rsidR="00340C14" w:rsidRPr="00FE3AAB" w:rsidRDefault="00340C14" w:rsidP="00340C14">
            <w:pPr>
              <w:jc w:val="center"/>
              <w:rPr>
                <w:sz w:val="12"/>
                <w:szCs w:val="12"/>
                <w:shd w:val="clear" w:color="auto" w:fill="FFFFFF"/>
              </w:rPr>
            </w:pPr>
            <w:r w:rsidRPr="00FE3AAB">
              <w:rPr>
                <w:sz w:val="12"/>
                <w:szCs w:val="12"/>
                <w:shd w:val="clear" w:color="auto" w:fill="FFFFFF"/>
                <w:lang w:val="en-US"/>
              </w:rPr>
              <w:t>3</w:t>
            </w:r>
            <w:r w:rsidRPr="00FE3AAB">
              <w:rPr>
                <w:sz w:val="12"/>
                <w:szCs w:val="12"/>
                <w:shd w:val="clear" w:color="auto" w:fill="FFFFFF"/>
              </w:rPr>
              <w:t>06,91</w:t>
            </w:r>
          </w:p>
        </w:tc>
      </w:tr>
      <w:tr w:rsidR="00340C14" w:rsidRPr="00FE3AAB" w:rsidTr="00FE3AAB">
        <w:trPr>
          <w:cantSplit/>
          <w:trHeight w:val="338"/>
        </w:trPr>
        <w:tc>
          <w:tcPr>
            <w:tcW w:w="851" w:type="dxa"/>
            <w:shd w:val="clear" w:color="auto" w:fill="auto"/>
            <w:vAlign w:val="center"/>
          </w:tcPr>
          <w:p w:rsidR="00340C14" w:rsidRPr="00FE3AAB" w:rsidRDefault="00340C14" w:rsidP="00340C14">
            <w:pPr>
              <w:snapToGrid w:val="0"/>
              <w:rPr>
                <w:sz w:val="12"/>
                <w:szCs w:val="12"/>
                <w:shd w:val="clear" w:color="auto" w:fill="FFFFFF"/>
              </w:rPr>
            </w:pPr>
            <w:r w:rsidRPr="00FE3AAB">
              <w:rPr>
                <w:sz w:val="12"/>
                <w:szCs w:val="12"/>
                <w:shd w:val="clear" w:color="auto" w:fill="FFFFFF"/>
              </w:rPr>
              <w:t>Поливочные нужды</w:t>
            </w:r>
          </w:p>
        </w:tc>
        <w:tc>
          <w:tcPr>
            <w:tcW w:w="1418" w:type="dxa"/>
            <w:shd w:val="clear" w:color="auto" w:fill="auto"/>
            <w:vAlign w:val="center"/>
          </w:tcPr>
          <w:p w:rsidR="00340C14" w:rsidRPr="00FE3AAB" w:rsidRDefault="00340C14" w:rsidP="00340C14">
            <w:pPr>
              <w:snapToGrid w:val="0"/>
              <w:jc w:val="center"/>
              <w:rPr>
                <w:sz w:val="12"/>
                <w:szCs w:val="12"/>
                <w:shd w:val="clear" w:color="auto" w:fill="FFFFFF"/>
              </w:rPr>
            </w:pPr>
            <w:r w:rsidRPr="00FE3AAB">
              <w:rPr>
                <w:sz w:val="12"/>
                <w:szCs w:val="12"/>
                <w:shd w:val="clear" w:color="auto" w:fill="FFFFFF"/>
              </w:rPr>
              <w:t>1,112</w:t>
            </w:r>
          </w:p>
        </w:tc>
        <w:tc>
          <w:tcPr>
            <w:tcW w:w="850" w:type="dxa"/>
            <w:shd w:val="clear" w:color="auto" w:fill="auto"/>
            <w:vAlign w:val="center"/>
          </w:tcPr>
          <w:p w:rsidR="00340C14" w:rsidRPr="00FE3AAB" w:rsidRDefault="00340C14" w:rsidP="00340C14">
            <w:pPr>
              <w:snapToGrid w:val="0"/>
              <w:jc w:val="center"/>
              <w:rPr>
                <w:sz w:val="12"/>
                <w:szCs w:val="12"/>
                <w:shd w:val="clear" w:color="auto" w:fill="FFFFFF"/>
              </w:rPr>
            </w:pPr>
            <w:r w:rsidRPr="00FE3AAB">
              <w:rPr>
                <w:sz w:val="12"/>
                <w:szCs w:val="12"/>
                <w:shd w:val="clear" w:color="auto" w:fill="FFFFFF"/>
              </w:rPr>
              <w:t>70</w:t>
            </w:r>
          </w:p>
        </w:tc>
        <w:tc>
          <w:tcPr>
            <w:tcW w:w="709" w:type="dxa"/>
            <w:shd w:val="clear" w:color="auto" w:fill="auto"/>
            <w:vAlign w:val="center"/>
          </w:tcPr>
          <w:p w:rsidR="00340C14" w:rsidRPr="00FE3AAB" w:rsidRDefault="00340C14" w:rsidP="00340C14">
            <w:pPr>
              <w:snapToGrid w:val="0"/>
              <w:jc w:val="center"/>
              <w:rPr>
                <w:sz w:val="12"/>
                <w:szCs w:val="12"/>
                <w:shd w:val="clear" w:color="auto" w:fill="FFFFFF"/>
              </w:rPr>
            </w:pPr>
            <w:r w:rsidRPr="00FE3AAB">
              <w:rPr>
                <w:sz w:val="12"/>
                <w:szCs w:val="12"/>
                <w:shd w:val="clear" w:color="auto" w:fill="FFFFFF"/>
              </w:rPr>
              <w:t>77,84</w:t>
            </w:r>
          </w:p>
        </w:tc>
        <w:tc>
          <w:tcPr>
            <w:tcW w:w="850" w:type="dxa"/>
            <w:shd w:val="clear" w:color="auto" w:fill="auto"/>
            <w:vAlign w:val="center"/>
          </w:tcPr>
          <w:p w:rsidR="00340C14" w:rsidRPr="00FE3AAB" w:rsidRDefault="00340C14" w:rsidP="00340C14">
            <w:pPr>
              <w:snapToGrid w:val="0"/>
              <w:jc w:val="center"/>
              <w:rPr>
                <w:sz w:val="12"/>
                <w:szCs w:val="12"/>
                <w:shd w:val="clear" w:color="auto" w:fill="FFFFFF"/>
                <w:lang w:val="en-US"/>
              </w:rPr>
            </w:pPr>
            <w:r w:rsidRPr="00FE3AAB">
              <w:rPr>
                <w:sz w:val="12"/>
                <w:szCs w:val="12"/>
                <w:shd w:val="clear" w:color="auto" w:fill="FFFFFF"/>
              </w:rPr>
              <w:t>93,41</w:t>
            </w:r>
          </w:p>
        </w:tc>
      </w:tr>
      <w:tr w:rsidR="00340C14" w:rsidRPr="00FE3AAB" w:rsidTr="00FE3AAB">
        <w:trPr>
          <w:cantSplit/>
          <w:trHeight w:val="42"/>
        </w:trPr>
        <w:tc>
          <w:tcPr>
            <w:tcW w:w="851" w:type="dxa"/>
            <w:shd w:val="clear" w:color="auto" w:fill="auto"/>
            <w:vAlign w:val="center"/>
          </w:tcPr>
          <w:p w:rsidR="00340C14" w:rsidRPr="00FE3AAB" w:rsidRDefault="00340C14" w:rsidP="00340C14">
            <w:pPr>
              <w:snapToGrid w:val="0"/>
              <w:rPr>
                <w:sz w:val="12"/>
                <w:szCs w:val="12"/>
                <w:shd w:val="clear" w:color="auto" w:fill="FFFFFF"/>
              </w:rPr>
            </w:pPr>
            <w:r w:rsidRPr="00FE3AAB">
              <w:rPr>
                <w:sz w:val="12"/>
                <w:szCs w:val="12"/>
                <w:shd w:val="clear" w:color="auto" w:fill="FFFFFF"/>
              </w:rPr>
              <w:t>Итого</w:t>
            </w:r>
          </w:p>
        </w:tc>
        <w:tc>
          <w:tcPr>
            <w:tcW w:w="1418" w:type="dxa"/>
            <w:shd w:val="clear" w:color="auto" w:fill="auto"/>
            <w:vAlign w:val="center"/>
          </w:tcPr>
          <w:p w:rsidR="00340C14" w:rsidRPr="00FE3AAB" w:rsidRDefault="00340C14" w:rsidP="00340C14">
            <w:pPr>
              <w:snapToGrid w:val="0"/>
              <w:jc w:val="center"/>
              <w:rPr>
                <w:sz w:val="12"/>
                <w:szCs w:val="12"/>
                <w:shd w:val="clear" w:color="auto" w:fill="FFFFFF"/>
              </w:rPr>
            </w:pPr>
          </w:p>
        </w:tc>
        <w:tc>
          <w:tcPr>
            <w:tcW w:w="850" w:type="dxa"/>
            <w:shd w:val="clear" w:color="auto" w:fill="auto"/>
            <w:vAlign w:val="center"/>
          </w:tcPr>
          <w:p w:rsidR="00340C14" w:rsidRPr="00FE3AAB" w:rsidRDefault="00340C14" w:rsidP="00340C14">
            <w:pPr>
              <w:snapToGrid w:val="0"/>
              <w:jc w:val="center"/>
              <w:rPr>
                <w:sz w:val="12"/>
                <w:szCs w:val="12"/>
                <w:shd w:val="clear" w:color="auto" w:fill="FFFFFF"/>
              </w:rPr>
            </w:pPr>
          </w:p>
        </w:tc>
        <w:tc>
          <w:tcPr>
            <w:tcW w:w="709" w:type="dxa"/>
            <w:shd w:val="clear" w:color="auto" w:fill="auto"/>
            <w:vAlign w:val="center"/>
          </w:tcPr>
          <w:p w:rsidR="00340C14" w:rsidRPr="00FE3AAB" w:rsidRDefault="00340C14" w:rsidP="00340C14">
            <w:pPr>
              <w:snapToGrid w:val="0"/>
              <w:jc w:val="center"/>
              <w:rPr>
                <w:sz w:val="12"/>
                <w:szCs w:val="12"/>
                <w:shd w:val="clear" w:color="auto" w:fill="FFFFFF"/>
              </w:rPr>
            </w:pPr>
            <w:r w:rsidRPr="00FE3AAB">
              <w:rPr>
                <w:sz w:val="12"/>
                <w:szCs w:val="12"/>
                <w:shd w:val="clear" w:color="auto" w:fill="FFFFFF"/>
              </w:rPr>
              <w:t>333,6</w:t>
            </w:r>
          </w:p>
        </w:tc>
        <w:tc>
          <w:tcPr>
            <w:tcW w:w="850" w:type="dxa"/>
            <w:shd w:val="clear" w:color="auto" w:fill="auto"/>
            <w:vAlign w:val="center"/>
          </w:tcPr>
          <w:p w:rsidR="00340C14" w:rsidRPr="00FE3AAB" w:rsidRDefault="00340C14" w:rsidP="00340C14">
            <w:pPr>
              <w:snapToGrid w:val="0"/>
              <w:jc w:val="center"/>
              <w:rPr>
                <w:sz w:val="12"/>
                <w:szCs w:val="12"/>
                <w:shd w:val="clear" w:color="auto" w:fill="FFFFFF"/>
              </w:rPr>
            </w:pPr>
            <w:r w:rsidRPr="00FE3AAB">
              <w:rPr>
                <w:sz w:val="12"/>
                <w:szCs w:val="12"/>
                <w:shd w:val="clear" w:color="auto" w:fill="FFFFFF"/>
              </w:rPr>
              <w:t>400,32</w:t>
            </w:r>
          </w:p>
        </w:tc>
      </w:tr>
    </w:tbl>
    <w:p w:rsidR="00340C14" w:rsidRPr="00715D6E" w:rsidRDefault="00340C14" w:rsidP="00340C14">
      <w:pPr>
        <w:pStyle w:val="3f3f3f3f3f3f3f3f3f3f3f3f3f3f3f"/>
        <w:suppressAutoHyphens w:val="0"/>
        <w:spacing w:before="0"/>
        <w:ind w:firstLine="0"/>
        <w:jc w:val="center"/>
        <w:rPr>
          <w:rFonts w:ascii="Times New Roman" w:hAnsi="Times New Roman" w:cs="Times New Roman"/>
          <w:b w:val="0"/>
          <w:color w:val="auto"/>
          <w:sz w:val="16"/>
          <w:szCs w:val="16"/>
          <w:shd w:val="clear" w:color="auto" w:fill="FFFFFF"/>
          <w:lang w:val="ru-RU"/>
        </w:rPr>
      </w:pPr>
    </w:p>
    <w:p w:rsidR="00340C14" w:rsidRPr="00715D6E" w:rsidRDefault="00340C14" w:rsidP="00340C14">
      <w:pPr>
        <w:pStyle w:val="3f3f3f3f3f3f3f3f3f3f3f3f3f3f3f"/>
        <w:keepNext w:val="0"/>
        <w:suppressAutoHyphens w:val="0"/>
        <w:spacing w:before="0"/>
        <w:ind w:firstLine="0"/>
        <w:jc w:val="center"/>
        <w:rPr>
          <w:rFonts w:ascii="Times New Roman" w:hAnsi="Times New Roman" w:cs="Times New Roman"/>
          <w:b w:val="0"/>
          <w:color w:val="auto"/>
          <w:sz w:val="16"/>
          <w:szCs w:val="16"/>
          <w:shd w:val="clear" w:color="auto" w:fill="FFFFFF"/>
          <w:lang w:val="ru-RU"/>
        </w:rPr>
      </w:pPr>
      <w:r w:rsidRPr="00715D6E">
        <w:rPr>
          <w:rFonts w:ascii="Times New Roman" w:hAnsi="Times New Roman" w:cs="Times New Roman"/>
          <w:b w:val="0"/>
          <w:color w:val="auto"/>
          <w:sz w:val="16"/>
          <w:szCs w:val="16"/>
          <w:shd w:val="clear" w:color="auto" w:fill="FFFFFF"/>
          <w:lang w:val="ru-RU"/>
        </w:rPr>
        <w:t>Суммарные расходы воды. Расчетный срок.</w:t>
      </w:r>
    </w:p>
    <w:p w:rsidR="00340C14" w:rsidRPr="00715D6E" w:rsidRDefault="00340C14" w:rsidP="00340C14">
      <w:pPr>
        <w:pStyle w:val="3f3f3f3f3f3f3f3f3f3f3f3f3f3f3f"/>
        <w:keepNext w:val="0"/>
        <w:suppressAutoHyphens w:val="0"/>
        <w:spacing w:before="0"/>
        <w:ind w:firstLine="0"/>
        <w:jc w:val="center"/>
        <w:rPr>
          <w:rFonts w:ascii="Times New Roman" w:hAnsi="Times New Roman" w:cs="Times New Roman"/>
          <w:b w:val="0"/>
          <w:color w:val="auto"/>
          <w:sz w:val="16"/>
          <w:szCs w:val="16"/>
          <w:shd w:val="clear" w:color="auto" w:fill="FFFFFF"/>
          <w:lang w:val="ru-RU"/>
        </w:rPr>
      </w:pPr>
    </w:p>
    <w:tbl>
      <w:tblPr>
        <w:tblW w:w="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850"/>
        <w:gridCol w:w="1134"/>
      </w:tblGrid>
      <w:tr w:rsidR="00340C14" w:rsidRPr="00FE3AAB" w:rsidTr="00FE3AAB">
        <w:trPr>
          <w:cantSplit/>
          <w:trHeight w:hRule="exact" w:val="296"/>
        </w:trPr>
        <w:tc>
          <w:tcPr>
            <w:tcW w:w="2694" w:type="dxa"/>
            <w:vMerge w:val="restart"/>
            <w:shd w:val="clear" w:color="auto" w:fill="auto"/>
            <w:vAlign w:val="center"/>
          </w:tcPr>
          <w:p w:rsidR="00340C14" w:rsidRPr="00FE3AAB" w:rsidRDefault="00340C14" w:rsidP="00340C14">
            <w:pPr>
              <w:snapToGrid w:val="0"/>
              <w:jc w:val="center"/>
              <w:rPr>
                <w:sz w:val="12"/>
                <w:szCs w:val="12"/>
                <w:shd w:val="clear" w:color="auto" w:fill="FFFFFF"/>
              </w:rPr>
            </w:pPr>
            <w:r w:rsidRPr="00FE3AAB">
              <w:rPr>
                <w:sz w:val="12"/>
                <w:szCs w:val="12"/>
                <w:shd w:val="clear" w:color="auto" w:fill="FFFFFF"/>
              </w:rPr>
              <w:t>Наименование потребителей</w:t>
            </w:r>
          </w:p>
        </w:tc>
        <w:tc>
          <w:tcPr>
            <w:tcW w:w="1984" w:type="dxa"/>
            <w:gridSpan w:val="2"/>
            <w:shd w:val="clear" w:color="auto" w:fill="auto"/>
          </w:tcPr>
          <w:p w:rsidR="00340C14" w:rsidRPr="00FE3AAB" w:rsidRDefault="00340C14" w:rsidP="00340C14">
            <w:pPr>
              <w:snapToGrid w:val="0"/>
              <w:jc w:val="center"/>
              <w:rPr>
                <w:sz w:val="12"/>
                <w:szCs w:val="12"/>
                <w:shd w:val="clear" w:color="auto" w:fill="FFFFFF"/>
              </w:rPr>
            </w:pPr>
            <w:r w:rsidRPr="00FE3AAB">
              <w:rPr>
                <w:sz w:val="12"/>
                <w:szCs w:val="12"/>
                <w:shd w:val="clear" w:color="auto" w:fill="FFFFFF"/>
              </w:rPr>
              <w:t>Расчетный срок</w:t>
            </w:r>
          </w:p>
        </w:tc>
      </w:tr>
      <w:tr w:rsidR="00340C14" w:rsidRPr="00FE3AAB" w:rsidTr="00FE3AAB">
        <w:trPr>
          <w:cantSplit/>
          <w:trHeight w:val="202"/>
        </w:trPr>
        <w:tc>
          <w:tcPr>
            <w:tcW w:w="2694" w:type="dxa"/>
            <w:vMerge/>
            <w:shd w:val="clear" w:color="auto" w:fill="auto"/>
          </w:tcPr>
          <w:p w:rsidR="00340C14" w:rsidRPr="00FE3AAB" w:rsidRDefault="00340C14" w:rsidP="00340C14">
            <w:pPr>
              <w:snapToGrid w:val="0"/>
              <w:rPr>
                <w:sz w:val="12"/>
                <w:szCs w:val="12"/>
                <w:shd w:val="clear" w:color="auto" w:fill="FFFFFF"/>
              </w:rPr>
            </w:pPr>
          </w:p>
        </w:tc>
        <w:tc>
          <w:tcPr>
            <w:tcW w:w="850" w:type="dxa"/>
            <w:shd w:val="clear" w:color="auto" w:fill="auto"/>
          </w:tcPr>
          <w:p w:rsidR="00340C14" w:rsidRPr="00FE3AAB" w:rsidRDefault="00340C14" w:rsidP="00340C14">
            <w:pPr>
              <w:pStyle w:val="3f3f3f3f3f3f3f12"/>
              <w:suppressAutoHyphens w:val="0"/>
              <w:snapToGrid w:val="0"/>
              <w:jc w:val="center"/>
              <w:rPr>
                <w:rFonts w:cs="Times New Roman"/>
                <w:color w:val="auto"/>
                <w:sz w:val="12"/>
                <w:szCs w:val="12"/>
                <w:shd w:val="clear" w:color="auto" w:fill="FFFFFF"/>
                <w:lang w:val="ru-RU"/>
              </w:rPr>
            </w:pPr>
            <w:r w:rsidRPr="00FE3AAB">
              <w:rPr>
                <w:rFonts w:cs="Times New Roman"/>
                <w:color w:val="auto"/>
                <w:sz w:val="12"/>
                <w:szCs w:val="12"/>
                <w:shd w:val="clear" w:color="auto" w:fill="FFFFFF"/>
                <w:lang w:val="ru-RU"/>
              </w:rPr>
              <w:t>Среднесут. расход воды</w:t>
            </w:r>
          </w:p>
          <w:p w:rsidR="00340C14" w:rsidRPr="00FE3AAB" w:rsidRDefault="00340C14" w:rsidP="00340C14">
            <w:pPr>
              <w:pStyle w:val="3f3f3f3f3f3f3f12"/>
              <w:suppressAutoHyphens w:val="0"/>
              <w:jc w:val="center"/>
              <w:rPr>
                <w:rFonts w:cs="Times New Roman"/>
                <w:color w:val="auto"/>
                <w:sz w:val="12"/>
                <w:szCs w:val="12"/>
                <w:shd w:val="clear" w:color="auto" w:fill="FFFFFF"/>
                <w:lang w:val="ru-RU"/>
              </w:rPr>
            </w:pPr>
            <w:r w:rsidRPr="00FE3AAB">
              <w:rPr>
                <w:rFonts w:cs="Times New Roman"/>
                <w:color w:val="auto"/>
                <w:sz w:val="12"/>
                <w:szCs w:val="12"/>
                <w:shd w:val="clear" w:color="auto" w:fill="FFFFFF"/>
                <w:lang w:val="ru-RU"/>
              </w:rPr>
              <w:t>м</w:t>
            </w:r>
            <w:r w:rsidRPr="00FE3AAB">
              <w:rPr>
                <w:rFonts w:cs="Times New Roman"/>
                <w:color w:val="auto"/>
                <w:position w:val="10"/>
                <w:sz w:val="12"/>
                <w:szCs w:val="12"/>
                <w:shd w:val="clear" w:color="auto" w:fill="FFFFFF"/>
                <w:lang w:val="ru-RU"/>
              </w:rPr>
              <w:t>3</w:t>
            </w:r>
            <w:r w:rsidRPr="00FE3AAB">
              <w:rPr>
                <w:rFonts w:cs="Times New Roman"/>
                <w:color w:val="auto"/>
                <w:sz w:val="12"/>
                <w:szCs w:val="12"/>
                <w:shd w:val="clear" w:color="auto" w:fill="FFFFFF"/>
                <w:lang w:val="ru-RU"/>
              </w:rPr>
              <w:t>/сут.</w:t>
            </w:r>
          </w:p>
        </w:tc>
        <w:tc>
          <w:tcPr>
            <w:tcW w:w="1134" w:type="dxa"/>
            <w:shd w:val="clear" w:color="auto" w:fill="auto"/>
          </w:tcPr>
          <w:p w:rsidR="00340C14" w:rsidRPr="00FE3AAB" w:rsidRDefault="00340C14" w:rsidP="00340C14">
            <w:pPr>
              <w:pStyle w:val="3f3f3f3f3f3f3f12"/>
              <w:suppressAutoHyphens w:val="0"/>
              <w:snapToGrid w:val="0"/>
              <w:jc w:val="center"/>
              <w:rPr>
                <w:rFonts w:cs="Times New Roman"/>
                <w:color w:val="auto"/>
                <w:sz w:val="12"/>
                <w:szCs w:val="12"/>
                <w:shd w:val="clear" w:color="auto" w:fill="FFFFFF"/>
                <w:lang w:val="ru-RU"/>
              </w:rPr>
            </w:pPr>
            <w:r w:rsidRPr="00FE3AAB">
              <w:rPr>
                <w:rFonts w:cs="Times New Roman"/>
                <w:color w:val="auto"/>
                <w:sz w:val="12"/>
                <w:szCs w:val="12"/>
                <w:shd w:val="clear" w:color="auto" w:fill="FFFFFF"/>
              </w:rPr>
              <w:t>Ma</w:t>
            </w:r>
            <w:r w:rsidRPr="00FE3AAB">
              <w:rPr>
                <w:rFonts w:cs="Times New Roman"/>
                <w:color w:val="auto"/>
                <w:sz w:val="12"/>
                <w:szCs w:val="12"/>
                <w:shd w:val="clear" w:color="auto" w:fill="FFFFFF"/>
                <w:lang w:val="ru-RU"/>
              </w:rPr>
              <w:t>ксимальный сут.расход воды</w:t>
            </w:r>
          </w:p>
          <w:p w:rsidR="00340C14" w:rsidRPr="00FE3AAB" w:rsidRDefault="00340C14" w:rsidP="00340C14">
            <w:pPr>
              <w:pStyle w:val="3f3f3f3f3f3f3f12"/>
              <w:suppressAutoHyphens w:val="0"/>
              <w:jc w:val="center"/>
              <w:rPr>
                <w:rFonts w:cs="Times New Roman"/>
                <w:color w:val="auto"/>
                <w:sz w:val="12"/>
                <w:szCs w:val="12"/>
                <w:shd w:val="clear" w:color="auto" w:fill="FFFFFF"/>
                <w:lang w:val="ru-RU"/>
              </w:rPr>
            </w:pPr>
            <w:r w:rsidRPr="00FE3AAB">
              <w:rPr>
                <w:rFonts w:cs="Times New Roman"/>
                <w:color w:val="auto"/>
                <w:sz w:val="12"/>
                <w:szCs w:val="12"/>
                <w:shd w:val="clear" w:color="auto" w:fill="FFFFFF"/>
                <w:lang w:val="ru-RU"/>
              </w:rPr>
              <w:t>м</w:t>
            </w:r>
            <w:r w:rsidRPr="00FE3AAB">
              <w:rPr>
                <w:rFonts w:cs="Times New Roman"/>
                <w:color w:val="auto"/>
                <w:position w:val="10"/>
                <w:sz w:val="12"/>
                <w:szCs w:val="12"/>
                <w:shd w:val="clear" w:color="auto" w:fill="FFFFFF"/>
                <w:lang w:val="ru-RU"/>
              </w:rPr>
              <w:t>3</w:t>
            </w:r>
            <w:r w:rsidRPr="00FE3AAB">
              <w:rPr>
                <w:rFonts w:cs="Times New Roman"/>
                <w:color w:val="auto"/>
                <w:sz w:val="12"/>
                <w:szCs w:val="12"/>
                <w:shd w:val="clear" w:color="auto" w:fill="FFFFFF"/>
                <w:lang w:val="ru-RU"/>
              </w:rPr>
              <w:t>/сут.</w:t>
            </w:r>
          </w:p>
        </w:tc>
      </w:tr>
      <w:tr w:rsidR="00340C14" w:rsidRPr="00FE3AAB" w:rsidTr="00FE3AAB">
        <w:tc>
          <w:tcPr>
            <w:tcW w:w="2694" w:type="dxa"/>
            <w:shd w:val="clear" w:color="auto" w:fill="auto"/>
            <w:vAlign w:val="center"/>
          </w:tcPr>
          <w:p w:rsidR="00340C14" w:rsidRPr="00FE3AAB" w:rsidRDefault="00340C14" w:rsidP="00340C14">
            <w:pPr>
              <w:pStyle w:val="3f3f3f3f3f3f3f12"/>
              <w:suppressAutoHyphens w:val="0"/>
              <w:snapToGrid w:val="0"/>
              <w:jc w:val="left"/>
              <w:rPr>
                <w:rFonts w:cs="Times New Roman"/>
                <w:color w:val="auto"/>
                <w:sz w:val="12"/>
                <w:szCs w:val="12"/>
                <w:shd w:val="clear" w:color="auto" w:fill="FFFFFF"/>
                <w:lang w:val="ru-RU"/>
              </w:rPr>
            </w:pPr>
            <w:r w:rsidRPr="00FE3AAB">
              <w:rPr>
                <w:rFonts w:cs="Times New Roman"/>
                <w:b/>
                <w:i/>
                <w:color w:val="auto"/>
                <w:sz w:val="12"/>
                <w:szCs w:val="12"/>
                <w:lang w:val="ru-RU"/>
              </w:rPr>
              <w:t xml:space="preserve">Ливенское </w:t>
            </w:r>
            <w:r w:rsidRPr="00FE3AAB">
              <w:rPr>
                <w:rFonts w:cs="Times New Roman"/>
                <w:b/>
                <w:bCs/>
                <w:i/>
                <w:iCs/>
                <w:color w:val="auto"/>
                <w:sz w:val="12"/>
                <w:szCs w:val="12"/>
                <w:shd w:val="clear" w:color="auto" w:fill="FFFFFF"/>
                <w:lang w:val="ru-RU"/>
              </w:rPr>
              <w:t xml:space="preserve"> СП, </w:t>
            </w:r>
            <w:r w:rsidRPr="00FE3AAB">
              <w:rPr>
                <w:rFonts w:cs="Times New Roman"/>
                <w:color w:val="auto"/>
                <w:sz w:val="12"/>
                <w:szCs w:val="12"/>
                <w:shd w:val="clear" w:color="auto" w:fill="FFFFFF"/>
                <w:lang w:val="ru-RU"/>
              </w:rPr>
              <w:t>население 1,112 тыс.чел</w:t>
            </w:r>
          </w:p>
        </w:tc>
        <w:tc>
          <w:tcPr>
            <w:tcW w:w="850" w:type="dxa"/>
            <w:shd w:val="clear" w:color="auto" w:fill="auto"/>
            <w:vAlign w:val="center"/>
          </w:tcPr>
          <w:p w:rsidR="00340C14" w:rsidRPr="00FE3AAB" w:rsidRDefault="00340C14" w:rsidP="00340C14">
            <w:pPr>
              <w:snapToGrid w:val="0"/>
              <w:jc w:val="center"/>
              <w:rPr>
                <w:sz w:val="12"/>
                <w:szCs w:val="12"/>
                <w:u w:val="single"/>
                <w:shd w:val="clear" w:color="auto" w:fill="FFFFFF"/>
              </w:rPr>
            </w:pPr>
            <w:r w:rsidRPr="00FE3AAB">
              <w:rPr>
                <w:sz w:val="12"/>
                <w:szCs w:val="12"/>
                <w:u w:val="single"/>
                <w:shd w:val="clear" w:color="auto" w:fill="FFFFFF"/>
              </w:rPr>
              <w:t>-</w:t>
            </w:r>
          </w:p>
          <w:p w:rsidR="00340C14" w:rsidRPr="00FE3AAB" w:rsidRDefault="00340C14" w:rsidP="00340C14">
            <w:pPr>
              <w:jc w:val="center"/>
              <w:rPr>
                <w:sz w:val="12"/>
                <w:szCs w:val="12"/>
                <w:shd w:val="clear" w:color="auto" w:fill="FFFFFF"/>
              </w:rPr>
            </w:pPr>
            <w:r w:rsidRPr="00FE3AAB">
              <w:rPr>
                <w:sz w:val="12"/>
                <w:szCs w:val="12"/>
                <w:shd w:val="clear" w:color="auto" w:fill="FFFFFF"/>
              </w:rPr>
              <w:t>242,19</w:t>
            </w:r>
          </w:p>
        </w:tc>
        <w:tc>
          <w:tcPr>
            <w:tcW w:w="1134" w:type="dxa"/>
            <w:shd w:val="clear" w:color="auto" w:fill="auto"/>
            <w:vAlign w:val="center"/>
          </w:tcPr>
          <w:p w:rsidR="00340C14" w:rsidRPr="00FE3AAB" w:rsidRDefault="00340C14" w:rsidP="00340C14">
            <w:pPr>
              <w:snapToGrid w:val="0"/>
              <w:jc w:val="center"/>
              <w:rPr>
                <w:sz w:val="12"/>
                <w:szCs w:val="12"/>
                <w:u w:val="single"/>
                <w:shd w:val="clear" w:color="auto" w:fill="FFFFFF"/>
              </w:rPr>
            </w:pPr>
            <w:r w:rsidRPr="00FE3AAB">
              <w:rPr>
                <w:sz w:val="12"/>
                <w:szCs w:val="12"/>
                <w:u w:val="single"/>
                <w:shd w:val="clear" w:color="auto" w:fill="FFFFFF"/>
              </w:rPr>
              <w:t>-</w:t>
            </w:r>
          </w:p>
          <w:p w:rsidR="00340C14" w:rsidRPr="00FE3AAB" w:rsidRDefault="00340C14" w:rsidP="00340C14">
            <w:pPr>
              <w:jc w:val="center"/>
              <w:rPr>
                <w:sz w:val="12"/>
                <w:szCs w:val="12"/>
                <w:shd w:val="clear" w:color="auto" w:fill="FFFFFF"/>
              </w:rPr>
            </w:pPr>
            <w:r w:rsidRPr="00FE3AAB">
              <w:rPr>
                <w:sz w:val="12"/>
                <w:szCs w:val="12"/>
                <w:shd w:val="clear" w:color="auto" w:fill="FFFFFF"/>
              </w:rPr>
              <w:t>292,63</w:t>
            </w:r>
          </w:p>
        </w:tc>
      </w:tr>
      <w:tr w:rsidR="00340C14" w:rsidRPr="00FE3AAB" w:rsidTr="00FE3AAB">
        <w:tc>
          <w:tcPr>
            <w:tcW w:w="2694" w:type="dxa"/>
            <w:shd w:val="clear" w:color="auto" w:fill="auto"/>
            <w:vAlign w:val="center"/>
          </w:tcPr>
          <w:p w:rsidR="00340C14" w:rsidRPr="00FE3AAB" w:rsidRDefault="00340C14" w:rsidP="00340C14">
            <w:pPr>
              <w:pStyle w:val="3f3f3f3f3f3f3f12"/>
              <w:suppressAutoHyphens w:val="0"/>
              <w:snapToGrid w:val="0"/>
              <w:jc w:val="left"/>
              <w:rPr>
                <w:rFonts w:cs="Times New Roman"/>
                <w:color w:val="auto"/>
                <w:sz w:val="12"/>
                <w:szCs w:val="12"/>
                <w:shd w:val="clear" w:color="auto" w:fill="FFFFFF"/>
              </w:rPr>
            </w:pPr>
            <w:r w:rsidRPr="00FE3AAB">
              <w:rPr>
                <w:rFonts w:cs="Times New Roman"/>
                <w:color w:val="auto"/>
                <w:sz w:val="12"/>
                <w:szCs w:val="12"/>
                <w:shd w:val="clear" w:color="auto" w:fill="FFFFFF"/>
              </w:rPr>
              <w:t>Поливочные нужды</w:t>
            </w:r>
          </w:p>
        </w:tc>
        <w:tc>
          <w:tcPr>
            <w:tcW w:w="850" w:type="dxa"/>
            <w:shd w:val="clear" w:color="auto" w:fill="auto"/>
            <w:vAlign w:val="center"/>
          </w:tcPr>
          <w:p w:rsidR="00340C14" w:rsidRPr="00FE3AAB" w:rsidRDefault="00340C14" w:rsidP="00340C14">
            <w:pPr>
              <w:pStyle w:val="3f3f3f3f3f3f3f12"/>
              <w:suppressAutoHyphens w:val="0"/>
              <w:snapToGrid w:val="0"/>
              <w:jc w:val="center"/>
              <w:rPr>
                <w:rFonts w:cs="Times New Roman"/>
                <w:color w:val="auto"/>
                <w:sz w:val="12"/>
                <w:szCs w:val="12"/>
                <w:shd w:val="clear" w:color="auto" w:fill="FFFFFF"/>
                <w:lang w:val="ru-RU"/>
              </w:rPr>
            </w:pPr>
            <w:r w:rsidRPr="00FE3AAB">
              <w:rPr>
                <w:rFonts w:cs="Times New Roman"/>
                <w:color w:val="auto"/>
                <w:sz w:val="12"/>
                <w:szCs w:val="12"/>
                <w:shd w:val="clear" w:color="auto" w:fill="FFFFFF"/>
                <w:lang w:val="ru-RU"/>
              </w:rPr>
              <w:t>73,71</w:t>
            </w:r>
          </w:p>
        </w:tc>
        <w:tc>
          <w:tcPr>
            <w:tcW w:w="1134" w:type="dxa"/>
            <w:shd w:val="clear" w:color="auto" w:fill="auto"/>
            <w:vAlign w:val="center"/>
          </w:tcPr>
          <w:p w:rsidR="00340C14" w:rsidRPr="00FE3AAB" w:rsidRDefault="00340C14" w:rsidP="00340C14">
            <w:pPr>
              <w:pStyle w:val="3f3f3f3f3f3f3f12"/>
              <w:suppressAutoHyphens w:val="0"/>
              <w:snapToGrid w:val="0"/>
              <w:jc w:val="center"/>
              <w:rPr>
                <w:rFonts w:cs="Times New Roman"/>
                <w:color w:val="auto"/>
                <w:sz w:val="12"/>
                <w:szCs w:val="12"/>
                <w:shd w:val="clear" w:color="auto" w:fill="FFFFFF"/>
                <w:lang w:val="ru-RU"/>
              </w:rPr>
            </w:pPr>
            <w:r w:rsidRPr="00FE3AAB">
              <w:rPr>
                <w:rFonts w:cs="Times New Roman"/>
                <w:color w:val="auto"/>
                <w:sz w:val="12"/>
                <w:szCs w:val="12"/>
                <w:shd w:val="clear" w:color="auto" w:fill="FFFFFF"/>
                <w:lang w:val="ru-RU"/>
              </w:rPr>
              <w:t>88,45</w:t>
            </w:r>
          </w:p>
        </w:tc>
      </w:tr>
      <w:tr w:rsidR="00340C14" w:rsidRPr="00FE3AAB" w:rsidTr="00FE3AAB">
        <w:trPr>
          <w:trHeight w:val="43"/>
        </w:trPr>
        <w:tc>
          <w:tcPr>
            <w:tcW w:w="2694" w:type="dxa"/>
            <w:shd w:val="clear" w:color="auto" w:fill="auto"/>
            <w:vAlign w:val="center"/>
          </w:tcPr>
          <w:p w:rsidR="00340C14" w:rsidRPr="00FE3AAB" w:rsidRDefault="00340C14" w:rsidP="00340C14">
            <w:pPr>
              <w:pStyle w:val="3f3f3f3f3f3f3f12"/>
              <w:suppressAutoHyphens w:val="0"/>
              <w:snapToGrid w:val="0"/>
              <w:jc w:val="left"/>
              <w:rPr>
                <w:rFonts w:cs="Times New Roman"/>
                <w:color w:val="auto"/>
                <w:sz w:val="12"/>
                <w:szCs w:val="12"/>
                <w:shd w:val="clear" w:color="auto" w:fill="FFFFFF"/>
                <w:lang w:val="ru-RU"/>
              </w:rPr>
            </w:pPr>
            <w:r w:rsidRPr="00FE3AAB">
              <w:rPr>
                <w:rFonts w:cs="Times New Roman"/>
                <w:color w:val="auto"/>
                <w:sz w:val="12"/>
                <w:szCs w:val="12"/>
                <w:shd w:val="clear" w:color="auto" w:fill="FFFFFF"/>
                <w:lang w:val="ru-RU"/>
              </w:rPr>
              <w:t>Коммунально-бытовые предприятия, промышленность обслуживающая население прочие расходы (10%)</w:t>
            </w:r>
          </w:p>
        </w:tc>
        <w:tc>
          <w:tcPr>
            <w:tcW w:w="850" w:type="dxa"/>
            <w:shd w:val="clear" w:color="auto" w:fill="auto"/>
            <w:vAlign w:val="center"/>
          </w:tcPr>
          <w:p w:rsidR="00340C14" w:rsidRPr="00FE3AAB" w:rsidRDefault="00340C14" w:rsidP="00340C14">
            <w:pPr>
              <w:pStyle w:val="3f3f3f3f3f3f3f12"/>
              <w:suppressAutoHyphens w:val="0"/>
              <w:snapToGrid w:val="0"/>
              <w:jc w:val="center"/>
              <w:rPr>
                <w:rFonts w:cs="Times New Roman"/>
                <w:color w:val="auto"/>
                <w:sz w:val="12"/>
                <w:szCs w:val="12"/>
                <w:shd w:val="clear" w:color="auto" w:fill="FFFFFF"/>
                <w:lang w:val="ru-RU"/>
              </w:rPr>
            </w:pPr>
            <w:r w:rsidRPr="00FE3AAB">
              <w:rPr>
                <w:rFonts w:cs="Times New Roman"/>
                <w:color w:val="auto"/>
                <w:sz w:val="12"/>
                <w:szCs w:val="12"/>
                <w:shd w:val="clear" w:color="auto" w:fill="FFFFFF"/>
                <w:lang w:val="ru-RU"/>
              </w:rPr>
              <w:t>24,22</w:t>
            </w:r>
          </w:p>
        </w:tc>
        <w:tc>
          <w:tcPr>
            <w:tcW w:w="1134" w:type="dxa"/>
            <w:shd w:val="clear" w:color="auto" w:fill="auto"/>
            <w:vAlign w:val="center"/>
          </w:tcPr>
          <w:p w:rsidR="00340C14" w:rsidRPr="00FE3AAB" w:rsidRDefault="00340C14" w:rsidP="00340C14">
            <w:pPr>
              <w:pStyle w:val="3f3f3f3f3f3f3f12"/>
              <w:suppressAutoHyphens w:val="0"/>
              <w:snapToGrid w:val="0"/>
              <w:jc w:val="center"/>
              <w:rPr>
                <w:rFonts w:cs="Times New Roman"/>
                <w:color w:val="auto"/>
                <w:sz w:val="12"/>
                <w:szCs w:val="12"/>
                <w:shd w:val="clear" w:color="auto" w:fill="FFFFFF"/>
                <w:lang w:val="ru-RU"/>
              </w:rPr>
            </w:pPr>
            <w:r w:rsidRPr="00FE3AAB">
              <w:rPr>
                <w:rFonts w:cs="Times New Roman"/>
                <w:color w:val="auto"/>
                <w:sz w:val="12"/>
                <w:szCs w:val="12"/>
                <w:shd w:val="clear" w:color="auto" w:fill="FFFFFF"/>
                <w:lang w:val="ru-RU"/>
              </w:rPr>
              <w:t>29,26</w:t>
            </w:r>
          </w:p>
        </w:tc>
      </w:tr>
      <w:tr w:rsidR="00340C14" w:rsidRPr="00FE3AAB" w:rsidTr="00FE3AAB">
        <w:trPr>
          <w:trHeight w:val="43"/>
        </w:trPr>
        <w:tc>
          <w:tcPr>
            <w:tcW w:w="2694" w:type="dxa"/>
            <w:shd w:val="clear" w:color="auto" w:fill="auto"/>
            <w:vAlign w:val="center"/>
          </w:tcPr>
          <w:p w:rsidR="00340C14" w:rsidRPr="00FE3AAB" w:rsidRDefault="00340C14" w:rsidP="00340C14">
            <w:pPr>
              <w:pStyle w:val="3f3f3f3f3f3f3f12"/>
              <w:suppressAutoHyphens w:val="0"/>
              <w:snapToGrid w:val="0"/>
              <w:jc w:val="left"/>
              <w:rPr>
                <w:rFonts w:cs="Times New Roman"/>
                <w:b/>
                <w:color w:val="auto"/>
                <w:sz w:val="12"/>
                <w:szCs w:val="12"/>
                <w:shd w:val="clear" w:color="auto" w:fill="FFFFFF"/>
              </w:rPr>
            </w:pPr>
            <w:r w:rsidRPr="00FE3AAB">
              <w:rPr>
                <w:rFonts w:cs="Times New Roman"/>
                <w:b/>
                <w:color w:val="auto"/>
                <w:sz w:val="12"/>
                <w:szCs w:val="12"/>
                <w:shd w:val="clear" w:color="auto" w:fill="FFFFFF"/>
              </w:rPr>
              <w:t>Итого</w:t>
            </w:r>
          </w:p>
        </w:tc>
        <w:tc>
          <w:tcPr>
            <w:tcW w:w="850" w:type="dxa"/>
            <w:shd w:val="clear" w:color="auto" w:fill="auto"/>
            <w:vAlign w:val="center"/>
          </w:tcPr>
          <w:p w:rsidR="00340C14" w:rsidRPr="00FE3AAB" w:rsidRDefault="00340C14" w:rsidP="00340C14">
            <w:pPr>
              <w:pStyle w:val="3f3f3f3f3f3f3f12"/>
              <w:suppressAutoHyphens w:val="0"/>
              <w:snapToGrid w:val="0"/>
              <w:jc w:val="center"/>
              <w:rPr>
                <w:rFonts w:cs="Times New Roman"/>
                <w:b/>
                <w:bCs/>
                <w:color w:val="auto"/>
                <w:sz w:val="12"/>
                <w:szCs w:val="12"/>
                <w:shd w:val="clear" w:color="auto" w:fill="FFFFFF"/>
                <w:lang w:val="ru-RU"/>
              </w:rPr>
            </w:pPr>
            <w:r w:rsidRPr="00FE3AAB">
              <w:rPr>
                <w:rFonts w:cs="Times New Roman"/>
                <w:b/>
                <w:bCs/>
                <w:color w:val="auto"/>
                <w:sz w:val="12"/>
                <w:szCs w:val="12"/>
                <w:shd w:val="clear" w:color="auto" w:fill="FFFFFF"/>
                <w:lang w:val="ru-RU"/>
              </w:rPr>
              <w:t>340,12</w:t>
            </w:r>
          </w:p>
        </w:tc>
        <w:tc>
          <w:tcPr>
            <w:tcW w:w="1134" w:type="dxa"/>
            <w:shd w:val="clear" w:color="auto" w:fill="auto"/>
            <w:vAlign w:val="center"/>
          </w:tcPr>
          <w:p w:rsidR="00340C14" w:rsidRPr="00FE3AAB" w:rsidRDefault="00340C14" w:rsidP="00340C14">
            <w:pPr>
              <w:pStyle w:val="3f3f3f3f3f3f3f12"/>
              <w:suppressAutoHyphens w:val="0"/>
              <w:snapToGrid w:val="0"/>
              <w:jc w:val="center"/>
              <w:rPr>
                <w:rFonts w:cs="Times New Roman"/>
                <w:b/>
                <w:bCs/>
                <w:color w:val="auto"/>
                <w:sz w:val="12"/>
                <w:szCs w:val="12"/>
                <w:shd w:val="clear" w:color="auto" w:fill="FFFFFF"/>
                <w:lang w:val="ru-RU"/>
              </w:rPr>
            </w:pPr>
            <w:r w:rsidRPr="00FE3AAB">
              <w:rPr>
                <w:rFonts w:cs="Times New Roman"/>
                <w:b/>
                <w:bCs/>
                <w:color w:val="auto"/>
                <w:sz w:val="12"/>
                <w:szCs w:val="12"/>
                <w:shd w:val="clear" w:color="auto" w:fill="FFFFFF"/>
                <w:lang w:val="ru-RU"/>
              </w:rPr>
              <w:t>408,14</w:t>
            </w:r>
          </w:p>
        </w:tc>
      </w:tr>
    </w:tbl>
    <w:p w:rsidR="00340C14" w:rsidRPr="00715D6E" w:rsidRDefault="00340C14" w:rsidP="00340C14">
      <w:pPr>
        <w:ind w:firstLine="567"/>
        <w:jc w:val="both"/>
        <w:rPr>
          <w:sz w:val="16"/>
          <w:szCs w:val="16"/>
          <w:shd w:val="clear" w:color="auto" w:fill="FFFFFF"/>
        </w:rPr>
      </w:pPr>
    </w:p>
    <w:p w:rsidR="00340C14" w:rsidRPr="00715D6E" w:rsidRDefault="00340C14" w:rsidP="00340C14">
      <w:pPr>
        <w:ind w:firstLine="567"/>
        <w:jc w:val="both"/>
        <w:rPr>
          <w:sz w:val="16"/>
          <w:szCs w:val="16"/>
          <w:shd w:val="clear" w:color="auto" w:fill="FFFFFF"/>
        </w:rPr>
      </w:pPr>
      <w:r w:rsidRPr="00715D6E">
        <w:rPr>
          <w:sz w:val="16"/>
          <w:szCs w:val="16"/>
          <w:shd w:val="clear" w:color="auto" w:fill="FFFFFF"/>
        </w:rPr>
        <w:t xml:space="preserve">Расходы воды на поливку улиц, проездов, площадей и зеленых насаждений определены по норме 70 л/сут*чел. </w:t>
      </w:r>
    </w:p>
    <w:p w:rsidR="00340C14" w:rsidRPr="00715D6E" w:rsidRDefault="00340C14" w:rsidP="00340C14">
      <w:pPr>
        <w:ind w:firstLine="567"/>
        <w:jc w:val="both"/>
        <w:rPr>
          <w:sz w:val="16"/>
          <w:szCs w:val="16"/>
          <w:shd w:val="clear" w:color="auto" w:fill="FFFFFF"/>
        </w:rPr>
      </w:pPr>
      <w:r w:rsidRPr="00715D6E">
        <w:rPr>
          <w:sz w:val="16"/>
          <w:szCs w:val="16"/>
          <w:shd w:val="clear" w:color="auto" w:fill="FFFFFF"/>
        </w:rPr>
        <w:t>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w:t>
      </w:r>
    </w:p>
    <w:p w:rsidR="00340C14" w:rsidRPr="00715D6E" w:rsidRDefault="00340C14" w:rsidP="00340C14">
      <w:pPr>
        <w:ind w:firstLine="567"/>
        <w:jc w:val="both"/>
        <w:rPr>
          <w:sz w:val="16"/>
          <w:szCs w:val="16"/>
          <w:shd w:val="clear" w:color="auto" w:fill="FFFFFF"/>
        </w:rPr>
      </w:pPr>
      <w:r w:rsidRPr="00715D6E">
        <w:rPr>
          <w:sz w:val="16"/>
          <w:szCs w:val="16"/>
          <w:shd w:val="clear" w:color="auto" w:fill="FFFFFF"/>
        </w:rPr>
        <w:t xml:space="preserve">Потребности в воде на инвестиционные объекты необходимо прорабатывать по мере реализации целевых программ. </w:t>
      </w:r>
    </w:p>
    <w:p w:rsidR="00340C14" w:rsidRPr="00715D6E" w:rsidRDefault="00340C14" w:rsidP="00340C14">
      <w:pPr>
        <w:ind w:firstLine="360"/>
        <w:jc w:val="both"/>
        <w:rPr>
          <w:sz w:val="16"/>
          <w:szCs w:val="16"/>
          <w:highlight w:val="cyan"/>
          <w:shd w:val="clear" w:color="auto" w:fill="FFFFFF"/>
        </w:rPr>
      </w:pPr>
    </w:p>
    <w:p w:rsidR="00340C14" w:rsidRPr="00715D6E" w:rsidRDefault="00340C14" w:rsidP="00340C14">
      <w:pPr>
        <w:ind w:firstLine="360"/>
        <w:jc w:val="center"/>
        <w:rPr>
          <w:b/>
          <w:bCs/>
          <w:sz w:val="16"/>
          <w:szCs w:val="16"/>
          <w:u w:val="single"/>
          <w:shd w:val="clear" w:color="auto" w:fill="FFFFFF"/>
        </w:rPr>
      </w:pPr>
      <w:r w:rsidRPr="00715D6E">
        <w:rPr>
          <w:b/>
          <w:bCs/>
          <w:sz w:val="16"/>
          <w:szCs w:val="16"/>
          <w:u w:val="single"/>
          <w:shd w:val="clear" w:color="auto" w:fill="FFFFFF"/>
        </w:rPr>
        <w:t>Определение противопожарных расходов</w:t>
      </w:r>
    </w:p>
    <w:p w:rsidR="00340C14" w:rsidRPr="00715D6E" w:rsidRDefault="00340C14" w:rsidP="00340C14">
      <w:pPr>
        <w:ind w:firstLine="567"/>
        <w:jc w:val="both"/>
        <w:rPr>
          <w:sz w:val="16"/>
          <w:szCs w:val="16"/>
          <w:shd w:val="clear" w:color="auto" w:fill="FFFFFF"/>
        </w:rPr>
      </w:pPr>
      <w:r w:rsidRPr="00715D6E">
        <w:rPr>
          <w:sz w:val="16"/>
          <w:szCs w:val="16"/>
          <w:shd w:val="clear" w:color="auto" w:fill="FFFFFF"/>
        </w:rPr>
        <w:t>Расходы воды для нужд наружного пожаротушения принимаются в соответствии со СНиП 2.04.02-84.</w:t>
      </w:r>
    </w:p>
    <w:p w:rsidR="00340C14" w:rsidRPr="00715D6E" w:rsidRDefault="00340C14" w:rsidP="00340C14">
      <w:pPr>
        <w:ind w:firstLine="567"/>
        <w:jc w:val="both"/>
        <w:rPr>
          <w:sz w:val="16"/>
          <w:szCs w:val="16"/>
          <w:shd w:val="clear" w:color="auto" w:fill="FFFFFF"/>
        </w:rPr>
      </w:pPr>
      <w:r w:rsidRPr="00715D6E">
        <w:rPr>
          <w:sz w:val="16"/>
          <w:szCs w:val="16"/>
          <w:shd w:val="clear" w:color="auto" w:fill="FFFFFF"/>
        </w:rPr>
        <w:t xml:space="preserve">Для расчёта принято 2 одновременных пожара с расходом по 25 л/с каждый, с учетом расхода на внутреннее пожаротушение из внутренних пожарных кранов </w:t>
      </w:r>
      <w:r w:rsidRPr="00715D6E">
        <w:rPr>
          <w:sz w:val="16"/>
          <w:szCs w:val="16"/>
          <w:shd w:val="clear" w:color="auto" w:fill="FFFFFF"/>
          <w:lang w:val="en-US"/>
        </w:rPr>
        <w:t>q</w:t>
      </w:r>
      <w:r w:rsidRPr="00715D6E">
        <w:rPr>
          <w:sz w:val="16"/>
          <w:szCs w:val="16"/>
          <w:shd w:val="clear" w:color="auto" w:fill="FFFFFF"/>
        </w:rPr>
        <w:t xml:space="preserve"> = 2,5 л/с.  Расходы воды на внутреннее пожаротушение приняты 10 л/с.</w:t>
      </w:r>
    </w:p>
    <w:p w:rsidR="00340C14" w:rsidRPr="00715D6E" w:rsidRDefault="00340C14" w:rsidP="00340C14">
      <w:pPr>
        <w:ind w:firstLine="567"/>
        <w:jc w:val="both"/>
        <w:rPr>
          <w:sz w:val="16"/>
          <w:szCs w:val="16"/>
          <w:shd w:val="clear" w:color="auto" w:fill="FFFFFF"/>
        </w:rPr>
      </w:pPr>
    </w:p>
    <w:p w:rsidR="00340C14" w:rsidRPr="00715D6E" w:rsidRDefault="00340C14" w:rsidP="00340C14">
      <w:pPr>
        <w:ind w:firstLine="567"/>
        <w:jc w:val="both"/>
        <w:rPr>
          <w:sz w:val="16"/>
          <w:szCs w:val="16"/>
          <w:shd w:val="clear" w:color="auto" w:fill="FFFFFF"/>
        </w:rPr>
      </w:pPr>
      <w:r w:rsidRPr="00715D6E">
        <w:rPr>
          <w:sz w:val="16"/>
          <w:szCs w:val="16"/>
          <w:shd w:val="clear" w:color="auto" w:fill="FFFFFF"/>
        </w:rPr>
        <w:t xml:space="preserve"> </w:t>
      </w:r>
      <w:r w:rsidRPr="00715D6E">
        <w:rPr>
          <w:sz w:val="16"/>
          <w:szCs w:val="16"/>
          <w:shd w:val="clear" w:color="auto" w:fill="FFFFFF"/>
          <w:lang w:val="en-US"/>
        </w:rPr>
        <w:t>Q</w:t>
      </w:r>
      <w:r w:rsidRPr="00715D6E">
        <w:rPr>
          <w:sz w:val="16"/>
          <w:szCs w:val="16"/>
          <w:shd w:val="clear" w:color="auto" w:fill="FFFFFF"/>
        </w:rPr>
        <w:t>пожарн.  =  50+2,5=52,5 л/с.</w:t>
      </w:r>
    </w:p>
    <w:p w:rsidR="00340C14" w:rsidRPr="00715D6E" w:rsidRDefault="00340C14" w:rsidP="00340C14">
      <w:pPr>
        <w:ind w:firstLine="567"/>
        <w:jc w:val="both"/>
        <w:rPr>
          <w:sz w:val="16"/>
          <w:szCs w:val="16"/>
          <w:shd w:val="clear" w:color="auto" w:fill="FFFFFF"/>
        </w:rPr>
      </w:pPr>
    </w:p>
    <w:p w:rsidR="00340C14" w:rsidRPr="00715D6E" w:rsidRDefault="00340C14" w:rsidP="00340C14">
      <w:pPr>
        <w:ind w:firstLine="567"/>
        <w:jc w:val="both"/>
        <w:rPr>
          <w:sz w:val="16"/>
          <w:szCs w:val="16"/>
          <w:shd w:val="clear" w:color="auto" w:fill="FFFFFF"/>
        </w:rPr>
      </w:pPr>
      <w:r w:rsidRPr="00715D6E">
        <w:rPr>
          <w:sz w:val="16"/>
          <w:szCs w:val="16"/>
          <w:shd w:val="clear" w:color="auto" w:fill="FFFFFF"/>
        </w:rPr>
        <w:t>Продолжительность тушения пожара согласно СНиП 2.04.02-84 составляет 3 часа, расход воды в сутки будет 52,5х3х3,6=567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340C14" w:rsidRPr="00715D6E" w:rsidRDefault="00340C14" w:rsidP="00340C14">
      <w:pPr>
        <w:ind w:firstLine="360"/>
        <w:jc w:val="center"/>
        <w:rPr>
          <w:b/>
          <w:bCs/>
          <w:sz w:val="16"/>
          <w:szCs w:val="16"/>
          <w:highlight w:val="cyan"/>
          <w:u w:val="single"/>
          <w:shd w:val="clear" w:color="auto" w:fill="FFFFFF"/>
        </w:rPr>
      </w:pPr>
    </w:p>
    <w:p w:rsidR="00340C14" w:rsidRPr="00715D6E" w:rsidRDefault="00340C14" w:rsidP="00FE3AAB">
      <w:pPr>
        <w:jc w:val="center"/>
        <w:rPr>
          <w:b/>
          <w:bCs/>
          <w:sz w:val="16"/>
          <w:szCs w:val="16"/>
          <w:u w:val="single"/>
          <w:shd w:val="clear" w:color="auto" w:fill="FFFFFF"/>
        </w:rPr>
      </w:pPr>
      <w:r w:rsidRPr="00715D6E">
        <w:rPr>
          <w:b/>
          <w:bCs/>
          <w:sz w:val="16"/>
          <w:szCs w:val="16"/>
          <w:u w:val="single"/>
          <w:shd w:val="clear" w:color="auto" w:fill="FFFFFF"/>
        </w:rPr>
        <w:t>Свободные напоры</w:t>
      </w:r>
    </w:p>
    <w:p w:rsidR="00340C14" w:rsidRPr="00715D6E" w:rsidRDefault="00340C14" w:rsidP="00340C14">
      <w:pPr>
        <w:ind w:firstLine="567"/>
        <w:jc w:val="both"/>
        <w:rPr>
          <w:sz w:val="16"/>
          <w:szCs w:val="16"/>
          <w:shd w:val="clear" w:color="auto" w:fill="FFFFFF"/>
        </w:rPr>
      </w:pPr>
      <w:r w:rsidRPr="00715D6E">
        <w:rPr>
          <w:sz w:val="16"/>
          <w:szCs w:val="16"/>
          <w:shd w:val="clear" w:color="auto" w:fill="FFFFFF"/>
        </w:rPr>
        <w:t>Минимальный свободный напор в водопроводной сети с пожарными гидрантами должен быть не менее 10 м для возможности забора воды пожарными машинами.</w:t>
      </w:r>
    </w:p>
    <w:p w:rsidR="00A32BFE" w:rsidRDefault="00A32BFE" w:rsidP="00C452B5">
      <w:pPr>
        <w:ind w:firstLine="360"/>
        <w:rPr>
          <w:b/>
          <w:bCs/>
          <w:sz w:val="16"/>
          <w:szCs w:val="16"/>
          <w:u w:val="single"/>
          <w:shd w:val="clear" w:color="auto" w:fill="FFFFFF"/>
        </w:rPr>
      </w:pPr>
    </w:p>
    <w:p w:rsidR="00340C14" w:rsidRPr="00715D6E" w:rsidRDefault="00340C14" w:rsidP="00C452B5">
      <w:pPr>
        <w:ind w:firstLine="360"/>
        <w:rPr>
          <w:b/>
          <w:bCs/>
          <w:sz w:val="16"/>
          <w:szCs w:val="16"/>
          <w:u w:val="single"/>
          <w:shd w:val="clear" w:color="auto" w:fill="FFFFFF"/>
        </w:rPr>
      </w:pPr>
      <w:r w:rsidRPr="00715D6E">
        <w:rPr>
          <w:b/>
          <w:bCs/>
          <w:sz w:val="16"/>
          <w:szCs w:val="16"/>
          <w:u w:val="single"/>
          <w:shd w:val="clear" w:color="auto" w:fill="FFFFFF"/>
        </w:rPr>
        <w:t>Источники водоснабжения, схема водоснабжения</w:t>
      </w:r>
    </w:p>
    <w:p w:rsidR="00340C14" w:rsidRPr="00715D6E" w:rsidRDefault="00340C14" w:rsidP="00340C14">
      <w:pPr>
        <w:ind w:firstLine="567"/>
        <w:jc w:val="both"/>
        <w:rPr>
          <w:sz w:val="16"/>
          <w:szCs w:val="16"/>
          <w:shd w:val="clear" w:color="auto" w:fill="FFFFFF"/>
        </w:rPr>
      </w:pPr>
      <w:r w:rsidRPr="00715D6E">
        <w:rPr>
          <w:sz w:val="16"/>
          <w:szCs w:val="16"/>
          <w:shd w:val="clear" w:color="auto" w:fill="FFFFFF"/>
        </w:rPr>
        <w:t>Источником водоснабжения поселения являются подземные воды. Для добычи воды используются артезианские скважины, из скважин питьевая вода подается по сборным водоводам в водонапорные башни. Из них вода подается на нужды населения и промышленности сельского поселения.</w:t>
      </w:r>
    </w:p>
    <w:p w:rsidR="00340C14" w:rsidRPr="00715D6E" w:rsidRDefault="00340C14" w:rsidP="00340C14">
      <w:pPr>
        <w:ind w:firstLine="567"/>
        <w:jc w:val="both"/>
        <w:rPr>
          <w:sz w:val="16"/>
          <w:szCs w:val="16"/>
          <w:shd w:val="clear" w:color="auto" w:fill="FFFFFF"/>
        </w:rPr>
      </w:pPr>
      <w:r w:rsidRPr="00715D6E">
        <w:rPr>
          <w:sz w:val="16"/>
          <w:szCs w:val="16"/>
          <w:shd w:val="clear" w:color="auto" w:fill="FFFFFF"/>
        </w:rPr>
        <w:t xml:space="preserve">Система водоснабжения -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340C14" w:rsidRPr="00715D6E" w:rsidRDefault="00340C14" w:rsidP="00340C14">
      <w:pPr>
        <w:ind w:firstLine="360"/>
        <w:jc w:val="both"/>
        <w:rPr>
          <w:sz w:val="16"/>
          <w:szCs w:val="16"/>
          <w:shd w:val="clear" w:color="auto" w:fill="FFFFFF"/>
        </w:rPr>
      </w:pPr>
    </w:p>
    <w:p w:rsidR="00340C14" w:rsidRPr="00715D6E" w:rsidRDefault="00340C14" w:rsidP="00FE3AAB">
      <w:pPr>
        <w:jc w:val="center"/>
        <w:rPr>
          <w:sz w:val="16"/>
          <w:szCs w:val="16"/>
          <w:u w:val="single"/>
          <w:shd w:val="clear" w:color="auto" w:fill="FFFFFF"/>
        </w:rPr>
      </w:pPr>
      <w:r w:rsidRPr="00715D6E">
        <w:rPr>
          <w:b/>
          <w:bCs/>
          <w:sz w:val="16"/>
          <w:szCs w:val="16"/>
          <w:u w:val="single"/>
          <w:shd w:val="clear" w:color="auto" w:fill="FFFFFF"/>
        </w:rPr>
        <w:t>Водопроводные сети</w:t>
      </w:r>
    </w:p>
    <w:p w:rsidR="00340C14" w:rsidRPr="00715D6E" w:rsidRDefault="00340C14" w:rsidP="00340C14">
      <w:pPr>
        <w:ind w:firstLine="567"/>
        <w:jc w:val="both"/>
        <w:rPr>
          <w:sz w:val="16"/>
          <w:szCs w:val="16"/>
          <w:shd w:val="clear" w:color="auto" w:fill="FFFFFF"/>
        </w:rPr>
      </w:pPr>
      <w:r w:rsidRPr="00715D6E">
        <w:rPr>
          <w:sz w:val="16"/>
          <w:szCs w:val="16"/>
          <w:shd w:val="clear" w:color="auto" w:fill="FFFFFF"/>
        </w:rPr>
        <w:t xml:space="preserve">Изношенность водопроводных сетей в поселении в настоящее время </w:t>
      </w:r>
      <w:r w:rsidRPr="00FE3AAB">
        <w:rPr>
          <w:sz w:val="16"/>
          <w:szCs w:val="16"/>
          <w:shd w:val="clear" w:color="auto" w:fill="FFFFFF"/>
        </w:rPr>
        <w:t>достигает в</w:t>
      </w:r>
      <w:r w:rsidR="00FE3AAB">
        <w:rPr>
          <w:sz w:val="16"/>
          <w:szCs w:val="16"/>
          <w:shd w:val="clear" w:color="auto" w:fill="FFFFFF"/>
        </w:rPr>
        <w:t xml:space="preserve"> </w:t>
      </w:r>
      <w:r w:rsidRPr="00FE3AAB">
        <w:rPr>
          <w:sz w:val="16"/>
          <w:szCs w:val="16"/>
          <w:shd w:val="clear" w:color="auto" w:fill="FFFFFF"/>
        </w:rPr>
        <w:t>среднем</w:t>
      </w:r>
      <w:r w:rsidRPr="00715D6E">
        <w:rPr>
          <w:sz w:val="16"/>
          <w:szCs w:val="16"/>
          <w:shd w:val="clear" w:color="auto" w:fill="FFFFFF"/>
        </w:rPr>
        <w:t xml:space="preserve"> 70%, поэтому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w:t>
      </w:r>
    </w:p>
    <w:p w:rsidR="00340C14" w:rsidRPr="00715D6E" w:rsidRDefault="00340C14" w:rsidP="00340C14">
      <w:pPr>
        <w:ind w:firstLine="567"/>
        <w:jc w:val="both"/>
        <w:rPr>
          <w:sz w:val="16"/>
          <w:szCs w:val="16"/>
          <w:shd w:val="clear" w:color="auto" w:fill="FFFFFF"/>
        </w:rPr>
      </w:pPr>
      <w:r w:rsidRPr="00715D6E">
        <w:rPr>
          <w:sz w:val="16"/>
          <w:szCs w:val="16"/>
          <w:shd w:val="clear" w:color="auto" w:fill="FFFFFF"/>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340C14" w:rsidRPr="00715D6E" w:rsidRDefault="00340C14" w:rsidP="00340C14">
      <w:pPr>
        <w:ind w:firstLine="567"/>
        <w:jc w:val="both"/>
        <w:rPr>
          <w:sz w:val="16"/>
          <w:szCs w:val="16"/>
          <w:shd w:val="clear" w:color="auto" w:fill="FFFFFF"/>
        </w:rPr>
      </w:pPr>
      <w:r w:rsidRPr="00715D6E">
        <w:rPr>
          <w:sz w:val="16"/>
          <w:szCs w:val="16"/>
          <w:shd w:val="clear" w:color="auto" w:fill="FFFFFF"/>
        </w:rPr>
        <w:t xml:space="preserve">При выполнении комплекса мероприятий, а именно реконструкции водопроводных сетей, замены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340C14" w:rsidRPr="00715D6E" w:rsidRDefault="00340C14" w:rsidP="00340C14">
      <w:pPr>
        <w:ind w:firstLine="567"/>
        <w:jc w:val="both"/>
        <w:rPr>
          <w:sz w:val="16"/>
          <w:szCs w:val="16"/>
          <w:shd w:val="clear" w:color="auto" w:fill="FFFFFF"/>
        </w:rPr>
      </w:pPr>
      <w:r w:rsidRPr="00715D6E">
        <w:rPr>
          <w:sz w:val="16"/>
          <w:szCs w:val="16"/>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340C14" w:rsidRPr="00715D6E" w:rsidRDefault="00340C14" w:rsidP="00340C14">
      <w:pPr>
        <w:pStyle w:val="Default"/>
        <w:spacing w:line="276" w:lineRule="auto"/>
        <w:ind w:firstLine="708"/>
        <w:rPr>
          <w:sz w:val="16"/>
          <w:szCs w:val="16"/>
        </w:rPr>
      </w:pPr>
    </w:p>
    <w:p w:rsidR="00340C14" w:rsidRPr="00715D6E" w:rsidRDefault="00340C14" w:rsidP="00FE3AAB">
      <w:pPr>
        <w:jc w:val="center"/>
        <w:rPr>
          <w:b/>
          <w:bCs/>
          <w:sz w:val="16"/>
          <w:szCs w:val="16"/>
          <w:u w:val="single"/>
          <w:shd w:val="clear" w:color="auto" w:fill="FFFFFF"/>
        </w:rPr>
      </w:pPr>
      <w:r w:rsidRPr="00715D6E">
        <w:rPr>
          <w:b/>
          <w:bCs/>
          <w:sz w:val="16"/>
          <w:szCs w:val="16"/>
          <w:u w:val="single"/>
          <w:shd w:val="clear" w:color="auto" w:fill="FFFFFF"/>
        </w:rPr>
        <w:lastRenderedPageBreak/>
        <w:t>Проектные решения</w:t>
      </w:r>
    </w:p>
    <w:p w:rsidR="00340C14" w:rsidRPr="00715D6E" w:rsidRDefault="00340C14" w:rsidP="00340C14">
      <w:pPr>
        <w:ind w:firstLine="567"/>
        <w:jc w:val="both"/>
        <w:rPr>
          <w:sz w:val="16"/>
          <w:szCs w:val="16"/>
          <w:shd w:val="clear" w:color="auto" w:fill="FFFFFF"/>
        </w:rPr>
      </w:pPr>
      <w:r w:rsidRPr="00715D6E">
        <w:rPr>
          <w:sz w:val="16"/>
          <w:szCs w:val="16"/>
          <w:shd w:val="clear" w:color="auto" w:fill="FFFFFF"/>
        </w:rPr>
        <w:t xml:space="preserve">Проектные решения водоснабжения </w:t>
      </w:r>
      <w:r w:rsidRPr="00715D6E">
        <w:rPr>
          <w:sz w:val="16"/>
          <w:szCs w:val="16"/>
        </w:rPr>
        <w:t>Ливенского</w:t>
      </w:r>
      <w:r w:rsidRPr="00715D6E">
        <w:rPr>
          <w:sz w:val="16"/>
          <w:szCs w:val="16"/>
          <w:shd w:val="clear" w:color="auto" w:fill="FFFFFF"/>
        </w:rPr>
        <w:t xml:space="preserve"> сельского поселения базируются на основе существующей системы водоснабжения в соответствии с увеличением потребности согласно проектным мероприятиям Генерального плана, с учетом фактического состояния сетей и сооружений.</w:t>
      </w:r>
    </w:p>
    <w:p w:rsidR="00340C14" w:rsidRPr="00715D6E" w:rsidRDefault="00340C14" w:rsidP="00340C14">
      <w:pPr>
        <w:ind w:firstLine="567"/>
        <w:jc w:val="both"/>
        <w:rPr>
          <w:sz w:val="16"/>
          <w:szCs w:val="16"/>
          <w:shd w:val="clear" w:color="auto" w:fill="FFFFFF"/>
        </w:rPr>
      </w:pPr>
      <w:r w:rsidRPr="00715D6E">
        <w:rPr>
          <w:sz w:val="16"/>
          <w:szCs w:val="16"/>
          <w:shd w:val="clear" w:color="auto" w:fill="FFFFFF"/>
        </w:rPr>
        <w:t xml:space="preserve">Система водоснабжения - централизованная, объединенная хозяйственно-питьевая противопожарная - по назначению, тупиковая – по конструкции. </w:t>
      </w:r>
    </w:p>
    <w:p w:rsidR="00340C14" w:rsidRPr="00715D6E" w:rsidRDefault="00340C14" w:rsidP="00340C14">
      <w:pPr>
        <w:ind w:firstLine="567"/>
        <w:jc w:val="both"/>
        <w:rPr>
          <w:sz w:val="16"/>
          <w:szCs w:val="16"/>
          <w:shd w:val="clear" w:color="auto" w:fill="FFFFFF"/>
        </w:rPr>
      </w:pPr>
      <w:r w:rsidRPr="00715D6E">
        <w:rPr>
          <w:sz w:val="16"/>
          <w:szCs w:val="16"/>
          <w:shd w:val="clear" w:color="auto" w:fill="FFFFFF"/>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340C14" w:rsidRPr="00715D6E" w:rsidRDefault="00340C14" w:rsidP="00340C14">
      <w:pPr>
        <w:pStyle w:val="Default"/>
        <w:spacing w:line="276" w:lineRule="auto"/>
        <w:ind w:firstLine="708"/>
        <w:rPr>
          <w:color w:val="auto"/>
          <w:sz w:val="16"/>
          <w:szCs w:val="16"/>
        </w:rPr>
      </w:pPr>
      <w:r w:rsidRPr="00715D6E">
        <w:rPr>
          <w:sz w:val="16"/>
          <w:szCs w:val="16"/>
        </w:rPr>
        <w:t xml:space="preserve">Для обеспечения жителей сельского поселения водой питьевого качества в системе хозяйственно-питьевого водоснабжения необходимо выполнить следующие </w:t>
      </w:r>
      <w:r w:rsidRPr="00715D6E">
        <w:rPr>
          <w:color w:val="auto"/>
          <w:sz w:val="16"/>
          <w:szCs w:val="16"/>
        </w:rPr>
        <w:t>мероприятия:</w:t>
      </w:r>
    </w:p>
    <w:p w:rsidR="00340C14" w:rsidRPr="00715D6E" w:rsidRDefault="00340C14" w:rsidP="00340C14">
      <w:pPr>
        <w:pStyle w:val="Default"/>
        <w:spacing w:line="276" w:lineRule="auto"/>
        <w:ind w:firstLine="708"/>
        <w:rPr>
          <w:color w:val="auto"/>
          <w:sz w:val="16"/>
          <w:szCs w:val="16"/>
        </w:rPr>
      </w:pPr>
      <w:r w:rsidRPr="00715D6E">
        <w:rPr>
          <w:color w:val="auto"/>
          <w:sz w:val="16"/>
          <w:szCs w:val="16"/>
        </w:rPr>
        <w:t>2015-2025г.г.</w:t>
      </w:r>
    </w:p>
    <w:p w:rsidR="00340C14" w:rsidRPr="00715D6E" w:rsidRDefault="00340C14" w:rsidP="00340C14">
      <w:pPr>
        <w:tabs>
          <w:tab w:val="num" w:pos="1140"/>
        </w:tabs>
        <w:ind w:left="567"/>
        <w:jc w:val="both"/>
        <w:rPr>
          <w:sz w:val="16"/>
          <w:szCs w:val="16"/>
          <w:shd w:val="clear" w:color="auto" w:fill="FFFFFF"/>
        </w:rPr>
      </w:pPr>
      <w:r w:rsidRPr="00715D6E">
        <w:rPr>
          <w:sz w:val="16"/>
          <w:szCs w:val="16"/>
          <w:shd w:val="clear" w:color="auto" w:fill="FFFFFF"/>
        </w:rPr>
        <w:t>-Установку водомеров на вводах водопровода во всех зданиях для осуществления первичного учета расходования воды отдельными  водопотребителями и ее экономии;</w:t>
      </w:r>
    </w:p>
    <w:p w:rsidR="00340C14" w:rsidRPr="00715D6E" w:rsidRDefault="00340C14" w:rsidP="00340C14">
      <w:pPr>
        <w:numPr>
          <w:ilvl w:val="0"/>
          <w:numId w:val="14"/>
        </w:numPr>
        <w:tabs>
          <w:tab w:val="clear" w:pos="360"/>
          <w:tab w:val="num" w:pos="1140"/>
        </w:tabs>
        <w:ind w:left="0" w:firstLine="567"/>
        <w:jc w:val="both"/>
        <w:rPr>
          <w:sz w:val="16"/>
          <w:szCs w:val="16"/>
          <w:shd w:val="clear" w:color="auto" w:fill="FFFFFF"/>
        </w:rPr>
      </w:pPr>
      <w:r w:rsidRPr="00715D6E">
        <w:rPr>
          <w:sz w:val="16"/>
          <w:szCs w:val="16"/>
          <w:shd w:val="clear" w:color="auto" w:fill="FFFFFF"/>
        </w:rPr>
        <w:t>Реконструкцию существующих водопроводов, в точках подключения новых объектов, а также водопроводов, нуждающихся в замене и ремонте, с использованием современных технологий прокладки и восстановления инженерных сетей.;</w:t>
      </w:r>
    </w:p>
    <w:p w:rsidR="00340C14" w:rsidRPr="00715D6E" w:rsidRDefault="00340C14" w:rsidP="00340C14">
      <w:pPr>
        <w:numPr>
          <w:ilvl w:val="0"/>
          <w:numId w:val="14"/>
        </w:numPr>
        <w:tabs>
          <w:tab w:val="clear" w:pos="360"/>
          <w:tab w:val="num" w:pos="1140"/>
        </w:tabs>
        <w:ind w:left="0" w:firstLine="567"/>
        <w:jc w:val="both"/>
        <w:rPr>
          <w:sz w:val="16"/>
          <w:szCs w:val="16"/>
          <w:shd w:val="clear" w:color="auto" w:fill="FFFFFF"/>
        </w:rPr>
      </w:pPr>
      <w:r w:rsidRPr="00715D6E">
        <w:rPr>
          <w:sz w:val="16"/>
          <w:szCs w:val="16"/>
          <w:shd w:val="clear" w:color="auto" w:fill="FFFFFF"/>
        </w:rPr>
        <w:t>Оборудование всех объектов водоснабжения системами автоматического управления и регулирования;</w:t>
      </w:r>
    </w:p>
    <w:p w:rsidR="00340C14" w:rsidRPr="00715D6E" w:rsidRDefault="00340C14" w:rsidP="00340C14">
      <w:pPr>
        <w:numPr>
          <w:ilvl w:val="0"/>
          <w:numId w:val="14"/>
        </w:numPr>
        <w:tabs>
          <w:tab w:val="clear" w:pos="360"/>
          <w:tab w:val="num" w:pos="1140"/>
        </w:tabs>
        <w:ind w:left="0" w:firstLine="567"/>
        <w:jc w:val="both"/>
        <w:rPr>
          <w:sz w:val="16"/>
          <w:szCs w:val="16"/>
          <w:shd w:val="clear" w:color="auto" w:fill="FFFFFF"/>
        </w:rPr>
      </w:pPr>
      <w:r w:rsidRPr="00715D6E">
        <w:rPr>
          <w:sz w:val="16"/>
          <w:szCs w:val="16"/>
          <w:shd w:val="clear" w:color="auto" w:fill="FFFFFF"/>
        </w:rPr>
        <w:t>Реконструкцию изношенных водопроводных сетей протяжённостью 5 км.;</w:t>
      </w:r>
    </w:p>
    <w:p w:rsidR="00340C14" w:rsidRPr="00715D6E" w:rsidRDefault="00340C14" w:rsidP="00340C14">
      <w:pPr>
        <w:numPr>
          <w:ilvl w:val="0"/>
          <w:numId w:val="14"/>
        </w:numPr>
        <w:tabs>
          <w:tab w:val="clear" w:pos="360"/>
          <w:tab w:val="num" w:pos="1140"/>
        </w:tabs>
        <w:ind w:left="0" w:firstLine="567"/>
        <w:jc w:val="both"/>
        <w:rPr>
          <w:sz w:val="16"/>
          <w:szCs w:val="16"/>
          <w:shd w:val="clear" w:color="auto" w:fill="FFFFFF"/>
        </w:rPr>
      </w:pPr>
      <w:r w:rsidRPr="00715D6E">
        <w:rPr>
          <w:sz w:val="16"/>
          <w:szCs w:val="16"/>
          <w:shd w:val="clear" w:color="auto" w:fill="FFFFFF"/>
        </w:rPr>
        <w:t>Разработку проектной документации и реализацию проекта для обеспечения инженерными коммуникациями объектов жилого фонда и обслуживающих их объектов.;</w:t>
      </w:r>
    </w:p>
    <w:p w:rsidR="00340C14" w:rsidRPr="00715D6E" w:rsidRDefault="00340C14" w:rsidP="00340C14">
      <w:pPr>
        <w:pStyle w:val="Default"/>
        <w:spacing w:line="276" w:lineRule="auto"/>
        <w:rPr>
          <w:color w:val="auto"/>
          <w:sz w:val="16"/>
          <w:szCs w:val="16"/>
        </w:rPr>
      </w:pPr>
    </w:p>
    <w:p w:rsidR="00340C14" w:rsidRPr="00715D6E" w:rsidRDefault="00340C14" w:rsidP="00FE3AAB">
      <w:pPr>
        <w:pStyle w:val="Default"/>
        <w:spacing w:line="276" w:lineRule="auto"/>
        <w:ind w:firstLine="0"/>
        <w:jc w:val="center"/>
        <w:rPr>
          <w:b/>
          <w:sz w:val="16"/>
          <w:szCs w:val="16"/>
        </w:rPr>
      </w:pPr>
      <w:r w:rsidRPr="00715D6E">
        <w:rPr>
          <w:b/>
          <w:sz w:val="16"/>
          <w:szCs w:val="16"/>
        </w:rPr>
        <w:t>3. СУЩЕСТВУЮЩЕЕ ПОЛОЖЕНИЕ В СФЕРЕ ВОДОСНАБЖЕНИЯ.</w:t>
      </w:r>
    </w:p>
    <w:p w:rsidR="00340C14" w:rsidRPr="00715D6E" w:rsidRDefault="00340C14" w:rsidP="00FE3AAB">
      <w:pPr>
        <w:pStyle w:val="Default"/>
        <w:spacing w:line="276" w:lineRule="auto"/>
        <w:ind w:firstLine="0"/>
        <w:jc w:val="center"/>
        <w:rPr>
          <w:b/>
          <w:sz w:val="16"/>
          <w:szCs w:val="16"/>
        </w:rPr>
      </w:pPr>
      <w:r w:rsidRPr="00715D6E">
        <w:rPr>
          <w:b/>
          <w:sz w:val="16"/>
          <w:szCs w:val="16"/>
        </w:rPr>
        <w:t>3.1. Анализ структуры системы водоснабжения.</w:t>
      </w:r>
    </w:p>
    <w:p w:rsidR="00340C14" w:rsidRPr="00715D6E" w:rsidRDefault="00340C14" w:rsidP="00FE3AAB">
      <w:pPr>
        <w:jc w:val="center"/>
        <w:rPr>
          <w:b/>
          <w:sz w:val="16"/>
          <w:szCs w:val="16"/>
        </w:rPr>
      </w:pPr>
      <w:r w:rsidRPr="00715D6E">
        <w:rPr>
          <w:b/>
          <w:sz w:val="16"/>
          <w:szCs w:val="16"/>
        </w:rPr>
        <w:t>Водоснабжение</w:t>
      </w:r>
    </w:p>
    <w:p w:rsidR="00340C14" w:rsidRPr="00715D6E" w:rsidRDefault="00340C14" w:rsidP="00340C14">
      <w:pPr>
        <w:ind w:firstLine="567"/>
        <w:jc w:val="both"/>
        <w:rPr>
          <w:color w:val="FF0000"/>
          <w:sz w:val="16"/>
          <w:szCs w:val="16"/>
          <w:shd w:val="clear" w:color="auto" w:fill="FFFFFF"/>
        </w:rPr>
      </w:pPr>
      <w:r w:rsidRPr="00715D6E">
        <w:rPr>
          <w:sz w:val="16"/>
          <w:szCs w:val="16"/>
          <w:shd w:val="clear" w:color="auto" w:fill="FFFFFF"/>
        </w:rPr>
        <w:t xml:space="preserve">На территории </w:t>
      </w:r>
      <w:r w:rsidRPr="00715D6E">
        <w:rPr>
          <w:sz w:val="16"/>
          <w:szCs w:val="16"/>
        </w:rPr>
        <w:t>Ливенского</w:t>
      </w:r>
      <w:r w:rsidRPr="00715D6E">
        <w:rPr>
          <w:sz w:val="16"/>
          <w:szCs w:val="16"/>
          <w:shd w:val="clear" w:color="auto" w:fill="FFFFFF"/>
        </w:rPr>
        <w:t xml:space="preserve"> сельского поселения действуют 1 водозабор. Основным оборудованием являются погружные насосы 6ЭЦВН-6.</w:t>
      </w:r>
      <w:r w:rsidRPr="00715D6E">
        <w:rPr>
          <w:color w:val="FF0000"/>
          <w:sz w:val="16"/>
          <w:szCs w:val="16"/>
          <w:shd w:val="clear" w:color="auto" w:fill="FFFFFF"/>
        </w:rPr>
        <w:t xml:space="preserve"> </w:t>
      </w:r>
      <w:r w:rsidRPr="00715D6E">
        <w:rPr>
          <w:sz w:val="16"/>
          <w:szCs w:val="16"/>
          <w:shd w:val="clear" w:color="auto" w:fill="FFFFFF"/>
        </w:rPr>
        <w:t>Зоны санитарной охраны водозаборов, в целях санитарно-эпидемиологической надежности, предусмотрены в соответствии с требованиями СНиП 2.04.02-84 и СанПиН 2.1.41110-02.</w:t>
      </w:r>
    </w:p>
    <w:p w:rsidR="00340C14" w:rsidRPr="00715D6E" w:rsidRDefault="00340C14" w:rsidP="00340C14">
      <w:pPr>
        <w:ind w:firstLine="567"/>
        <w:jc w:val="both"/>
        <w:rPr>
          <w:sz w:val="16"/>
          <w:szCs w:val="16"/>
          <w:shd w:val="clear" w:color="auto" w:fill="FFFFFF"/>
        </w:rPr>
      </w:pPr>
      <w:r w:rsidRPr="00715D6E">
        <w:rPr>
          <w:sz w:val="16"/>
          <w:szCs w:val="16"/>
          <w:shd w:val="clear" w:color="auto" w:fill="FFFFFF"/>
        </w:rPr>
        <w:t xml:space="preserve">Система водоснабжения поселения - централизованная, объединенная для хозяйственно-питьевых и противопожарных нужд. Так же на сети установлены водоразборные колонки. </w:t>
      </w:r>
    </w:p>
    <w:p w:rsidR="00340C14" w:rsidRPr="00715D6E" w:rsidRDefault="00340C14" w:rsidP="00340C14">
      <w:pPr>
        <w:ind w:firstLine="567"/>
        <w:jc w:val="both"/>
        <w:rPr>
          <w:sz w:val="16"/>
          <w:szCs w:val="16"/>
          <w:shd w:val="clear" w:color="auto" w:fill="FFFFFF"/>
        </w:rPr>
      </w:pPr>
      <w:r w:rsidRPr="00715D6E">
        <w:rPr>
          <w:sz w:val="16"/>
          <w:szCs w:val="16"/>
          <w:shd w:val="clear" w:color="auto" w:fill="FFFFFF"/>
        </w:rPr>
        <w:t>Сети водопровода выполнены из чугуна и полиэтилена, диаметр трубопроводов варьируется от 50 до 159 мм. Общая протяженность сети составляет 15,5 км. Трассировка водоводов и разводящих сетей ниже глубины промерзания.</w:t>
      </w:r>
    </w:p>
    <w:p w:rsidR="00340C14" w:rsidRPr="00715D6E" w:rsidRDefault="00340C14" w:rsidP="00340C14">
      <w:pPr>
        <w:ind w:firstLine="567"/>
        <w:jc w:val="both"/>
        <w:rPr>
          <w:sz w:val="16"/>
          <w:szCs w:val="16"/>
          <w:shd w:val="clear" w:color="auto" w:fill="FFFFFF"/>
        </w:rPr>
      </w:pPr>
      <w:r w:rsidRPr="00715D6E">
        <w:rPr>
          <w:sz w:val="16"/>
          <w:szCs w:val="16"/>
          <w:shd w:val="clear" w:color="auto" w:fill="FFFFFF"/>
        </w:rPr>
        <w:t>Фактическая норма водопотребления составляет 36 литров на человека в сутки.</w:t>
      </w:r>
    </w:p>
    <w:p w:rsidR="00340C14" w:rsidRPr="00715D6E" w:rsidRDefault="00340C14" w:rsidP="00340C14">
      <w:pPr>
        <w:ind w:firstLine="567"/>
        <w:jc w:val="both"/>
        <w:rPr>
          <w:sz w:val="16"/>
          <w:szCs w:val="16"/>
          <w:shd w:val="clear" w:color="auto" w:fill="FFFFFF"/>
        </w:rPr>
      </w:pPr>
      <w:r w:rsidRPr="00715D6E">
        <w:rPr>
          <w:sz w:val="16"/>
          <w:szCs w:val="16"/>
          <w:shd w:val="clear" w:color="auto" w:fill="FFFFFF"/>
        </w:rPr>
        <w:t xml:space="preserve">Необходимо проводить расширение сети водопровода, для 100% охвата всех жилых районов поселения. </w:t>
      </w:r>
    </w:p>
    <w:p w:rsidR="00340C14" w:rsidRPr="00715D6E" w:rsidRDefault="00340C14" w:rsidP="00340C14">
      <w:pPr>
        <w:ind w:firstLine="567"/>
        <w:jc w:val="both"/>
        <w:rPr>
          <w:sz w:val="16"/>
          <w:szCs w:val="16"/>
          <w:shd w:val="clear" w:color="auto" w:fill="FFFFFF"/>
        </w:rPr>
      </w:pPr>
      <w:r w:rsidRPr="00715D6E">
        <w:rPr>
          <w:sz w:val="16"/>
          <w:szCs w:val="16"/>
          <w:shd w:val="clear" w:color="auto" w:fill="FFFFFF"/>
        </w:rPr>
        <w:t>На территории Ливенского сельского поселения действует 1 водозабор.</w:t>
      </w:r>
    </w:p>
    <w:p w:rsidR="00340C14" w:rsidRPr="00715D6E" w:rsidRDefault="00340C14" w:rsidP="00340C14">
      <w:pPr>
        <w:ind w:firstLine="567"/>
        <w:jc w:val="both"/>
        <w:rPr>
          <w:sz w:val="16"/>
          <w:szCs w:val="16"/>
          <w:shd w:val="clear" w:color="auto" w:fill="FFFFFF"/>
        </w:rPr>
      </w:pPr>
      <w:r w:rsidRPr="00715D6E">
        <w:rPr>
          <w:sz w:val="16"/>
          <w:szCs w:val="16"/>
          <w:shd w:val="clear" w:color="auto" w:fill="FFFFFF"/>
        </w:rPr>
        <w:t>Сведения по водозаборным скважинам поселения:</w:t>
      </w:r>
    </w:p>
    <w:tbl>
      <w:tblPr>
        <w:tblW w:w="467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993"/>
        <w:gridCol w:w="1134"/>
        <w:gridCol w:w="992"/>
        <w:gridCol w:w="850"/>
        <w:gridCol w:w="709"/>
      </w:tblGrid>
      <w:tr w:rsidR="00340C14" w:rsidRPr="00FE3AAB" w:rsidTr="00FE3AAB">
        <w:trPr>
          <w:trHeight w:val="604"/>
        </w:trPr>
        <w:tc>
          <w:tcPr>
            <w:tcW w:w="993" w:type="dxa"/>
            <w:vAlign w:val="center"/>
          </w:tcPr>
          <w:p w:rsidR="00340C14" w:rsidRPr="00FE3AAB" w:rsidRDefault="00340C14" w:rsidP="00340C14">
            <w:pPr>
              <w:pStyle w:val="aff2"/>
              <w:snapToGrid w:val="0"/>
              <w:jc w:val="center"/>
              <w:rPr>
                <w:sz w:val="12"/>
                <w:szCs w:val="12"/>
                <w:shd w:val="clear" w:color="auto" w:fill="FFFFFF"/>
              </w:rPr>
            </w:pPr>
            <w:r w:rsidRPr="00FE3AAB">
              <w:rPr>
                <w:sz w:val="12"/>
                <w:szCs w:val="12"/>
                <w:shd w:val="clear" w:color="auto" w:fill="FFFFFF"/>
              </w:rPr>
              <w:t>Номер скважины</w:t>
            </w:r>
          </w:p>
        </w:tc>
        <w:tc>
          <w:tcPr>
            <w:tcW w:w="1134" w:type="dxa"/>
            <w:vAlign w:val="center"/>
          </w:tcPr>
          <w:p w:rsidR="00340C14" w:rsidRPr="00FE3AAB" w:rsidRDefault="00340C14" w:rsidP="00340C14">
            <w:pPr>
              <w:pStyle w:val="aff2"/>
              <w:snapToGrid w:val="0"/>
              <w:jc w:val="center"/>
              <w:rPr>
                <w:sz w:val="12"/>
                <w:szCs w:val="12"/>
                <w:shd w:val="clear" w:color="auto" w:fill="FFFFFF"/>
              </w:rPr>
            </w:pPr>
            <w:r w:rsidRPr="00FE3AAB">
              <w:rPr>
                <w:sz w:val="12"/>
                <w:szCs w:val="12"/>
                <w:shd w:val="clear" w:color="auto" w:fill="FFFFFF"/>
              </w:rPr>
              <w:t>Место расположения</w:t>
            </w:r>
          </w:p>
        </w:tc>
        <w:tc>
          <w:tcPr>
            <w:tcW w:w="992" w:type="dxa"/>
            <w:vAlign w:val="center"/>
          </w:tcPr>
          <w:p w:rsidR="00340C14" w:rsidRPr="00FE3AAB" w:rsidRDefault="00340C14" w:rsidP="00340C14">
            <w:pPr>
              <w:pStyle w:val="aff2"/>
              <w:snapToGrid w:val="0"/>
              <w:jc w:val="center"/>
              <w:rPr>
                <w:sz w:val="12"/>
                <w:szCs w:val="12"/>
                <w:shd w:val="clear" w:color="auto" w:fill="FFFFFF"/>
              </w:rPr>
            </w:pPr>
            <w:r w:rsidRPr="00FE3AAB">
              <w:rPr>
                <w:sz w:val="12"/>
                <w:szCs w:val="12"/>
                <w:shd w:val="clear" w:color="auto" w:fill="FFFFFF"/>
              </w:rPr>
              <w:t>Мощность водозабора</w:t>
            </w:r>
          </w:p>
        </w:tc>
        <w:tc>
          <w:tcPr>
            <w:tcW w:w="850" w:type="dxa"/>
            <w:vAlign w:val="center"/>
          </w:tcPr>
          <w:p w:rsidR="00340C14" w:rsidRPr="00FE3AAB" w:rsidRDefault="00340C14" w:rsidP="00340C14">
            <w:pPr>
              <w:pStyle w:val="aff2"/>
              <w:snapToGrid w:val="0"/>
              <w:jc w:val="center"/>
              <w:rPr>
                <w:sz w:val="12"/>
                <w:szCs w:val="12"/>
                <w:shd w:val="clear" w:color="auto" w:fill="FFFFFF"/>
              </w:rPr>
            </w:pPr>
            <w:r w:rsidRPr="00FE3AAB">
              <w:rPr>
                <w:sz w:val="12"/>
                <w:szCs w:val="12"/>
                <w:shd w:val="clear" w:color="auto" w:fill="FFFFFF"/>
              </w:rPr>
              <w:t>Год постройки</w:t>
            </w:r>
          </w:p>
        </w:tc>
        <w:tc>
          <w:tcPr>
            <w:tcW w:w="709" w:type="dxa"/>
            <w:vAlign w:val="center"/>
          </w:tcPr>
          <w:p w:rsidR="00340C14" w:rsidRPr="00FE3AAB" w:rsidRDefault="00340C14" w:rsidP="00340C14">
            <w:pPr>
              <w:pStyle w:val="aff2"/>
              <w:snapToGrid w:val="0"/>
              <w:jc w:val="center"/>
              <w:rPr>
                <w:sz w:val="12"/>
                <w:szCs w:val="12"/>
                <w:shd w:val="clear" w:color="auto" w:fill="FFFFFF"/>
              </w:rPr>
            </w:pPr>
            <w:r w:rsidRPr="00FE3AAB">
              <w:rPr>
                <w:sz w:val="12"/>
                <w:szCs w:val="12"/>
                <w:shd w:val="clear" w:color="auto" w:fill="FFFFFF"/>
              </w:rPr>
              <w:t>Процент износа</w:t>
            </w:r>
          </w:p>
        </w:tc>
      </w:tr>
      <w:tr w:rsidR="00340C14" w:rsidRPr="00FE3AAB" w:rsidTr="00FE3AAB">
        <w:tc>
          <w:tcPr>
            <w:tcW w:w="993" w:type="dxa"/>
            <w:vAlign w:val="center"/>
          </w:tcPr>
          <w:p w:rsidR="00340C14" w:rsidRPr="00FE3AAB" w:rsidRDefault="00340C14" w:rsidP="00340C14">
            <w:pPr>
              <w:pStyle w:val="aff2"/>
              <w:snapToGrid w:val="0"/>
              <w:rPr>
                <w:sz w:val="12"/>
                <w:szCs w:val="12"/>
                <w:shd w:val="clear" w:color="auto" w:fill="FFFFFF"/>
              </w:rPr>
            </w:pPr>
            <w:r w:rsidRPr="00FE3AAB">
              <w:rPr>
                <w:sz w:val="12"/>
                <w:szCs w:val="12"/>
                <w:shd w:val="clear" w:color="auto" w:fill="FFFFFF"/>
              </w:rPr>
              <w:t>Скважина</w:t>
            </w:r>
          </w:p>
        </w:tc>
        <w:tc>
          <w:tcPr>
            <w:tcW w:w="1134" w:type="dxa"/>
            <w:vAlign w:val="center"/>
          </w:tcPr>
          <w:p w:rsidR="00340C14" w:rsidRPr="00FE3AAB" w:rsidRDefault="00340C14" w:rsidP="00340C14">
            <w:pPr>
              <w:pStyle w:val="aff2"/>
              <w:snapToGrid w:val="0"/>
              <w:jc w:val="center"/>
              <w:rPr>
                <w:sz w:val="12"/>
                <w:szCs w:val="12"/>
                <w:shd w:val="clear" w:color="auto" w:fill="FFFFFF"/>
              </w:rPr>
            </w:pPr>
            <w:r w:rsidRPr="00FE3AAB">
              <w:rPr>
                <w:sz w:val="12"/>
                <w:szCs w:val="12"/>
                <w:shd w:val="clear" w:color="auto" w:fill="FFFFFF"/>
              </w:rPr>
              <w:t>с. Ливенка</w:t>
            </w:r>
          </w:p>
          <w:p w:rsidR="00340C14" w:rsidRPr="00FE3AAB" w:rsidRDefault="00340C14" w:rsidP="00340C14">
            <w:pPr>
              <w:pStyle w:val="aff2"/>
              <w:snapToGrid w:val="0"/>
              <w:jc w:val="center"/>
              <w:rPr>
                <w:sz w:val="12"/>
                <w:szCs w:val="12"/>
                <w:shd w:val="clear" w:color="auto" w:fill="FFFFFF"/>
              </w:rPr>
            </w:pPr>
            <w:r w:rsidRPr="00FE3AAB">
              <w:rPr>
                <w:sz w:val="12"/>
                <w:szCs w:val="12"/>
                <w:shd w:val="clear" w:color="auto" w:fill="FFFFFF"/>
              </w:rPr>
              <w:t xml:space="preserve">ул.Советская </w:t>
            </w:r>
          </w:p>
        </w:tc>
        <w:tc>
          <w:tcPr>
            <w:tcW w:w="992" w:type="dxa"/>
          </w:tcPr>
          <w:p w:rsidR="00340C14" w:rsidRPr="00FE3AAB" w:rsidRDefault="00340C14" w:rsidP="00340C14">
            <w:pPr>
              <w:pStyle w:val="aff2"/>
              <w:snapToGrid w:val="0"/>
              <w:jc w:val="center"/>
              <w:rPr>
                <w:sz w:val="12"/>
                <w:szCs w:val="12"/>
                <w:shd w:val="clear" w:color="auto" w:fill="FFFFFF"/>
              </w:rPr>
            </w:pPr>
            <w:r w:rsidRPr="00FE3AAB">
              <w:rPr>
                <w:sz w:val="12"/>
                <w:szCs w:val="12"/>
                <w:shd w:val="clear" w:color="auto" w:fill="FFFFFF"/>
              </w:rPr>
              <w:t>360 м3/сут</w:t>
            </w:r>
          </w:p>
        </w:tc>
        <w:tc>
          <w:tcPr>
            <w:tcW w:w="850" w:type="dxa"/>
            <w:vAlign w:val="center"/>
          </w:tcPr>
          <w:p w:rsidR="00340C14" w:rsidRPr="00FE3AAB" w:rsidRDefault="00340C14" w:rsidP="00340C14">
            <w:pPr>
              <w:pStyle w:val="aff2"/>
              <w:snapToGrid w:val="0"/>
              <w:jc w:val="center"/>
              <w:rPr>
                <w:sz w:val="12"/>
                <w:szCs w:val="12"/>
                <w:shd w:val="clear" w:color="auto" w:fill="FFFFFF"/>
              </w:rPr>
            </w:pPr>
            <w:r w:rsidRPr="00FE3AAB">
              <w:rPr>
                <w:sz w:val="12"/>
                <w:szCs w:val="12"/>
                <w:shd w:val="clear" w:color="auto" w:fill="FFFFFF"/>
              </w:rPr>
              <w:t>1983 год</w:t>
            </w:r>
          </w:p>
        </w:tc>
        <w:tc>
          <w:tcPr>
            <w:tcW w:w="709" w:type="dxa"/>
            <w:vAlign w:val="center"/>
          </w:tcPr>
          <w:p w:rsidR="00340C14" w:rsidRPr="00FE3AAB" w:rsidRDefault="00340C14" w:rsidP="00340C14">
            <w:pPr>
              <w:pStyle w:val="aff2"/>
              <w:snapToGrid w:val="0"/>
              <w:jc w:val="center"/>
              <w:rPr>
                <w:sz w:val="12"/>
                <w:szCs w:val="12"/>
                <w:shd w:val="clear" w:color="auto" w:fill="FFFFFF"/>
              </w:rPr>
            </w:pPr>
            <w:r w:rsidRPr="00FE3AAB">
              <w:rPr>
                <w:sz w:val="12"/>
                <w:szCs w:val="12"/>
                <w:shd w:val="clear" w:color="auto" w:fill="FFFFFF"/>
              </w:rPr>
              <w:t>100</w:t>
            </w:r>
          </w:p>
        </w:tc>
      </w:tr>
    </w:tbl>
    <w:p w:rsidR="00340C14" w:rsidRPr="00715D6E" w:rsidRDefault="00340C14" w:rsidP="00340C14">
      <w:pPr>
        <w:ind w:firstLine="567"/>
        <w:rPr>
          <w:sz w:val="16"/>
          <w:szCs w:val="16"/>
          <w:shd w:val="clear" w:color="auto" w:fill="FFFFFF"/>
        </w:rPr>
      </w:pPr>
    </w:p>
    <w:p w:rsidR="00340C14" w:rsidRPr="00715D6E" w:rsidRDefault="00340C14" w:rsidP="00340C14">
      <w:pPr>
        <w:ind w:firstLine="567"/>
        <w:rPr>
          <w:sz w:val="16"/>
          <w:szCs w:val="16"/>
          <w:shd w:val="clear" w:color="auto" w:fill="FFFFFF"/>
        </w:rPr>
      </w:pPr>
      <w:r w:rsidRPr="00715D6E">
        <w:rPr>
          <w:sz w:val="16"/>
          <w:szCs w:val="16"/>
          <w:shd w:val="clear" w:color="auto" w:fill="FFFFFF"/>
        </w:rPr>
        <w:t>Сведения по водонапорным башням поселения:</w:t>
      </w:r>
    </w:p>
    <w:tbl>
      <w:tblPr>
        <w:tblW w:w="467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993"/>
        <w:gridCol w:w="1134"/>
        <w:gridCol w:w="992"/>
        <w:gridCol w:w="850"/>
        <w:gridCol w:w="709"/>
      </w:tblGrid>
      <w:tr w:rsidR="00340C14" w:rsidRPr="00FE3AAB" w:rsidTr="00FE3AAB">
        <w:tc>
          <w:tcPr>
            <w:tcW w:w="993" w:type="dxa"/>
            <w:vAlign w:val="center"/>
          </w:tcPr>
          <w:p w:rsidR="00340C14" w:rsidRPr="00FE3AAB" w:rsidRDefault="00340C14" w:rsidP="00340C14">
            <w:pPr>
              <w:pStyle w:val="aff2"/>
              <w:snapToGrid w:val="0"/>
              <w:jc w:val="center"/>
              <w:rPr>
                <w:sz w:val="12"/>
                <w:szCs w:val="12"/>
                <w:shd w:val="clear" w:color="auto" w:fill="FFFFFF"/>
              </w:rPr>
            </w:pPr>
            <w:r w:rsidRPr="00FE3AAB">
              <w:rPr>
                <w:sz w:val="12"/>
                <w:szCs w:val="12"/>
                <w:shd w:val="clear" w:color="auto" w:fill="FFFFFF"/>
              </w:rPr>
              <w:t>Место расположения</w:t>
            </w:r>
          </w:p>
        </w:tc>
        <w:tc>
          <w:tcPr>
            <w:tcW w:w="1134" w:type="dxa"/>
            <w:vAlign w:val="center"/>
          </w:tcPr>
          <w:p w:rsidR="00340C14" w:rsidRPr="00FE3AAB" w:rsidRDefault="00340C14" w:rsidP="00340C14">
            <w:pPr>
              <w:pStyle w:val="aff2"/>
              <w:snapToGrid w:val="0"/>
              <w:jc w:val="center"/>
              <w:rPr>
                <w:sz w:val="12"/>
                <w:szCs w:val="12"/>
                <w:shd w:val="clear" w:color="auto" w:fill="FFFFFF"/>
              </w:rPr>
            </w:pPr>
            <w:r w:rsidRPr="00FE3AAB">
              <w:rPr>
                <w:sz w:val="12"/>
                <w:szCs w:val="12"/>
                <w:shd w:val="clear" w:color="auto" w:fill="FFFFFF"/>
              </w:rPr>
              <w:t>Количество башен</w:t>
            </w:r>
          </w:p>
        </w:tc>
        <w:tc>
          <w:tcPr>
            <w:tcW w:w="992" w:type="dxa"/>
            <w:vAlign w:val="center"/>
          </w:tcPr>
          <w:p w:rsidR="00340C14" w:rsidRPr="00FE3AAB" w:rsidRDefault="00340C14" w:rsidP="00340C14">
            <w:pPr>
              <w:pStyle w:val="aff2"/>
              <w:snapToGrid w:val="0"/>
              <w:jc w:val="center"/>
              <w:rPr>
                <w:sz w:val="12"/>
                <w:szCs w:val="12"/>
                <w:shd w:val="clear" w:color="auto" w:fill="FFFFFF"/>
              </w:rPr>
            </w:pPr>
            <w:r w:rsidRPr="00FE3AAB">
              <w:rPr>
                <w:sz w:val="12"/>
                <w:szCs w:val="12"/>
                <w:shd w:val="clear" w:color="auto" w:fill="FFFFFF"/>
              </w:rPr>
              <w:t>Проектная мощность</w:t>
            </w:r>
          </w:p>
        </w:tc>
        <w:tc>
          <w:tcPr>
            <w:tcW w:w="850" w:type="dxa"/>
            <w:vAlign w:val="center"/>
          </w:tcPr>
          <w:p w:rsidR="00340C14" w:rsidRPr="00FE3AAB" w:rsidRDefault="00340C14" w:rsidP="00340C14">
            <w:pPr>
              <w:pStyle w:val="aff2"/>
              <w:snapToGrid w:val="0"/>
              <w:jc w:val="center"/>
              <w:rPr>
                <w:sz w:val="12"/>
                <w:szCs w:val="12"/>
                <w:shd w:val="clear" w:color="auto" w:fill="FFFFFF"/>
              </w:rPr>
            </w:pPr>
            <w:r w:rsidRPr="00FE3AAB">
              <w:rPr>
                <w:sz w:val="12"/>
                <w:szCs w:val="12"/>
                <w:shd w:val="clear" w:color="auto" w:fill="FFFFFF"/>
              </w:rPr>
              <w:t>Год постройки</w:t>
            </w:r>
          </w:p>
        </w:tc>
        <w:tc>
          <w:tcPr>
            <w:tcW w:w="709" w:type="dxa"/>
            <w:vAlign w:val="center"/>
          </w:tcPr>
          <w:p w:rsidR="00340C14" w:rsidRPr="00FE3AAB" w:rsidRDefault="00340C14" w:rsidP="00340C14">
            <w:pPr>
              <w:pStyle w:val="aff2"/>
              <w:snapToGrid w:val="0"/>
              <w:jc w:val="center"/>
              <w:rPr>
                <w:sz w:val="12"/>
                <w:szCs w:val="12"/>
                <w:shd w:val="clear" w:color="auto" w:fill="FFFFFF"/>
              </w:rPr>
            </w:pPr>
            <w:r w:rsidRPr="00FE3AAB">
              <w:rPr>
                <w:sz w:val="12"/>
                <w:szCs w:val="12"/>
                <w:shd w:val="clear" w:color="auto" w:fill="FFFFFF"/>
              </w:rPr>
              <w:t>Процент износа</w:t>
            </w:r>
          </w:p>
        </w:tc>
      </w:tr>
      <w:tr w:rsidR="00340C14" w:rsidRPr="00FE3AAB" w:rsidTr="00FE3AAB">
        <w:tc>
          <w:tcPr>
            <w:tcW w:w="993" w:type="dxa"/>
            <w:vAlign w:val="center"/>
          </w:tcPr>
          <w:p w:rsidR="00340C14" w:rsidRPr="00FE3AAB" w:rsidRDefault="00340C14" w:rsidP="00340C14">
            <w:pPr>
              <w:pStyle w:val="aff2"/>
              <w:snapToGrid w:val="0"/>
              <w:rPr>
                <w:sz w:val="12"/>
                <w:szCs w:val="12"/>
                <w:shd w:val="clear" w:color="auto" w:fill="FFFFFF"/>
              </w:rPr>
            </w:pPr>
            <w:r w:rsidRPr="00FE3AAB">
              <w:rPr>
                <w:sz w:val="12"/>
                <w:szCs w:val="12"/>
                <w:shd w:val="clear" w:color="auto" w:fill="FFFFFF"/>
              </w:rPr>
              <w:t>с. Ливенка</w:t>
            </w:r>
          </w:p>
        </w:tc>
        <w:tc>
          <w:tcPr>
            <w:tcW w:w="1134" w:type="dxa"/>
            <w:vAlign w:val="center"/>
          </w:tcPr>
          <w:p w:rsidR="00340C14" w:rsidRPr="00FE3AAB" w:rsidRDefault="00340C14" w:rsidP="00340C14">
            <w:pPr>
              <w:pStyle w:val="aff2"/>
              <w:snapToGrid w:val="0"/>
              <w:jc w:val="center"/>
              <w:rPr>
                <w:sz w:val="12"/>
                <w:szCs w:val="12"/>
                <w:shd w:val="clear" w:color="auto" w:fill="FFFFFF"/>
              </w:rPr>
            </w:pPr>
            <w:r w:rsidRPr="00FE3AAB">
              <w:rPr>
                <w:sz w:val="12"/>
                <w:szCs w:val="12"/>
                <w:shd w:val="clear" w:color="auto" w:fill="FFFFFF"/>
              </w:rPr>
              <w:t>1</w:t>
            </w:r>
          </w:p>
        </w:tc>
        <w:tc>
          <w:tcPr>
            <w:tcW w:w="992" w:type="dxa"/>
            <w:vAlign w:val="center"/>
          </w:tcPr>
          <w:p w:rsidR="00340C14" w:rsidRPr="00FE3AAB" w:rsidRDefault="00340C14" w:rsidP="00340C14">
            <w:pPr>
              <w:pStyle w:val="aff2"/>
              <w:snapToGrid w:val="0"/>
              <w:jc w:val="center"/>
              <w:rPr>
                <w:sz w:val="12"/>
                <w:szCs w:val="12"/>
                <w:shd w:val="clear" w:color="auto" w:fill="FFFFFF"/>
              </w:rPr>
            </w:pPr>
            <w:r w:rsidRPr="00FE3AAB">
              <w:rPr>
                <w:sz w:val="12"/>
                <w:szCs w:val="12"/>
                <w:shd w:val="clear" w:color="auto" w:fill="FFFFFF"/>
              </w:rPr>
              <w:t>36 м3/ч</w:t>
            </w:r>
          </w:p>
        </w:tc>
        <w:tc>
          <w:tcPr>
            <w:tcW w:w="850" w:type="dxa"/>
            <w:vAlign w:val="center"/>
          </w:tcPr>
          <w:p w:rsidR="00340C14" w:rsidRPr="00FE3AAB" w:rsidRDefault="00340C14" w:rsidP="00340C14">
            <w:pPr>
              <w:pStyle w:val="aff2"/>
              <w:snapToGrid w:val="0"/>
              <w:jc w:val="center"/>
              <w:rPr>
                <w:sz w:val="12"/>
                <w:szCs w:val="12"/>
                <w:shd w:val="clear" w:color="auto" w:fill="FFFFFF"/>
              </w:rPr>
            </w:pPr>
            <w:r w:rsidRPr="00FE3AAB">
              <w:rPr>
                <w:sz w:val="12"/>
                <w:szCs w:val="12"/>
                <w:shd w:val="clear" w:color="auto" w:fill="FFFFFF"/>
              </w:rPr>
              <w:t>1983 год</w:t>
            </w:r>
          </w:p>
        </w:tc>
        <w:tc>
          <w:tcPr>
            <w:tcW w:w="709" w:type="dxa"/>
            <w:vAlign w:val="center"/>
          </w:tcPr>
          <w:p w:rsidR="00340C14" w:rsidRPr="00FE3AAB" w:rsidRDefault="00340C14" w:rsidP="00340C14">
            <w:pPr>
              <w:pStyle w:val="aff2"/>
              <w:snapToGrid w:val="0"/>
              <w:jc w:val="center"/>
              <w:rPr>
                <w:sz w:val="12"/>
                <w:szCs w:val="12"/>
                <w:shd w:val="clear" w:color="auto" w:fill="FFFFFF"/>
              </w:rPr>
            </w:pPr>
            <w:r w:rsidRPr="00FE3AAB">
              <w:rPr>
                <w:sz w:val="12"/>
                <w:szCs w:val="12"/>
                <w:shd w:val="clear" w:color="auto" w:fill="FFFFFF"/>
              </w:rPr>
              <w:t>100</w:t>
            </w:r>
          </w:p>
        </w:tc>
      </w:tr>
    </w:tbl>
    <w:p w:rsidR="00340C14" w:rsidRPr="00715D6E" w:rsidRDefault="00340C14" w:rsidP="00340C14">
      <w:pPr>
        <w:pStyle w:val="1f2"/>
        <w:jc w:val="center"/>
        <w:rPr>
          <w:rFonts w:ascii="Times New Roman" w:hAnsi="Times New Roman" w:cs="Times New Roman"/>
          <w:b/>
          <w:color w:val="000000"/>
          <w:sz w:val="16"/>
          <w:szCs w:val="16"/>
        </w:rPr>
      </w:pPr>
    </w:p>
    <w:p w:rsidR="00340C14" w:rsidRPr="00715D6E" w:rsidRDefault="00340C14" w:rsidP="00340C14">
      <w:pPr>
        <w:pStyle w:val="1f2"/>
        <w:jc w:val="center"/>
        <w:rPr>
          <w:rFonts w:ascii="Times New Roman" w:hAnsi="Times New Roman" w:cs="Times New Roman"/>
          <w:b/>
          <w:color w:val="000000"/>
          <w:sz w:val="16"/>
          <w:szCs w:val="16"/>
        </w:rPr>
      </w:pPr>
      <w:r w:rsidRPr="00715D6E">
        <w:rPr>
          <w:rFonts w:ascii="Times New Roman" w:hAnsi="Times New Roman" w:cs="Times New Roman"/>
          <w:b/>
          <w:color w:val="000000"/>
          <w:sz w:val="16"/>
          <w:szCs w:val="16"/>
        </w:rPr>
        <w:t>4. МЕРОПРИЯТИЯ ПРОГРАММЫ</w:t>
      </w:r>
    </w:p>
    <w:p w:rsidR="00340C14" w:rsidRPr="00715D6E" w:rsidRDefault="00340C14" w:rsidP="00340C14">
      <w:pPr>
        <w:pStyle w:val="1f2"/>
        <w:jc w:val="center"/>
        <w:rPr>
          <w:rFonts w:ascii="Times New Roman" w:hAnsi="Times New Roman" w:cs="Times New Roman"/>
          <w:b/>
          <w:sz w:val="16"/>
          <w:szCs w:val="16"/>
        </w:rPr>
      </w:pPr>
      <w:r w:rsidRPr="00715D6E">
        <w:rPr>
          <w:rFonts w:ascii="Times New Roman" w:hAnsi="Times New Roman" w:cs="Times New Roman"/>
          <w:b/>
          <w:sz w:val="16"/>
          <w:szCs w:val="16"/>
        </w:rPr>
        <w:t>4.1. Мероприятия по строительству инженерной инфраструктуры водоснабжения</w:t>
      </w:r>
    </w:p>
    <w:p w:rsidR="00340C14" w:rsidRPr="00715D6E" w:rsidRDefault="00340C14" w:rsidP="00340C14">
      <w:pPr>
        <w:pStyle w:val="1f2"/>
        <w:jc w:val="both"/>
        <w:rPr>
          <w:rFonts w:ascii="Times New Roman" w:hAnsi="Times New Roman" w:cs="Times New Roman"/>
          <w:b/>
          <w:sz w:val="16"/>
          <w:szCs w:val="16"/>
        </w:rPr>
      </w:pPr>
    </w:p>
    <w:p w:rsidR="00340C14" w:rsidRPr="00715D6E" w:rsidRDefault="00340C14" w:rsidP="00340C14">
      <w:pPr>
        <w:pStyle w:val="1f2"/>
        <w:spacing w:line="276" w:lineRule="auto"/>
        <w:ind w:firstLine="708"/>
        <w:jc w:val="both"/>
        <w:rPr>
          <w:rFonts w:ascii="Times New Roman" w:hAnsi="Times New Roman" w:cs="Times New Roman"/>
          <w:sz w:val="16"/>
          <w:szCs w:val="16"/>
        </w:rPr>
      </w:pPr>
      <w:r w:rsidRPr="00715D6E">
        <w:rPr>
          <w:rFonts w:ascii="Times New Roman" w:hAnsi="Times New Roman" w:cs="Times New Roman"/>
          <w:sz w:val="16"/>
          <w:szCs w:val="16"/>
        </w:rPr>
        <w:t xml:space="preserve">Водоснабжение  Ливенского  сельского поселения будет осуществляться с использованием подземных вод от </w:t>
      </w:r>
      <w:r w:rsidRPr="00715D6E">
        <w:rPr>
          <w:rFonts w:ascii="Times New Roman" w:hAnsi="Times New Roman" w:cs="Times New Roman"/>
          <w:sz w:val="16"/>
          <w:szCs w:val="16"/>
        </w:rPr>
        <w:lastRenderedPageBreak/>
        <w:t>существующих реконструируемых ВЗУ и вновь построенных источников водоснабжения (артскважины).</w:t>
      </w:r>
    </w:p>
    <w:p w:rsidR="00340C14" w:rsidRPr="00715D6E" w:rsidRDefault="00340C14" w:rsidP="00340C14">
      <w:pPr>
        <w:pStyle w:val="1f2"/>
        <w:spacing w:line="276" w:lineRule="auto"/>
        <w:ind w:firstLine="708"/>
        <w:jc w:val="both"/>
        <w:rPr>
          <w:rFonts w:ascii="Times New Roman" w:hAnsi="Times New Roman" w:cs="Times New Roman"/>
          <w:sz w:val="16"/>
          <w:szCs w:val="16"/>
        </w:rPr>
      </w:pPr>
      <w:r w:rsidRPr="00715D6E">
        <w:rPr>
          <w:rFonts w:ascii="Times New Roman" w:hAnsi="Times New Roman" w:cs="Times New Roman"/>
          <w:sz w:val="16"/>
          <w:szCs w:val="16"/>
        </w:rPr>
        <w:t>Для обеспечения указанной потребности в воде с учетом 100% подключения всех потребителей к централизованной системе водоснабжения предлагаются мероприятия поэтапного освоения мощностей в соответствии с освоением выделяемых площадок под застройку производственных, социально- культурных и рекреационных объектов.</w:t>
      </w:r>
    </w:p>
    <w:p w:rsidR="00340C14" w:rsidRPr="00715D6E" w:rsidRDefault="00340C14" w:rsidP="00340C14">
      <w:pPr>
        <w:pStyle w:val="1f2"/>
        <w:spacing w:line="276" w:lineRule="auto"/>
        <w:ind w:firstLine="708"/>
        <w:jc w:val="both"/>
        <w:rPr>
          <w:rFonts w:ascii="Times New Roman" w:hAnsi="Times New Roman" w:cs="Times New Roman"/>
          <w:color w:val="FF0000"/>
          <w:sz w:val="16"/>
          <w:szCs w:val="16"/>
        </w:rPr>
      </w:pPr>
      <w:r w:rsidRPr="00715D6E">
        <w:rPr>
          <w:rFonts w:ascii="Times New Roman" w:hAnsi="Times New Roman" w:cs="Times New Roman"/>
          <w:sz w:val="16"/>
          <w:szCs w:val="16"/>
        </w:rPr>
        <w:t xml:space="preserve">Повышение надежности системы водоснабжения будет достигаться за счет обустройства ВЗУ новым оборудованием и приборами учета воды в точках водоразбора.  Все водоводы будут прокладываться из полиэтиленовых труб ГОСТ 18599-2001 «Питьевая» диаметром от 100 до </w:t>
      </w:r>
      <w:smartTag w:uri="urn:schemas-microsoft-com:office:smarttags" w:element="metricconverter">
        <w:smartTagPr>
          <w:attr w:name="ProductID" w:val="300 мм"/>
        </w:smartTagPr>
        <w:r w:rsidRPr="00715D6E">
          <w:rPr>
            <w:rFonts w:ascii="Times New Roman" w:hAnsi="Times New Roman" w:cs="Times New Roman"/>
            <w:sz w:val="16"/>
            <w:szCs w:val="16"/>
          </w:rPr>
          <w:t>300 мм</w:t>
        </w:r>
      </w:smartTag>
      <w:r w:rsidRPr="00715D6E">
        <w:rPr>
          <w:rFonts w:ascii="Times New Roman" w:hAnsi="Times New Roman" w:cs="Times New Roman"/>
          <w:sz w:val="16"/>
          <w:szCs w:val="16"/>
        </w:rPr>
        <w:t xml:space="preserve">. Общая протяженность сетей составит 15,5км. </w:t>
      </w:r>
    </w:p>
    <w:p w:rsidR="00340C14" w:rsidRPr="00715D6E" w:rsidRDefault="00340C14" w:rsidP="00340C14">
      <w:pPr>
        <w:pStyle w:val="1f2"/>
        <w:jc w:val="both"/>
        <w:rPr>
          <w:rFonts w:ascii="Times New Roman" w:hAnsi="Times New Roman" w:cs="Times New Roman"/>
          <w:sz w:val="16"/>
          <w:szCs w:val="16"/>
        </w:rPr>
      </w:pPr>
    </w:p>
    <w:p w:rsidR="00340C14" w:rsidRPr="00715D6E" w:rsidRDefault="00340C14" w:rsidP="00FE3AAB">
      <w:pPr>
        <w:pStyle w:val="Default"/>
        <w:ind w:firstLine="0"/>
        <w:jc w:val="center"/>
        <w:rPr>
          <w:b/>
          <w:bCs/>
          <w:color w:val="00000A"/>
          <w:sz w:val="16"/>
          <w:szCs w:val="16"/>
        </w:rPr>
      </w:pPr>
      <w:r w:rsidRPr="00715D6E">
        <w:rPr>
          <w:b/>
          <w:bCs/>
          <w:color w:val="00000A"/>
          <w:sz w:val="16"/>
          <w:szCs w:val="16"/>
        </w:rPr>
        <w:t>5. ФИНАНСОВЫЕ ПОТРЕБНОСТИ ДЛЯ РЕАЛИЗАЦИИ ПРОГРАММЫ</w:t>
      </w:r>
    </w:p>
    <w:p w:rsidR="00340C14" w:rsidRPr="00715D6E" w:rsidRDefault="00340C14" w:rsidP="00340C14">
      <w:pPr>
        <w:pStyle w:val="Default"/>
        <w:jc w:val="center"/>
        <w:rPr>
          <w:b/>
          <w:bCs/>
          <w:color w:val="00000A"/>
          <w:sz w:val="16"/>
          <w:szCs w:val="16"/>
        </w:rPr>
      </w:pPr>
    </w:p>
    <w:p w:rsidR="00340C14" w:rsidRPr="00715D6E" w:rsidRDefault="00340C14" w:rsidP="00D84D6C">
      <w:pPr>
        <w:pStyle w:val="Default"/>
        <w:spacing w:line="276" w:lineRule="auto"/>
        <w:rPr>
          <w:color w:val="00000A"/>
          <w:sz w:val="16"/>
          <w:szCs w:val="16"/>
        </w:rPr>
      </w:pPr>
      <w:r w:rsidRPr="00715D6E">
        <w:rPr>
          <w:color w:val="00000A"/>
          <w:sz w:val="16"/>
          <w:szCs w:val="16"/>
        </w:rPr>
        <w:t xml:space="preserve">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 связанных с проведением ее мероприятий. К таким расходам относятся: </w:t>
      </w:r>
    </w:p>
    <w:p w:rsidR="00340C14" w:rsidRPr="00715D6E" w:rsidRDefault="00340C14" w:rsidP="00FE3AAB">
      <w:pPr>
        <w:pStyle w:val="Default"/>
        <w:rPr>
          <w:color w:val="00000A"/>
          <w:sz w:val="16"/>
          <w:szCs w:val="16"/>
        </w:rPr>
      </w:pPr>
      <w:r w:rsidRPr="00715D6E">
        <w:rPr>
          <w:color w:val="00000A"/>
          <w:sz w:val="16"/>
          <w:szCs w:val="16"/>
        </w:rPr>
        <w:t xml:space="preserve">-  проектно-изыскательские работы; </w:t>
      </w:r>
    </w:p>
    <w:p w:rsidR="00340C14" w:rsidRPr="00715D6E" w:rsidRDefault="00340C14" w:rsidP="00FE3AAB">
      <w:pPr>
        <w:pStyle w:val="Default"/>
        <w:rPr>
          <w:color w:val="00000A"/>
          <w:sz w:val="16"/>
          <w:szCs w:val="16"/>
        </w:rPr>
      </w:pPr>
      <w:r w:rsidRPr="00715D6E">
        <w:rPr>
          <w:color w:val="00000A"/>
          <w:sz w:val="16"/>
          <w:szCs w:val="16"/>
        </w:rPr>
        <w:t xml:space="preserve">- строительно-монтажные работы; </w:t>
      </w:r>
    </w:p>
    <w:p w:rsidR="00340C14" w:rsidRPr="00715D6E" w:rsidRDefault="00340C14" w:rsidP="00FE3AAB">
      <w:pPr>
        <w:pStyle w:val="Default"/>
        <w:rPr>
          <w:color w:val="00000A"/>
          <w:sz w:val="16"/>
          <w:szCs w:val="16"/>
        </w:rPr>
      </w:pPr>
      <w:r w:rsidRPr="00715D6E">
        <w:rPr>
          <w:color w:val="00000A"/>
          <w:sz w:val="16"/>
          <w:szCs w:val="16"/>
        </w:rPr>
        <w:t xml:space="preserve">- работы по замене оборудования с улучшением технико-экономических характеристик; </w:t>
      </w:r>
    </w:p>
    <w:p w:rsidR="00340C14" w:rsidRPr="00715D6E" w:rsidRDefault="00340C14" w:rsidP="00FE3AAB">
      <w:pPr>
        <w:pStyle w:val="Default"/>
        <w:rPr>
          <w:color w:val="00000A"/>
          <w:sz w:val="16"/>
          <w:szCs w:val="16"/>
        </w:rPr>
      </w:pPr>
      <w:r w:rsidRPr="00715D6E">
        <w:rPr>
          <w:color w:val="00000A"/>
          <w:sz w:val="16"/>
          <w:szCs w:val="16"/>
        </w:rPr>
        <w:t xml:space="preserve">- приобретение материалов и оборудования; </w:t>
      </w:r>
    </w:p>
    <w:p w:rsidR="00340C14" w:rsidRPr="00715D6E" w:rsidRDefault="00340C14" w:rsidP="00FE3AAB">
      <w:pPr>
        <w:pStyle w:val="Default"/>
        <w:rPr>
          <w:color w:val="00000A"/>
          <w:sz w:val="16"/>
          <w:szCs w:val="16"/>
        </w:rPr>
      </w:pPr>
      <w:r w:rsidRPr="00715D6E">
        <w:rPr>
          <w:color w:val="00000A"/>
          <w:sz w:val="16"/>
          <w:szCs w:val="16"/>
        </w:rPr>
        <w:t xml:space="preserve">- пусконаладочные работы; </w:t>
      </w:r>
    </w:p>
    <w:p w:rsidR="00340C14" w:rsidRPr="00715D6E" w:rsidRDefault="00340C14" w:rsidP="00FE3AAB">
      <w:pPr>
        <w:pStyle w:val="Default"/>
        <w:rPr>
          <w:color w:val="00000A"/>
          <w:sz w:val="16"/>
          <w:szCs w:val="16"/>
        </w:rPr>
      </w:pPr>
      <w:r w:rsidRPr="00715D6E">
        <w:rPr>
          <w:color w:val="00000A"/>
          <w:sz w:val="16"/>
          <w:szCs w:val="16"/>
        </w:rPr>
        <w:t xml:space="preserve">- расходы, не относимые на стоимость основных средств (аренда земли на срок строительства и т.п.); </w:t>
      </w:r>
    </w:p>
    <w:p w:rsidR="00340C14" w:rsidRDefault="00340C14" w:rsidP="00FE3AAB">
      <w:pPr>
        <w:pStyle w:val="Default"/>
        <w:rPr>
          <w:color w:val="00000A"/>
          <w:sz w:val="16"/>
          <w:szCs w:val="16"/>
        </w:rPr>
      </w:pPr>
      <w:r w:rsidRPr="00715D6E">
        <w:rPr>
          <w:color w:val="00000A"/>
          <w:sz w:val="16"/>
          <w:szCs w:val="16"/>
        </w:rPr>
        <w:t xml:space="preserve">- дополнительные налоговые платежи, возникающие от увеличения выручки в связи с реализацией программы. </w:t>
      </w:r>
    </w:p>
    <w:p w:rsidR="00C452B5" w:rsidRPr="00715D6E" w:rsidRDefault="00C452B5" w:rsidP="00FE3AAB">
      <w:pPr>
        <w:pStyle w:val="Default"/>
        <w:rPr>
          <w:color w:val="00000A"/>
          <w:sz w:val="16"/>
          <w:szCs w:val="16"/>
        </w:rPr>
      </w:pPr>
    </w:p>
    <w:p w:rsidR="00340C14" w:rsidRDefault="00340C14" w:rsidP="00C452B5">
      <w:pPr>
        <w:pStyle w:val="Default"/>
        <w:numPr>
          <w:ilvl w:val="0"/>
          <w:numId w:val="11"/>
        </w:numPr>
        <w:ind w:left="426"/>
        <w:jc w:val="center"/>
        <w:rPr>
          <w:b/>
          <w:color w:val="00000A"/>
          <w:sz w:val="16"/>
          <w:szCs w:val="16"/>
        </w:rPr>
      </w:pPr>
      <w:r w:rsidRPr="00715D6E">
        <w:rPr>
          <w:b/>
          <w:color w:val="00000A"/>
          <w:sz w:val="16"/>
          <w:szCs w:val="16"/>
        </w:rPr>
        <w:t>ОЖИДАЕМЫЕ РЕЗУЛЬТАТЫ ПРИ РЕАЛИЗАЦИИ МЕРОПРИЯТИЙ ПРОГРАММЫ</w:t>
      </w:r>
    </w:p>
    <w:p w:rsidR="00C452B5" w:rsidRPr="00715D6E" w:rsidRDefault="00C452B5" w:rsidP="00C452B5">
      <w:pPr>
        <w:pStyle w:val="Default"/>
        <w:ind w:left="708" w:firstLine="0"/>
        <w:jc w:val="center"/>
        <w:rPr>
          <w:b/>
          <w:color w:val="00000A"/>
          <w:sz w:val="16"/>
          <w:szCs w:val="16"/>
        </w:rPr>
      </w:pPr>
    </w:p>
    <w:p w:rsidR="00340C14" w:rsidRPr="00715D6E" w:rsidRDefault="00340C14" w:rsidP="00D84D6C">
      <w:pPr>
        <w:pStyle w:val="Default"/>
        <w:rPr>
          <w:color w:val="00000A"/>
          <w:sz w:val="16"/>
          <w:szCs w:val="16"/>
        </w:rPr>
      </w:pPr>
      <w:r w:rsidRPr="00715D6E">
        <w:rPr>
          <w:color w:val="00000A"/>
          <w:sz w:val="16"/>
          <w:szCs w:val="16"/>
        </w:rPr>
        <w:t>В результате реализации настоящей программы:</w:t>
      </w:r>
    </w:p>
    <w:p w:rsidR="00340C14" w:rsidRPr="00715D6E" w:rsidRDefault="00340C14" w:rsidP="00D84D6C">
      <w:pPr>
        <w:pStyle w:val="Default"/>
        <w:rPr>
          <w:color w:val="00000A"/>
          <w:sz w:val="16"/>
          <w:szCs w:val="16"/>
        </w:rPr>
      </w:pPr>
      <w:r w:rsidRPr="00715D6E">
        <w:rPr>
          <w:color w:val="00000A"/>
          <w:sz w:val="16"/>
          <w:szCs w:val="16"/>
        </w:rPr>
        <w:t>- потребители будут обеспечены коммунальными  услугами  централизованного водоснабжения;</w:t>
      </w:r>
    </w:p>
    <w:p w:rsidR="00340C14" w:rsidRPr="00715D6E" w:rsidRDefault="00340C14" w:rsidP="00D84D6C">
      <w:pPr>
        <w:pStyle w:val="Default"/>
        <w:rPr>
          <w:color w:val="00000A"/>
          <w:sz w:val="16"/>
          <w:szCs w:val="16"/>
        </w:rPr>
      </w:pPr>
      <w:r w:rsidRPr="00715D6E">
        <w:rPr>
          <w:color w:val="00000A"/>
          <w:sz w:val="16"/>
          <w:szCs w:val="16"/>
        </w:rPr>
        <w:t>- будет достигнуто повышение надежности и качества предоставления коммунальных услуг;</w:t>
      </w:r>
    </w:p>
    <w:p w:rsidR="00340C14" w:rsidRPr="00715D6E" w:rsidRDefault="00340C14" w:rsidP="00D84D6C">
      <w:pPr>
        <w:pStyle w:val="Default"/>
        <w:rPr>
          <w:sz w:val="16"/>
          <w:szCs w:val="16"/>
        </w:rPr>
      </w:pPr>
      <w:r w:rsidRPr="00715D6E">
        <w:rPr>
          <w:color w:val="00000A"/>
          <w:sz w:val="16"/>
          <w:szCs w:val="16"/>
        </w:rPr>
        <w:t>- будет улучшена экологическая ситуация.</w:t>
      </w:r>
    </w:p>
    <w:p w:rsidR="00D84D6C" w:rsidRPr="00DE399C" w:rsidRDefault="00D84D6C" w:rsidP="00D84D6C">
      <w:pPr>
        <w:contextualSpacing/>
        <w:jc w:val="center"/>
        <w:rPr>
          <w:b/>
          <w:sz w:val="16"/>
          <w:szCs w:val="16"/>
        </w:rPr>
      </w:pPr>
      <w:r w:rsidRPr="00DE399C">
        <w:rPr>
          <w:b/>
          <w:sz w:val="16"/>
          <w:szCs w:val="16"/>
        </w:rPr>
        <w:t xml:space="preserve">СХЕМА ВОДОСНОБЖЕНИЯ ЛИВЕНСКОГО </w:t>
      </w:r>
    </w:p>
    <w:p w:rsidR="00D84D6C" w:rsidRPr="00DE399C" w:rsidRDefault="00D84D6C" w:rsidP="00D84D6C">
      <w:pPr>
        <w:contextualSpacing/>
        <w:jc w:val="center"/>
        <w:rPr>
          <w:b/>
          <w:sz w:val="16"/>
          <w:szCs w:val="16"/>
        </w:rPr>
      </w:pPr>
      <w:r w:rsidRPr="00DE399C">
        <w:rPr>
          <w:b/>
          <w:sz w:val="16"/>
          <w:szCs w:val="16"/>
        </w:rPr>
        <w:t xml:space="preserve">СЕЛЬСКОГО ПОСЕЛЕНИЯ ПАВЛОВСКОГО </w:t>
      </w:r>
    </w:p>
    <w:p w:rsidR="00D84D6C" w:rsidRPr="00DE399C" w:rsidRDefault="00D84D6C" w:rsidP="00D84D6C">
      <w:pPr>
        <w:contextualSpacing/>
        <w:jc w:val="center"/>
        <w:rPr>
          <w:b/>
          <w:sz w:val="16"/>
          <w:szCs w:val="16"/>
        </w:rPr>
      </w:pPr>
      <w:r w:rsidRPr="00DE399C">
        <w:rPr>
          <w:b/>
          <w:sz w:val="16"/>
          <w:szCs w:val="16"/>
        </w:rPr>
        <w:t>МУНИЦИПАЛЬНОГО РАЙОНА</w:t>
      </w:r>
    </w:p>
    <w:p w:rsidR="00D84D6C" w:rsidRPr="00DE399C" w:rsidRDefault="008C5FC6" w:rsidP="00D84D6C">
      <w:pPr>
        <w:contextualSpacing/>
        <w:jc w:val="center"/>
        <w:rPr>
          <w:b/>
          <w:sz w:val="16"/>
          <w:szCs w:val="16"/>
        </w:rPr>
      </w:pPr>
      <w:r w:rsidRPr="00EC4492">
        <w:rPr>
          <w:b/>
          <w:noProof/>
          <w:sz w:val="16"/>
          <w:szCs w:val="16"/>
        </w:rPr>
        <w:pict>
          <v:shape id="_x0000_i1041" type="#_x0000_t75" style="width:161.75pt;height:171.4pt;visibility:visible;mso-wrap-style:square">
            <v:imagedata r:id="rId42" o:title=""/>
          </v:shape>
        </w:pict>
      </w:r>
    </w:p>
    <w:p w:rsidR="00F14AF9" w:rsidRDefault="00F14AF9" w:rsidP="00D84D6C">
      <w:pPr>
        <w:contextualSpacing/>
        <w:jc w:val="center"/>
        <w:rPr>
          <w:sz w:val="16"/>
          <w:szCs w:val="16"/>
        </w:rPr>
      </w:pPr>
    </w:p>
    <w:p w:rsidR="00F14AF9" w:rsidRDefault="008C5FC6" w:rsidP="00D84D6C">
      <w:pPr>
        <w:contextualSpacing/>
        <w:jc w:val="center"/>
        <w:rPr>
          <w:sz w:val="16"/>
          <w:szCs w:val="16"/>
        </w:rPr>
      </w:pPr>
      <w:r>
        <w:rPr>
          <w:noProof/>
          <w:sz w:val="16"/>
          <w:szCs w:val="16"/>
        </w:rPr>
        <w:pict>
          <v:roundrect id="_x0000_s1311" style="position:absolute;left:0;text-align:left;margin-left:-29.65pt;margin-top:26.05pt;width:552.5pt;height:59.5pt;z-index:-251658240" arcsize="10923f" wrapcoords="205 -820 -88 820 -88 19413 0 21053 176 22147 205 22147 21366 22147 21395 22147 21629 21053 21688 18592 21688 2187 21512 -273 21366 -820 205 -820" strokeweight="4.5pt">
            <v:stroke linestyle="thickThin"/>
            <v:textbox style="mso-next-textbox:#_x0000_s1311">
              <w:txbxContent>
                <w:p w:rsidR="008C5FC6" w:rsidRPr="002D4C88" w:rsidRDefault="008C5FC6" w:rsidP="008C5FC6">
                  <w:pPr>
                    <w:rPr>
                      <w:rFonts w:ascii="Calibri" w:hAnsi="Calibri"/>
                      <w:i/>
                      <w:iCs/>
                      <w:sz w:val="18"/>
                      <w:szCs w:val="18"/>
                    </w:rPr>
                  </w:pPr>
                  <w:r w:rsidRPr="002D4C88">
                    <w:rPr>
                      <w:rFonts w:ascii="Calibri" w:hAnsi="Calibri"/>
                      <w:b/>
                      <w:bCs/>
                      <w:sz w:val="18"/>
                      <w:szCs w:val="18"/>
                    </w:rPr>
                    <w:t>Учредитель:</w:t>
                  </w:r>
                  <w:r w:rsidRPr="002D4C88">
                    <w:rPr>
                      <w:rFonts w:ascii="Calibri" w:hAnsi="Calibri"/>
                      <w:sz w:val="18"/>
                      <w:szCs w:val="18"/>
                    </w:rPr>
                    <w:t xml:space="preserve">       </w:t>
                  </w:r>
                  <w:r w:rsidRPr="002D4C88">
                    <w:rPr>
                      <w:rFonts w:ascii="Calibri" w:hAnsi="Calibri"/>
                      <w:i/>
                      <w:iCs/>
                      <w:sz w:val="18"/>
                      <w:szCs w:val="18"/>
                    </w:rPr>
                    <w:t>Совет народных депутатов Павловского муниципального района Воронежской области</w:t>
                  </w:r>
                </w:p>
                <w:p w:rsidR="008C5FC6" w:rsidRPr="002D4C88" w:rsidRDefault="008C5FC6" w:rsidP="008C5FC6">
                  <w:pPr>
                    <w:rPr>
                      <w:rFonts w:ascii="Calibri" w:hAnsi="Calibri"/>
                      <w:b/>
                      <w:iCs/>
                      <w:sz w:val="18"/>
                      <w:szCs w:val="18"/>
                    </w:rPr>
                  </w:pPr>
                  <w:r w:rsidRPr="002D4C88">
                    <w:rPr>
                      <w:rFonts w:ascii="Calibri" w:hAnsi="Calibri"/>
                      <w:b/>
                      <w:iCs/>
                      <w:sz w:val="18"/>
                      <w:szCs w:val="18"/>
                    </w:rPr>
                    <w:t xml:space="preserve">Гл. редактор:      </w:t>
                  </w:r>
                  <w:r w:rsidRPr="002D4C88">
                    <w:rPr>
                      <w:rFonts w:ascii="Calibri" w:hAnsi="Calibri"/>
                      <w:i/>
                      <w:iCs/>
                      <w:sz w:val="18"/>
                      <w:szCs w:val="18"/>
                    </w:rPr>
                    <w:t>Бабаян Г.Г.</w:t>
                  </w:r>
                </w:p>
                <w:p w:rsidR="008C5FC6" w:rsidRPr="002D4C88" w:rsidRDefault="008C5FC6" w:rsidP="008C5FC6">
                  <w:pPr>
                    <w:rPr>
                      <w:rFonts w:ascii="Calibri" w:hAnsi="Calibri"/>
                      <w:b/>
                      <w:iCs/>
                      <w:sz w:val="18"/>
                      <w:szCs w:val="18"/>
                    </w:rPr>
                  </w:pPr>
                  <w:r w:rsidRPr="002D4C88">
                    <w:rPr>
                      <w:rFonts w:ascii="Calibri" w:hAnsi="Calibri"/>
                      <w:b/>
                      <w:iCs/>
                      <w:sz w:val="18"/>
                      <w:szCs w:val="18"/>
                    </w:rPr>
                    <w:t xml:space="preserve">Адрес редакции: </w:t>
                  </w:r>
                  <w:r w:rsidRPr="002D4C88">
                    <w:rPr>
                      <w:rFonts w:ascii="Calibri" w:hAnsi="Calibri"/>
                      <w:i/>
                      <w:iCs/>
                      <w:sz w:val="18"/>
                      <w:szCs w:val="18"/>
                    </w:rPr>
                    <w:t>396422, Воронежская область, г. Павловск, проспект Революции, д.8. Тел: 2-23-02; 2-42-31.</w:t>
                  </w:r>
                </w:p>
                <w:p w:rsidR="008C5FC6" w:rsidRPr="002D4C88" w:rsidRDefault="008C5FC6" w:rsidP="008C5FC6">
                  <w:pPr>
                    <w:rPr>
                      <w:rFonts w:ascii="Calibri" w:hAnsi="Calibri"/>
                      <w:sz w:val="18"/>
                      <w:szCs w:val="18"/>
                    </w:rPr>
                  </w:pPr>
                  <w:r w:rsidRPr="002D4C88">
                    <w:rPr>
                      <w:rFonts w:ascii="Calibri" w:hAnsi="Calibri"/>
                      <w:sz w:val="18"/>
                      <w:szCs w:val="18"/>
                    </w:rPr>
                    <w:t xml:space="preserve">Тираж 125, бесплатно. </w:t>
                  </w:r>
                  <w:r w:rsidRPr="002D4C88">
                    <w:rPr>
                      <w:rFonts w:ascii="Calibri" w:hAnsi="Calibri"/>
                      <w:i/>
                      <w:iCs/>
                      <w:sz w:val="18"/>
                      <w:szCs w:val="18"/>
                    </w:rPr>
                    <w:t xml:space="preserve">Тиражировано на компьютерной периферии </w:t>
                  </w:r>
                  <w:r w:rsidRPr="002D4C88">
                    <w:rPr>
                      <w:rFonts w:ascii="Calibri" w:hAnsi="Calibri"/>
                      <w:i/>
                      <w:iCs/>
                      <w:sz w:val="18"/>
                      <w:szCs w:val="18"/>
                      <w:lang w:val="en-US"/>
                    </w:rPr>
                    <w:t>MB</w:t>
                  </w:r>
                  <w:r w:rsidRPr="002D4C88">
                    <w:rPr>
                      <w:rFonts w:ascii="Calibri" w:hAnsi="Calibri"/>
                      <w:i/>
                      <w:iCs/>
                      <w:sz w:val="18"/>
                      <w:szCs w:val="18"/>
                    </w:rPr>
                    <w:t xml:space="preserve"> </w:t>
                  </w:r>
                  <w:r w:rsidRPr="002D4C88">
                    <w:rPr>
                      <w:rFonts w:ascii="Calibri" w:hAnsi="Calibri"/>
                      <w:i/>
                      <w:iCs/>
                      <w:sz w:val="18"/>
                      <w:szCs w:val="18"/>
                      <w:lang w:val="en-US"/>
                    </w:rPr>
                    <w:t>OfficeCenter</w:t>
                  </w:r>
                  <w:r w:rsidRPr="002D4C88">
                    <w:rPr>
                      <w:rFonts w:ascii="Calibri" w:hAnsi="Calibri"/>
                      <w:i/>
                      <w:iCs/>
                      <w:sz w:val="18"/>
                      <w:szCs w:val="18"/>
                    </w:rPr>
                    <w:t xml:space="preserve"> 316</w:t>
                  </w:r>
                </w:p>
              </w:txbxContent>
            </v:textbox>
            <w10:wrap type="tight"/>
          </v:roundrect>
        </w:pict>
      </w:r>
    </w:p>
    <w:p w:rsidR="008C5FC6" w:rsidRDefault="008C5FC6" w:rsidP="00D84D6C">
      <w:pPr>
        <w:contextualSpacing/>
        <w:jc w:val="center"/>
        <w:rPr>
          <w:sz w:val="16"/>
          <w:szCs w:val="16"/>
        </w:rPr>
      </w:pPr>
    </w:p>
    <w:p w:rsidR="008C5FC6" w:rsidRDefault="008C5FC6" w:rsidP="00D84D6C">
      <w:pPr>
        <w:contextualSpacing/>
        <w:jc w:val="center"/>
        <w:rPr>
          <w:sz w:val="16"/>
          <w:szCs w:val="16"/>
        </w:rPr>
      </w:pPr>
    </w:p>
    <w:p w:rsidR="008C5FC6" w:rsidRDefault="008C5FC6" w:rsidP="00D84D6C">
      <w:pPr>
        <w:contextualSpacing/>
        <w:jc w:val="center"/>
        <w:rPr>
          <w:sz w:val="16"/>
          <w:szCs w:val="16"/>
        </w:rPr>
      </w:pPr>
    </w:p>
    <w:p w:rsidR="008C5FC6" w:rsidRDefault="008C5FC6" w:rsidP="00D84D6C">
      <w:pPr>
        <w:contextualSpacing/>
        <w:jc w:val="center"/>
        <w:rPr>
          <w:sz w:val="16"/>
          <w:szCs w:val="16"/>
        </w:rPr>
      </w:pPr>
    </w:p>
    <w:p w:rsidR="008C5FC6" w:rsidRDefault="008C5FC6" w:rsidP="00D84D6C">
      <w:pPr>
        <w:contextualSpacing/>
        <w:jc w:val="center"/>
        <w:rPr>
          <w:sz w:val="16"/>
          <w:szCs w:val="16"/>
        </w:rPr>
      </w:pPr>
    </w:p>
    <w:p w:rsidR="008C5FC6" w:rsidRDefault="008C5FC6" w:rsidP="00D84D6C">
      <w:pPr>
        <w:contextualSpacing/>
        <w:jc w:val="center"/>
        <w:rPr>
          <w:sz w:val="16"/>
          <w:szCs w:val="16"/>
        </w:rPr>
      </w:pPr>
    </w:p>
    <w:p w:rsidR="008C5FC6" w:rsidRDefault="008C5FC6" w:rsidP="00D84D6C">
      <w:pPr>
        <w:contextualSpacing/>
        <w:jc w:val="center"/>
        <w:rPr>
          <w:sz w:val="16"/>
          <w:szCs w:val="16"/>
        </w:rPr>
      </w:pPr>
    </w:p>
    <w:p w:rsidR="008C5FC6" w:rsidRDefault="008C5FC6" w:rsidP="00D84D6C">
      <w:pPr>
        <w:contextualSpacing/>
        <w:jc w:val="center"/>
        <w:rPr>
          <w:sz w:val="16"/>
          <w:szCs w:val="16"/>
        </w:rPr>
      </w:pPr>
    </w:p>
    <w:p w:rsidR="008C5FC6" w:rsidRDefault="008C5FC6" w:rsidP="00D84D6C">
      <w:pPr>
        <w:contextualSpacing/>
        <w:jc w:val="center"/>
        <w:rPr>
          <w:sz w:val="16"/>
          <w:szCs w:val="16"/>
        </w:rPr>
      </w:pPr>
    </w:p>
    <w:p w:rsidR="00D84D6C" w:rsidRPr="00DE399C" w:rsidRDefault="00D84D6C" w:rsidP="00D84D6C">
      <w:pPr>
        <w:contextualSpacing/>
        <w:jc w:val="center"/>
        <w:rPr>
          <w:sz w:val="16"/>
          <w:szCs w:val="16"/>
        </w:rPr>
      </w:pPr>
      <w:r w:rsidRPr="00DE399C">
        <w:rPr>
          <w:sz w:val="16"/>
          <w:szCs w:val="16"/>
        </w:rPr>
        <w:t xml:space="preserve">УСЛОВНЫЕ ОБОЗНАЧЕНИЯ </w:t>
      </w:r>
    </w:p>
    <w:p w:rsidR="00D84D6C" w:rsidRPr="00DE399C" w:rsidRDefault="008C5FC6" w:rsidP="00D84D6C">
      <w:pPr>
        <w:contextualSpacing/>
        <w:jc w:val="center"/>
        <w:rPr>
          <w:rFonts w:ascii="Verdana" w:hAnsi="Verdana"/>
          <w:sz w:val="16"/>
          <w:szCs w:val="16"/>
        </w:rPr>
      </w:pPr>
      <w:r w:rsidRPr="00EC4492">
        <w:rPr>
          <w:rFonts w:ascii="Verdana" w:hAnsi="Verdana"/>
          <w:noProof/>
          <w:sz w:val="16"/>
          <w:szCs w:val="16"/>
        </w:rPr>
        <w:pict>
          <v:shape id="Рисунок 3" o:spid="_x0000_i1035" type="#_x0000_t75" style="width:437.35pt;height:120.35pt;visibility:visible;mso-wrap-style:square">
            <v:imagedata r:id="rId43" o:title=""/>
          </v:shape>
        </w:pict>
      </w:r>
    </w:p>
    <w:p w:rsidR="00D84D6C" w:rsidRPr="00DE399C" w:rsidRDefault="008C5FC6" w:rsidP="00D84D6C">
      <w:pPr>
        <w:tabs>
          <w:tab w:val="left" w:pos="567"/>
        </w:tabs>
        <w:rPr>
          <w:sz w:val="16"/>
          <w:szCs w:val="16"/>
        </w:rPr>
      </w:pPr>
      <w:r w:rsidRPr="00EC4492">
        <w:rPr>
          <w:noProof/>
          <w:sz w:val="16"/>
          <w:szCs w:val="16"/>
        </w:rPr>
        <w:pict>
          <v:shape id="_x0000_i1036" type="#_x0000_t75" style="width:196.65pt;height:12.9pt;visibility:visible;mso-wrap-style:square">
            <v:imagedata r:id="rId44" o:title=""/>
          </v:shape>
        </w:pict>
      </w:r>
      <w:r w:rsidR="00D84D6C" w:rsidRPr="00DE399C">
        <w:rPr>
          <w:sz w:val="16"/>
          <w:szCs w:val="16"/>
        </w:rPr>
        <w:t xml:space="preserve">        </w:t>
      </w:r>
    </w:p>
    <w:sectPr w:rsidR="00D84D6C" w:rsidRPr="00DE399C" w:rsidSect="008F1FAE">
      <w:type w:val="continuous"/>
      <w:pgSz w:w="11906" w:h="16838"/>
      <w:pgMar w:top="1276" w:right="805" w:bottom="993" w:left="1202" w:header="510" w:footer="0" w:gutter="0"/>
      <w:cols w:num="2" w:space="67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4AF9" w:rsidRDefault="00F14AF9">
      <w:r>
        <w:separator/>
      </w:r>
    </w:p>
  </w:endnote>
  <w:endnote w:type="continuationSeparator" w:id="1">
    <w:p w:rsidR="00F14AF9" w:rsidRDefault="00F14AF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StarSymbol">
    <w:altName w:val="Arial Unicode MS"/>
    <w:charset w:val="80"/>
    <w:family w:val="auto"/>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choolBook">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AF9" w:rsidRPr="007739C7" w:rsidRDefault="00F14AF9" w:rsidP="001566A4">
    <w:pPr>
      <w:pStyle w:val="ab"/>
      <w:rPr>
        <w:bCs/>
        <w:i/>
        <w:iCs/>
        <w:sz w:val="20"/>
      </w:rPr>
    </w:pPr>
    <w:r>
      <w:rPr>
        <w:i/>
        <w:iCs/>
        <w:sz w:val="20"/>
      </w:rPr>
      <w:t xml:space="preserve">«Павловский муниципальный вестник»                                  стр. </w:t>
    </w:r>
    <w:fldSimple w:instr=" PAGE   \* MERGEFORMAT ">
      <w:r w:rsidR="008C5FC6">
        <w:rPr>
          <w:noProof/>
        </w:rPr>
        <w:t>64</w:t>
      </w:r>
    </w:fldSimple>
    <w:r>
      <w:rPr>
        <w:i/>
        <w:iCs/>
        <w:sz w:val="20"/>
      </w:rPr>
      <w:t xml:space="preserve">                                         25 июля 2014 года  № 7</w:t>
    </w:r>
  </w:p>
  <w:p w:rsidR="00F14AF9" w:rsidRDefault="00F14AF9" w:rsidP="001F2261">
    <w:pPr>
      <w:pStyle w:val="ab"/>
    </w:pPr>
  </w:p>
  <w:p w:rsidR="00F14AF9" w:rsidRDefault="00F14AF9">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4AF9" w:rsidRDefault="00F14AF9">
      <w:r>
        <w:separator/>
      </w:r>
    </w:p>
  </w:footnote>
  <w:footnote w:type="continuationSeparator" w:id="1">
    <w:p w:rsidR="00F14AF9" w:rsidRDefault="00F14A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AF9" w:rsidRDefault="00EC4492">
    <w:pPr>
      <w:pStyle w:val="a5"/>
      <w:framePr w:wrap="around" w:vAnchor="text" w:hAnchor="margin" w:xAlign="right" w:y="1"/>
      <w:rPr>
        <w:rStyle w:val="a7"/>
      </w:rPr>
    </w:pPr>
    <w:r>
      <w:rPr>
        <w:rStyle w:val="a7"/>
      </w:rPr>
      <w:fldChar w:fldCharType="begin"/>
    </w:r>
    <w:r w:rsidR="00F14AF9">
      <w:rPr>
        <w:rStyle w:val="a7"/>
      </w:rPr>
      <w:instrText xml:space="preserve">PAGE  </w:instrText>
    </w:r>
    <w:r>
      <w:rPr>
        <w:rStyle w:val="a7"/>
      </w:rPr>
      <w:fldChar w:fldCharType="end"/>
    </w:r>
  </w:p>
  <w:p w:rsidR="00F14AF9" w:rsidRDefault="00F14AF9">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AF9" w:rsidRDefault="00EC4492">
    <w:pPr>
      <w:pStyle w:val="a5"/>
      <w:framePr w:wrap="around" w:vAnchor="text" w:hAnchor="margin" w:xAlign="right" w:y="1"/>
      <w:rPr>
        <w:rStyle w:val="a7"/>
      </w:rPr>
    </w:pPr>
    <w:r>
      <w:rPr>
        <w:rStyle w:val="a7"/>
      </w:rPr>
      <w:fldChar w:fldCharType="begin"/>
    </w:r>
    <w:r w:rsidR="00F14AF9">
      <w:rPr>
        <w:rStyle w:val="a7"/>
      </w:rPr>
      <w:instrText xml:space="preserve">PAGE  </w:instrText>
    </w:r>
    <w:r>
      <w:rPr>
        <w:rStyle w:val="a7"/>
      </w:rPr>
      <w:fldChar w:fldCharType="separate"/>
    </w:r>
    <w:r w:rsidR="00F14AF9">
      <w:rPr>
        <w:rStyle w:val="a7"/>
        <w:noProof/>
      </w:rPr>
      <w:t>8</w:t>
    </w:r>
    <w:r>
      <w:rPr>
        <w:rStyle w:val="a7"/>
      </w:rPr>
      <w:fldChar w:fldCharType="end"/>
    </w:r>
  </w:p>
  <w:p w:rsidR="00F14AF9" w:rsidRDefault="00F14AF9" w:rsidP="006E2BF8">
    <w:pPr>
      <w:pStyle w:val="a5"/>
      <w:ind w:right="360"/>
      <w:jc w:val="both"/>
      <w:rPr>
        <w:i/>
        <w:iCs/>
        <w:sz w:val="20"/>
      </w:rPr>
    </w:pPr>
    <w:r>
      <w:rPr>
        <w:i/>
        <w:iCs/>
        <w:sz w:val="20"/>
      </w:rPr>
      <w:t>«Павловский муниципальный вестник» ---------------------------------- 28 января   2013  года   №</w:t>
    </w:r>
    <w:r>
      <w:rPr>
        <w:b/>
        <w:bCs/>
        <w:i/>
        <w:iCs/>
        <w:sz w:val="20"/>
      </w:rPr>
      <w:t xml:space="preserve">  1                     </w:t>
    </w:r>
    <w:r>
      <w:rPr>
        <w:i/>
        <w:iCs/>
        <w:sz w:val="20"/>
      </w:rPr>
      <w:t>стр.</w:t>
    </w:r>
  </w:p>
  <w:p w:rsidR="00F14AF9" w:rsidRPr="002B0828" w:rsidRDefault="00F14AF9" w:rsidP="006E2BF8">
    <w:pPr>
      <w:pStyle w:val="a5"/>
      <w:ind w:right="360"/>
      <w:jc w:val="both"/>
      <w:rPr>
        <w:b/>
        <w:bCs/>
        <w:i/>
        <w:iCs/>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AF9" w:rsidRPr="00AF1784" w:rsidRDefault="00F14AF9" w:rsidP="006E2BF8">
    <w:pPr>
      <w:pStyle w:val="a5"/>
      <w:ind w:right="360"/>
      <w:jc w:val="both"/>
      <w:rPr>
        <w:b/>
        <w:bCs/>
        <w:i/>
        <w:iCs/>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AF9" w:rsidRDefault="00EC4492">
    <w:pPr>
      <w:pStyle w:val="a5"/>
      <w:framePr w:wrap="around" w:vAnchor="text" w:hAnchor="margin" w:xAlign="right" w:y="1"/>
      <w:rPr>
        <w:rStyle w:val="a7"/>
      </w:rPr>
    </w:pPr>
    <w:r>
      <w:rPr>
        <w:rStyle w:val="a7"/>
      </w:rPr>
      <w:fldChar w:fldCharType="begin"/>
    </w:r>
    <w:r w:rsidR="00F14AF9">
      <w:rPr>
        <w:rStyle w:val="a7"/>
      </w:rPr>
      <w:instrText xml:space="preserve">PAGE  </w:instrText>
    </w:r>
    <w:r>
      <w:rPr>
        <w:rStyle w:val="a7"/>
      </w:rPr>
      <w:fldChar w:fldCharType="end"/>
    </w:r>
  </w:p>
  <w:p w:rsidR="00F14AF9" w:rsidRDefault="00F14AF9">
    <w:pPr>
      <w:pStyle w:val="a5"/>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AF9" w:rsidRPr="002B0828" w:rsidRDefault="00F14AF9" w:rsidP="006E2BF8">
    <w:pPr>
      <w:pStyle w:val="a5"/>
      <w:ind w:right="360"/>
      <w:jc w:val="both"/>
      <w:rPr>
        <w:b/>
        <w:bCs/>
        <w:i/>
        <w:iCs/>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AF9" w:rsidRDefault="00F14AF9">
    <w:pPr>
      <w:pStyle w:val="a5"/>
      <w:jc w:val="right"/>
    </w:pPr>
    <w:r>
      <w:t>1</w:t>
    </w:r>
    <w:fldSimple w:instr=" PAGE   \* MERGEFORMAT ">
      <w:r>
        <w:rPr>
          <w:noProof/>
        </w:rPr>
        <w:t>86</w:t>
      </w:r>
    </w:fldSimple>
  </w:p>
  <w:p w:rsidR="00F14AF9" w:rsidRPr="00AF1784" w:rsidRDefault="00F14AF9" w:rsidP="006E2BF8">
    <w:pPr>
      <w:pStyle w:val="a5"/>
      <w:ind w:right="360"/>
      <w:jc w:val="both"/>
      <w:rPr>
        <w:b/>
        <w:bCs/>
        <w:i/>
        <w:iCs/>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1E2B614"/>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3">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4">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6">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nsid w:val="00000008"/>
    <w:multiLevelType w:val="singleLevel"/>
    <w:tmpl w:val="00000008"/>
    <w:name w:val="WW8Num8"/>
    <w:lvl w:ilvl="0">
      <w:start w:val="1"/>
      <w:numFmt w:val="decimal"/>
      <w:lvlText w:val="%1."/>
      <w:lvlJc w:val="left"/>
      <w:pPr>
        <w:tabs>
          <w:tab w:val="num" w:pos="360"/>
        </w:tabs>
        <w:ind w:left="360" w:hanging="360"/>
      </w:pPr>
    </w:lvl>
  </w:abstractNum>
  <w:abstractNum w:abstractNumId="9">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0">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11">
    <w:nsid w:val="0000000B"/>
    <w:multiLevelType w:val="singleLevel"/>
    <w:tmpl w:val="EBDA9FA4"/>
    <w:name w:val="WW8Num11"/>
    <w:lvl w:ilvl="0">
      <w:start w:val="1"/>
      <w:numFmt w:val="decimal"/>
      <w:suff w:val="nothing"/>
      <w:lvlText w:val="%1)"/>
      <w:lvlJc w:val="left"/>
      <w:pPr>
        <w:tabs>
          <w:tab w:val="num" w:pos="0"/>
        </w:tabs>
        <w:ind w:left="0" w:firstLine="0"/>
      </w:pPr>
      <w:rPr>
        <w:rFonts w:ascii="Times New Roman" w:hAnsi="Times New Roman" w:cs="Times New Roman"/>
        <w:b w:val="0"/>
      </w:rPr>
    </w:lvl>
  </w:abstractNum>
  <w:abstractNum w:abstractNumId="12">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13">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14">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15">
    <w:nsid w:val="0000000F"/>
    <w:multiLevelType w:val="singleLevel"/>
    <w:tmpl w:val="0000000F"/>
    <w:name w:val="WW8Num15"/>
    <w:lvl w:ilvl="0">
      <w:start w:val="1"/>
      <w:numFmt w:val="decimal"/>
      <w:lvlText w:val="%1."/>
      <w:lvlJc w:val="left"/>
      <w:pPr>
        <w:tabs>
          <w:tab w:val="num" w:pos="501"/>
        </w:tabs>
        <w:ind w:left="501" w:hanging="360"/>
      </w:pPr>
    </w:lvl>
  </w:abstractNum>
  <w:abstractNum w:abstractNumId="16">
    <w:nsid w:val="08FE1F58"/>
    <w:multiLevelType w:val="hybridMultilevel"/>
    <w:tmpl w:val="7F66D1A8"/>
    <w:lvl w:ilvl="0" w:tplc="C93A740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09006D2A"/>
    <w:multiLevelType w:val="hybridMultilevel"/>
    <w:tmpl w:val="7ACED56E"/>
    <w:lvl w:ilvl="0" w:tplc="942E3576">
      <w:start w:val="1"/>
      <w:numFmt w:val="decimal"/>
      <w:lvlText w:val="%1."/>
      <w:lvlJc w:val="left"/>
      <w:pPr>
        <w:ind w:left="1999" w:hanging="12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0CD50383"/>
    <w:multiLevelType w:val="multilevel"/>
    <w:tmpl w:val="3FD40554"/>
    <w:lvl w:ilvl="0">
      <w:start w:val="1"/>
      <w:numFmt w:val="decimal"/>
      <w:lvlText w:val="%1."/>
      <w:lvlJc w:val="left"/>
      <w:pPr>
        <w:ind w:left="1068" w:hanging="360"/>
      </w:pPr>
    </w:lvl>
    <w:lvl w:ilvl="1">
      <w:start w:val="1"/>
      <w:numFmt w:val="decimal"/>
      <w:isLgl/>
      <w:lvlText w:val="%1.%2."/>
      <w:lvlJc w:val="left"/>
      <w:pPr>
        <w:ind w:left="1287" w:hanging="720"/>
      </w:pPr>
    </w:lvl>
    <w:lvl w:ilvl="2">
      <w:start w:val="1"/>
      <w:numFmt w:val="decimal"/>
      <w:isLgl/>
      <w:lvlText w:val="%1.%2.%3."/>
      <w:lvlJc w:val="left"/>
      <w:pPr>
        <w:ind w:left="1287" w:hanging="720"/>
      </w:pPr>
    </w:lvl>
    <w:lvl w:ilvl="3">
      <w:start w:val="1"/>
      <w:numFmt w:val="decimal"/>
      <w:isLgl/>
      <w:lvlText w:val="%1.%2.%3.%4."/>
      <w:lvlJc w:val="left"/>
      <w:pPr>
        <w:ind w:left="1647" w:hanging="1080"/>
      </w:pPr>
    </w:lvl>
    <w:lvl w:ilvl="4">
      <w:start w:val="1"/>
      <w:numFmt w:val="decimal"/>
      <w:isLgl/>
      <w:lvlText w:val="%1.%2.%3.%4.%5."/>
      <w:lvlJc w:val="left"/>
      <w:pPr>
        <w:ind w:left="1647" w:hanging="1080"/>
      </w:pPr>
    </w:lvl>
    <w:lvl w:ilvl="5">
      <w:start w:val="1"/>
      <w:numFmt w:val="decimal"/>
      <w:isLgl/>
      <w:lvlText w:val="%1.%2.%3.%4.%5.%6."/>
      <w:lvlJc w:val="left"/>
      <w:pPr>
        <w:ind w:left="2007" w:hanging="1440"/>
      </w:pPr>
    </w:lvl>
    <w:lvl w:ilvl="6">
      <w:start w:val="1"/>
      <w:numFmt w:val="decimal"/>
      <w:isLgl/>
      <w:lvlText w:val="%1.%2.%3.%4.%5.%6.%7."/>
      <w:lvlJc w:val="left"/>
      <w:pPr>
        <w:ind w:left="2007" w:hanging="1440"/>
      </w:pPr>
    </w:lvl>
    <w:lvl w:ilvl="7">
      <w:start w:val="1"/>
      <w:numFmt w:val="decimal"/>
      <w:isLgl/>
      <w:lvlText w:val="%1.%2.%3.%4.%5.%6.%7.%8."/>
      <w:lvlJc w:val="left"/>
      <w:pPr>
        <w:ind w:left="2367" w:hanging="1800"/>
      </w:pPr>
    </w:lvl>
    <w:lvl w:ilvl="8">
      <w:start w:val="1"/>
      <w:numFmt w:val="decimal"/>
      <w:isLgl/>
      <w:lvlText w:val="%1.%2.%3.%4.%5.%6.%7.%8.%9."/>
      <w:lvlJc w:val="left"/>
      <w:pPr>
        <w:ind w:left="2367" w:hanging="1800"/>
      </w:pPr>
    </w:lvl>
  </w:abstractNum>
  <w:abstractNum w:abstractNumId="19">
    <w:nsid w:val="0F002629"/>
    <w:multiLevelType w:val="hybridMultilevel"/>
    <w:tmpl w:val="79C2A00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
    <w:nsid w:val="18F2337C"/>
    <w:multiLevelType w:val="hybridMultilevel"/>
    <w:tmpl w:val="2A0C68EA"/>
    <w:lvl w:ilvl="0" w:tplc="60D8CF16">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1">
    <w:nsid w:val="20B15208"/>
    <w:multiLevelType w:val="hybridMultilevel"/>
    <w:tmpl w:val="F732B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388611A"/>
    <w:multiLevelType w:val="hybridMultilevel"/>
    <w:tmpl w:val="CD42E052"/>
    <w:lvl w:ilvl="0" w:tplc="0419000F">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3">
    <w:nsid w:val="2EFC2362"/>
    <w:multiLevelType w:val="hybridMultilevel"/>
    <w:tmpl w:val="505C2B4E"/>
    <w:lvl w:ilvl="0" w:tplc="581C86F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nsid w:val="38D16959"/>
    <w:multiLevelType w:val="hybridMultilevel"/>
    <w:tmpl w:val="D236EACC"/>
    <w:lvl w:ilvl="0" w:tplc="FA96D512">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4B635673"/>
    <w:multiLevelType w:val="hybridMultilevel"/>
    <w:tmpl w:val="7444CE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C2C41AE"/>
    <w:multiLevelType w:val="hybridMultilevel"/>
    <w:tmpl w:val="AD86A2AE"/>
    <w:lvl w:ilvl="0" w:tplc="2938D0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9DC6171"/>
    <w:multiLevelType w:val="multilevel"/>
    <w:tmpl w:val="F54C184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8">
    <w:nsid w:val="762F35B8"/>
    <w:multiLevelType w:val="multilevel"/>
    <w:tmpl w:val="32EA8158"/>
    <w:lvl w:ilvl="0">
      <w:start w:val="4"/>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78094095"/>
    <w:multiLevelType w:val="hybridMultilevel"/>
    <w:tmpl w:val="22DA58A4"/>
    <w:lvl w:ilvl="0" w:tplc="58869630">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nsid w:val="7A7065DC"/>
    <w:multiLevelType w:val="hybridMultilevel"/>
    <w:tmpl w:val="1D4405B0"/>
    <w:lvl w:ilvl="0" w:tplc="7AE8A4D4">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7CA465E6"/>
    <w:multiLevelType w:val="hybridMultilevel"/>
    <w:tmpl w:val="28129D34"/>
    <w:lvl w:ilvl="0" w:tplc="50A66D30">
      <w:start w:val="1"/>
      <w:numFmt w:val="decimal"/>
      <w:lvlText w:val="%1."/>
      <w:lvlJc w:val="left"/>
      <w:pPr>
        <w:tabs>
          <w:tab w:val="num" w:pos="1395"/>
        </w:tabs>
        <w:ind w:left="1395" w:hanging="85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0"/>
  </w:num>
  <w:num w:numId="2">
    <w:abstractNumId w:val="29"/>
  </w:num>
  <w:num w:numId="3">
    <w:abstractNumId w:val="27"/>
  </w:num>
  <w:num w:numId="4">
    <w:abstractNumId w:val="23"/>
  </w:num>
  <w:num w:numId="5">
    <w:abstractNumId w:val="20"/>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28"/>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24"/>
  </w:num>
  <w:num w:numId="12">
    <w:abstractNumId w:val="1"/>
  </w:num>
  <w:num w:numId="13">
    <w:abstractNumId w:val="22"/>
  </w:num>
  <w:num w:numId="14">
    <w:abstractNumId w:val="2"/>
  </w:num>
  <w:num w:numId="15">
    <w:abstractNumId w:val="21"/>
  </w:num>
  <w:num w:numId="16">
    <w:abstractNumId w:val="26"/>
  </w:num>
  <w:num w:numId="17">
    <w:abstractNumId w:val="19"/>
  </w:num>
  <w:num w:numId="18">
    <w:abstractNumId w:val="31"/>
  </w:num>
  <w:num w:numId="19">
    <w:abstractNumId w:val="2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stylePaneFormatFilter w:val="3F01"/>
  <w:doNotTrackMoves/>
  <w:defaultTabStop w:val="708"/>
  <w:drawingGridHorizontalSpacing w:val="120"/>
  <w:drawingGridVerticalSpacing w:val="136"/>
  <w:displayHorizontalDrawingGridEvery w:val="0"/>
  <w:displayVerticalDrawingGridEvery w:val="2"/>
  <w:characterSpacingControl w:val="doNotCompress"/>
  <w:hdrShapeDefaults>
    <o:shapedefaults v:ext="edit" spidmax="28673"/>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7376C"/>
    <w:rsid w:val="00000697"/>
    <w:rsid w:val="00000ADF"/>
    <w:rsid w:val="00000C53"/>
    <w:rsid w:val="00001029"/>
    <w:rsid w:val="00001441"/>
    <w:rsid w:val="000016CE"/>
    <w:rsid w:val="000017E6"/>
    <w:rsid w:val="000017E8"/>
    <w:rsid w:val="00001E5E"/>
    <w:rsid w:val="00001F79"/>
    <w:rsid w:val="00002048"/>
    <w:rsid w:val="000020FE"/>
    <w:rsid w:val="00002772"/>
    <w:rsid w:val="00003463"/>
    <w:rsid w:val="00003510"/>
    <w:rsid w:val="00003957"/>
    <w:rsid w:val="00003B61"/>
    <w:rsid w:val="00003C40"/>
    <w:rsid w:val="0000404C"/>
    <w:rsid w:val="0000427B"/>
    <w:rsid w:val="00004A79"/>
    <w:rsid w:val="00004C8B"/>
    <w:rsid w:val="000053FF"/>
    <w:rsid w:val="00005C46"/>
    <w:rsid w:val="00006188"/>
    <w:rsid w:val="00006B62"/>
    <w:rsid w:val="00006E4E"/>
    <w:rsid w:val="00006E71"/>
    <w:rsid w:val="0000712A"/>
    <w:rsid w:val="00007C47"/>
    <w:rsid w:val="000109FF"/>
    <w:rsid w:val="00011961"/>
    <w:rsid w:val="00011D3F"/>
    <w:rsid w:val="00012AE8"/>
    <w:rsid w:val="00012BA7"/>
    <w:rsid w:val="00012F25"/>
    <w:rsid w:val="00013127"/>
    <w:rsid w:val="00014777"/>
    <w:rsid w:val="00014785"/>
    <w:rsid w:val="00015110"/>
    <w:rsid w:val="00015185"/>
    <w:rsid w:val="000153A5"/>
    <w:rsid w:val="00015665"/>
    <w:rsid w:val="000161F9"/>
    <w:rsid w:val="0001665A"/>
    <w:rsid w:val="00016EA1"/>
    <w:rsid w:val="00016FB9"/>
    <w:rsid w:val="00017746"/>
    <w:rsid w:val="00017B05"/>
    <w:rsid w:val="00017D51"/>
    <w:rsid w:val="00017D7E"/>
    <w:rsid w:val="00020440"/>
    <w:rsid w:val="00020F12"/>
    <w:rsid w:val="00021D33"/>
    <w:rsid w:val="00022416"/>
    <w:rsid w:val="000224B0"/>
    <w:rsid w:val="000226DA"/>
    <w:rsid w:val="00022A70"/>
    <w:rsid w:val="00023EA9"/>
    <w:rsid w:val="00024561"/>
    <w:rsid w:val="00024881"/>
    <w:rsid w:val="0002489B"/>
    <w:rsid w:val="00024A55"/>
    <w:rsid w:val="00024D32"/>
    <w:rsid w:val="00024E5A"/>
    <w:rsid w:val="000259C7"/>
    <w:rsid w:val="000259E8"/>
    <w:rsid w:val="00025A3A"/>
    <w:rsid w:val="00025D5D"/>
    <w:rsid w:val="00025F90"/>
    <w:rsid w:val="000264A3"/>
    <w:rsid w:val="00026513"/>
    <w:rsid w:val="0002676D"/>
    <w:rsid w:val="000267D8"/>
    <w:rsid w:val="00026E1D"/>
    <w:rsid w:val="00026F5C"/>
    <w:rsid w:val="000273B0"/>
    <w:rsid w:val="0002773D"/>
    <w:rsid w:val="00027841"/>
    <w:rsid w:val="00027892"/>
    <w:rsid w:val="00027C73"/>
    <w:rsid w:val="00030528"/>
    <w:rsid w:val="000305DF"/>
    <w:rsid w:val="000308EA"/>
    <w:rsid w:val="000309E1"/>
    <w:rsid w:val="00030C57"/>
    <w:rsid w:val="00030E4E"/>
    <w:rsid w:val="00032391"/>
    <w:rsid w:val="00032468"/>
    <w:rsid w:val="0003299A"/>
    <w:rsid w:val="00032B0F"/>
    <w:rsid w:val="00032B2B"/>
    <w:rsid w:val="00033021"/>
    <w:rsid w:val="00033171"/>
    <w:rsid w:val="0003382B"/>
    <w:rsid w:val="00033A8D"/>
    <w:rsid w:val="00033BD4"/>
    <w:rsid w:val="0003418F"/>
    <w:rsid w:val="00034A1E"/>
    <w:rsid w:val="00034C51"/>
    <w:rsid w:val="0003504D"/>
    <w:rsid w:val="00035231"/>
    <w:rsid w:val="000352AE"/>
    <w:rsid w:val="000354FF"/>
    <w:rsid w:val="000355AF"/>
    <w:rsid w:val="00035D27"/>
    <w:rsid w:val="0003623E"/>
    <w:rsid w:val="00036DB0"/>
    <w:rsid w:val="000370C5"/>
    <w:rsid w:val="000374D1"/>
    <w:rsid w:val="0003784A"/>
    <w:rsid w:val="00037B7A"/>
    <w:rsid w:val="00037D2D"/>
    <w:rsid w:val="00037E30"/>
    <w:rsid w:val="00037EEE"/>
    <w:rsid w:val="0004038D"/>
    <w:rsid w:val="000403C1"/>
    <w:rsid w:val="000406D5"/>
    <w:rsid w:val="00040E30"/>
    <w:rsid w:val="0004129C"/>
    <w:rsid w:val="000416F3"/>
    <w:rsid w:val="0004178B"/>
    <w:rsid w:val="00041FC2"/>
    <w:rsid w:val="000427A4"/>
    <w:rsid w:val="000429F2"/>
    <w:rsid w:val="00042C5A"/>
    <w:rsid w:val="00042D0C"/>
    <w:rsid w:val="000433BA"/>
    <w:rsid w:val="000439E6"/>
    <w:rsid w:val="00043A2B"/>
    <w:rsid w:val="00043C1B"/>
    <w:rsid w:val="0004419C"/>
    <w:rsid w:val="000447FA"/>
    <w:rsid w:val="00044A14"/>
    <w:rsid w:val="00044B95"/>
    <w:rsid w:val="00044CCE"/>
    <w:rsid w:val="00044FCF"/>
    <w:rsid w:val="00045026"/>
    <w:rsid w:val="00045321"/>
    <w:rsid w:val="000457F9"/>
    <w:rsid w:val="00045C10"/>
    <w:rsid w:val="00045E38"/>
    <w:rsid w:val="000463D0"/>
    <w:rsid w:val="00046602"/>
    <w:rsid w:val="0004672E"/>
    <w:rsid w:val="00046AFB"/>
    <w:rsid w:val="00046B9C"/>
    <w:rsid w:val="00047402"/>
    <w:rsid w:val="00047AD9"/>
    <w:rsid w:val="00047BD0"/>
    <w:rsid w:val="00047FE8"/>
    <w:rsid w:val="0005022B"/>
    <w:rsid w:val="00050456"/>
    <w:rsid w:val="000508A6"/>
    <w:rsid w:val="00050986"/>
    <w:rsid w:val="00050CE0"/>
    <w:rsid w:val="0005139F"/>
    <w:rsid w:val="00051644"/>
    <w:rsid w:val="00051892"/>
    <w:rsid w:val="00051C55"/>
    <w:rsid w:val="00051D2C"/>
    <w:rsid w:val="00052194"/>
    <w:rsid w:val="00052387"/>
    <w:rsid w:val="000528B9"/>
    <w:rsid w:val="00053759"/>
    <w:rsid w:val="000541E6"/>
    <w:rsid w:val="000541ED"/>
    <w:rsid w:val="00054374"/>
    <w:rsid w:val="000546C0"/>
    <w:rsid w:val="00054899"/>
    <w:rsid w:val="00054D54"/>
    <w:rsid w:val="00054FC6"/>
    <w:rsid w:val="0005563C"/>
    <w:rsid w:val="000556DA"/>
    <w:rsid w:val="00055CD9"/>
    <w:rsid w:val="00056113"/>
    <w:rsid w:val="00056133"/>
    <w:rsid w:val="0005633E"/>
    <w:rsid w:val="00056D52"/>
    <w:rsid w:val="00056F69"/>
    <w:rsid w:val="00056F7B"/>
    <w:rsid w:val="00057694"/>
    <w:rsid w:val="000578F5"/>
    <w:rsid w:val="00057C3F"/>
    <w:rsid w:val="00060156"/>
    <w:rsid w:val="00060171"/>
    <w:rsid w:val="00060511"/>
    <w:rsid w:val="0006070B"/>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4287"/>
    <w:rsid w:val="00064979"/>
    <w:rsid w:val="00064F33"/>
    <w:rsid w:val="000656E0"/>
    <w:rsid w:val="00065E27"/>
    <w:rsid w:val="00066426"/>
    <w:rsid w:val="0006690E"/>
    <w:rsid w:val="00067063"/>
    <w:rsid w:val="000671B9"/>
    <w:rsid w:val="00067296"/>
    <w:rsid w:val="0006740B"/>
    <w:rsid w:val="00067BE2"/>
    <w:rsid w:val="00067E47"/>
    <w:rsid w:val="00067E5B"/>
    <w:rsid w:val="00067FA4"/>
    <w:rsid w:val="00070096"/>
    <w:rsid w:val="00070A8B"/>
    <w:rsid w:val="00070CD7"/>
    <w:rsid w:val="000711E9"/>
    <w:rsid w:val="0007239A"/>
    <w:rsid w:val="00072627"/>
    <w:rsid w:val="00073014"/>
    <w:rsid w:val="000733DF"/>
    <w:rsid w:val="0007356A"/>
    <w:rsid w:val="00073925"/>
    <w:rsid w:val="00073E01"/>
    <w:rsid w:val="00073EBF"/>
    <w:rsid w:val="00074649"/>
    <w:rsid w:val="000746E5"/>
    <w:rsid w:val="00074841"/>
    <w:rsid w:val="00074BF0"/>
    <w:rsid w:val="000753D2"/>
    <w:rsid w:val="00075E22"/>
    <w:rsid w:val="00075F08"/>
    <w:rsid w:val="00075F41"/>
    <w:rsid w:val="00076398"/>
    <w:rsid w:val="0007665D"/>
    <w:rsid w:val="00076BD2"/>
    <w:rsid w:val="00076E46"/>
    <w:rsid w:val="0007751C"/>
    <w:rsid w:val="000779B8"/>
    <w:rsid w:val="00077C6F"/>
    <w:rsid w:val="00080210"/>
    <w:rsid w:val="000804A7"/>
    <w:rsid w:val="0008057C"/>
    <w:rsid w:val="000806C0"/>
    <w:rsid w:val="000808BD"/>
    <w:rsid w:val="00080E29"/>
    <w:rsid w:val="00081979"/>
    <w:rsid w:val="000819DD"/>
    <w:rsid w:val="00081BF8"/>
    <w:rsid w:val="00081D97"/>
    <w:rsid w:val="00082BBE"/>
    <w:rsid w:val="00082BC4"/>
    <w:rsid w:val="00082DA7"/>
    <w:rsid w:val="00083D70"/>
    <w:rsid w:val="00083F04"/>
    <w:rsid w:val="00084651"/>
    <w:rsid w:val="00084ECA"/>
    <w:rsid w:val="00085964"/>
    <w:rsid w:val="00085DD8"/>
    <w:rsid w:val="00085ED2"/>
    <w:rsid w:val="0008680F"/>
    <w:rsid w:val="0008687C"/>
    <w:rsid w:val="000870DF"/>
    <w:rsid w:val="0008712E"/>
    <w:rsid w:val="000877F9"/>
    <w:rsid w:val="00087C6E"/>
    <w:rsid w:val="00087C85"/>
    <w:rsid w:val="00087CF9"/>
    <w:rsid w:val="00087ECC"/>
    <w:rsid w:val="00090071"/>
    <w:rsid w:val="0009088E"/>
    <w:rsid w:val="000908ED"/>
    <w:rsid w:val="00090C3A"/>
    <w:rsid w:val="00091249"/>
    <w:rsid w:val="00091404"/>
    <w:rsid w:val="000915E1"/>
    <w:rsid w:val="000916FC"/>
    <w:rsid w:val="00091B49"/>
    <w:rsid w:val="00092028"/>
    <w:rsid w:val="00092732"/>
    <w:rsid w:val="0009275D"/>
    <w:rsid w:val="00092950"/>
    <w:rsid w:val="00092A23"/>
    <w:rsid w:val="00092A35"/>
    <w:rsid w:val="00092E87"/>
    <w:rsid w:val="0009315C"/>
    <w:rsid w:val="000931EA"/>
    <w:rsid w:val="000944C7"/>
    <w:rsid w:val="000955C6"/>
    <w:rsid w:val="00095844"/>
    <w:rsid w:val="00096587"/>
    <w:rsid w:val="0009660B"/>
    <w:rsid w:val="00096646"/>
    <w:rsid w:val="00097427"/>
    <w:rsid w:val="00097667"/>
    <w:rsid w:val="000A0879"/>
    <w:rsid w:val="000A08F5"/>
    <w:rsid w:val="000A0E2D"/>
    <w:rsid w:val="000A0E7F"/>
    <w:rsid w:val="000A111F"/>
    <w:rsid w:val="000A113E"/>
    <w:rsid w:val="000A19C3"/>
    <w:rsid w:val="000A1BAB"/>
    <w:rsid w:val="000A1BB4"/>
    <w:rsid w:val="000A1E53"/>
    <w:rsid w:val="000A25A2"/>
    <w:rsid w:val="000A2BF3"/>
    <w:rsid w:val="000A2FDC"/>
    <w:rsid w:val="000A30DC"/>
    <w:rsid w:val="000A322B"/>
    <w:rsid w:val="000A3261"/>
    <w:rsid w:val="000A348D"/>
    <w:rsid w:val="000A38FD"/>
    <w:rsid w:val="000A4957"/>
    <w:rsid w:val="000A4C0B"/>
    <w:rsid w:val="000A5388"/>
    <w:rsid w:val="000A599D"/>
    <w:rsid w:val="000A5D23"/>
    <w:rsid w:val="000A5D2B"/>
    <w:rsid w:val="000A5FEE"/>
    <w:rsid w:val="000A64EF"/>
    <w:rsid w:val="000A64FC"/>
    <w:rsid w:val="000A6549"/>
    <w:rsid w:val="000A693D"/>
    <w:rsid w:val="000A7670"/>
    <w:rsid w:val="000A7F6A"/>
    <w:rsid w:val="000A7FF9"/>
    <w:rsid w:val="000B0570"/>
    <w:rsid w:val="000B059D"/>
    <w:rsid w:val="000B06B2"/>
    <w:rsid w:val="000B08E9"/>
    <w:rsid w:val="000B120D"/>
    <w:rsid w:val="000B1780"/>
    <w:rsid w:val="000B1C93"/>
    <w:rsid w:val="000B1C9C"/>
    <w:rsid w:val="000B1D9B"/>
    <w:rsid w:val="000B1DB3"/>
    <w:rsid w:val="000B261E"/>
    <w:rsid w:val="000B2634"/>
    <w:rsid w:val="000B27F4"/>
    <w:rsid w:val="000B2CA5"/>
    <w:rsid w:val="000B2FE8"/>
    <w:rsid w:val="000B3AA9"/>
    <w:rsid w:val="000B3ABC"/>
    <w:rsid w:val="000B3D87"/>
    <w:rsid w:val="000B3FF7"/>
    <w:rsid w:val="000B4665"/>
    <w:rsid w:val="000B46E6"/>
    <w:rsid w:val="000B5320"/>
    <w:rsid w:val="000B5968"/>
    <w:rsid w:val="000B5A67"/>
    <w:rsid w:val="000B65ED"/>
    <w:rsid w:val="000B6829"/>
    <w:rsid w:val="000B6959"/>
    <w:rsid w:val="000B6AF3"/>
    <w:rsid w:val="000B6DFC"/>
    <w:rsid w:val="000B723F"/>
    <w:rsid w:val="000B76D8"/>
    <w:rsid w:val="000B77EC"/>
    <w:rsid w:val="000B797F"/>
    <w:rsid w:val="000B7EBE"/>
    <w:rsid w:val="000B7EF7"/>
    <w:rsid w:val="000C03AE"/>
    <w:rsid w:val="000C03D5"/>
    <w:rsid w:val="000C0BAE"/>
    <w:rsid w:val="000C1002"/>
    <w:rsid w:val="000C2170"/>
    <w:rsid w:val="000C21E3"/>
    <w:rsid w:val="000C2F36"/>
    <w:rsid w:val="000C2F4C"/>
    <w:rsid w:val="000C3D92"/>
    <w:rsid w:val="000C41DC"/>
    <w:rsid w:val="000C421F"/>
    <w:rsid w:val="000C4BC4"/>
    <w:rsid w:val="000C4D9D"/>
    <w:rsid w:val="000C4F01"/>
    <w:rsid w:val="000C4F74"/>
    <w:rsid w:val="000C5140"/>
    <w:rsid w:val="000C555D"/>
    <w:rsid w:val="000C5948"/>
    <w:rsid w:val="000C5E41"/>
    <w:rsid w:val="000C6125"/>
    <w:rsid w:val="000C6181"/>
    <w:rsid w:val="000C64A7"/>
    <w:rsid w:val="000C6697"/>
    <w:rsid w:val="000C68E5"/>
    <w:rsid w:val="000C6D63"/>
    <w:rsid w:val="000C7107"/>
    <w:rsid w:val="000C7756"/>
    <w:rsid w:val="000C7966"/>
    <w:rsid w:val="000C7D6D"/>
    <w:rsid w:val="000D0337"/>
    <w:rsid w:val="000D0371"/>
    <w:rsid w:val="000D119E"/>
    <w:rsid w:val="000D1233"/>
    <w:rsid w:val="000D13AB"/>
    <w:rsid w:val="000D183C"/>
    <w:rsid w:val="000D18F2"/>
    <w:rsid w:val="000D1BA5"/>
    <w:rsid w:val="000D2138"/>
    <w:rsid w:val="000D24DE"/>
    <w:rsid w:val="000D2C18"/>
    <w:rsid w:val="000D2F94"/>
    <w:rsid w:val="000D3090"/>
    <w:rsid w:val="000D32E3"/>
    <w:rsid w:val="000D3AA7"/>
    <w:rsid w:val="000D3C84"/>
    <w:rsid w:val="000D3F52"/>
    <w:rsid w:val="000D44D4"/>
    <w:rsid w:val="000D49F1"/>
    <w:rsid w:val="000D5734"/>
    <w:rsid w:val="000D5972"/>
    <w:rsid w:val="000D5B03"/>
    <w:rsid w:val="000D5D26"/>
    <w:rsid w:val="000D6781"/>
    <w:rsid w:val="000D6A43"/>
    <w:rsid w:val="000D6A8F"/>
    <w:rsid w:val="000D6CAF"/>
    <w:rsid w:val="000D6ED6"/>
    <w:rsid w:val="000D6FEE"/>
    <w:rsid w:val="000D715F"/>
    <w:rsid w:val="000D778B"/>
    <w:rsid w:val="000D7992"/>
    <w:rsid w:val="000D7D34"/>
    <w:rsid w:val="000E031B"/>
    <w:rsid w:val="000E0B4F"/>
    <w:rsid w:val="000E0F1A"/>
    <w:rsid w:val="000E1021"/>
    <w:rsid w:val="000E13D7"/>
    <w:rsid w:val="000E1921"/>
    <w:rsid w:val="000E293B"/>
    <w:rsid w:val="000E311E"/>
    <w:rsid w:val="000E32BF"/>
    <w:rsid w:val="000E3361"/>
    <w:rsid w:val="000E3375"/>
    <w:rsid w:val="000E381C"/>
    <w:rsid w:val="000E3B43"/>
    <w:rsid w:val="000E3DCC"/>
    <w:rsid w:val="000E40AA"/>
    <w:rsid w:val="000E49B2"/>
    <w:rsid w:val="000E4BF4"/>
    <w:rsid w:val="000E52F4"/>
    <w:rsid w:val="000E5CD4"/>
    <w:rsid w:val="000E5E7B"/>
    <w:rsid w:val="000E6107"/>
    <w:rsid w:val="000E63E3"/>
    <w:rsid w:val="000E640E"/>
    <w:rsid w:val="000E69DD"/>
    <w:rsid w:val="000E6B70"/>
    <w:rsid w:val="000E6FBA"/>
    <w:rsid w:val="000E742D"/>
    <w:rsid w:val="000E76B4"/>
    <w:rsid w:val="000E7807"/>
    <w:rsid w:val="000F01B8"/>
    <w:rsid w:val="000F02F1"/>
    <w:rsid w:val="000F0EB1"/>
    <w:rsid w:val="000F1FA0"/>
    <w:rsid w:val="000F2073"/>
    <w:rsid w:val="000F22FD"/>
    <w:rsid w:val="000F24D8"/>
    <w:rsid w:val="000F24FF"/>
    <w:rsid w:val="000F2A9F"/>
    <w:rsid w:val="000F38DF"/>
    <w:rsid w:val="000F3FC1"/>
    <w:rsid w:val="000F51B9"/>
    <w:rsid w:val="000F60AF"/>
    <w:rsid w:val="000F6151"/>
    <w:rsid w:val="000F6184"/>
    <w:rsid w:val="000F62AF"/>
    <w:rsid w:val="000F65A7"/>
    <w:rsid w:val="000F6B1F"/>
    <w:rsid w:val="000F6D3A"/>
    <w:rsid w:val="000F6FA8"/>
    <w:rsid w:val="000F7BA3"/>
    <w:rsid w:val="00100413"/>
    <w:rsid w:val="00100BA1"/>
    <w:rsid w:val="00100F17"/>
    <w:rsid w:val="00101037"/>
    <w:rsid w:val="0010150C"/>
    <w:rsid w:val="00101759"/>
    <w:rsid w:val="00101CFD"/>
    <w:rsid w:val="00101E06"/>
    <w:rsid w:val="0010230B"/>
    <w:rsid w:val="001023FC"/>
    <w:rsid w:val="00102FC5"/>
    <w:rsid w:val="001039F5"/>
    <w:rsid w:val="00103D82"/>
    <w:rsid w:val="00104042"/>
    <w:rsid w:val="001040E3"/>
    <w:rsid w:val="00104EF9"/>
    <w:rsid w:val="001054C3"/>
    <w:rsid w:val="00105723"/>
    <w:rsid w:val="001057EB"/>
    <w:rsid w:val="00105A65"/>
    <w:rsid w:val="00105F2E"/>
    <w:rsid w:val="0010629E"/>
    <w:rsid w:val="00106308"/>
    <w:rsid w:val="00106518"/>
    <w:rsid w:val="001067BF"/>
    <w:rsid w:val="00106C32"/>
    <w:rsid w:val="00106C39"/>
    <w:rsid w:val="001070E7"/>
    <w:rsid w:val="001074FB"/>
    <w:rsid w:val="00107B04"/>
    <w:rsid w:val="00107C09"/>
    <w:rsid w:val="0011062B"/>
    <w:rsid w:val="00110867"/>
    <w:rsid w:val="00111036"/>
    <w:rsid w:val="0011171F"/>
    <w:rsid w:val="00111AA7"/>
    <w:rsid w:val="001120D3"/>
    <w:rsid w:val="001133A1"/>
    <w:rsid w:val="0011379B"/>
    <w:rsid w:val="00113EB5"/>
    <w:rsid w:val="00114B08"/>
    <w:rsid w:val="00115813"/>
    <w:rsid w:val="00115BC9"/>
    <w:rsid w:val="00115BF4"/>
    <w:rsid w:val="00115E23"/>
    <w:rsid w:val="00116058"/>
    <w:rsid w:val="0011627B"/>
    <w:rsid w:val="001162F0"/>
    <w:rsid w:val="001167B3"/>
    <w:rsid w:val="001176B8"/>
    <w:rsid w:val="0011784E"/>
    <w:rsid w:val="001179F1"/>
    <w:rsid w:val="001207EC"/>
    <w:rsid w:val="001208B4"/>
    <w:rsid w:val="00120B22"/>
    <w:rsid w:val="00120B42"/>
    <w:rsid w:val="00120BDD"/>
    <w:rsid w:val="00120BFC"/>
    <w:rsid w:val="0012116C"/>
    <w:rsid w:val="00121774"/>
    <w:rsid w:val="0012235B"/>
    <w:rsid w:val="00122444"/>
    <w:rsid w:val="00122F09"/>
    <w:rsid w:val="0012320A"/>
    <w:rsid w:val="00123A3F"/>
    <w:rsid w:val="00123F1F"/>
    <w:rsid w:val="001245A9"/>
    <w:rsid w:val="00124B81"/>
    <w:rsid w:val="001250F9"/>
    <w:rsid w:val="00125174"/>
    <w:rsid w:val="00125189"/>
    <w:rsid w:val="0012536C"/>
    <w:rsid w:val="001256E5"/>
    <w:rsid w:val="001257E5"/>
    <w:rsid w:val="001259C8"/>
    <w:rsid w:val="00125ADA"/>
    <w:rsid w:val="00126004"/>
    <w:rsid w:val="00126108"/>
    <w:rsid w:val="0012619E"/>
    <w:rsid w:val="001262A7"/>
    <w:rsid w:val="001266DB"/>
    <w:rsid w:val="00130159"/>
    <w:rsid w:val="0013184F"/>
    <w:rsid w:val="001319F4"/>
    <w:rsid w:val="00131A7F"/>
    <w:rsid w:val="00131AE0"/>
    <w:rsid w:val="00132B3B"/>
    <w:rsid w:val="00132C8F"/>
    <w:rsid w:val="00132CB0"/>
    <w:rsid w:val="001336CD"/>
    <w:rsid w:val="00133B78"/>
    <w:rsid w:val="00133FC0"/>
    <w:rsid w:val="001345FF"/>
    <w:rsid w:val="0013473A"/>
    <w:rsid w:val="00134A92"/>
    <w:rsid w:val="00134AC9"/>
    <w:rsid w:val="00134E61"/>
    <w:rsid w:val="00134F25"/>
    <w:rsid w:val="00135196"/>
    <w:rsid w:val="00135467"/>
    <w:rsid w:val="001367B5"/>
    <w:rsid w:val="001368EB"/>
    <w:rsid w:val="00137031"/>
    <w:rsid w:val="00137BE7"/>
    <w:rsid w:val="00137CF7"/>
    <w:rsid w:val="00137DC5"/>
    <w:rsid w:val="00137F83"/>
    <w:rsid w:val="0014097F"/>
    <w:rsid w:val="00140A0E"/>
    <w:rsid w:val="00140A15"/>
    <w:rsid w:val="00140AD6"/>
    <w:rsid w:val="00140D40"/>
    <w:rsid w:val="00140F83"/>
    <w:rsid w:val="00141545"/>
    <w:rsid w:val="001418A2"/>
    <w:rsid w:val="0014208D"/>
    <w:rsid w:val="001429F3"/>
    <w:rsid w:val="00142C3D"/>
    <w:rsid w:val="00142D9F"/>
    <w:rsid w:val="001435B9"/>
    <w:rsid w:val="001435D6"/>
    <w:rsid w:val="0014360F"/>
    <w:rsid w:val="001439C8"/>
    <w:rsid w:val="00143DA3"/>
    <w:rsid w:val="00143DC2"/>
    <w:rsid w:val="00144470"/>
    <w:rsid w:val="001447A5"/>
    <w:rsid w:val="00144A36"/>
    <w:rsid w:val="0014547F"/>
    <w:rsid w:val="00145B16"/>
    <w:rsid w:val="00145C64"/>
    <w:rsid w:val="00145EF6"/>
    <w:rsid w:val="00146203"/>
    <w:rsid w:val="00146D05"/>
    <w:rsid w:val="00146E27"/>
    <w:rsid w:val="00147001"/>
    <w:rsid w:val="00147488"/>
    <w:rsid w:val="001478C5"/>
    <w:rsid w:val="00150BCB"/>
    <w:rsid w:val="00150F59"/>
    <w:rsid w:val="001511FB"/>
    <w:rsid w:val="00151515"/>
    <w:rsid w:val="00151725"/>
    <w:rsid w:val="00152D55"/>
    <w:rsid w:val="00152FF4"/>
    <w:rsid w:val="00153115"/>
    <w:rsid w:val="0015358B"/>
    <w:rsid w:val="001538EA"/>
    <w:rsid w:val="00153BA6"/>
    <w:rsid w:val="00153C5A"/>
    <w:rsid w:val="00154019"/>
    <w:rsid w:val="00154D6F"/>
    <w:rsid w:val="0015508A"/>
    <w:rsid w:val="00155345"/>
    <w:rsid w:val="00155A02"/>
    <w:rsid w:val="00155B48"/>
    <w:rsid w:val="00156257"/>
    <w:rsid w:val="001563D2"/>
    <w:rsid w:val="001566A4"/>
    <w:rsid w:val="0015672C"/>
    <w:rsid w:val="001569AA"/>
    <w:rsid w:val="00156A9E"/>
    <w:rsid w:val="00156BAD"/>
    <w:rsid w:val="00156E87"/>
    <w:rsid w:val="00157391"/>
    <w:rsid w:val="0015748C"/>
    <w:rsid w:val="001604A2"/>
    <w:rsid w:val="0016078D"/>
    <w:rsid w:val="001608B5"/>
    <w:rsid w:val="001612BD"/>
    <w:rsid w:val="00161316"/>
    <w:rsid w:val="00161B0F"/>
    <w:rsid w:val="00162236"/>
    <w:rsid w:val="0016232A"/>
    <w:rsid w:val="001623C4"/>
    <w:rsid w:val="0016253A"/>
    <w:rsid w:val="00162F3B"/>
    <w:rsid w:val="001631D5"/>
    <w:rsid w:val="001638EB"/>
    <w:rsid w:val="00163DD6"/>
    <w:rsid w:val="00164192"/>
    <w:rsid w:val="001646BB"/>
    <w:rsid w:val="001649CA"/>
    <w:rsid w:val="00164B69"/>
    <w:rsid w:val="001659C9"/>
    <w:rsid w:val="00165B89"/>
    <w:rsid w:val="00165E43"/>
    <w:rsid w:val="00166154"/>
    <w:rsid w:val="00166232"/>
    <w:rsid w:val="00166D1B"/>
    <w:rsid w:val="00167574"/>
    <w:rsid w:val="0016767D"/>
    <w:rsid w:val="0016793D"/>
    <w:rsid w:val="00167979"/>
    <w:rsid w:val="00167B2F"/>
    <w:rsid w:val="0017006F"/>
    <w:rsid w:val="001702BA"/>
    <w:rsid w:val="001703AA"/>
    <w:rsid w:val="001706DD"/>
    <w:rsid w:val="0017082D"/>
    <w:rsid w:val="00170B65"/>
    <w:rsid w:val="00170F5F"/>
    <w:rsid w:val="001714DD"/>
    <w:rsid w:val="00171976"/>
    <w:rsid w:val="00171D87"/>
    <w:rsid w:val="00171E35"/>
    <w:rsid w:val="0017242D"/>
    <w:rsid w:val="00172B59"/>
    <w:rsid w:val="00172D99"/>
    <w:rsid w:val="00172DCD"/>
    <w:rsid w:val="00172EDF"/>
    <w:rsid w:val="001730B1"/>
    <w:rsid w:val="0017311B"/>
    <w:rsid w:val="0017315F"/>
    <w:rsid w:val="0017334E"/>
    <w:rsid w:val="001734A7"/>
    <w:rsid w:val="00173532"/>
    <w:rsid w:val="0017376C"/>
    <w:rsid w:val="00173CCE"/>
    <w:rsid w:val="00173F88"/>
    <w:rsid w:val="001749ED"/>
    <w:rsid w:val="00174C97"/>
    <w:rsid w:val="001750AC"/>
    <w:rsid w:val="001753F1"/>
    <w:rsid w:val="0017543D"/>
    <w:rsid w:val="00175C68"/>
    <w:rsid w:val="00175E0F"/>
    <w:rsid w:val="001762BC"/>
    <w:rsid w:val="0017682C"/>
    <w:rsid w:val="0017693D"/>
    <w:rsid w:val="00176D19"/>
    <w:rsid w:val="00176F8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706"/>
    <w:rsid w:val="00183A41"/>
    <w:rsid w:val="00183F3A"/>
    <w:rsid w:val="00184097"/>
    <w:rsid w:val="001840BE"/>
    <w:rsid w:val="001842E1"/>
    <w:rsid w:val="001846B5"/>
    <w:rsid w:val="0018490C"/>
    <w:rsid w:val="00185064"/>
    <w:rsid w:val="00185628"/>
    <w:rsid w:val="001857AB"/>
    <w:rsid w:val="00185B97"/>
    <w:rsid w:val="00185FB9"/>
    <w:rsid w:val="00186B78"/>
    <w:rsid w:val="00186CA8"/>
    <w:rsid w:val="00186EE6"/>
    <w:rsid w:val="00187272"/>
    <w:rsid w:val="00187618"/>
    <w:rsid w:val="00187848"/>
    <w:rsid w:val="00187B1C"/>
    <w:rsid w:val="00187BAA"/>
    <w:rsid w:val="00187BFE"/>
    <w:rsid w:val="00187C55"/>
    <w:rsid w:val="00187DF4"/>
    <w:rsid w:val="00187E47"/>
    <w:rsid w:val="0019043A"/>
    <w:rsid w:val="0019054F"/>
    <w:rsid w:val="001907D3"/>
    <w:rsid w:val="001909F6"/>
    <w:rsid w:val="00190F81"/>
    <w:rsid w:val="001915CB"/>
    <w:rsid w:val="00191868"/>
    <w:rsid w:val="001918BA"/>
    <w:rsid w:val="0019193C"/>
    <w:rsid w:val="00191AE5"/>
    <w:rsid w:val="00191BDA"/>
    <w:rsid w:val="001921D8"/>
    <w:rsid w:val="001923CC"/>
    <w:rsid w:val="00192A8A"/>
    <w:rsid w:val="00192DF9"/>
    <w:rsid w:val="00192FDC"/>
    <w:rsid w:val="00193013"/>
    <w:rsid w:val="00193042"/>
    <w:rsid w:val="001937FD"/>
    <w:rsid w:val="0019418F"/>
    <w:rsid w:val="00194763"/>
    <w:rsid w:val="00195127"/>
    <w:rsid w:val="00195942"/>
    <w:rsid w:val="00195F74"/>
    <w:rsid w:val="001961E6"/>
    <w:rsid w:val="00196570"/>
    <w:rsid w:val="001975D1"/>
    <w:rsid w:val="001975E8"/>
    <w:rsid w:val="001979BA"/>
    <w:rsid w:val="00197C63"/>
    <w:rsid w:val="00197CB1"/>
    <w:rsid w:val="001A037A"/>
    <w:rsid w:val="001A0C7C"/>
    <w:rsid w:val="001A0DE6"/>
    <w:rsid w:val="001A1034"/>
    <w:rsid w:val="001A126A"/>
    <w:rsid w:val="001A1300"/>
    <w:rsid w:val="001A197E"/>
    <w:rsid w:val="001A1A41"/>
    <w:rsid w:val="001A1AB8"/>
    <w:rsid w:val="001A23BC"/>
    <w:rsid w:val="001A249A"/>
    <w:rsid w:val="001A281F"/>
    <w:rsid w:val="001A2B3D"/>
    <w:rsid w:val="001A356A"/>
    <w:rsid w:val="001A35A2"/>
    <w:rsid w:val="001A3784"/>
    <w:rsid w:val="001A3CFE"/>
    <w:rsid w:val="001A3F63"/>
    <w:rsid w:val="001A40F8"/>
    <w:rsid w:val="001A44CA"/>
    <w:rsid w:val="001A4BC5"/>
    <w:rsid w:val="001A5094"/>
    <w:rsid w:val="001A563A"/>
    <w:rsid w:val="001A5B7C"/>
    <w:rsid w:val="001A6335"/>
    <w:rsid w:val="001A6400"/>
    <w:rsid w:val="001A663B"/>
    <w:rsid w:val="001A6C15"/>
    <w:rsid w:val="001A6CD7"/>
    <w:rsid w:val="001A708F"/>
    <w:rsid w:val="001A7731"/>
    <w:rsid w:val="001A79E7"/>
    <w:rsid w:val="001A7AAD"/>
    <w:rsid w:val="001B02ED"/>
    <w:rsid w:val="001B0EA8"/>
    <w:rsid w:val="001B148A"/>
    <w:rsid w:val="001B1713"/>
    <w:rsid w:val="001B179F"/>
    <w:rsid w:val="001B190A"/>
    <w:rsid w:val="001B1969"/>
    <w:rsid w:val="001B1E06"/>
    <w:rsid w:val="001B1E68"/>
    <w:rsid w:val="001B205E"/>
    <w:rsid w:val="001B227B"/>
    <w:rsid w:val="001B2420"/>
    <w:rsid w:val="001B2CA2"/>
    <w:rsid w:val="001B2D88"/>
    <w:rsid w:val="001B2E11"/>
    <w:rsid w:val="001B38FC"/>
    <w:rsid w:val="001B448D"/>
    <w:rsid w:val="001B484D"/>
    <w:rsid w:val="001B4A65"/>
    <w:rsid w:val="001B4BB5"/>
    <w:rsid w:val="001B4DA6"/>
    <w:rsid w:val="001B50DC"/>
    <w:rsid w:val="001B5234"/>
    <w:rsid w:val="001B5432"/>
    <w:rsid w:val="001B608D"/>
    <w:rsid w:val="001B702E"/>
    <w:rsid w:val="001B71AC"/>
    <w:rsid w:val="001B7BAB"/>
    <w:rsid w:val="001C0386"/>
    <w:rsid w:val="001C0389"/>
    <w:rsid w:val="001C0589"/>
    <w:rsid w:val="001C07E8"/>
    <w:rsid w:val="001C122C"/>
    <w:rsid w:val="001C122E"/>
    <w:rsid w:val="001C1B51"/>
    <w:rsid w:val="001C1BB2"/>
    <w:rsid w:val="001C1F36"/>
    <w:rsid w:val="001C238B"/>
    <w:rsid w:val="001C254D"/>
    <w:rsid w:val="001C256F"/>
    <w:rsid w:val="001C29BC"/>
    <w:rsid w:val="001C2BFA"/>
    <w:rsid w:val="001C3BEE"/>
    <w:rsid w:val="001C3F6A"/>
    <w:rsid w:val="001C4420"/>
    <w:rsid w:val="001C4918"/>
    <w:rsid w:val="001C4A2A"/>
    <w:rsid w:val="001C5420"/>
    <w:rsid w:val="001C5477"/>
    <w:rsid w:val="001C5731"/>
    <w:rsid w:val="001C59CB"/>
    <w:rsid w:val="001C5AF3"/>
    <w:rsid w:val="001C5DC4"/>
    <w:rsid w:val="001C5DE1"/>
    <w:rsid w:val="001C5ED8"/>
    <w:rsid w:val="001C6526"/>
    <w:rsid w:val="001C6705"/>
    <w:rsid w:val="001C684F"/>
    <w:rsid w:val="001C6AED"/>
    <w:rsid w:val="001C76B8"/>
    <w:rsid w:val="001C7889"/>
    <w:rsid w:val="001C79B0"/>
    <w:rsid w:val="001C7CEC"/>
    <w:rsid w:val="001C7D0E"/>
    <w:rsid w:val="001C7DC0"/>
    <w:rsid w:val="001C7F92"/>
    <w:rsid w:val="001D07FF"/>
    <w:rsid w:val="001D11EB"/>
    <w:rsid w:val="001D1301"/>
    <w:rsid w:val="001D1514"/>
    <w:rsid w:val="001D1718"/>
    <w:rsid w:val="001D2A13"/>
    <w:rsid w:val="001D2E26"/>
    <w:rsid w:val="001D37B7"/>
    <w:rsid w:val="001D37BE"/>
    <w:rsid w:val="001D41A2"/>
    <w:rsid w:val="001D505D"/>
    <w:rsid w:val="001D515E"/>
    <w:rsid w:val="001D5878"/>
    <w:rsid w:val="001D6799"/>
    <w:rsid w:val="001D6C78"/>
    <w:rsid w:val="001D6CD2"/>
    <w:rsid w:val="001D6D00"/>
    <w:rsid w:val="001D7B96"/>
    <w:rsid w:val="001E0CCC"/>
    <w:rsid w:val="001E0FE8"/>
    <w:rsid w:val="001E13A0"/>
    <w:rsid w:val="001E188C"/>
    <w:rsid w:val="001E1BAE"/>
    <w:rsid w:val="001E1EA1"/>
    <w:rsid w:val="001E20FA"/>
    <w:rsid w:val="001E27A4"/>
    <w:rsid w:val="001E34B0"/>
    <w:rsid w:val="001E352C"/>
    <w:rsid w:val="001E37A7"/>
    <w:rsid w:val="001E37B0"/>
    <w:rsid w:val="001E3832"/>
    <w:rsid w:val="001E4824"/>
    <w:rsid w:val="001E48AE"/>
    <w:rsid w:val="001E4A18"/>
    <w:rsid w:val="001E4E75"/>
    <w:rsid w:val="001E502F"/>
    <w:rsid w:val="001E51F7"/>
    <w:rsid w:val="001E52B4"/>
    <w:rsid w:val="001E5537"/>
    <w:rsid w:val="001E57B5"/>
    <w:rsid w:val="001E5801"/>
    <w:rsid w:val="001E5A20"/>
    <w:rsid w:val="001E5A2C"/>
    <w:rsid w:val="001E5A9B"/>
    <w:rsid w:val="001E5B4E"/>
    <w:rsid w:val="001E5DEF"/>
    <w:rsid w:val="001E6CAD"/>
    <w:rsid w:val="001E771E"/>
    <w:rsid w:val="001E780B"/>
    <w:rsid w:val="001E78C2"/>
    <w:rsid w:val="001E7968"/>
    <w:rsid w:val="001E7F15"/>
    <w:rsid w:val="001F0195"/>
    <w:rsid w:val="001F02F1"/>
    <w:rsid w:val="001F0FFE"/>
    <w:rsid w:val="001F1567"/>
    <w:rsid w:val="001F166C"/>
    <w:rsid w:val="001F2261"/>
    <w:rsid w:val="001F249D"/>
    <w:rsid w:val="001F26AC"/>
    <w:rsid w:val="001F2B52"/>
    <w:rsid w:val="001F2DD0"/>
    <w:rsid w:val="001F312D"/>
    <w:rsid w:val="001F3219"/>
    <w:rsid w:val="001F39CF"/>
    <w:rsid w:val="001F3AAF"/>
    <w:rsid w:val="001F3CCE"/>
    <w:rsid w:val="001F3ED2"/>
    <w:rsid w:val="001F4213"/>
    <w:rsid w:val="001F428E"/>
    <w:rsid w:val="001F4ACB"/>
    <w:rsid w:val="001F4C2D"/>
    <w:rsid w:val="001F525A"/>
    <w:rsid w:val="001F5277"/>
    <w:rsid w:val="001F55C7"/>
    <w:rsid w:val="001F5647"/>
    <w:rsid w:val="001F5745"/>
    <w:rsid w:val="001F5AAB"/>
    <w:rsid w:val="001F632B"/>
    <w:rsid w:val="001F67D4"/>
    <w:rsid w:val="001F6EA7"/>
    <w:rsid w:val="001F756B"/>
    <w:rsid w:val="001F760B"/>
    <w:rsid w:val="001F78BD"/>
    <w:rsid w:val="002000DE"/>
    <w:rsid w:val="0020068B"/>
    <w:rsid w:val="00201AB6"/>
    <w:rsid w:val="00201D5A"/>
    <w:rsid w:val="00202069"/>
    <w:rsid w:val="00202128"/>
    <w:rsid w:val="0020227C"/>
    <w:rsid w:val="002026E8"/>
    <w:rsid w:val="00202833"/>
    <w:rsid w:val="00202DA8"/>
    <w:rsid w:val="00202F33"/>
    <w:rsid w:val="00202F47"/>
    <w:rsid w:val="0020337B"/>
    <w:rsid w:val="002033B7"/>
    <w:rsid w:val="0020352B"/>
    <w:rsid w:val="00203798"/>
    <w:rsid w:val="00203965"/>
    <w:rsid w:val="00203ABF"/>
    <w:rsid w:val="00203BF5"/>
    <w:rsid w:val="00203C58"/>
    <w:rsid w:val="00203D4A"/>
    <w:rsid w:val="002043C6"/>
    <w:rsid w:val="002049C1"/>
    <w:rsid w:val="00204C49"/>
    <w:rsid w:val="00204C5D"/>
    <w:rsid w:val="00204D35"/>
    <w:rsid w:val="00205265"/>
    <w:rsid w:val="0020563C"/>
    <w:rsid w:val="0020563E"/>
    <w:rsid w:val="00205678"/>
    <w:rsid w:val="00205688"/>
    <w:rsid w:val="00205975"/>
    <w:rsid w:val="00207993"/>
    <w:rsid w:val="00207D0D"/>
    <w:rsid w:val="00207F7A"/>
    <w:rsid w:val="00210576"/>
    <w:rsid w:val="002105B7"/>
    <w:rsid w:val="002106DA"/>
    <w:rsid w:val="00210723"/>
    <w:rsid w:val="002114DE"/>
    <w:rsid w:val="00211BF8"/>
    <w:rsid w:val="002120CC"/>
    <w:rsid w:val="00212114"/>
    <w:rsid w:val="002126FA"/>
    <w:rsid w:val="00212AAB"/>
    <w:rsid w:val="00212B07"/>
    <w:rsid w:val="00212D53"/>
    <w:rsid w:val="00213579"/>
    <w:rsid w:val="00214901"/>
    <w:rsid w:val="00214A78"/>
    <w:rsid w:val="00214BCF"/>
    <w:rsid w:val="00214C61"/>
    <w:rsid w:val="00214CAD"/>
    <w:rsid w:val="0021523F"/>
    <w:rsid w:val="0021595B"/>
    <w:rsid w:val="00216274"/>
    <w:rsid w:val="0021638A"/>
    <w:rsid w:val="00216ABD"/>
    <w:rsid w:val="002171B0"/>
    <w:rsid w:val="002176CA"/>
    <w:rsid w:val="0022013E"/>
    <w:rsid w:val="00220854"/>
    <w:rsid w:val="002213B0"/>
    <w:rsid w:val="00221C5B"/>
    <w:rsid w:val="00221DEB"/>
    <w:rsid w:val="00221E0D"/>
    <w:rsid w:val="00221E28"/>
    <w:rsid w:val="00222357"/>
    <w:rsid w:val="00222A2E"/>
    <w:rsid w:val="002231CD"/>
    <w:rsid w:val="002233A1"/>
    <w:rsid w:val="002234DF"/>
    <w:rsid w:val="00224299"/>
    <w:rsid w:val="00224B09"/>
    <w:rsid w:val="0022546F"/>
    <w:rsid w:val="00225522"/>
    <w:rsid w:val="00225CB2"/>
    <w:rsid w:val="002268ED"/>
    <w:rsid w:val="00226BD3"/>
    <w:rsid w:val="00227242"/>
    <w:rsid w:val="002272A5"/>
    <w:rsid w:val="00227757"/>
    <w:rsid w:val="0023042D"/>
    <w:rsid w:val="002308AE"/>
    <w:rsid w:val="00230AAB"/>
    <w:rsid w:val="0023154C"/>
    <w:rsid w:val="00231BE0"/>
    <w:rsid w:val="00231CD4"/>
    <w:rsid w:val="00232511"/>
    <w:rsid w:val="00232A3A"/>
    <w:rsid w:val="0023315C"/>
    <w:rsid w:val="002332EC"/>
    <w:rsid w:val="00233DDB"/>
    <w:rsid w:val="00234089"/>
    <w:rsid w:val="002340D9"/>
    <w:rsid w:val="002342C9"/>
    <w:rsid w:val="0023445B"/>
    <w:rsid w:val="00234F81"/>
    <w:rsid w:val="002353FA"/>
    <w:rsid w:val="00235407"/>
    <w:rsid w:val="00235583"/>
    <w:rsid w:val="002355F5"/>
    <w:rsid w:val="002356A0"/>
    <w:rsid w:val="002363CA"/>
    <w:rsid w:val="002365B8"/>
    <w:rsid w:val="00237345"/>
    <w:rsid w:val="00237677"/>
    <w:rsid w:val="00237B33"/>
    <w:rsid w:val="00237C00"/>
    <w:rsid w:val="00240866"/>
    <w:rsid w:val="00240907"/>
    <w:rsid w:val="00240E91"/>
    <w:rsid w:val="00241C04"/>
    <w:rsid w:val="00241FE0"/>
    <w:rsid w:val="002420A1"/>
    <w:rsid w:val="00242130"/>
    <w:rsid w:val="00242640"/>
    <w:rsid w:val="00242EC8"/>
    <w:rsid w:val="0024337C"/>
    <w:rsid w:val="00243AFD"/>
    <w:rsid w:val="00243B0E"/>
    <w:rsid w:val="00243C81"/>
    <w:rsid w:val="0024417C"/>
    <w:rsid w:val="0024494E"/>
    <w:rsid w:val="00244D2A"/>
    <w:rsid w:val="00245AE6"/>
    <w:rsid w:val="0024602C"/>
    <w:rsid w:val="002463D7"/>
    <w:rsid w:val="0024645E"/>
    <w:rsid w:val="002469C1"/>
    <w:rsid w:val="002478AA"/>
    <w:rsid w:val="00247918"/>
    <w:rsid w:val="002501DB"/>
    <w:rsid w:val="00250243"/>
    <w:rsid w:val="00250300"/>
    <w:rsid w:val="00250317"/>
    <w:rsid w:val="00250448"/>
    <w:rsid w:val="002509C4"/>
    <w:rsid w:val="00250B04"/>
    <w:rsid w:val="00250DDA"/>
    <w:rsid w:val="002510FD"/>
    <w:rsid w:val="00251544"/>
    <w:rsid w:val="00251C4B"/>
    <w:rsid w:val="00251EAF"/>
    <w:rsid w:val="002522A4"/>
    <w:rsid w:val="002522A7"/>
    <w:rsid w:val="002524C4"/>
    <w:rsid w:val="00252AAD"/>
    <w:rsid w:val="00252F32"/>
    <w:rsid w:val="00253000"/>
    <w:rsid w:val="00253306"/>
    <w:rsid w:val="00253704"/>
    <w:rsid w:val="00253F5F"/>
    <w:rsid w:val="00254115"/>
    <w:rsid w:val="00254267"/>
    <w:rsid w:val="0025459A"/>
    <w:rsid w:val="002547BE"/>
    <w:rsid w:val="00254DEC"/>
    <w:rsid w:val="00254FCF"/>
    <w:rsid w:val="002557EF"/>
    <w:rsid w:val="00255A35"/>
    <w:rsid w:val="00255C9A"/>
    <w:rsid w:val="00255E95"/>
    <w:rsid w:val="0025606B"/>
    <w:rsid w:val="002561D1"/>
    <w:rsid w:val="00256AA8"/>
    <w:rsid w:val="0025793B"/>
    <w:rsid w:val="00257BBE"/>
    <w:rsid w:val="00257BC1"/>
    <w:rsid w:val="00257C0C"/>
    <w:rsid w:val="00260E77"/>
    <w:rsid w:val="0026126E"/>
    <w:rsid w:val="002615FC"/>
    <w:rsid w:val="00261992"/>
    <w:rsid w:val="00261A3E"/>
    <w:rsid w:val="00261B5D"/>
    <w:rsid w:val="00262134"/>
    <w:rsid w:val="0026252B"/>
    <w:rsid w:val="002630B0"/>
    <w:rsid w:val="00263252"/>
    <w:rsid w:val="0026333D"/>
    <w:rsid w:val="0026340A"/>
    <w:rsid w:val="00263D4E"/>
    <w:rsid w:val="00263D4F"/>
    <w:rsid w:val="00264244"/>
    <w:rsid w:val="00264541"/>
    <w:rsid w:val="00264919"/>
    <w:rsid w:val="00264ACA"/>
    <w:rsid w:val="00265362"/>
    <w:rsid w:val="002660CB"/>
    <w:rsid w:val="00266126"/>
    <w:rsid w:val="00266C29"/>
    <w:rsid w:val="00267C24"/>
    <w:rsid w:val="00267F5B"/>
    <w:rsid w:val="002706D8"/>
    <w:rsid w:val="00270A7A"/>
    <w:rsid w:val="00271170"/>
    <w:rsid w:val="00272279"/>
    <w:rsid w:val="002726B8"/>
    <w:rsid w:val="00273353"/>
    <w:rsid w:val="00273517"/>
    <w:rsid w:val="00273521"/>
    <w:rsid w:val="00273F18"/>
    <w:rsid w:val="00274832"/>
    <w:rsid w:val="00274897"/>
    <w:rsid w:val="00275E27"/>
    <w:rsid w:val="00276EA5"/>
    <w:rsid w:val="002773F2"/>
    <w:rsid w:val="0027763D"/>
    <w:rsid w:val="002776BD"/>
    <w:rsid w:val="002778E3"/>
    <w:rsid w:val="00277A48"/>
    <w:rsid w:val="00277D34"/>
    <w:rsid w:val="00280435"/>
    <w:rsid w:val="0028044C"/>
    <w:rsid w:val="002806F5"/>
    <w:rsid w:val="00280AA7"/>
    <w:rsid w:val="00280D1E"/>
    <w:rsid w:val="00280E86"/>
    <w:rsid w:val="0028101B"/>
    <w:rsid w:val="002814E5"/>
    <w:rsid w:val="00281566"/>
    <w:rsid w:val="0028159D"/>
    <w:rsid w:val="002816F0"/>
    <w:rsid w:val="00281A52"/>
    <w:rsid w:val="00281EE1"/>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98"/>
    <w:rsid w:val="00291939"/>
    <w:rsid w:val="00291A22"/>
    <w:rsid w:val="00291C11"/>
    <w:rsid w:val="00291C53"/>
    <w:rsid w:val="00292602"/>
    <w:rsid w:val="00292BA1"/>
    <w:rsid w:val="00292DB7"/>
    <w:rsid w:val="00293224"/>
    <w:rsid w:val="0029329D"/>
    <w:rsid w:val="0029364F"/>
    <w:rsid w:val="00293872"/>
    <w:rsid w:val="00293B65"/>
    <w:rsid w:val="00293C57"/>
    <w:rsid w:val="00293D53"/>
    <w:rsid w:val="00293DC7"/>
    <w:rsid w:val="00294241"/>
    <w:rsid w:val="0029426E"/>
    <w:rsid w:val="00294342"/>
    <w:rsid w:val="0029459D"/>
    <w:rsid w:val="0029468B"/>
    <w:rsid w:val="002946FD"/>
    <w:rsid w:val="00294E5C"/>
    <w:rsid w:val="002955E3"/>
    <w:rsid w:val="0029567E"/>
    <w:rsid w:val="00295ACD"/>
    <w:rsid w:val="00295CFD"/>
    <w:rsid w:val="00295E33"/>
    <w:rsid w:val="00296031"/>
    <w:rsid w:val="00296335"/>
    <w:rsid w:val="00296470"/>
    <w:rsid w:val="00296EF0"/>
    <w:rsid w:val="00296EF7"/>
    <w:rsid w:val="00296F0F"/>
    <w:rsid w:val="002975DF"/>
    <w:rsid w:val="00297766"/>
    <w:rsid w:val="002A04B7"/>
    <w:rsid w:val="002A0F13"/>
    <w:rsid w:val="002A1C45"/>
    <w:rsid w:val="002A1E93"/>
    <w:rsid w:val="002A2316"/>
    <w:rsid w:val="002A2597"/>
    <w:rsid w:val="002A2BC8"/>
    <w:rsid w:val="002A2F93"/>
    <w:rsid w:val="002A32B1"/>
    <w:rsid w:val="002A379E"/>
    <w:rsid w:val="002A3886"/>
    <w:rsid w:val="002A3DFE"/>
    <w:rsid w:val="002A3F0B"/>
    <w:rsid w:val="002A45E6"/>
    <w:rsid w:val="002A4B51"/>
    <w:rsid w:val="002A4E41"/>
    <w:rsid w:val="002A5046"/>
    <w:rsid w:val="002A53A0"/>
    <w:rsid w:val="002A5932"/>
    <w:rsid w:val="002A59E3"/>
    <w:rsid w:val="002A643F"/>
    <w:rsid w:val="002A6440"/>
    <w:rsid w:val="002A6A38"/>
    <w:rsid w:val="002A716A"/>
    <w:rsid w:val="002A72AD"/>
    <w:rsid w:val="002A73AB"/>
    <w:rsid w:val="002A76AB"/>
    <w:rsid w:val="002A7C19"/>
    <w:rsid w:val="002B015A"/>
    <w:rsid w:val="002B0502"/>
    <w:rsid w:val="002B056A"/>
    <w:rsid w:val="002B059B"/>
    <w:rsid w:val="002B0BAB"/>
    <w:rsid w:val="002B1B56"/>
    <w:rsid w:val="002B1EF5"/>
    <w:rsid w:val="002B20F5"/>
    <w:rsid w:val="002B2C1F"/>
    <w:rsid w:val="002B3254"/>
    <w:rsid w:val="002B339B"/>
    <w:rsid w:val="002B399D"/>
    <w:rsid w:val="002B3BAA"/>
    <w:rsid w:val="002B3E2B"/>
    <w:rsid w:val="002B40B9"/>
    <w:rsid w:val="002B41B0"/>
    <w:rsid w:val="002B42BE"/>
    <w:rsid w:val="002B4408"/>
    <w:rsid w:val="002B4854"/>
    <w:rsid w:val="002B4FB7"/>
    <w:rsid w:val="002B5209"/>
    <w:rsid w:val="002B5296"/>
    <w:rsid w:val="002B564A"/>
    <w:rsid w:val="002B5AC2"/>
    <w:rsid w:val="002B5D69"/>
    <w:rsid w:val="002B60E9"/>
    <w:rsid w:val="002B6AD6"/>
    <w:rsid w:val="002B6B8F"/>
    <w:rsid w:val="002B6B9E"/>
    <w:rsid w:val="002B6DBC"/>
    <w:rsid w:val="002B72C5"/>
    <w:rsid w:val="002B732E"/>
    <w:rsid w:val="002B78B9"/>
    <w:rsid w:val="002C04DE"/>
    <w:rsid w:val="002C0656"/>
    <w:rsid w:val="002C0A92"/>
    <w:rsid w:val="002C0C5E"/>
    <w:rsid w:val="002C0D3D"/>
    <w:rsid w:val="002C0FEA"/>
    <w:rsid w:val="002C15DE"/>
    <w:rsid w:val="002C25F6"/>
    <w:rsid w:val="002C2883"/>
    <w:rsid w:val="002C2CDA"/>
    <w:rsid w:val="002C317B"/>
    <w:rsid w:val="002C3A2C"/>
    <w:rsid w:val="002C3AE9"/>
    <w:rsid w:val="002C4224"/>
    <w:rsid w:val="002C42A6"/>
    <w:rsid w:val="002C4796"/>
    <w:rsid w:val="002C4850"/>
    <w:rsid w:val="002C4B8C"/>
    <w:rsid w:val="002C4DB9"/>
    <w:rsid w:val="002C4F52"/>
    <w:rsid w:val="002C5678"/>
    <w:rsid w:val="002C5D16"/>
    <w:rsid w:val="002C5DFD"/>
    <w:rsid w:val="002C5E5A"/>
    <w:rsid w:val="002C6CA5"/>
    <w:rsid w:val="002D0068"/>
    <w:rsid w:val="002D0622"/>
    <w:rsid w:val="002D0738"/>
    <w:rsid w:val="002D0B27"/>
    <w:rsid w:val="002D0E91"/>
    <w:rsid w:val="002D1357"/>
    <w:rsid w:val="002D19AB"/>
    <w:rsid w:val="002D20E8"/>
    <w:rsid w:val="002D20EC"/>
    <w:rsid w:val="002D2778"/>
    <w:rsid w:val="002D2A2D"/>
    <w:rsid w:val="002D2E92"/>
    <w:rsid w:val="002D3171"/>
    <w:rsid w:val="002D377E"/>
    <w:rsid w:val="002D3934"/>
    <w:rsid w:val="002D3E48"/>
    <w:rsid w:val="002D44A4"/>
    <w:rsid w:val="002D4C88"/>
    <w:rsid w:val="002D4FBB"/>
    <w:rsid w:val="002D52AD"/>
    <w:rsid w:val="002D5836"/>
    <w:rsid w:val="002D592A"/>
    <w:rsid w:val="002D5CF8"/>
    <w:rsid w:val="002D6367"/>
    <w:rsid w:val="002D6932"/>
    <w:rsid w:val="002D6EF4"/>
    <w:rsid w:val="002D750F"/>
    <w:rsid w:val="002D75C4"/>
    <w:rsid w:val="002E0AE2"/>
    <w:rsid w:val="002E0B23"/>
    <w:rsid w:val="002E0D2E"/>
    <w:rsid w:val="002E0E4C"/>
    <w:rsid w:val="002E0FD9"/>
    <w:rsid w:val="002E10E3"/>
    <w:rsid w:val="002E111B"/>
    <w:rsid w:val="002E188C"/>
    <w:rsid w:val="002E1F51"/>
    <w:rsid w:val="002E1FA3"/>
    <w:rsid w:val="002E2425"/>
    <w:rsid w:val="002E2480"/>
    <w:rsid w:val="002E2742"/>
    <w:rsid w:val="002E349A"/>
    <w:rsid w:val="002E396E"/>
    <w:rsid w:val="002E42DD"/>
    <w:rsid w:val="002E46C0"/>
    <w:rsid w:val="002E476C"/>
    <w:rsid w:val="002E4F63"/>
    <w:rsid w:val="002E5075"/>
    <w:rsid w:val="002E55C2"/>
    <w:rsid w:val="002E57B9"/>
    <w:rsid w:val="002E5FF7"/>
    <w:rsid w:val="002E6166"/>
    <w:rsid w:val="002E6734"/>
    <w:rsid w:val="002E67BC"/>
    <w:rsid w:val="002E6967"/>
    <w:rsid w:val="002E71FA"/>
    <w:rsid w:val="002E7BF3"/>
    <w:rsid w:val="002E7C3D"/>
    <w:rsid w:val="002F0704"/>
    <w:rsid w:val="002F07BE"/>
    <w:rsid w:val="002F0DD4"/>
    <w:rsid w:val="002F1E6F"/>
    <w:rsid w:val="002F2896"/>
    <w:rsid w:val="002F2A9A"/>
    <w:rsid w:val="002F3061"/>
    <w:rsid w:val="002F3476"/>
    <w:rsid w:val="002F3C16"/>
    <w:rsid w:val="002F3DF6"/>
    <w:rsid w:val="002F42D6"/>
    <w:rsid w:val="002F455D"/>
    <w:rsid w:val="002F4950"/>
    <w:rsid w:val="002F5BC2"/>
    <w:rsid w:val="002F6252"/>
    <w:rsid w:val="002F66CE"/>
    <w:rsid w:val="002F67CB"/>
    <w:rsid w:val="002F6B8B"/>
    <w:rsid w:val="002F6BBA"/>
    <w:rsid w:val="002F6D85"/>
    <w:rsid w:val="002F7015"/>
    <w:rsid w:val="002F7261"/>
    <w:rsid w:val="002F754D"/>
    <w:rsid w:val="002F7766"/>
    <w:rsid w:val="002F7B3A"/>
    <w:rsid w:val="00300F1E"/>
    <w:rsid w:val="00300F4B"/>
    <w:rsid w:val="00301807"/>
    <w:rsid w:val="0030188E"/>
    <w:rsid w:val="00301A72"/>
    <w:rsid w:val="00301B34"/>
    <w:rsid w:val="00301C17"/>
    <w:rsid w:val="00301D5B"/>
    <w:rsid w:val="00301F77"/>
    <w:rsid w:val="00302869"/>
    <w:rsid w:val="003028C1"/>
    <w:rsid w:val="0030290C"/>
    <w:rsid w:val="00302A5D"/>
    <w:rsid w:val="00303036"/>
    <w:rsid w:val="003032E7"/>
    <w:rsid w:val="003034CD"/>
    <w:rsid w:val="00303519"/>
    <w:rsid w:val="003041C4"/>
    <w:rsid w:val="003048F5"/>
    <w:rsid w:val="00304C68"/>
    <w:rsid w:val="00304CB4"/>
    <w:rsid w:val="00304E0C"/>
    <w:rsid w:val="00305393"/>
    <w:rsid w:val="003059DA"/>
    <w:rsid w:val="0030600E"/>
    <w:rsid w:val="003061D6"/>
    <w:rsid w:val="003061FF"/>
    <w:rsid w:val="00306404"/>
    <w:rsid w:val="0030748A"/>
    <w:rsid w:val="003075E6"/>
    <w:rsid w:val="00307B27"/>
    <w:rsid w:val="00307F1F"/>
    <w:rsid w:val="00307F38"/>
    <w:rsid w:val="00310525"/>
    <w:rsid w:val="00310635"/>
    <w:rsid w:val="00310714"/>
    <w:rsid w:val="00310BB4"/>
    <w:rsid w:val="00310BF8"/>
    <w:rsid w:val="00310C44"/>
    <w:rsid w:val="003117FE"/>
    <w:rsid w:val="003118C8"/>
    <w:rsid w:val="00311958"/>
    <w:rsid w:val="00311D01"/>
    <w:rsid w:val="00312023"/>
    <w:rsid w:val="003121F7"/>
    <w:rsid w:val="00312986"/>
    <w:rsid w:val="00313195"/>
    <w:rsid w:val="003131C9"/>
    <w:rsid w:val="003146B8"/>
    <w:rsid w:val="00314E49"/>
    <w:rsid w:val="00315111"/>
    <w:rsid w:val="003157CF"/>
    <w:rsid w:val="00315E2C"/>
    <w:rsid w:val="003163EA"/>
    <w:rsid w:val="003164B1"/>
    <w:rsid w:val="00316D21"/>
    <w:rsid w:val="00317746"/>
    <w:rsid w:val="00317B04"/>
    <w:rsid w:val="00320CC9"/>
    <w:rsid w:val="00320E72"/>
    <w:rsid w:val="00320FCB"/>
    <w:rsid w:val="003212D9"/>
    <w:rsid w:val="0032144F"/>
    <w:rsid w:val="00321910"/>
    <w:rsid w:val="0032198D"/>
    <w:rsid w:val="003226AD"/>
    <w:rsid w:val="00322F70"/>
    <w:rsid w:val="0032340C"/>
    <w:rsid w:val="00323E1C"/>
    <w:rsid w:val="00323E4C"/>
    <w:rsid w:val="00323EA4"/>
    <w:rsid w:val="003245E3"/>
    <w:rsid w:val="00324677"/>
    <w:rsid w:val="003247F1"/>
    <w:rsid w:val="00324BA0"/>
    <w:rsid w:val="003250D6"/>
    <w:rsid w:val="003260B5"/>
    <w:rsid w:val="00326202"/>
    <w:rsid w:val="00326384"/>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828"/>
    <w:rsid w:val="00332912"/>
    <w:rsid w:val="00332A9E"/>
    <w:rsid w:val="00333527"/>
    <w:rsid w:val="0033384F"/>
    <w:rsid w:val="00333AF7"/>
    <w:rsid w:val="00334528"/>
    <w:rsid w:val="00334990"/>
    <w:rsid w:val="00334A9C"/>
    <w:rsid w:val="00334BC4"/>
    <w:rsid w:val="00334F6C"/>
    <w:rsid w:val="0033605C"/>
    <w:rsid w:val="0033605F"/>
    <w:rsid w:val="003366FD"/>
    <w:rsid w:val="00336CBA"/>
    <w:rsid w:val="003371A7"/>
    <w:rsid w:val="003373CF"/>
    <w:rsid w:val="003378B9"/>
    <w:rsid w:val="00337AE0"/>
    <w:rsid w:val="00337F34"/>
    <w:rsid w:val="00337F53"/>
    <w:rsid w:val="00340C14"/>
    <w:rsid w:val="00340C19"/>
    <w:rsid w:val="00340C65"/>
    <w:rsid w:val="00341006"/>
    <w:rsid w:val="003411AD"/>
    <w:rsid w:val="003412F7"/>
    <w:rsid w:val="003415F7"/>
    <w:rsid w:val="003415F9"/>
    <w:rsid w:val="00341666"/>
    <w:rsid w:val="003417A2"/>
    <w:rsid w:val="003418C6"/>
    <w:rsid w:val="00341E3E"/>
    <w:rsid w:val="00341F2E"/>
    <w:rsid w:val="003429A6"/>
    <w:rsid w:val="00342AD4"/>
    <w:rsid w:val="00342D7B"/>
    <w:rsid w:val="00342FC0"/>
    <w:rsid w:val="00343010"/>
    <w:rsid w:val="0034330F"/>
    <w:rsid w:val="0034404C"/>
    <w:rsid w:val="003448F3"/>
    <w:rsid w:val="00345059"/>
    <w:rsid w:val="00345871"/>
    <w:rsid w:val="00345A47"/>
    <w:rsid w:val="00345E18"/>
    <w:rsid w:val="0034613F"/>
    <w:rsid w:val="0034652F"/>
    <w:rsid w:val="00346E17"/>
    <w:rsid w:val="003474D7"/>
    <w:rsid w:val="003478F1"/>
    <w:rsid w:val="00347D2A"/>
    <w:rsid w:val="00347FC0"/>
    <w:rsid w:val="00350259"/>
    <w:rsid w:val="00350339"/>
    <w:rsid w:val="003505C1"/>
    <w:rsid w:val="0035082C"/>
    <w:rsid w:val="00350A21"/>
    <w:rsid w:val="00350CA1"/>
    <w:rsid w:val="00350F72"/>
    <w:rsid w:val="003512CC"/>
    <w:rsid w:val="003512D9"/>
    <w:rsid w:val="003515FE"/>
    <w:rsid w:val="00351D98"/>
    <w:rsid w:val="00351ECD"/>
    <w:rsid w:val="0035209A"/>
    <w:rsid w:val="00352306"/>
    <w:rsid w:val="00352357"/>
    <w:rsid w:val="0035261F"/>
    <w:rsid w:val="003528B3"/>
    <w:rsid w:val="00353057"/>
    <w:rsid w:val="00354069"/>
    <w:rsid w:val="0035481F"/>
    <w:rsid w:val="00354878"/>
    <w:rsid w:val="003548F9"/>
    <w:rsid w:val="00354AEE"/>
    <w:rsid w:val="003551E3"/>
    <w:rsid w:val="00355634"/>
    <w:rsid w:val="0035565F"/>
    <w:rsid w:val="0035593E"/>
    <w:rsid w:val="003559E7"/>
    <w:rsid w:val="00355D81"/>
    <w:rsid w:val="00355DA2"/>
    <w:rsid w:val="00356049"/>
    <w:rsid w:val="003561B9"/>
    <w:rsid w:val="0035674D"/>
    <w:rsid w:val="00356860"/>
    <w:rsid w:val="00356AF0"/>
    <w:rsid w:val="00356B91"/>
    <w:rsid w:val="0035713E"/>
    <w:rsid w:val="003571C8"/>
    <w:rsid w:val="00357973"/>
    <w:rsid w:val="00357DEC"/>
    <w:rsid w:val="003602F7"/>
    <w:rsid w:val="0036037F"/>
    <w:rsid w:val="00360DAA"/>
    <w:rsid w:val="00361250"/>
    <w:rsid w:val="00361B8B"/>
    <w:rsid w:val="00361C24"/>
    <w:rsid w:val="00361D6F"/>
    <w:rsid w:val="0036202D"/>
    <w:rsid w:val="003620F5"/>
    <w:rsid w:val="003629EA"/>
    <w:rsid w:val="003634DC"/>
    <w:rsid w:val="00364182"/>
    <w:rsid w:val="00364531"/>
    <w:rsid w:val="00364602"/>
    <w:rsid w:val="00364AA0"/>
    <w:rsid w:val="00364CC1"/>
    <w:rsid w:val="00365515"/>
    <w:rsid w:val="00365992"/>
    <w:rsid w:val="00365AA2"/>
    <w:rsid w:val="00365F08"/>
    <w:rsid w:val="0036619D"/>
    <w:rsid w:val="00366532"/>
    <w:rsid w:val="00366BA0"/>
    <w:rsid w:val="00366F3E"/>
    <w:rsid w:val="003671C6"/>
    <w:rsid w:val="003671EE"/>
    <w:rsid w:val="0036724F"/>
    <w:rsid w:val="00367C86"/>
    <w:rsid w:val="0037081A"/>
    <w:rsid w:val="00370B99"/>
    <w:rsid w:val="00370DDF"/>
    <w:rsid w:val="00370EC7"/>
    <w:rsid w:val="00370F56"/>
    <w:rsid w:val="003713D9"/>
    <w:rsid w:val="003723B7"/>
    <w:rsid w:val="0037243F"/>
    <w:rsid w:val="003725A9"/>
    <w:rsid w:val="00372C06"/>
    <w:rsid w:val="00372CCE"/>
    <w:rsid w:val="003741B6"/>
    <w:rsid w:val="0037428F"/>
    <w:rsid w:val="00374485"/>
    <w:rsid w:val="00374DDA"/>
    <w:rsid w:val="0037504D"/>
    <w:rsid w:val="003754AE"/>
    <w:rsid w:val="00375CD0"/>
    <w:rsid w:val="00375DED"/>
    <w:rsid w:val="0037601B"/>
    <w:rsid w:val="0037633F"/>
    <w:rsid w:val="00376D1B"/>
    <w:rsid w:val="00376DCD"/>
    <w:rsid w:val="0037708E"/>
    <w:rsid w:val="0037712A"/>
    <w:rsid w:val="003775D1"/>
    <w:rsid w:val="00377868"/>
    <w:rsid w:val="00377A72"/>
    <w:rsid w:val="00377E42"/>
    <w:rsid w:val="0038014D"/>
    <w:rsid w:val="0038057C"/>
    <w:rsid w:val="00380702"/>
    <w:rsid w:val="00380967"/>
    <w:rsid w:val="00380BBE"/>
    <w:rsid w:val="0038114B"/>
    <w:rsid w:val="00381282"/>
    <w:rsid w:val="00381546"/>
    <w:rsid w:val="00381A1B"/>
    <w:rsid w:val="00381BFC"/>
    <w:rsid w:val="00381E6A"/>
    <w:rsid w:val="003820BF"/>
    <w:rsid w:val="00382622"/>
    <w:rsid w:val="003826FA"/>
    <w:rsid w:val="0038280B"/>
    <w:rsid w:val="00382F81"/>
    <w:rsid w:val="00382FF0"/>
    <w:rsid w:val="00383104"/>
    <w:rsid w:val="00383990"/>
    <w:rsid w:val="00383C36"/>
    <w:rsid w:val="003840F9"/>
    <w:rsid w:val="00384173"/>
    <w:rsid w:val="003847CD"/>
    <w:rsid w:val="0038502F"/>
    <w:rsid w:val="0038592B"/>
    <w:rsid w:val="00385BA9"/>
    <w:rsid w:val="00385C75"/>
    <w:rsid w:val="00385E46"/>
    <w:rsid w:val="00385FFB"/>
    <w:rsid w:val="003869B7"/>
    <w:rsid w:val="00386F64"/>
    <w:rsid w:val="003876D5"/>
    <w:rsid w:val="003878DC"/>
    <w:rsid w:val="00387D55"/>
    <w:rsid w:val="00390282"/>
    <w:rsid w:val="00390540"/>
    <w:rsid w:val="00390D83"/>
    <w:rsid w:val="00390E9D"/>
    <w:rsid w:val="003911A1"/>
    <w:rsid w:val="003911CA"/>
    <w:rsid w:val="0039127A"/>
    <w:rsid w:val="00391858"/>
    <w:rsid w:val="00391ABA"/>
    <w:rsid w:val="00392B62"/>
    <w:rsid w:val="00392BF3"/>
    <w:rsid w:val="00392E88"/>
    <w:rsid w:val="0039314B"/>
    <w:rsid w:val="0039329A"/>
    <w:rsid w:val="003935D9"/>
    <w:rsid w:val="00393BD9"/>
    <w:rsid w:val="00393F46"/>
    <w:rsid w:val="00394105"/>
    <w:rsid w:val="00394A11"/>
    <w:rsid w:val="00394F29"/>
    <w:rsid w:val="00394F7B"/>
    <w:rsid w:val="00395593"/>
    <w:rsid w:val="00395645"/>
    <w:rsid w:val="00395866"/>
    <w:rsid w:val="00395964"/>
    <w:rsid w:val="00395D41"/>
    <w:rsid w:val="003962DB"/>
    <w:rsid w:val="003963C3"/>
    <w:rsid w:val="0039695E"/>
    <w:rsid w:val="00396F31"/>
    <w:rsid w:val="00397195"/>
    <w:rsid w:val="00397B35"/>
    <w:rsid w:val="003A08A0"/>
    <w:rsid w:val="003A08CC"/>
    <w:rsid w:val="003A0C56"/>
    <w:rsid w:val="003A1047"/>
    <w:rsid w:val="003A1828"/>
    <w:rsid w:val="003A1D00"/>
    <w:rsid w:val="003A29E6"/>
    <w:rsid w:val="003A2A07"/>
    <w:rsid w:val="003A2BAD"/>
    <w:rsid w:val="003A2D8F"/>
    <w:rsid w:val="003A2DE3"/>
    <w:rsid w:val="003A2E92"/>
    <w:rsid w:val="003A31FD"/>
    <w:rsid w:val="003A3403"/>
    <w:rsid w:val="003A38B9"/>
    <w:rsid w:val="003A3B4F"/>
    <w:rsid w:val="003A3BE0"/>
    <w:rsid w:val="003A40A5"/>
    <w:rsid w:val="003A41F3"/>
    <w:rsid w:val="003A44B1"/>
    <w:rsid w:val="003A4B00"/>
    <w:rsid w:val="003A4C79"/>
    <w:rsid w:val="003A4FA2"/>
    <w:rsid w:val="003A517D"/>
    <w:rsid w:val="003A519E"/>
    <w:rsid w:val="003A52BB"/>
    <w:rsid w:val="003A558C"/>
    <w:rsid w:val="003A586C"/>
    <w:rsid w:val="003A61BD"/>
    <w:rsid w:val="003A6F6B"/>
    <w:rsid w:val="003A73B6"/>
    <w:rsid w:val="003A799E"/>
    <w:rsid w:val="003A7C8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99F"/>
    <w:rsid w:val="003B5BAD"/>
    <w:rsid w:val="003B5DB8"/>
    <w:rsid w:val="003B5E1D"/>
    <w:rsid w:val="003B6531"/>
    <w:rsid w:val="003B66D5"/>
    <w:rsid w:val="003B6AAB"/>
    <w:rsid w:val="003B6D00"/>
    <w:rsid w:val="003B738D"/>
    <w:rsid w:val="003B75B9"/>
    <w:rsid w:val="003B7C5E"/>
    <w:rsid w:val="003B7E10"/>
    <w:rsid w:val="003C0268"/>
    <w:rsid w:val="003C0FEB"/>
    <w:rsid w:val="003C12B9"/>
    <w:rsid w:val="003C14E5"/>
    <w:rsid w:val="003C1A8D"/>
    <w:rsid w:val="003C1AC4"/>
    <w:rsid w:val="003C22E8"/>
    <w:rsid w:val="003C2509"/>
    <w:rsid w:val="003C28B1"/>
    <w:rsid w:val="003C35CB"/>
    <w:rsid w:val="003C3665"/>
    <w:rsid w:val="003C38CC"/>
    <w:rsid w:val="003C3C40"/>
    <w:rsid w:val="003C4100"/>
    <w:rsid w:val="003C4174"/>
    <w:rsid w:val="003C429D"/>
    <w:rsid w:val="003C5502"/>
    <w:rsid w:val="003C5826"/>
    <w:rsid w:val="003C5BC5"/>
    <w:rsid w:val="003C5C89"/>
    <w:rsid w:val="003C5EB1"/>
    <w:rsid w:val="003C6911"/>
    <w:rsid w:val="003C75E4"/>
    <w:rsid w:val="003C7E5A"/>
    <w:rsid w:val="003D011D"/>
    <w:rsid w:val="003D07EF"/>
    <w:rsid w:val="003D0C9E"/>
    <w:rsid w:val="003D0CD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B58"/>
    <w:rsid w:val="003D3DEF"/>
    <w:rsid w:val="003D41D2"/>
    <w:rsid w:val="003D46F8"/>
    <w:rsid w:val="003D5115"/>
    <w:rsid w:val="003D53A3"/>
    <w:rsid w:val="003D54C5"/>
    <w:rsid w:val="003D56E9"/>
    <w:rsid w:val="003D57FC"/>
    <w:rsid w:val="003D58B9"/>
    <w:rsid w:val="003D5990"/>
    <w:rsid w:val="003D5A6A"/>
    <w:rsid w:val="003D5D75"/>
    <w:rsid w:val="003D640A"/>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4"/>
    <w:rsid w:val="003E20D8"/>
    <w:rsid w:val="003E2763"/>
    <w:rsid w:val="003E2E48"/>
    <w:rsid w:val="003E30DE"/>
    <w:rsid w:val="003E3399"/>
    <w:rsid w:val="003E3403"/>
    <w:rsid w:val="003E34B3"/>
    <w:rsid w:val="003E352D"/>
    <w:rsid w:val="003E3936"/>
    <w:rsid w:val="003E498F"/>
    <w:rsid w:val="003E4ED2"/>
    <w:rsid w:val="003E55E8"/>
    <w:rsid w:val="003E5649"/>
    <w:rsid w:val="003E58BB"/>
    <w:rsid w:val="003E5A72"/>
    <w:rsid w:val="003E60A2"/>
    <w:rsid w:val="003E6857"/>
    <w:rsid w:val="003E6AA6"/>
    <w:rsid w:val="003E6C41"/>
    <w:rsid w:val="003E70F1"/>
    <w:rsid w:val="003E73DE"/>
    <w:rsid w:val="003E7418"/>
    <w:rsid w:val="003E7FF3"/>
    <w:rsid w:val="003F0397"/>
    <w:rsid w:val="003F06D9"/>
    <w:rsid w:val="003F0EE5"/>
    <w:rsid w:val="003F0F91"/>
    <w:rsid w:val="003F111F"/>
    <w:rsid w:val="003F1262"/>
    <w:rsid w:val="003F12D4"/>
    <w:rsid w:val="003F145D"/>
    <w:rsid w:val="003F1A3E"/>
    <w:rsid w:val="003F1AF4"/>
    <w:rsid w:val="003F1C3E"/>
    <w:rsid w:val="003F2147"/>
    <w:rsid w:val="003F21FB"/>
    <w:rsid w:val="003F233F"/>
    <w:rsid w:val="003F2B72"/>
    <w:rsid w:val="003F2B81"/>
    <w:rsid w:val="003F2C85"/>
    <w:rsid w:val="003F2F1C"/>
    <w:rsid w:val="003F31BD"/>
    <w:rsid w:val="003F33D4"/>
    <w:rsid w:val="003F3A6B"/>
    <w:rsid w:val="003F3D5C"/>
    <w:rsid w:val="003F3D68"/>
    <w:rsid w:val="003F440A"/>
    <w:rsid w:val="003F48F4"/>
    <w:rsid w:val="003F4B34"/>
    <w:rsid w:val="003F4D47"/>
    <w:rsid w:val="003F4D70"/>
    <w:rsid w:val="003F5070"/>
    <w:rsid w:val="003F5959"/>
    <w:rsid w:val="003F5E2C"/>
    <w:rsid w:val="003F6139"/>
    <w:rsid w:val="003F624C"/>
    <w:rsid w:val="003F64E7"/>
    <w:rsid w:val="003F6542"/>
    <w:rsid w:val="003F6597"/>
    <w:rsid w:val="003F679F"/>
    <w:rsid w:val="003F6C11"/>
    <w:rsid w:val="003F7140"/>
    <w:rsid w:val="003F7330"/>
    <w:rsid w:val="003F7451"/>
    <w:rsid w:val="003F7647"/>
    <w:rsid w:val="003F772C"/>
    <w:rsid w:val="003F7AAC"/>
    <w:rsid w:val="003F7CBF"/>
    <w:rsid w:val="003F7E0E"/>
    <w:rsid w:val="003F7E93"/>
    <w:rsid w:val="0040009F"/>
    <w:rsid w:val="004009DA"/>
    <w:rsid w:val="00400C5F"/>
    <w:rsid w:val="00401B5A"/>
    <w:rsid w:val="00401EC6"/>
    <w:rsid w:val="00401EE4"/>
    <w:rsid w:val="00401EE6"/>
    <w:rsid w:val="0040210D"/>
    <w:rsid w:val="00402253"/>
    <w:rsid w:val="004029FF"/>
    <w:rsid w:val="00402CBE"/>
    <w:rsid w:val="00402D25"/>
    <w:rsid w:val="00403A9E"/>
    <w:rsid w:val="00404025"/>
    <w:rsid w:val="0040492F"/>
    <w:rsid w:val="00405181"/>
    <w:rsid w:val="004068F7"/>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33F4"/>
    <w:rsid w:val="00413583"/>
    <w:rsid w:val="00414312"/>
    <w:rsid w:val="0041439A"/>
    <w:rsid w:val="004143DC"/>
    <w:rsid w:val="00414A91"/>
    <w:rsid w:val="00414C21"/>
    <w:rsid w:val="004150C9"/>
    <w:rsid w:val="00415460"/>
    <w:rsid w:val="004164D3"/>
    <w:rsid w:val="004167A8"/>
    <w:rsid w:val="00417345"/>
    <w:rsid w:val="004173BB"/>
    <w:rsid w:val="004175FE"/>
    <w:rsid w:val="00417783"/>
    <w:rsid w:val="00417864"/>
    <w:rsid w:val="00417992"/>
    <w:rsid w:val="00417DFE"/>
    <w:rsid w:val="00420072"/>
    <w:rsid w:val="004204CD"/>
    <w:rsid w:val="0042055B"/>
    <w:rsid w:val="004209A2"/>
    <w:rsid w:val="00420FB0"/>
    <w:rsid w:val="004212E8"/>
    <w:rsid w:val="00421C12"/>
    <w:rsid w:val="00421DAE"/>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A33"/>
    <w:rsid w:val="00425074"/>
    <w:rsid w:val="00425099"/>
    <w:rsid w:val="004251E8"/>
    <w:rsid w:val="004258E3"/>
    <w:rsid w:val="00425AEC"/>
    <w:rsid w:val="00425DE8"/>
    <w:rsid w:val="00425F6B"/>
    <w:rsid w:val="0042620D"/>
    <w:rsid w:val="00426B74"/>
    <w:rsid w:val="00426D55"/>
    <w:rsid w:val="00426F3B"/>
    <w:rsid w:val="00426F52"/>
    <w:rsid w:val="004273C9"/>
    <w:rsid w:val="00427509"/>
    <w:rsid w:val="00427553"/>
    <w:rsid w:val="00427C7A"/>
    <w:rsid w:val="00430749"/>
    <w:rsid w:val="0043084D"/>
    <w:rsid w:val="0043103F"/>
    <w:rsid w:val="00431922"/>
    <w:rsid w:val="00431DA6"/>
    <w:rsid w:val="00432605"/>
    <w:rsid w:val="00433297"/>
    <w:rsid w:val="00433722"/>
    <w:rsid w:val="00433A4F"/>
    <w:rsid w:val="00433D17"/>
    <w:rsid w:val="004342F3"/>
    <w:rsid w:val="0043461F"/>
    <w:rsid w:val="0043486C"/>
    <w:rsid w:val="0043489F"/>
    <w:rsid w:val="0043495B"/>
    <w:rsid w:val="004355C1"/>
    <w:rsid w:val="004355F3"/>
    <w:rsid w:val="00435638"/>
    <w:rsid w:val="004356AE"/>
    <w:rsid w:val="0043587A"/>
    <w:rsid w:val="00435AD6"/>
    <w:rsid w:val="00435C98"/>
    <w:rsid w:val="00435EF8"/>
    <w:rsid w:val="00436B7B"/>
    <w:rsid w:val="00436E9E"/>
    <w:rsid w:val="00436EA5"/>
    <w:rsid w:val="004377D9"/>
    <w:rsid w:val="00437F53"/>
    <w:rsid w:val="00437FB6"/>
    <w:rsid w:val="00441183"/>
    <w:rsid w:val="0044161D"/>
    <w:rsid w:val="004417EF"/>
    <w:rsid w:val="0044225E"/>
    <w:rsid w:val="00442A97"/>
    <w:rsid w:val="00442F60"/>
    <w:rsid w:val="00443191"/>
    <w:rsid w:val="0044386B"/>
    <w:rsid w:val="004438E3"/>
    <w:rsid w:val="00443A62"/>
    <w:rsid w:val="00443CA1"/>
    <w:rsid w:val="00443E4D"/>
    <w:rsid w:val="00443FB1"/>
    <w:rsid w:val="00444B08"/>
    <w:rsid w:val="00444F9D"/>
    <w:rsid w:val="00445491"/>
    <w:rsid w:val="00445720"/>
    <w:rsid w:val="004457F9"/>
    <w:rsid w:val="004458F0"/>
    <w:rsid w:val="0044615E"/>
    <w:rsid w:val="00446286"/>
    <w:rsid w:val="004462D4"/>
    <w:rsid w:val="004463B9"/>
    <w:rsid w:val="004463F2"/>
    <w:rsid w:val="0044685A"/>
    <w:rsid w:val="00446937"/>
    <w:rsid w:val="004469A9"/>
    <w:rsid w:val="004471B7"/>
    <w:rsid w:val="00447249"/>
    <w:rsid w:val="00447C0C"/>
    <w:rsid w:val="0045023C"/>
    <w:rsid w:val="0045029A"/>
    <w:rsid w:val="00450BB7"/>
    <w:rsid w:val="00451439"/>
    <w:rsid w:val="004514BE"/>
    <w:rsid w:val="004514D9"/>
    <w:rsid w:val="00451AD7"/>
    <w:rsid w:val="00451DDF"/>
    <w:rsid w:val="004520B3"/>
    <w:rsid w:val="004528FB"/>
    <w:rsid w:val="00452A84"/>
    <w:rsid w:val="00452C69"/>
    <w:rsid w:val="00452E68"/>
    <w:rsid w:val="00452F63"/>
    <w:rsid w:val="00453049"/>
    <w:rsid w:val="0045343D"/>
    <w:rsid w:val="004537CE"/>
    <w:rsid w:val="00453C26"/>
    <w:rsid w:val="0045522E"/>
    <w:rsid w:val="004552FE"/>
    <w:rsid w:val="00455549"/>
    <w:rsid w:val="00455804"/>
    <w:rsid w:val="00455893"/>
    <w:rsid w:val="00455A8B"/>
    <w:rsid w:val="00455F44"/>
    <w:rsid w:val="00456413"/>
    <w:rsid w:val="00456A0E"/>
    <w:rsid w:val="00456DB7"/>
    <w:rsid w:val="00456FC9"/>
    <w:rsid w:val="00457169"/>
    <w:rsid w:val="00457201"/>
    <w:rsid w:val="00457318"/>
    <w:rsid w:val="004577F4"/>
    <w:rsid w:val="004578BF"/>
    <w:rsid w:val="004579A0"/>
    <w:rsid w:val="00460071"/>
    <w:rsid w:val="004600BD"/>
    <w:rsid w:val="00460235"/>
    <w:rsid w:val="00460262"/>
    <w:rsid w:val="004602C6"/>
    <w:rsid w:val="004602DE"/>
    <w:rsid w:val="00460642"/>
    <w:rsid w:val="00460740"/>
    <w:rsid w:val="004608B6"/>
    <w:rsid w:val="00460AAD"/>
    <w:rsid w:val="00460E9B"/>
    <w:rsid w:val="00460ED1"/>
    <w:rsid w:val="004627E2"/>
    <w:rsid w:val="00462992"/>
    <w:rsid w:val="00462C99"/>
    <w:rsid w:val="004633EA"/>
    <w:rsid w:val="0046376D"/>
    <w:rsid w:val="00464043"/>
    <w:rsid w:val="00464C98"/>
    <w:rsid w:val="00464DC8"/>
    <w:rsid w:val="00464FA4"/>
    <w:rsid w:val="00464FE8"/>
    <w:rsid w:val="00464FFB"/>
    <w:rsid w:val="00465304"/>
    <w:rsid w:val="00465712"/>
    <w:rsid w:val="00466225"/>
    <w:rsid w:val="0046635C"/>
    <w:rsid w:val="00466A5A"/>
    <w:rsid w:val="00466B30"/>
    <w:rsid w:val="00466C2E"/>
    <w:rsid w:val="00466E5C"/>
    <w:rsid w:val="0046761B"/>
    <w:rsid w:val="0046779C"/>
    <w:rsid w:val="00467F3A"/>
    <w:rsid w:val="00467F97"/>
    <w:rsid w:val="00470578"/>
    <w:rsid w:val="0047091C"/>
    <w:rsid w:val="004709E8"/>
    <w:rsid w:val="00470A0F"/>
    <w:rsid w:val="00470DA3"/>
    <w:rsid w:val="0047114F"/>
    <w:rsid w:val="004714D7"/>
    <w:rsid w:val="0047188E"/>
    <w:rsid w:val="00472062"/>
    <w:rsid w:val="004720E5"/>
    <w:rsid w:val="0047233D"/>
    <w:rsid w:val="00472509"/>
    <w:rsid w:val="00472735"/>
    <w:rsid w:val="0047277B"/>
    <w:rsid w:val="00473299"/>
    <w:rsid w:val="0047329F"/>
    <w:rsid w:val="004735F8"/>
    <w:rsid w:val="00473F23"/>
    <w:rsid w:val="00474264"/>
    <w:rsid w:val="00474E26"/>
    <w:rsid w:val="00474F06"/>
    <w:rsid w:val="0047500F"/>
    <w:rsid w:val="0047548A"/>
    <w:rsid w:val="0047549D"/>
    <w:rsid w:val="00475B37"/>
    <w:rsid w:val="0047613F"/>
    <w:rsid w:val="004761E9"/>
    <w:rsid w:val="0047647C"/>
    <w:rsid w:val="004767F3"/>
    <w:rsid w:val="00476801"/>
    <w:rsid w:val="00476EBE"/>
    <w:rsid w:val="0047765E"/>
    <w:rsid w:val="0047778E"/>
    <w:rsid w:val="00477A02"/>
    <w:rsid w:val="0048056D"/>
    <w:rsid w:val="00480AC7"/>
    <w:rsid w:val="00480B3A"/>
    <w:rsid w:val="004811D4"/>
    <w:rsid w:val="004817E3"/>
    <w:rsid w:val="00481912"/>
    <w:rsid w:val="0048199E"/>
    <w:rsid w:val="00481D75"/>
    <w:rsid w:val="00481F7A"/>
    <w:rsid w:val="00482210"/>
    <w:rsid w:val="00482426"/>
    <w:rsid w:val="0048278C"/>
    <w:rsid w:val="00483224"/>
    <w:rsid w:val="0048327A"/>
    <w:rsid w:val="00483337"/>
    <w:rsid w:val="0048383D"/>
    <w:rsid w:val="004839CE"/>
    <w:rsid w:val="00483D9C"/>
    <w:rsid w:val="0048402C"/>
    <w:rsid w:val="004841AF"/>
    <w:rsid w:val="00484317"/>
    <w:rsid w:val="00484463"/>
    <w:rsid w:val="004846D3"/>
    <w:rsid w:val="00484F02"/>
    <w:rsid w:val="00485226"/>
    <w:rsid w:val="0048547D"/>
    <w:rsid w:val="00485560"/>
    <w:rsid w:val="00485667"/>
    <w:rsid w:val="004857C7"/>
    <w:rsid w:val="00485A19"/>
    <w:rsid w:val="00485B73"/>
    <w:rsid w:val="00485F37"/>
    <w:rsid w:val="00486EE3"/>
    <w:rsid w:val="00487588"/>
    <w:rsid w:val="00487931"/>
    <w:rsid w:val="00487BE5"/>
    <w:rsid w:val="00487DC9"/>
    <w:rsid w:val="00490065"/>
    <w:rsid w:val="00490B44"/>
    <w:rsid w:val="00490EBB"/>
    <w:rsid w:val="00491260"/>
    <w:rsid w:val="0049131C"/>
    <w:rsid w:val="004915F7"/>
    <w:rsid w:val="00491830"/>
    <w:rsid w:val="00491BB7"/>
    <w:rsid w:val="00491CEE"/>
    <w:rsid w:val="00491E3E"/>
    <w:rsid w:val="00491F7D"/>
    <w:rsid w:val="004920F8"/>
    <w:rsid w:val="00492186"/>
    <w:rsid w:val="004921AD"/>
    <w:rsid w:val="0049223E"/>
    <w:rsid w:val="00492317"/>
    <w:rsid w:val="004929DC"/>
    <w:rsid w:val="00492AF4"/>
    <w:rsid w:val="00492BFA"/>
    <w:rsid w:val="00492C8C"/>
    <w:rsid w:val="00492ECB"/>
    <w:rsid w:val="00492F4B"/>
    <w:rsid w:val="004930C7"/>
    <w:rsid w:val="00493226"/>
    <w:rsid w:val="00493CC9"/>
    <w:rsid w:val="00494AA1"/>
    <w:rsid w:val="004956EA"/>
    <w:rsid w:val="004958C9"/>
    <w:rsid w:val="00495A58"/>
    <w:rsid w:val="00496257"/>
    <w:rsid w:val="00496996"/>
    <w:rsid w:val="0049711D"/>
    <w:rsid w:val="0049723C"/>
    <w:rsid w:val="00497615"/>
    <w:rsid w:val="004A0133"/>
    <w:rsid w:val="004A0431"/>
    <w:rsid w:val="004A0980"/>
    <w:rsid w:val="004A0986"/>
    <w:rsid w:val="004A0ACE"/>
    <w:rsid w:val="004A0FEC"/>
    <w:rsid w:val="004A16B5"/>
    <w:rsid w:val="004A1C80"/>
    <w:rsid w:val="004A1D3D"/>
    <w:rsid w:val="004A1FF0"/>
    <w:rsid w:val="004A2204"/>
    <w:rsid w:val="004A2E6B"/>
    <w:rsid w:val="004A364B"/>
    <w:rsid w:val="004A3CBE"/>
    <w:rsid w:val="004A3E13"/>
    <w:rsid w:val="004A4087"/>
    <w:rsid w:val="004A440B"/>
    <w:rsid w:val="004A4968"/>
    <w:rsid w:val="004A4F21"/>
    <w:rsid w:val="004A532A"/>
    <w:rsid w:val="004A56BF"/>
    <w:rsid w:val="004A594A"/>
    <w:rsid w:val="004A5A37"/>
    <w:rsid w:val="004A5B73"/>
    <w:rsid w:val="004A600A"/>
    <w:rsid w:val="004A63A8"/>
    <w:rsid w:val="004A6496"/>
    <w:rsid w:val="004A6B7F"/>
    <w:rsid w:val="004A73FB"/>
    <w:rsid w:val="004A74E3"/>
    <w:rsid w:val="004A788F"/>
    <w:rsid w:val="004A7D47"/>
    <w:rsid w:val="004B038F"/>
    <w:rsid w:val="004B0B94"/>
    <w:rsid w:val="004B1444"/>
    <w:rsid w:val="004B17EB"/>
    <w:rsid w:val="004B1AF2"/>
    <w:rsid w:val="004B1C07"/>
    <w:rsid w:val="004B2268"/>
    <w:rsid w:val="004B22CF"/>
    <w:rsid w:val="004B2BEC"/>
    <w:rsid w:val="004B2EF7"/>
    <w:rsid w:val="004B303B"/>
    <w:rsid w:val="004B3993"/>
    <w:rsid w:val="004B4284"/>
    <w:rsid w:val="004B478E"/>
    <w:rsid w:val="004B493E"/>
    <w:rsid w:val="004B49B0"/>
    <w:rsid w:val="004B4BA4"/>
    <w:rsid w:val="004B56CE"/>
    <w:rsid w:val="004B580E"/>
    <w:rsid w:val="004B585A"/>
    <w:rsid w:val="004B60C6"/>
    <w:rsid w:val="004B639B"/>
    <w:rsid w:val="004B6C36"/>
    <w:rsid w:val="004B6CF8"/>
    <w:rsid w:val="004B6F1B"/>
    <w:rsid w:val="004B6FBA"/>
    <w:rsid w:val="004B70DB"/>
    <w:rsid w:val="004B71AB"/>
    <w:rsid w:val="004B7250"/>
    <w:rsid w:val="004B74B5"/>
    <w:rsid w:val="004B7B89"/>
    <w:rsid w:val="004C0497"/>
    <w:rsid w:val="004C0713"/>
    <w:rsid w:val="004C07E2"/>
    <w:rsid w:val="004C088B"/>
    <w:rsid w:val="004C0996"/>
    <w:rsid w:val="004C0AA4"/>
    <w:rsid w:val="004C0C12"/>
    <w:rsid w:val="004C0E07"/>
    <w:rsid w:val="004C0F68"/>
    <w:rsid w:val="004C105C"/>
    <w:rsid w:val="004C1924"/>
    <w:rsid w:val="004C1D2F"/>
    <w:rsid w:val="004C1E14"/>
    <w:rsid w:val="004C1E3F"/>
    <w:rsid w:val="004C1F8A"/>
    <w:rsid w:val="004C26E7"/>
    <w:rsid w:val="004C2B79"/>
    <w:rsid w:val="004C2D96"/>
    <w:rsid w:val="004C3086"/>
    <w:rsid w:val="004C3474"/>
    <w:rsid w:val="004C3934"/>
    <w:rsid w:val="004C3CD9"/>
    <w:rsid w:val="004C41D2"/>
    <w:rsid w:val="004C44A4"/>
    <w:rsid w:val="004C567A"/>
    <w:rsid w:val="004C57F2"/>
    <w:rsid w:val="004C5801"/>
    <w:rsid w:val="004C5922"/>
    <w:rsid w:val="004C5BA4"/>
    <w:rsid w:val="004C5EB6"/>
    <w:rsid w:val="004C5F22"/>
    <w:rsid w:val="004C6220"/>
    <w:rsid w:val="004C65B7"/>
    <w:rsid w:val="004C6B2F"/>
    <w:rsid w:val="004C6E83"/>
    <w:rsid w:val="004C70AF"/>
    <w:rsid w:val="004D0083"/>
    <w:rsid w:val="004D020B"/>
    <w:rsid w:val="004D0712"/>
    <w:rsid w:val="004D082D"/>
    <w:rsid w:val="004D0902"/>
    <w:rsid w:val="004D0C9D"/>
    <w:rsid w:val="004D0E4E"/>
    <w:rsid w:val="004D119B"/>
    <w:rsid w:val="004D11BA"/>
    <w:rsid w:val="004D1842"/>
    <w:rsid w:val="004D1886"/>
    <w:rsid w:val="004D18CF"/>
    <w:rsid w:val="004D1D91"/>
    <w:rsid w:val="004D1DAA"/>
    <w:rsid w:val="004D20DC"/>
    <w:rsid w:val="004D3292"/>
    <w:rsid w:val="004D3302"/>
    <w:rsid w:val="004D335D"/>
    <w:rsid w:val="004D341E"/>
    <w:rsid w:val="004D3500"/>
    <w:rsid w:val="004D35FA"/>
    <w:rsid w:val="004D36AB"/>
    <w:rsid w:val="004D3B80"/>
    <w:rsid w:val="004D3EE1"/>
    <w:rsid w:val="004D4492"/>
    <w:rsid w:val="004D49F3"/>
    <w:rsid w:val="004D4BC3"/>
    <w:rsid w:val="004D4EFD"/>
    <w:rsid w:val="004D4FD1"/>
    <w:rsid w:val="004D5012"/>
    <w:rsid w:val="004D51F3"/>
    <w:rsid w:val="004D5A6A"/>
    <w:rsid w:val="004D5C52"/>
    <w:rsid w:val="004D5D8C"/>
    <w:rsid w:val="004D6355"/>
    <w:rsid w:val="004D69C2"/>
    <w:rsid w:val="004D6A18"/>
    <w:rsid w:val="004D6A93"/>
    <w:rsid w:val="004D6B7F"/>
    <w:rsid w:val="004D6BF9"/>
    <w:rsid w:val="004D708D"/>
    <w:rsid w:val="004D727A"/>
    <w:rsid w:val="004D7375"/>
    <w:rsid w:val="004D791C"/>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D25"/>
    <w:rsid w:val="004E2DB6"/>
    <w:rsid w:val="004E2EDF"/>
    <w:rsid w:val="004E2FDB"/>
    <w:rsid w:val="004E35D7"/>
    <w:rsid w:val="004E3966"/>
    <w:rsid w:val="004E3B89"/>
    <w:rsid w:val="004E3EEE"/>
    <w:rsid w:val="004E464D"/>
    <w:rsid w:val="004E49A1"/>
    <w:rsid w:val="004E4D53"/>
    <w:rsid w:val="004E4DAC"/>
    <w:rsid w:val="004E50F7"/>
    <w:rsid w:val="004E53FB"/>
    <w:rsid w:val="004E5725"/>
    <w:rsid w:val="004E5A41"/>
    <w:rsid w:val="004E6443"/>
    <w:rsid w:val="004E672F"/>
    <w:rsid w:val="004E6A52"/>
    <w:rsid w:val="004E6C13"/>
    <w:rsid w:val="004E70C7"/>
    <w:rsid w:val="004E7126"/>
    <w:rsid w:val="004E71A2"/>
    <w:rsid w:val="004E71D2"/>
    <w:rsid w:val="004E72E6"/>
    <w:rsid w:val="004E7582"/>
    <w:rsid w:val="004E7A3C"/>
    <w:rsid w:val="004E7B53"/>
    <w:rsid w:val="004E7D91"/>
    <w:rsid w:val="004E7E6A"/>
    <w:rsid w:val="004F0026"/>
    <w:rsid w:val="004F006B"/>
    <w:rsid w:val="004F139A"/>
    <w:rsid w:val="004F16D7"/>
    <w:rsid w:val="004F2560"/>
    <w:rsid w:val="004F2AFF"/>
    <w:rsid w:val="004F2C39"/>
    <w:rsid w:val="004F30CB"/>
    <w:rsid w:val="004F3278"/>
    <w:rsid w:val="004F346A"/>
    <w:rsid w:val="004F366F"/>
    <w:rsid w:val="004F38E2"/>
    <w:rsid w:val="004F3B0E"/>
    <w:rsid w:val="004F4550"/>
    <w:rsid w:val="004F46D4"/>
    <w:rsid w:val="004F46FF"/>
    <w:rsid w:val="004F47A5"/>
    <w:rsid w:val="004F49BD"/>
    <w:rsid w:val="004F4A78"/>
    <w:rsid w:val="004F4ED9"/>
    <w:rsid w:val="004F4F15"/>
    <w:rsid w:val="004F5124"/>
    <w:rsid w:val="004F5642"/>
    <w:rsid w:val="004F5944"/>
    <w:rsid w:val="004F5C46"/>
    <w:rsid w:val="004F6211"/>
    <w:rsid w:val="004F62EC"/>
    <w:rsid w:val="004F6865"/>
    <w:rsid w:val="004F7034"/>
    <w:rsid w:val="004F70AD"/>
    <w:rsid w:val="004F7553"/>
    <w:rsid w:val="004F7975"/>
    <w:rsid w:val="0050045C"/>
    <w:rsid w:val="00500C1E"/>
    <w:rsid w:val="00500F7D"/>
    <w:rsid w:val="00501066"/>
    <w:rsid w:val="005011CB"/>
    <w:rsid w:val="00501294"/>
    <w:rsid w:val="00501375"/>
    <w:rsid w:val="00501376"/>
    <w:rsid w:val="0050184F"/>
    <w:rsid w:val="00501A20"/>
    <w:rsid w:val="00501DC5"/>
    <w:rsid w:val="00501F0D"/>
    <w:rsid w:val="00501FCB"/>
    <w:rsid w:val="005028B1"/>
    <w:rsid w:val="005031D4"/>
    <w:rsid w:val="0050327B"/>
    <w:rsid w:val="005038A2"/>
    <w:rsid w:val="00503C97"/>
    <w:rsid w:val="00503E36"/>
    <w:rsid w:val="00504723"/>
    <w:rsid w:val="0050533A"/>
    <w:rsid w:val="005056DF"/>
    <w:rsid w:val="00506100"/>
    <w:rsid w:val="005065F5"/>
    <w:rsid w:val="00506CCF"/>
    <w:rsid w:val="00506DA1"/>
    <w:rsid w:val="00507121"/>
    <w:rsid w:val="00507191"/>
    <w:rsid w:val="00507193"/>
    <w:rsid w:val="00507594"/>
    <w:rsid w:val="005075EF"/>
    <w:rsid w:val="005077F7"/>
    <w:rsid w:val="00507AF6"/>
    <w:rsid w:val="00507B3F"/>
    <w:rsid w:val="005102C4"/>
    <w:rsid w:val="005102E9"/>
    <w:rsid w:val="00510EB5"/>
    <w:rsid w:val="0051110B"/>
    <w:rsid w:val="005113E4"/>
    <w:rsid w:val="00511951"/>
    <w:rsid w:val="00511D13"/>
    <w:rsid w:val="00511E9A"/>
    <w:rsid w:val="005121BC"/>
    <w:rsid w:val="00512471"/>
    <w:rsid w:val="00512D22"/>
    <w:rsid w:val="00512DAC"/>
    <w:rsid w:val="00513CC5"/>
    <w:rsid w:val="00514838"/>
    <w:rsid w:val="0051492C"/>
    <w:rsid w:val="005150BC"/>
    <w:rsid w:val="005151A7"/>
    <w:rsid w:val="0051560D"/>
    <w:rsid w:val="00515D87"/>
    <w:rsid w:val="00516A6D"/>
    <w:rsid w:val="00516A6E"/>
    <w:rsid w:val="00516B05"/>
    <w:rsid w:val="00516DA6"/>
    <w:rsid w:val="00516F95"/>
    <w:rsid w:val="0051705A"/>
    <w:rsid w:val="00517127"/>
    <w:rsid w:val="00517319"/>
    <w:rsid w:val="005178F7"/>
    <w:rsid w:val="005179AA"/>
    <w:rsid w:val="005208C0"/>
    <w:rsid w:val="00520ACD"/>
    <w:rsid w:val="00520CA4"/>
    <w:rsid w:val="00521E6A"/>
    <w:rsid w:val="005220EB"/>
    <w:rsid w:val="0052265E"/>
    <w:rsid w:val="00522727"/>
    <w:rsid w:val="00522D95"/>
    <w:rsid w:val="0052315F"/>
    <w:rsid w:val="00523339"/>
    <w:rsid w:val="00523C08"/>
    <w:rsid w:val="00523E7E"/>
    <w:rsid w:val="005243DC"/>
    <w:rsid w:val="0052461F"/>
    <w:rsid w:val="00524BA0"/>
    <w:rsid w:val="00524FF8"/>
    <w:rsid w:val="0052509F"/>
    <w:rsid w:val="00525322"/>
    <w:rsid w:val="0052549A"/>
    <w:rsid w:val="00525735"/>
    <w:rsid w:val="00525930"/>
    <w:rsid w:val="005266FD"/>
    <w:rsid w:val="00526DE6"/>
    <w:rsid w:val="00527446"/>
    <w:rsid w:val="00527479"/>
    <w:rsid w:val="0052759E"/>
    <w:rsid w:val="00527A42"/>
    <w:rsid w:val="00527D39"/>
    <w:rsid w:val="005304D1"/>
    <w:rsid w:val="00530D7B"/>
    <w:rsid w:val="0053138A"/>
    <w:rsid w:val="005314B5"/>
    <w:rsid w:val="0053198E"/>
    <w:rsid w:val="00531D0D"/>
    <w:rsid w:val="00531D4B"/>
    <w:rsid w:val="00532524"/>
    <w:rsid w:val="00532798"/>
    <w:rsid w:val="005329E1"/>
    <w:rsid w:val="00532A21"/>
    <w:rsid w:val="00532E9B"/>
    <w:rsid w:val="00532EFC"/>
    <w:rsid w:val="00533113"/>
    <w:rsid w:val="005333AA"/>
    <w:rsid w:val="0053360D"/>
    <w:rsid w:val="0053384B"/>
    <w:rsid w:val="00533901"/>
    <w:rsid w:val="005344AD"/>
    <w:rsid w:val="005346AD"/>
    <w:rsid w:val="005346C8"/>
    <w:rsid w:val="0053471F"/>
    <w:rsid w:val="00534743"/>
    <w:rsid w:val="005352EC"/>
    <w:rsid w:val="00535402"/>
    <w:rsid w:val="005356E4"/>
    <w:rsid w:val="0053579B"/>
    <w:rsid w:val="005358BA"/>
    <w:rsid w:val="0053593A"/>
    <w:rsid w:val="00535B41"/>
    <w:rsid w:val="00537A65"/>
    <w:rsid w:val="00537F22"/>
    <w:rsid w:val="00540172"/>
    <w:rsid w:val="0054035B"/>
    <w:rsid w:val="0054065F"/>
    <w:rsid w:val="00540747"/>
    <w:rsid w:val="0054184C"/>
    <w:rsid w:val="00541EBA"/>
    <w:rsid w:val="00542319"/>
    <w:rsid w:val="00542856"/>
    <w:rsid w:val="00542D8C"/>
    <w:rsid w:val="00543036"/>
    <w:rsid w:val="005436C1"/>
    <w:rsid w:val="005439E5"/>
    <w:rsid w:val="00544401"/>
    <w:rsid w:val="00544A6D"/>
    <w:rsid w:val="00544BBC"/>
    <w:rsid w:val="00544E27"/>
    <w:rsid w:val="00545269"/>
    <w:rsid w:val="00545633"/>
    <w:rsid w:val="00545B43"/>
    <w:rsid w:val="00546B32"/>
    <w:rsid w:val="00546D22"/>
    <w:rsid w:val="00546E35"/>
    <w:rsid w:val="00547250"/>
    <w:rsid w:val="00547984"/>
    <w:rsid w:val="00547AD8"/>
    <w:rsid w:val="00547BC4"/>
    <w:rsid w:val="00547CB4"/>
    <w:rsid w:val="00547CB9"/>
    <w:rsid w:val="00547D3C"/>
    <w:rsid w:val="005504F1"/>
    <w:rsid w:val="0055050E"/>
    <w:rsid w:val="0055050F"/>
    <w:rsid w:val="00550A43"/>
    <w:rsid w:val="00550AFF"/>
    <w:rsid w:val="0055141E"/>
    <w:rsid w:val="00551A69"/>
    <w:rsid w:val="00551C25"/>
    <w:rsid w:val="00552093"/>
    <w:rsid w:val="005524FE"/>
    <w:rsid w:val="00552F29"/>
    <w:rsid w:val="00553A0A"/>
    <w:rsid w:val="00553A4C"/>
    <w:rsid w:val="00553B6F"/>
    <w:rsid w:val="00553E2F"/>
    <w:rsid w:val="00553E95"/>
    <w:rsid w:val="00553F74"/>
    <w:rsid w:val="005543A2"/>
    <w:rsid w:val="00554A57"/>
    <w:rsid w:val="00554D0E"/>
    <w:rsid w:val="00555DE2"/>
    <w:rsid w:val="00555F23"/>
    <w:rsid w:val="00555FF9"/>
    <w:rsid w:val="00556655"/>
    <w:rsid w:val="00556BF8"/>
    <w:rsid w:val="00556C5F"/>
    <w:rsid w:val="005571D1"/>
    <w:rsid w:val="005572D4"/>
    <w:rsid w:val="00557796"/>
    <w:rsid w:val="00557A1A"/>
    <w:rsid w:val="00560070"/>
    <w:rsid w:val="005601E1"/>
    <w:rsid w:val="00560377"/>
    <w:rsid w:val="00560F1B"/>
    <w:rsid w:val="005611FA"/>
    <w:rsid w:val="00561AD6"/>
    <w:rsid w:val="005623C1"/>
    <w:rsid w:val="00562787"/>
    <w:rsid w:val="00562C2A"/>
    <w:rsid w:val="00562F36"/>
    <w:rsid w:val="00563273"/>
    <w:rsid w:val="00563304"/>
    <w:rsid w:val="00563A52"/>
    <w:rsid w:val="005640E8"/>
    <w:rsid w:val="005641E4"/>
    <w:rsid w:val="005643E1"/>
    <w:rsid w:val="00564422"/>
    <w:rsid w:val="00564800"/>
    <w:rsid w:val="00564AFB"/>
    <w:rsid w:val="005651C7"/>
    <w:rsid w:val="00565463"/>
    <w:rsid w:val="00565C6D"/>
    <w:rsid w:val="00565F4B"/>
    <w:rsid w:val="0056607A"/>
    <w:rsid w:val="00566840"/>
    <w:rsid w:val="0056697A"/>
    <w:rsid w:val="00566CF6"/>
    <w:rsid w:val="005673C9"/>
    <w:rsid w:val="005676B8"/>
    <w:rsid w:val="00567933"/>
    <w:rsid w:val="005705AD"/>
    <w:rsid w:val="005707FD"/>
    <w:rsid w:val="00570915"/>
    <w:rsid w:val="00570FA9"/>
    <w:rsid w:val="00571213"/>
    <w:rsid w:val="00571438"/>
    <w:rsid w:val="0057163C"/>
    <w:rsid w:val="005718AE"/>
    <w:rsid w:val="00571C14"/>
    <w:rsid w:val="005729B2"/>
    <w:rsid w:val="00572ADA"/>
    <w:rsid w:val="005734F4"/>
    <w:rsid w:val="00573E1B"/>
    <w:rsid w:val="0057425A"/>
    <w:rsid w:val="00574812"/>
    <w:rsid w:val="005750F8"/>
    <w:rsid w:val="00575642"/>
    <w:rsid w:val="005756B6"/>
    <w:rsid w:val="00575800"/>
    <w:rsid w:val="00575976"/>
    <w:rsid w:val="00575D4F"/>
    <w:rsid w:val="00575E0D"/>
    <w:rsid w:val="005760A6"/>
    <w:rsid w:val="005760AC"/>
    <w:rsid w:val="00576238"/>
    <w:rsid w:val="005762A7"/>
    <w:rsid w:val="00576351"/>
    <w:rsid w:val="00577310"/>
    <w:rsid w:val="00577840"/>
    <w:rsid w:val="00577945"/>
    <w:rsid w:val="00577BC7"/>
    <w:rsid w:val="00577CEF"/>
    <w:rsid w:val="005802CC"/>
    <w:rsid w:val="0058034C"/>
    <w:rsid w:val="0058062C"/>
    <w:rsid w:val="00580F0F"/>
    <w:rsid w:val="005818A9"/>
    <w:rsid w:val="005824C0"/>
    <w:rsid w:val="00582654"/>
    <w:rsid w:val="00582BF4"/>
    <w:rsid w:val="00582D2B"/>
    <w:rsid w:val="0058383C"/>
    <w:rsid w:val="00583B47"/>
    <w:rsid w:val="00583B9A"/>
    <w:rsid w:val="00583E7D"/>
    <w:rsid w:val="00584E38"/>
    <w:rsid w:val="00584E3F"/>
    <w:rsid w:val="00584EAF"/>
    <w:rsid w:val="00584EC3"/>
    <w:rsid w:val="00584FFB"/>
    <w:rsid w:val="00585871"/>
    <w:rsid w:val="005858A4"/>
    <w:rsid w:val="005861F7"/>
    <w:rsid w:val="0058646F"/>
    <w:rsid w:val="0058681F"/>
    <w:rsid w:val="00587061"/>
    <w:rsid w:val="00587468"/>
    <w:rsid w:val="00587499"/>
    <w:rsid w:val="005874E1"/>
    <w:rsid w:val="00587579"/>
    <w:rsid w:val="00587706"/>
    <w:rsid w:val="005877A8"/>
    <w:rsid w:val="005879CB"/>
    <w:rsid w:val="00587DE9"/>
    <w:rsid w:val="00587F37"/>
    <w:rsid w:val="00590135"/>
    <w:rsid w:val="0059086D"/>
    <w:rsid w:val="005909ED"/>
    <w:rsid w:val="00590B08"/>
    <w:rsid w:val="00590C05"/>
    <w:rsid w:val="00590D02"/>
    <w:rsid w:val="00590D86"/>
    <w:rsid w:val="005911F2"/>
    <w:rsid w:val="0059158F"/>
    <w:rsid w:val="00591C2E"/>
    <w:rsid w:val="0059296F"/>
    <w:rsid w:val="00592BCC"/>
    <w:rsid w:val="0059307A"/>
    <w:rsid w:val="00593A65"/>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123D"/>
    <w:rsid w:val="005A16B1"/>
    <w:rsid w:val="005A1B62"/>
    <w:rsid w:val="005A1BFD"/>
    <w:rsid w:val="005A1C20"/>
    <w:rsid w:val="005A1CD3"/>
    <w:rsid w:val="005A23FA"/>
    <w:rsid w:val="005A2587"/>
    <w:rsid w:val="005A2748"/>
    <w:rsid w:val="005A3049"/>
    <w:rsid w:val="005A32C6"/>
    <w:rsid w:val="005A38A0"/>
    <w:rsid w:val="005A38DB"/>
    <w:rsid w:val="005A3AEC"/>
    <w:rsid w:val="005A3C70"/>
    <w:rsid w:val="005A3FC8"/>
    <w:rsid w:val="005A4785"/>
    <w:rsid w:val="005A48AA"/>
    <w:rsid w:val="005A4B80"/>
    <w:rsid w:val="005A4C21"/>
    <w:rsid w:val="005A4ECC"/>
    <w:rsid w:val="005A4F35"/>
    <w:rsid w:val="005A5597"/>
    <w:rsid w:val="005A65F4"/>
    <w:rsid w:val="005A68F1"/>
    <w:rsid w:val="005A6D0D"/>
    <w:rsid w:val="005A7742"/>
    <w:rsid w:val="005A7A12"/>
    <w:rsid w:val="005A7D8B"/>
    <w:rsid w:val="005B02AA"/>
    <w:rsid w:val="005B03C5"/>
    <w:rsid w:val="005B0925"/>
    <w:rsid w:val="005B0AC3"/>
    <w:rsid w:val="005B0BFA"/>
    <w:rsid w:val="005B1881"/>
    <w:rsid w:val="005B205E"/>
    <w:rsid w:val="005B23DC"/>
    <w:rsid w:val="005B24F2"/>
    <w:rsid w:val="005B2648"/>
    <w:rsid w:val="005B27EE"/>
    <w:rsid w:val="005B2D80"/>
    <w:rsid w:val="005B30F1"/>
    <w:rsid w:val="005B317F"/>
    <w:rsid w:val="005B3515"/>
    <w:rsid w:val="005B37F6"/>
    <w:rsid w:val="005B3F13"/>
    <w:rsid w:val="005B3F72"/>
    <w:rsid w:val="005B4009"/>
    <w:rsid w:val="005B444F"/>
    <w:rsid w:val="005B4BE1"/>
    <w:rsid w:val="005B4E8C"/>
    <w:rsid w:val="005B5335"/>
    <w:rsid w:val="005B5F3E"/>
    <w:rsid w:val="005B612F"/>
    <w:rsid w:val="005B6539"/>
    <w:rsid w:val="005B73FE"/>
    <w:rsid w:val="005B779F"/>
    <w:rsid w:val="005B7924"/>
    <w:rsid w:val="005C0AB8"/>
    <w:rsid w:val="005C0C0F"/>
    <w:rsid w:val="005C161A"/>
    <w:rsid w:val="005C1B99"/>
    <w:rsid w:val="005C2120"/>
    <w:rsid w:val="005C226E"/>
    <w:rsid w:val="005C22B2"/>
    <w:rsid w:val="005C28D5"/>
    <w:rsid w:val="005C2AD2"/>
    <w:rsid w:val="005C2B87"/>
    <w:rsid w:val="005C3064"/>
    <w:rsid w:val="005C35E1"/>
    <w:rsid w:val="005C3659"/>
    <w:rsid w:val="005C3DEC"/>
    <w:rsid w:val="005C3F97"/>
    <w:rsid w:val="005C4651"/>
    <w:rsid w:val="005C5007"/>
    <w:rsid w:val="005C590C"/>
    <w:rsid w:val="005C5D27"/>
    <w:rsid w:val="005C606A"/>
    <w:rsid w:val="005C651A"/>
    <w:rsid w:val="005C69DA"/>
    <w:rsid w:val="005C6A12"/>
    <w:rsid w:val="005C6FF8"/>
    <w:rsid w:val="005C730C"/>
    <w:rsid w:val="005C74F4"/>
    <w:rsid w:val="005C7581"/>
    <w:rsid w:val="005C7900"/>
    <w:rsid w:val="005C7A46"/>
    <w:rsid w:val="005D0042"/>
    <w:rsid w:val="005D02CE"/>
    <w:rsid w:val="005D06E6"/>
    <w:rsid w:val="005D0864"/>
    <w:rsid w:val="005D0A10"/>
    <w:rsid w:val="005D0D88"/>
    <w:rsid w:val="005D11A0"/>
    <w:rsid w:val="005D197C"/>
    <w:rsid w:val="005D1DC0"/>
    <w:rsid w:val="005D205A"/>
    <w:rsid w:val="005D2BFC"/>
    <w:rsid w:val="005D2C41"/>
    <w:rsid w:val="005D2CC1"/>
    <w:rsid w:val="005D2F48"/>
    <w:rsid w:val="005D3409"/>
    <w:rsid w:val="005D343D"/>
    <w:rsid w:val="005D37AF"/>
    <w:rsid w:val="005D3913"/>
    <w:rsid w:val="005D3A0B"/>
    <w:rsid w:val="005D47E7"/>
    <w:rsid w:val="005D4AE0"/>
    <w:rsid w:val="005D4FC8"/>
    <w:rsid w:val="005D5069"/>
    <w:rsid w:val="005D5250"/>
    <w:rsid w:val="005D5862"/>
    <w:rsid w:val="005D5ABB"/>
    <w:rsid w:val="005D5FE9"/>
    <w:rsid w:val="005D647D"/>
    <w:rsid w:val="005D65E4"/>
    <w:rsid w:val="005D6760"/>
    <w:rsid w:val="005D6B63"/>
    <w:rsid w:val="005D7245"/>
    <w:rsid w:val="005D76EA"/>
    <w:rsid w:val="005D7F5F"/>
    <w:rsid w:val="005E003B"/>
    <w:rsid w:val="005E04FA"/>
    <w:rsid w:val="005E07C8"/>
    <w:rsid w:val="005E0C05"/>
    <w:rsid w:val="005E0CEC"/>
    <w:rsid w:val="005E1358"/>
    <w:rsid w:val="005E15D0"/>
    <w:rsid w:val="005E162F"/>
    <w:rsid w:val="005E1A63"/>
    <w:rsid w:val="005E20CD"/>
    <w:rsid w:val="005E2790"/>
    <w:rsid w:val="005E28F0"/>
    <w:rsid w:val="005E2E81"/>
    <w:rsid w:val="005E2ECD"/>
    <w:rsid w:val="005E32E5"/>
    <w:rsid w:val="005E34C1"/>
    <w:rsid w:val="005E37F2"/>
    <w:rsid w:val="005E39B3"/>
    <w:rsid w:val="005E3DFC"/>
    <w:rsid w:val="005E3FAA"/>
    <w:rsid w:val="005E40D6"/>
    <w:rsid w:val="005E4849"/>
    <w:rsid w:val="005E4CD9"/>
    <w:rsid w:val="005E4F81"/>
    <w:rsid w:val="005E51E4"/>
    <w:rsid w:val="005E546F"/>
    <w:rsid w:val="005E54F8"/>
    <w:rsid w:val="005E584F"/>
    <w:rsid w:val="005E5EA2"/>
    <w:rsid w:val="005E5FB6"/>
    <w:rsid w:val="005E6173"/>
    <w:rsid w:val="005E6578"/>
    <w:rsid w:val="005E6CD0"/>
    <w:rsid w:val="005E7682"/>
    <w:rsid w:val="005E7712"/>
    <w:rsid w:val="005E77F6"/>
    <w:rsid w:val="005E7859"/>
    <w:rsid w:val="005E7868"/>
    <w:rsid w:val="005E7D88"/>
    <w:rsid w:val="005E7E1B"/>
    <w:rsid w:val="005F00C3"/>
    <w:rsid w:val="005F06BC"/>
    <w:rsid w:val="005F08FF"/>
    <w:rsid w:val="005F0941"/>
    <w:rsid w:val="005F0CCF"/>
    <w:rsid w:val="005F1283"/>
    <w:rsid w:val="005F14C2"/>
    <w:rsid w:val="005F1BE1"/>
    <w:rsid w:val="005F1E1E"/>
    <w:rsid w:val="005F200E"/>
    <w:rsid w:val="005F2052"/>
    <w:rsid w:val="005F228D"/>
    <w:rsid w:val="005F272D"/>
    <w:rsid w:val="005F27A9"/>
    <w:rsid w:val="005F2AEF"/>
    <w:rsid w:val="005F3AC3"/>
    <w:rsid w:val="005F3FF5"/>
    <w:rsid w:val="005F4346"/>
    <w:rsid w:val="005F445F"/>
    <w:rsid w:val="005F47BC"/>
    <w:rsid w:val="005F4CC8"/>
    <w:rsid w:val="005F5180"/>
    <w:rsid w:val="005F55A7"/>
    <w:rsid w:val="005F57DC"/>
    <w:rsid w:val="005F5861"/>
    <w:rsid w:val="005F5BDF"/>
    <w:rsid w:val="005F5DB7"/>
    <w:rsid w:val="005F622E"/>
    <w:rsid w:val="005F62C1"/>
    <w:rsid w:val="005F663B"/>
    <w:rsid w:val="005F6B1F"/>
    <w:rsid w:val="005F6B87"/>
    <w:rsid w:val="005F6BAB"/>
    <w:rsid w:val="005F6D2B"/>
    <w:rsid w:val="005F6E1C"/>
    <w:rsid w:val="005F6FC4"/>
    <w:rsid w:val="005F733A"/>
    <w:rsid w:val="005F73C2"/>
    <w:rsid w:val="005F74E7"/>
    <w:rsid w:val="005F7A1F"/>
    <w:rsid w:val="005F7E64"/>
    <w:rsid w:val="00600DC0"/>
    <w:rsid w:val="00601221"/>
    <w:rsid w:val="00601429"/>
    <w:rsid w:val="00601AF3"/>
    <w:rsid w:val="006025D5"/>
    <w:rsid w:val="00602637"/>
    <w:rsid w:val="006027F4"/>
    <w:rsid w:val="006028BC"/>
    <w:rsid w:val="00602BE4"/>
    <w:rsid w:val="0060301A"/>
    <w:rsid w:val="006032CD"/>
    <w:rsid w:val="00603A37"/>
    <w:rsid w:val="00603F1E"/>
    <w:rsid w:val="00603F20"/>
    <w:rsid w:val="0060493C"/>
    <w:rsid w:val="00604D53"/>
    <w:rsid w:val="00604EC2"/>
    <w:rsid w:val="00604F5C"/>
    <w:rsid w:val="006053EA"/>
    <w:rsid w:val="00605600"/>
    <w:rsid w:val="00605B80"/>
    <w:rsid w:val="006064E7"/>
    <w:rsid w:val="006065FE"/>
    <w:rsid w:val="00606645"/>
    <w:rsid w:val="006067FD"/>
    <w:rsid w:val="006079DB"/>
    <w:rsid w:val="00607F46"/>
    <w:rsid w:val="0061024E"/>
    <w:rsid w:val="00610CBD"/>
    <w:rsid w:val="0061152D"/>
    <w:rsid w:val="00611B6E"/>
    <w:rsid w:val="00611C93"/>
    <w:rsid w:val="00611DE9"/>
    <w:rsid w:val="006120F4"/>
    <w:rsid w:val="00612112"/>
    <w:rsid w:val="0061248F"/>
    <w:rsid w:val="00612763"/>
    <w:rsid w:val="00612A51"/>
    <w:rsid w:val="00612C9D"/>
    <w:rsid w:val="00612D8F"/>
    <w:rsid w:val="0061370D"/>
    <w:rsid w:val="00613A67"/>
    <w:rsid w:val="00613B6F"/>
    <w:rsid w:val="00614075"/>
    <w:rsid w:val="0061412F"/>
    <w:rsid w:val="006146B8"/>
    <w:rsid w:val="006148DA"/>
    <w:rsid w:val="00614C04"/>
    <w:rsid w:val="00615440"/>
    <w:rsid w:val="006154B4"/>
    <w:rsid w:val="0061579B"/>
    <w:rsid w:val="00615BB9"/>
    <w:rsid w:val="00615D76"/>
    <w:rsid w:val="006170D5"/>
    <w:rsid w:val="00617776"/>
    <w:rsid w:val="0061778B"/>
    <w:rsid w:val="00617B3C"/>
    <w:rsid w:val="00617D58"/>
    <w:rsid w:val="006207D8"/>
    <w:rsid w:val="00620EAB"/>
    <w:rsid w:val="0062153F"/>
    <w:rsid w:val="00621666"/>
    <w:rsid w:val="00621705"/>
    <w:rsid w:val="00621D8E"/>
    <w:rsid w:val="00621F9C"/>
    <w:rsid w:val="006221B0"/>
    <w:rsid w:val="006224DC"/>
    <w:rsid w:val="00622C50"/>
    <w:rsid w:val="006230BC"/>
    <w:rsid w:val="0062363F"/>
    <w:rsid w:val="0062373E"/>
    <w:rsid w:val="00623DBA"/>
    <w:rsid w:val="00624C99"/>
    <w:rsid w:val="00624EAA"/>
    <w:rsid w:val="00624F3B"/>
    <w:rsid w:val="00625DD4"/>
    <w:rsid w:val="0062633D"/>
    <w:rsid w:val="006268B2"/>
    <w:rsid w:val="00626A05"/>
    <w:rsid w:val="00626D33"/>
    <w:rsid w:val="00626FC8"/>
    <w:rsid w:val="00626FD6"/>
    <w:rsid w:val="00627945"/>
    <w:rsid w:val="00627BAD"/>
    <w:rsid w:val="0063067D"/>
    <w:rsid w:val="006307AA"/>
    <w:rsid w:val="00630C27"/>
    <w:rsid w:val="00631323"/>
    <w:rsid w:val="006314C9"/>
    <w:rsid w:val="006320A8"/>
    <w:rsid w:val="006320C5"/>
    <w:rsid w:val="0063219D"/>
    <w:rsid w:val="0063281F"/>
    <w:rsid w:val="0063294A"/>
    <w:rsid w:val="00632B03"/>
    <w:rsid w:val="00633307"/>
    <w:rsid w:val="00634108"/>
    <w:rsid w:val="00634451"/>
    <w:rsid w:val="00634F74"/>
    <w:rsid w:val="0063518A"/>
    <w:rsid w:val="0063520A"/>
    <w:rsid w:val="0063523D"/>
    <w:rsid w:val="0063552F"/>
    <w:rsid w:val="0063561F"/>
    <w:rsid w:val="00635B2F"/>
    <w:rsid w:val="00635CA1"/>
    <w:rsid w:val="00635CA8"/>
    <w:rsid w:val="00635E4C"/>
    <w:rsid w:val="00635F5F"/>
    <w:rsid w:val="00635F8D"/>
    <w:rsid w:val="00636533"/>
    <w:rsid w:val="00636641"/>
    <w:rsid w:val="00636661"/>
    <w:rsid w:val="006368DF"/>
    <w:rsid w:val="00636B1F"/>
    <w:rsid w:val="00636E43"/>
    <w:rsid w:val="006373B8"/>
    <w:rsid w:val="00637CD7"/>
    <w:rsid w:val="00637ED7"/>
    <w:rsid w:val="00637EEE"/>
    <w:rsid w:val="00637F1E"/>
    <w:rsid w:val="0064028B"/>
    <w:rsid w:val="00640359"/>
    <w:rsid w:val="0064087A"/>
    <w:rsid w:val="006409C5"/>
    <w:rsid w:val="00640C22"/>
    <w:rsid w:val="00640CCC"/>
    <w:rsid w:val="00640D44"/>
    <w:rsid w:val="00640F9F"/>
    <w:rsid w:val="006416AA"/>
    <w:rsid w:val="00641B76"/>
    <w:rsid w:val="00641FDA"/>
    <w:rsid w:val="0064284D"/>
    <w:rsid w:val="00642AC0"/>
    <w:rsid w:val="00642C82"/>
    <w:rsid w:val="0064315C"/>
    <w:rsid w:val="00643326"/>
    <w:rsid w:val="00643450"/>
    <w:rsid w:val="006435C0"/>
    <w:rsid w:val="00643936"/>
    <w:rsid w:val="00643940"/>
    <w:rsid w:val="00643956"/>
    <w:rsid w:val="00643FD4"/>
    <w:rsid w:val="00644AC1"/>
    <w:rsid w:val="00645B26"/>
    <w:rsid w:val="00645CC3"/>
    <w:rsid w:val="00645DC6"/>
    <w:rsid w:val="0064600D"/>
    <w:rsid w:val="006460E4"/>
    <w:rsid w:val="0064629E"/>
    <w:rsid w:val="006462A9"/>
    <w:rsid w:val="00646940"/>
    <w:rsid w:val="00646B9D"/>
    <w:rsid w:val="006470D4"/>
    <w:rsid w:val="006471EB"/>
    <w:rsid w:val="00647389"/>
    <w:rsid w:val="00647A74"/>
    <w:rsid w:val="00647A9D"/>
    <w:rsid w:val="00647B2D"/>
    <w:rsid w:val="00647D21"/>
    <w:rsid w:val="0065036B"/>
    <w:rsid w:val="00650B0C"/>
    <w:rsid w:val="00650B93"/>
    <w:rsid w:val="00650C34"/>
    <w:rsid w:val="00651227"/>
    <w:rsid w:val="00651D4D"/>
    <w:rsid w:val="00652536"/>
    <w:rsid w:val="0065278C"/>
    <w:rsid w:val="00652991"/>
    <w:rsid w:val="00652B0A"/>
    <w:rsid w:val="0065386D"/>
    <w:rsid w:val="00653B18"/>
    <w:rsid w:val="00654075"/>
    <w:rsid w:val="00654265"/>
    <w:rsid w:val="006549D7"/>
    <w:rsid w:val="00654C44"/>
    <w:rsid w:val="00654D51"/>
    <w:rsid w:val="00654F67"/>
    <w:rsid w:val="006550ED"/>
    <w:rsid w:val="00655A0D"/>
    <w:rsid w:val="00655D7E"/>
    <w:rsid w:val="00655DBA"/>
    <w:rsid w:val="00655E51"/>
    <w:rsid w:val="00656189"/>
    <w:rsid w:val="0065662A"/>
    <w:rsid w:val="00656A06"/>
    <w:rsid w:val="00656B36"/>
    <w:rsid w:val="00656BC0"/>
    <w:rsid w:val="00656BEE"/>
    <w:rsid w:val="00656C2A"/>
    <w:rsid w:val="00656D5A"/>
    <w:rsid w:val="00657F08"/>
    <w:rsid w:val="0066035D"/>
    <w:rsid w:val="0066055A"/>
    <w:rsid w:val="00660B5F"/>
    <w:rsid w:val="00660CC0"/>
    <w:rsid w:val="006615D9"/>
    <w:rsid w:val="00661E9A"/>
    <w:rsid w:val="00661F18"/>
    <w:rsid w:val="00661FF0"/>
    <w:rsid w:val="006620DE"/>
    <w:rsid w:val="006624BF"/>
    <w:rsid w:val="00662A72"/>
    <w:rsid w:val="00662D03"/>
    <w:rsid w:val="00662E2B"/>
    <w:rsid w:val="0066387F"/>
    <w:rsid w:val="0066390F"/>
    <w:rsid w:val="00663AC1"/>
    <w:rsid w:val="00664159"/>
    <w:rsid w:val="0066437D"/>
    <w:rsid w:val="00664E48"/>
    <w:rsid w:val="006654AF"/>
    <w:rsid w:val="0066571A"/>
    <w:rsid w:val="00665735"/>
    <w:rsid w:val="006665D0"/>
    <w:rsid w:val="00666769"/>
    <w:rsid w:val="00666781"/>
    <w:rsid w:val="006667BD"/>
    <w:rsid w:val="006667BE"/>
    <w:rsid w:val="00666B92"/>
    <w:rsid w:val="00666CA6"/>
    <w:rsid w:val="00666ECA"/>
    <w:rsid w:val="00666FBF"/>
    <w:rsid w:val="00666FEA"/>
    <w:rsid w:val="0066718C"/>
    <w:rsid w:val="00667386"/>
    <w:rsid w:val="006674AD"/>
    <w:rsid w:val="00667CD5"/>
    <w:rsid w:val="00670642"/>
    <w:rsid w:val="00670938"/>
    <w:rsid w:val="00670F59"/>
    <w:rsid w:val="00670FD0"/>
    <w:rsid w:val="00671312"/>
    <w:rsid w:val="006715B7"/>
    <w:rsid w:val="006716E6"/>
    <w:rsid w:val="00671926"/>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7E46"/>
    <w:rsid w:val="006804ED"/>
    <w:rsid w:val="0068073D"/>
    <w:rsid w:val="00680DF6"/>
    <w:rsid w:val="006811EA"/>
    <w:rsid w:val="00681225"/>
    <w:rsid w:val="006813B2"/>
    <w:rsid w:val="0068173D"/>
    <w:rsid w:val="00682669"/>
    <w:rsid w:val="00682DAC"/>
    <w:rsid w:val="00682E4A"/>
    <w:rsid w:val="00682F98"/>
    <w:rsid w:val="006831D7"/>
    <w:rsid w:val="0068363D"/>
    <w:rsid w:val="00683743"/>
    <w:rsid w:val="00683927"/>
    <w:rsid w:val="00683C80"/>
    <w:rsid w:val="00683CA9"/>
    <w:rsid w:val="006843CA"/>
    <w:rsid w:val="00684DD7"/>
    <w:rsid w:val="00684E9D"/>
    <w:rsid w:val="00684F77"/>
    <w:rsid w:val="00685642"/>
    <w:rsid w:val="006856E1"/>
    <w:rsid w:val="00685C2E"/>
    <w:rsid w:val="00685D1C"/>
    <w:rsid w:val="00685ED3"/>
    <w:rsid w:val="00686B87"/>
    <w:rsid w:val="00686CA2"/>
    <w:rsid w:val="00686D06"/>
    <w:rsid w:val="00686D82"/>
    <w:rsid w:val="00686DC4"/>
    <w:rsid w:val="006877A8"/>
    <w:rsid w:val="0068792A"/>
    <w:rsid w:val="006905D1"/>
    <w:rsid w:val="00690F8F"/>
    <w:rsid w:val="006921A5"/>
    <w:rsid w:val="00692372"/>
    <w:rsid w:val="00692AEA"/>
    <w:rsid w:val="00692C71"/>
    <w:rsid w:val="00692F69"/>
    <w:rsid w:val="00692FCF"/>
    <w:rsid w:val="00693082"/>
    <w:rsid w:val="006934EA"/>
    <w:rsid w:val="00693506"/>
    <w:rsid w:val="00693556"/>
    <w:rsid w:val="00693BCA"/>
    <w:rsid w:val="0069468E"/>
    <w:rsid w:val="00694709"/>
    <w:rsid w:val="00694DFC"/>
    <w:rsid w:val="006953EE"/>
    <w:rsid w:val="00695492"/>
    <w:rsid w:val="006956A5"/>
    <w:rsid w:val="00695A82"/>
    <w:rsid w:val="00695EE5"/>
    <w:rsid w:val="006962E5"/>
    <w:rsid w:val="00696DCE"/>
    <w:rsid w:val="006970EE"/>
    <w:rsid w:val="00697321"/>
    <w:rsid w:val="006973C3"/>
    <w:rsid w:val="006977DC"/>
    <w:rsid w:val="00697BC7"/>
    <w:rsid w:val="00697BD2"/>
    <w:rsid w:val="00697E5F"/>
    <w:rsid w:val="006A0929"/>
    <w:rsid w:val="006A0A26"/>
    <w:rsid w:val="006A0AD1"/>
    <w:rsid w:val="006A10E5"/>
    <w:rsid w:val="006A126A"/>
    <w:rsid w:val="006A168E"/>
    <w:rsid w:val="006A174E"/>
    <w:rsid w:val="006A237D"/>
    <w:rsid w:val="006A2440"/>
    <w:rsid w:val="006A24EB"/>
    <w:rsid w:val="006A2877"/>
    <w:rsid w:val="006A2B2D"/>
    <w:rsid w:val="006A2C6A"/>
    <w:rsid w:val="006A2DF0"/>
    <w:rsid w:val="006A312C"/>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AD9"/>
    <w:rsid w:val="006A7004"/>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302"/>
    <w:rsid w:val="006B2897"/>
    <w:rsid w:val="006B293B"/>
    <w:rsid w:val="006B2BD6"/>
    <w:rsid w:val="006B2CEA"/>
    <w:rsid w:val="006B346B"/>
    <w:rsid w:val="006B34C2"/>
    <w:rsid w:val="006B3541"/>
    <w:rsid w:val="006B35B5"/>
    <w:rsid w:val="006B3FAD"/>
    <w:rsid w:val="006B4151"/>
    <w:rsid w:val="006B4B3A"/>
    <w:rsid w:val="006B4BAF"/>
    <w:rsid w:val="006B4C10"/>
    <w:rsid w:val="006B4C5C"/>
    <w:rsid w:val="006B5083"/>
    <w:rsid w:val="006B54F7"/>
    <w:rsid w:val="006B5B3F"/>
    <w:rsid w:val="006B5B55"/>
    <w:rsid w:val="006B5DD6"/>
    <w:rsid w:val="006B65F1"/>
    <w:rsid w:val="006B6764"/>
    <w:rsid w:val="006B6AD2"/>
    <w:rsid w:val="006B6B09"/>
    <w:rsid w:val="006B6FB7"/>
    <w:rsid w:val="006B7322"/>
    <w:rsid w:val="006B7331"/>
    <w:rsid w:val="006B76F2"/>
    <w:rsid w:val="006B7B5C"/>
    <w:rsid w:val="006B7F34"/>
    <w:rsid w:val="006C038C"/>
    <w:rsid w:val="006C0643"/>
    <w:rsid w:val="006C0AAF"/>
    <w:rsid w:val="006C0B0C"/>
    <w:rsid w:val="006C0E62"/>
    <w:rsid w:val="006C0EB2"/>
    <w:rsid w:val="006C109A"/>
    <w:rsid w:val="006C14DD"/>
    <w:rsid w:val="006C2030"/>
    <w:rsid w:val="006C2599"/>
    <w:rsid w:val="006C3206"/>
    <w:rsid w:val="006C3570"/>
    <w:rsid w:val="006C389B"/>
    <w:rsid w:val="006C41FF"/>
    <w:rsid w:val="006C49DB"/>
    <w:rsid w:val="006C4ED7"/>
    <w:rsid w:val="006C500D"/>
    <w:rsid w:val="006C514B"/>
    <w:rsid w:val="006C51AB"/>
    <w:rsid w:val="006C54A5"/>
    <w:rsid w:val="006C58BF"/>
    <w:rsid w:val="006C5DDF"/>
    <w:rsid w:val="006C5FED"/>
    <w:rsid w:val="006C6536"/>
    <w:rsid w:val="006C75AC"/>
    <w:rsid w:val="006C7ADE"/>
    <w:rsid w:val="006C7B72"/>
    <w:rsid w:val="006D0146"/>
    <w:rsid w:val="006D0A95"/>
    <w:rsid w:val="006D0F97"/>
    <w:rsid w:val="006D1419"/>
    <w:rsid w:val="006D1817"/>
    <w:rsid w:val="006D25C1"/>
    <w:rsid w:val="006D2714"/>
    <w:rsid w:val="006D2982"/>
    <w:rsid w:val="006D2B0E"/>
    <w:rsid w:val="006D2DDE"/>
    <w:rsid w:val="006D318F"/>
    <w:rsid w:val="006D3B17"/>
    <w:rsid w:val="006D3D0A"/>
    <w:rsid w:val="006D3E4D"/>
    <w:rsid w:val="006D3E7C"/>
    <w:rsid w:val="006D4CF1"/>
    <w:rsid w:val="006D4E8D"/>
    <w:rsid w:val="006D5679"/>
    <w:rsid w:val="006D6D62"/>
    <w:rsid w:val="006D6E36"/>
    <w:rsid w:val="006D72BF"/>
    <w:rsid w:val="006D73AD"/>
    <w:rsid w:val="006D73C5"/>
    <w:rsid w:val="006D74FF"/>
    <w:rsid w:val="006D7DC4"/>
    <w:rsid w:val="006D7DEC"/>
    <w:rsid w:val="006E04A4"/>
    <w:rsid w:val="006E06B9"/>
    <w:rsid w:val="006E09D8"/>
    <w:rsid w:val="006E0BCA"/>
    <w:rsid w:val="006E0C1F"/>
    <w:rsid w:val="006E1876"/>
    <w:rsid w:val="006E18C0"/>
    <w:rsid w:val="006E2205"/>
    <w:rsid w:val="006E2768"/>
    <w:rsid w:val="006E276B"/>
    <w:rsid w:val="006E2A7D"/>
    <w:rsid w:val="006E2BF8"/>
    <w:rsid w:val="006E2E0F"/>
    <w:rsid w:val="006E3135"/>
    <w:rsid w:val="006E31FF"/>
    <w:rsid w:val="006E32E0"/>
    <w:rsid w:val="006E3C68"/>
    <w:rsid w:val="006E3DA6"/>
    <w:rsid w:val="006E3EF9"/>
    <w:rsid w:val="006E4243"/>
    <w:rsid w:val="006E4868"/>
    <w:rsid w:val="006E4878"/>
    <w:rsid w:val="006E49CD"/>
    <w:rsid w:val="006E562A"/>
    <w:rsid w:val="006E59C6"/>
    <w:rsid w:val="006E6492"/>
    <w:rsid w:val="006E6F0C"/>
    <w:rsid w:val="006E6F8A"/>
    <w:rsid w:val="006F039D"/>
    <w:rsid w:val="006F056B"/>
    <w:rsid w:val="006F06FC"/>
    <w:rsid w:val="006F0BEA"/>
    <w:rsid w:val="006F1629"/>
    <w:rsid w:val="006F165F"/>
    <w:rsid w:val="006F18AC"/>
    <w:rsid w:val="006F1BB3"/>
    <w:rsid w:val="006F1C5A"/>
    <w:rsid w:val="006F1E81"/>
    <w:rsid w:val="006F245C"/>
    <w:rsid w:val="006F24B8"/>
    <w:rsid w:val="006F2718"/>
    <w:rsid w:val="006F284D"/>
    <w:rsid w:val="006F3998"/>
    <w:rsid w:val="006F4204"/>
    <w:rsid w:val="006F4226"/>
    <w:rsid w:val="006F453A"/>
    <w:rsid w:val="006F4BC0"/>
    <w:rsid w:val="006F5F95"/>
    <w:rsid w:val="006F6205"/>
    <w:rsid w:val="006F6F2F"/>
    <w:rsid w:val="006F7052"/>
    <w:rsid w:val="006F761B"/>
    <w:rsid w:val="006F77B3"/>
    <w:rsid w:val="006F78F4"/>
    <w:rsid w:val="006F7AC7"/>
    <w:rsid w:val="006F7CF2"/>
    <w:rsid w:val="006F7D78"/>
    <w:rsid w:val="006F7E28"/>
    <w:rsid w:val="0070085D"/>
    <w:rsid w:val="00700CA2"/>
    <w:rsid w:val="00700CD3"/>
    <w:rsid w:val="00700D60"/>
    <w:rsid w:val="00700E44"/>
    <w:rsid w:val="00700F17"/>
    <w:rsid w:val="007010DB"/>
    <w:rsid w:val="0070191C"/>
    <w:rsid w:val="00702B1B"/>
    <w:rsid w:val="00702B6C"/>
    <w:rsid w:val="00702B86"/>
    <w:rsid w:val="0070302F"/>
    <w:rsid w:val="00703180"/>
    <w:rsid w:val="007031F8"/>
    <w:rsid w:val="00703449"/>
    <w:rsid w:val="0070348F"/>
    <w:rsid w:val="0070387B"/>
    <w:rsid w:val="00703DF6"/>
    <w:rsid w:val="007041AB"/>
    <w:rsid w:val="00704221"/>
    <w:rsid w:val="0070474B"/>
    <w:rsid w:val="0070484D"/>
    <w:rsid w:val="00704DB2"/>
    <w:rsid w:val="00705190"/>
    <w:rsid w:val="00705593"/>
    <w:rsid w:val="007059A1"/>
    <w:rsid w:val="00705A4D"/>
    <w:rsid w:val="007062F8"/>
    <w:rsid w:val="00706A23"/>
    <w:rsid w:val="00706DD8"/>
    <w:rsid w:val="00707377"/>
    <w:rsid w:val="0070737E"/>
    <w:rsid w:val="00707DE4"/>
    <w:rsid w:val="00707E52"/>
    <w:rsid w:val="0071025A"/>
    <w:rsid w:val="00710741"/>
    <w:rsid w:val="007107B9"/>
    <w:rsid w:val="00710B49"/>
    <w:rsid w:val="00710C8A"/>
    <w:rsid w:val="00710EA5"/>
    <w:rsid w:val="00712110"/>
    <w:rsid w:val="00712FAB"/>
    <w:rsid w:val="007130E6"/>
    <w:rsid w:val="00713105"/>
    <w:rsid w:val="00713352"/>
    <w:rsid w:val="007134D5"/>
    <w:rsid w:val="007135D6"/>
    <w:rsid w:val="00713A89"/>
    <w:rsid w:val="00713EED"/>
    <w:rsid w:val="0071403C"/>
    <w:rsid w:val="007141C6"/>
    <w:rsid w:val="007150DC"/>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336"/>
    <w:rsid w:val="007175B4"/>
    <w:rsid w:val="00717FA5"/>
    <w:rsid w:val="00720241"/>
    <w:rsid w:val="00720353"/>
    <w:rsid w:val="00720388"/>
    <w:rsid w:val="00721A32"/>
    <w:rsid w:val="00721C48"/>
    <w:rsid w:val="00722184"/>
    <w:rsid w:val="007223A2"/>
    <w:rsid w:val="007223F4"/>
    <w:rsid w:val="00722DCF"/>
    <w:rsid w:val="00723136"/>
    <w:rsid w:val="007232E6"/>
    <w:rsid w:val="007234A5"/>
    <w:rsid w:val="007235CF"/>
    <w:rsid w:val="007241CC"/>
    <w:rsid w:val="007246EB"/>
    <w:rsid w:val="00724B8C"/>
    <w:rsid w:val="00724C4C"/>
    <w:rsid w:val="00724CA2"/>
    <w:rsid w:val="00724D03"/>
    <w:rsid w:val="00725208"/>
    <w:rsid w:val="0072562A"/>
    <w:rsid w:val="0072571D"/>
    <w:rsid w:val="0072571E"/>
    <w:rsid w:val="00725868"/>
    <w:rsid w:val="00725882"/>
    <w:rsid w:val="00725A48"/>
    <w:rsid w:val="00725B8D"/>
    <w:rsid w:val="00725F28"/>
    <w:rsid w:val="007262F4"/>
    <w:rsid w:val="00726407"/>
    <w:rsid w:val="007268A3"/>
    <w:rsid w:val="00727692"/>
    <w:rsid w:val="007277BA"/>
    <w:rsid w:val="00727830"/>
    <w:rsid w:val="00727F58"/>
    <w:rsid w:val="0073061C"/>
    <w:rsid w:val="00730689"/>
    <w:rsid w:val="007306A3"/>
    <w:rsid w:val="00730C8F"/>
    <w:rsid w:val="0073148E"/>
    <w:rsid w:val="007314AF"/>
    <w:rsid w:val="00731710"/>
    <w:rsid w:val="007318FC"/>
    <w:rsid w:val="007328A7"/>
    <w:rsid w:val="00732AE9"/>
    <w:rsid w:val="00732AF1"/>
    <w:rsid w:val="00732BA5"/>
    <w:rsid w:val="00732BDA"/>
    <w:rsid w:val="00732F30"/>
    <w:rsid w:val="00732F69"/>
    <w:rsid w:val="007330B9"/>
    <w:rsid w:val="0073310E"/>
    <w:rsid w:val="00733638"/>
    <w:rsid w:val="00733BBB"/>
    <w:rsid w:val="00734492"/>
    <w:rsid w:val="00734620"/>
    <w:rsid w:val="00734651"/>
    <w:rsid w:val="00734C75"/>
    <w:rsid w:val="007356F8"/>
    <w:rsid w:val="00735898"/>
    <w:rsid w:val="00735BDC"/>
    <w:rsid w:val="00735F90"/>
    <w:rsid w:val="00735FA5"/>
    <w:rsid w:val="00736532"/>
    <w:rsid w:val="0073680E"/>
    <w:rsid w:val="0073761B"/>
    <w:rsid w:val="00737A73"/>
    <w:rsid w:val="00740529"/>
    <w:rsid w:val="00740B20"/>
    <w:rsid w:val="00741611"/>
    <w:rsid w:val="00741677"/>
    <w:rsid w:val="00742974"/>
    <w:rsid w:val="007430F8"/>
    <w:rsid w:val="00743781"/>
    <w:rsid w:val="00743B4D"/>
    <w:rsid w:val="00743E53"/>
    <w:rsid w:val="00744CA3"/>
    <w:rsid w:val="00745141"/>
    <w:rsid w:val="00745A6C"/>
    <w:rsid w:val="00745F52"/>
    <w:rsid w:val="007468E5"/>
    <w:rsid w:val="00746F38"/>
    <w:rsid w:val="007471D0"/>
    <w:rsid w:val="00747260"/>
    <w:rsid w:val="0075025A"/>
    <w:rsid w:val="00750270"/>
    <w:rsid w:val="007505A0"/>
    <w:rsid w:val="00750839"/>
    <w:rsid w:val="00750D0C"/>
    <w:rsid w:val="00750E67"/>
    <w:rsid w:val="00750F25"/>
    <w:rsid w:val="0075123E"/>
    <w:rsid w:val="00751B7F"/>
    <w:rsid w:val="00751C31"/>
    <w:rsid w:val="00751D64"/>
    <w:rsid w:val="00751D74"/>
    <w:rsid w:val="007521B1"/>
    <w:rsid w:val="0075228D"/>
    <w:rsid w:val="00752449"/>
    <w:rsid w:val="00752C41"/>
    <w:rsid w:val="00752F74"/>
    <w:rsid w:val="00753401"/>
    <w:rsid w:val="0075340D"/>
    <w:rsid w:val="0075362D"/>
    <w:rsid w:val="007536E9"/>
    <w:rsid w:val="00753E5F"/>
    <w:rsid w:val="00754162"/>
    <w:rsid w:val="0075451F"/>
    <w:rsid w:val="007548CA"/>
    <w:rsid w:val="00754B95"/>
    <w:rsid w:val="007551F0"/>
    <w:rsid w:val="0075523F"/>
    <w:rsid w:val="007555CE"/>
    <w:rsid w:val="0075593A"/>
    <w:rsid w:val="00755FFB"/>
    <w:rsid w:val="00756342"/>
    <w:rsid w:val="007574F6"/>
    <w:rsid w:val="007576BB"/>
    <w:rsid w:val="00757A10"/>
    <w:rsid w:val="00757AB8"/>
    <w:rsid w:val="00757BCA"/>
    <w:rsid w:val="00757E4A"/>
    <w:rsid w:val="0076006A"/>
    <w:rsid w:val="00760204"/>
    <w:rsid w:val="00760707"/>
    <w:rsid w:val="00760859"/>
    <w:rsid w:val="00760A99"/>
    <w:rsid w:val="00761B0A"/>
    <w:rsid w:val="00761F67"/>
    <w:rsid w:val="0076201E"/>
    <w:rsid w:val="00762CAF"/>
    <w:rsid w:val="00762E7C"/>
    <w:rsid w:val="00762F66"/>
    <w:rsid w:val="00763219"/>
    <w:rsid w:val="0076326A"/>
    <w:rsid w:val="00763758"/>
    <w:rsid w:val="00763773"/>
    <w:rsid w:val="00764361"/>
    <w:rsid w:val="0076469D"/>
    <w:rsid w:val="0076479F"/>
    <w:rsid w:val="00764B2C"/>
    <w:rsid w:val="00764D30"/>
    <w:rsid w:val="00765529"/>
    <w:rsid w:val="00765556"/>
    <w:rsid w:val="00765AAC"/>
    <w:rsid w:val="0076633C"/>
    <w:rsid w:val="0076641A"/>
    <w:rsid w:val="00766692"/>
    <w:rsid w:val="007667BE"/>
    <w:rsid w:val="00766929"/>
    <w:rsid w:val="00766C3C"/>
    <w:rsid w:val="00766CAA"/>
    <w:rsid w:val="00766F4D"/>
    <w:rsid w:val="007678BB"/>
    <w:rsid w:val="00767C82"/>
    <w:rsid w:val="00770403"/>
    <w:rsid w:val="0077056A"/>
    <w:rsid w:val="007705AF"/>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26D"/>
    <w:rsid w:val="00774676"/>
    <w:rsid w:val="007749E0"/>
    <w:rsid w:val="00774E6D"/>
    <w:rsid w:val="00775184"/>
    <w:rsid w:val="00775677"/>
    <w:rsid w:val="007756B6"/>
    <w:rsid w:val="00775A0E"/>
    <w:rsid w:val="00776047"/>
    <w:rsid w:val="00776112"/>
    <w:rsid w:val="007764D4"/>
    <w:rsid w:val="007765E5"/>
    <w:rsid w:val="007769CC"/>
    <w:rsid w:val="00776A73"/>
    <w:rsid w:val="007770E7"/>
    <w:rsid w:val="00777302"/>
    <w:rsid w:val="007775D2"/>
    <w:rsid w:val="007776B9"/>
    <w:rsid w:val="00777E31"/>
    <w:rsid w:val="0078005F"/>
    <w:rsid w:val="007800F7"/>
    <w:rsid w:val="007802D6"/>
    <w:rsid w:val="00780759"/>
    <w:rsid w:val="007808BE"/>
    <w:rsid w:val="00780937"/>
    <w:rsid w:val="00780E52"/>
    <w:rsid w:val="00780EE9"/>
    <w:rsid w:val="00780F6D"/>
    <w:rsid w:val="007811E4"/>
    <w:rsid w:val="0078167F"/>
    <w:rsid w:val="007818BD"/>
    <w:rsid w:val="00781E18"/>
    <w:rsid w:val="00782304"/>
    <w:rsid w:val="007825CD"/>
    <w:rsid w:val="007826C4"/>
    <w:rsid w:val="00782968"/>
    <w:rsid w:val="00782ED2"/>
    <w:rsid w:val="00783106"/>
    <w:rsid w:val="007835B7"/>
    <w:rsid w:val="007835DA"/>
    <w:rsid w:val="00784A7D"/>
    <w:rsid w:val="00784B8B"/>
    <w:rsid w:val="00784E8F"/>
    <w:rsid w:val="0078514A"/>
    <w:rsid w:val="00785375"/>
    <w:rsid w:val="007861BD"/>
    <w:rsid w:val="00786B21"/>
    <w:rsid w:val="00786B44"/>
    <w:rsid w:val="00786E41"/>
    <w:rsid w:val="00786F44"/>
    <w:rsid w:val="0078706D"/>
    <w:rsid w:val="00787423"/>
    <w:rsid w:val="00787492"/>
    <w:rsid w:val="007876FC"/>
    <w:rsid w:val="007878A1"/>
    <w:rsid w:val="00787DA4"/>
    <w:rsid w:val="00787E43"/>
    <w:rsid w:val="00787E7D"/>
    <w:rsid w:val="007904D2"/>
    <w:rsid w:val="007905A4"/>
    <w:rsid w:val="00790B3A"/>
    <w:rsid w:val="00790B5F"/>
    <w:rsid w:val="00790BEC"/>
    <w:rsid w:val="007914A3"/>
    <w:rsid w:val="00791A56"/>
    <w:rsid w:val="00791DF7"/>
    <w:rsid w:val="007921E2"/>
    <w:rsid w:val="00792C5E"/>
    <w:rsid w:val="00792D70"/>
    <w:rsid w:val="00792F4B"/>
    <w:rsid w:val="00793133"/>
    <w:rsid w:val="007934D1"/>
    <w:rsid w:val="00793820"/>
    <w:rsid w:val="00793959"/>
    <w:rsid w:val="00793BB1"/>
    <w:rsid w:val="00793C03"/>
    <w:rsid w:val="00793DE7"/>
    <w:rsid w:val="0079408A"/>
    <w:rsid w:val="00794B4F"/>
    <w:rsid w:val="00794C98"/>
    <w:rsid w:val="0079574F"/>
    <w:rsid w:val="00795EA4"/>
    <w:rsid w:val="00795FDF"/>
    <w:rsid w:val="0079694B"/>
    <w:rsid w:val="00797464"/>
    <w:rsid w:val="00797919"/>
    <w:rsid w:val="00797A08"/>
    <w:rsid w:val="007A0213"/>
    <w:rsid w:val="007A02CF"/>
    <w:rsid w:val="007A1390"/>
    <w:rsid w:val="007A1E0A"/>
    <w:rsid w:val="007A1ED7"/>
    <w:rsid w:val="007A221A"/>
    <w:rsid w:val="007A25E1"/>
    <w:rsid w:val="007A28CF"/>
    <w:rsid w:val="007A3024"/>
    <w:rsid w:val="007A32EC"/>
    <w:rsid w:val="007A3450"/>
    <w:rsid w:val="007A34C7"/>
    <w:rsid w:val="007A3A23"/>
    <w:rsid w:val="007A3AB3"/>
    <w:rsid w:val="007A3AEA"/>
    <w:rsid w:val="007A3D87"/>
    <w:rsid w:val="007A3E96"/>
    <w:rsid w:val="007A4160"/>
    <w:rsid w:val="007A43FE"/>
    <w:rsid w:val="007A46A8"/>
    <w:rsid w:val="007A4F00"/>
    <w:rsid w:val="007A4FB2"/>
    <w:rsid w:val="007A51F3"/>
    <w:rsid w:val="007A5276"/>
    <w:rsid w:val="007A52D5"/>
    <w:rsid w:val="007A5DB3"/>
    <w:rsid w:val="007A6327"/>
    <w:rsid w:val="007A6E60"/>
    <w:rsid w:val="007A70DB"/>
    <w:rsid w:val="007B0432"/>
    <w:rsid w:val="007B09EB"/>
    <w:rsid w:val="007B0A39"/>
    <w:rsid w:val="007B0E95"/>
    <w:rsid w:val="007B13BF"/>
    <w:rsid w:val="007B1C37"/>
    <w:rsid w:val="007B1CCC"/>
    <w:rsid w:val="007B27F5"/>
    <w:rsid w:val="007B2901"/>
    <w:rsid w:val="007B2AD9"/>
    <w:rsid w:val="007B2CFD"/>
    <w:rsid w:val="007B3AE6"/>
    <w:rsid w:val="007B409C"/>
    <w:rsid w:val="007B4BA3"/>
    <w:rsid w:val="007B5178"/>
    <w:rsid w:val="007B51BE"/>
    <w:rsid w:val="007B51C4"/>
    <w:rsid w:val="007B51D6"/>
    <w:rsid w:val="007B5234"/>
    <w:rsid w:val="007B5926"/>
    <w:rsid w:val="007B5A06"/>
    <w:rsid w:val="007B672D"/>
    <w:rsid w:val="007B679B"/>
    <w:rsid w:val="007B6DE9"/>
    <w:rsid w:val="007B7A42"/>
    <w:rsid w:val="007B7C99"/>
    <w:rsid w:val="007C01AC"/>
    <w:rsid w:val="007C033B"/>
    <w:rsid w:val="007C065A"/>
    <w:rsid w:val="007C0746"/>
    <w:rsid w:val="007C0A70"/>
    <w:rsid w:val="007C0EAC"/>
    <w:rsid w:val="007C10D6"/>
    <w:rsid w:val="007C15C5"/>
    <w:rsid w:val="007C1932"/>
    <w:rsid w:val="007C19E3"/>
    <w:rsid w:val="007C1A0B"/>
    <w:rsid w:val="007C1B54"/>
    <w:rsid w:val="007C21CC"/>
    <w:rsid w:val="007C25A0"/>
    <w:rsid w:val="007C2660"/>
    <w:rsid w:val="007C277C"/>
    <w:rsid w:val="007C295F"/>
    <w:rsid w:val="007C2A13"/>
    <w:rsid w:val="007C34B6"/>
    <w:rsid w:val="007C3BE0"/>
    <w:rsid w:val="007C3E14"/>
    <w:rsid w:val="007C3E8D"/>
    <w:rsid w:val="007C3FFF"/>
    <w:rsid w:val="007C40B6"/>
    <w:rsid w:val="007C4180"/>
    <w:rsid w:val="007C4B8D"/>
    <w:rsid w:val="007C560A"/>
    <w:rsid w:val="007C5EC9"/>
    <w:rsid w:val="007C6DF5"/>
    <w:rsid w:val="007C6DF6"/>
    <w:rsid w:val="007C78B2"/>
    <w:rsid w:val="007C7985"/>
    <w:rsid w:val="007C7AD1"/>
    <w:rsid w:val="007C7D99"/>
    <w:rsid w:val="007C7E72"/>
    <w:rsid w:val="007C7F50"/>
    <w:rsid w:val="007C7F64"/>
    <w:rsid w:val="007D0050"/>
    <w:rsid w:val="007D04FC"/>
    <w:rsid w:val="007D14A9"/>
    <w:rsid w:val="007D1976"/>
    <w:rsid w:val="007D249B"/>
    <w:rsid w:val="007D2882"/>
    <w:rsid w:val="007D3429"/>
    <w:rsid w:val="007D3CBF"/>
    <w:rsid w:val="007D40AA"/>
    <w:rsid w:val="007D4155"/>
    <w:rsid w:val="007D440A"/>
    <w:rsid w:val="007D4BF3"/>
    <w:rsid w:val="007D4EEF"/>
    <w:rsid w:val="007D51BB"/>
    <w:rsid w:val="007D61CF"/>
    <w:rsid w:val="007D6A65"/>
    <w:rsid w:val="007D6DF6"/>
    <w:rsid w:val="007D7028"/>
    <w:rsid w:val="007D7761"/>
    <w:rsid w:val="007D7A0C"/>
    <w:rsid w:val="007D7EFF"/>
    <w:rsid w:val="007E041C"/>
    <w:rsid w:val="007E046F"/>
    <w:rsid w:val="007E04AB"/>
    <w:rsid w:val="007E0D55"/>
    <w:rsid w:val="007E0F78"/>
    <w:rsid w:val="007E1130"/>
    <w:rsid w:val="007E1256"/>
    <w:rsid w:val="007E1327"/>
    <w:rsid w:val="007E136E"/>
    <w:rsid w:val="007E2157"/>
    <w:rsid w:val="007E2738"/>
    <w:rsid w:val="007E296C"/>
    <w:rsid w:val="007E302D"/>
    <w:rsid w:val="007E3289"/>
    <w:rsid w:val="007E329E"/>
    <w:rsid w:val="007E39C2"/>
    <w:rsid w:val="007E3A9E"/>
    <w:rsid w:val="007E3D06"/>
    <w:rsid w:val="007E44DF"/>
    <w:rsid w:val="007E583D"/>
    <w:rsid w:val="007E5988"/>
    <w:rsid w:val="007E67C2"/>
    <w:rsid w:val="007E7741"/>
    <w:rsid w:val="007E7F44"/>
    <w:rsid w:val="007F0175"/>
    <w:rsid w:val="007F01F9"/>
    <w:rsid w:val="007F05C8"/>
    <w:rsid w:val="007F0F6A"/>
    <w:rsid w:val="007F1024"/>
    <w:rsid w:val="007F15A5"/>
    <w:rsid w:val="007F186B"/>
    <w:rsid w:val="007F1F23"/>
    <w:rsid w:val="007F2877"/>
    <w:rsid w:val="007F2A42"/>
    <w:rsid w:val="007F2F76"/>
    <w:rsid w:val="007F31E5"/>
    <w:rsid w:val="007F3279"/>
    <w:rsid w:val="007F3478"/>
    <w:rsid w:val="007F34F4"/>
    <w:rsid w:val="007F36C5"/>
    <w:rsid w:val="007F3CD6"/>
    <w:rsid w:val="007F4159"/>
    <w:rsid w:val="007F45C7"/>
    <w:rsid w:val="007F4B16"/>
    <w:rsid w:val="007F4DE3"/>
    <w:rsid w:val="007F5CBC"/>
    <w:rsid w:val="007F5FFD"/>
    <w:rsid w:val="007F611A"/>
    <w:rsid w:val="007F61C5"/>
    <w:rsid w:val="007F66BC"/>
    <w:rsid w:val="007F6B14"/>
    <w:rsid w:val="007F7E14"/>
    <w:rsid w:val="007F7FE5"/>
    <w:rsid w:val="0080007C"/>
    <w:rsid w:val="008004AC"/>
    <w:rsid w:val="00800874"/>
    <w:rsid w:val="008008E9"/>
    <w:rsid w:val="008013E6"/>
    <w:rsid w:val="008014BA"/>
    <w:rsid w:val="008015CF"/>
    <w:rsid w:val="00801631"/>
    <w:rsid w:val="008021DA"/>
    <w:rsid w:val="0080240F"/>
    <w:rsid w:val="00802C6D"/>
    <w:rsid w:val="008035A7"/>
    <w:rsid w:val="0080408E"/>
    <w:rsid w:val="0080528C"/>
    <w:rsid w:val="008054B9"/>
    <w:rsid w:val="008055E0"/>
    <w:rsid w:val="0080601E"/>
    <w:rsid w:val="008061C0"/>
    <w:rsid w:val="0080642A"/>
    <w:rsid w:val="00806AA6"/>
    <w:rsid w:val="00806BBE"/>
    <w:rsid w:val="00807118"/>
    <w:rsid w:val="00807491"/>
    <w:rsid w:val="00807640"/>
    <w:rsid w:val="00807AF9"/>
    <w:rsid w:val="00807C9D"/>
    <w:rsid w:val="00807E72"/>
    <w:rsid w:val="00810012"/>
    <w:rsid w:val="0081078C"/>
    <w:rsid w:val="008109B1"/>
    <w:rsid w:val="00810B4A"/>
    <w:rsid w:val="00810C23"/>
    <w:rsid w:val="00810DC8"/>
    <w:rsid w:val="00811150"/>
    <w:rsid w:val="0081154A"/>
    <w:rsid w:val="008116E1"/>
    <w:rsid w:val="00811A95"/>
    <w:rsid w:val="00811AE1"/>
    <w:rsid w:val="00811DE9"/>
    <w:rsid w:val="00812316"/>
    <w:rsid w:val="008129B4"/>
    <w:rsid w:val="00812C8E"/>
    <w:rsid w:val="00812D66"/>
    <w:rsid w:val="00812E24"/>
    <w:rsid w:val="00812E25"/>
    <w:rsid w:val="00813359"/>
    <w:rsid w:val="00813917"/>
    <w:rsid w:val="00813B91"/>
    <w:rsid w:val="00813E22"/>
    <w:rsid w:val="00814077"/>
    <w:rsid w:val="0081411A"/>
    <w:rsid w:val="00814327"/>
    <w:rsid w:val="00814A93"/>
    <w:rsid w:val="00814C29"/>
    <w:rsid w:val="00814E9D"/>
    <w:rsid w:val="00815B08"/>
    <w:rsid w:val="00815B54"/>
    <w:rsid w:val="00815C4D"/>
    <w:rsid w:val="00816031"/>
    <w:rsid w:val="008163A2"/>
    <w:rsid w:val="00816928"/>
    <w:rsid w:val="00816EC2"/>
    <w:rsid w:val="008174BB"/>
    <w:rsid w:val="0081775D"/>
    <w:rsid w:val="008178D7"/>
    <w:rsid w:val="00820858"/>
    <w:rsid w:val="00820EA0"/>
    <w:rsid w:val="008211B5"/>
    <w:rsid w:val="008213D5"/>
    <w:rsid w:val="008213E8"/>
    <w:rsid w:val="00821C57"/>
    <w:rsid w:val="00821C91"/>
    <w:rsid w:val="00821FE0"/>
    <w:rsid w:val="00822901"/>
    <w:rsid w:val="0082311D"/>
    <w:rsid w:val="008238D1"/>
    <w:rsid w:val="0082397E"/>
    <w:rsid w:val="00823E72"/>
    <w:rsid w:val="0082423B"/>
    <w:rsid w:val="008242C3"/>
    <w:rsid w:val="00824A42"/>
    <w:rsid w:val="00824DEE"/>
    <w:rsid w:val="00825010"/>
    <w:rsid w:val="0082583B"/>
    <w:rsid w:val="00825954"/>
    <w:rsid w:val="00825CB7"/>
    <w:rsid w:val="00825EB9"/>
    <w:rsid w:val="00825F56"/>
    <w:rsid w:val="008269B3"/>
    <w:rsid w:val="00826A25"/>
    <w:rsid w:val="00826C8C"/>
    <w:rsid w:val="008275DB"/>
    <w:rsid w:val="00827757"/>
    <w:rsid w:val="0082784D"/>
    <w:rsid w:val="008278DC"/>
    <w:rsid w:val="008278FC"/>
    <w:rsid w:val="00827A66"/>
    <w:rsid w:val="00827D2D"/>
    <w:rsid w:val="00827E92"/>
    <w:rsid w:val="00827F15"/>
    <w:rsid w:val="00830011"/>
    <w:rsid w:val="008301F6"/>
    <w:rsid w:val="008309E8"/>
    <w:rsid w:val="008318CD"/>
    <w:rsid w:val="00831945"/>
    <w:rsid w:val="00831F0F"/>
    <w:rsid w:val="00832D61"/>
    <w:rsid w:val="00832F3F"/>
    <w:rsid w:val="0083424C"/>
    <w:rsid w:val="00834631"/>
    <w:rsid w:val="008348CA"/>
    <w:rsid w:val="00834E28"/>
    <w:rsid w:val="00834F5B"/>
    <w:rsid w:val="00835170"/>
    <w:rsid w:val="008353E5"/>
    <w:rsid w:val="00835CF7"/>
    <w:rsid w:val="00835F96"/>
    <w:rsid w:val="00835FEC"/>
    <w:rsid w:val="00836243"/>
    <w:rsid w:val="00836266"/>
    <w:rsid w:val="008364A7"/>
    <w:rsid w:val="0083674A"/>
    <w:rsid w:val="00836B21"/>
    <w:rsid w:val="0083787F"/>
    <w:rsid w:val="00837FDC"/>
    <w:rsid w:val="00840151"/>
    <w:rsid w:val="00840212"/>
    <w:rsid w:val="0084040A"/>
    <w:rsid w:val="00840922"/>
    <w:rsid w:val="00840958"/>
    <w:rsid w:val="00840E1A"/>
    <w:rsid w:val="00840E1B"/>
    <w:rsid w:val="00841355"/>
    <w:rsid w:val="008413A1"/>
    <w:rsid w:val="00841662"/>
    <w:rsid w:val="008420D0"/>
    <w:rsid w:val="0084218D"/>
    <w:rsid w:val="00842792"/>
    <w:rsid w:val="00842874"/>
    <w:rsid w:val="00842D2C"/>
    <w:rsid w:val="008431D5"/>
    <w:rsid w:val="008431F2"/>
    <w:rsid w:val="00843A3E"/>
    <w:rsid w:val="00843B41"/>
    <w:rsid w:val="00843BCF"/>
    <w:rsid w:val="00844617"/>
    <w:rsid w:val="00844DB5"/>
    <w:rsid w:val="00845156"/>
    <w:rsid w:val="00845221"/>
    <w:rsid w:val="0084579A"/>
    <w:rsid w:val="008458EB"/>
    <w:rsid w:val="00845DB4"/>
    <w:rsid w:val="00846580"/>
    <w:rsid w:val="00846EF6"/>
    <w:rsid w:val="008470D0"/>
    <w:rsid w:val="008472DB"/>
    <w:rsid w:val="008472E1"/>
    <w:rsid w:val="00847585"/>
    <w:rsid w:val="0084789C"/>
    <w:rsid w:val="00847FC0"/>
    <w:rsid w:val="0085014D"/>
    <w:rsid w:val="0085023F"/>
    <w:rsid w:val="00850693"/>
    <w:rsid w:val="00850904"/>
    <w:rsid w:val="00850A83"/>
    <w:rsid w:val="00850EAB"/>
    <w:rsid w:val="00851572"/>
    <w:rsid w:val="00851E87"/>
    <w:rsid w:val="00852D65"/>
    <w:rsid w:val="00852DD7"/>
    <w:rsid w:val="00853356"/>
    <w:rsid w:val="00853A11"/>
    <w:rsid w:val="00853AB3"/>
    <w:rsid w:val="00853AD7"/>
    <w:rsid w:val="00853F7C"/>
    <w:rsid w:val="00854758"/>
    <w:rsid w:val="008550ED"/>
    <w:rsid w:val="008551CB"/>
    <w:rsid w:val="00855260"/>
    <w:rsid w:val="008569F4"/>
    <w:rsid w:val="00856F42"/>
    <w:rsid w:val="0086001B"/>
    <w:rsid w:val="00861008"/>
    <w:rsid w:val="0086105C"/>
    <w:rsid w:val="0086181D"/>
    <w:rsid w:val="008619BF"/>
    <w:rsid w:val="00861D30"/>
    <w:rsid w:val="00861E4C"/>
    <w:rsid w:val="00862543"/>
    <w:rsid w:val="00862626"/>
    <w:rsid w:val="008626CF"/>
    <w:rsid w:val="0086289C"/>
    <w:rsid w:val="00862CCB"/>
    <w:rsid w:val="00863170"/>
    <w:rsid w:val="00863BBC"/>
    <w:rsid w:val="00864177"/>
    <w:rsid w:val="00864377"/>
    <w:rsid w:val="00864927"/>
    <w:rsid w:val="00864F5D"/>
    <w:rsid w:val="00864FDE"/>
    <w:rsid w:val="008657A5"/>
    <w:rsid w:val="00865A51"/>
    <w:rsid w:val="00865DAB"/>
    <w:rsid w:val="00866294"/>
    <w:rsid w:val="008663AB"/>
    <w:rsid w:val="00866456"/>
    <w:rsid w:val="00866B2F"/>
    <w:rsid w:val="0086762F"/>
    <w:rsid w:val="008677C4"/>
    <w:rsid w:val="00867ED7"/>
    <w:rsid w:val="0087127E"/>
    <w:rsid w:val="0087167B"/>
    <w:rsid w:val="008719E6"/>
    <w:rsid w:val="008721E6"/>
    <w:rsid w:val="00872773"/>
    <w:rsid w:val="008728D2"/>
    <w:rsid w:val="00872E10"/>
    <w:rsid w:val="00872E3B"/>
    <w:rsid w:val="008736C9"/>
    <w:rsid w:val="00873B54"/>
    <w:rsid w:val="00873ED5"/>
    <w:rsid w:val="0087415E"/>
    <w:rsid w:val="00874F0E"/>
    <w:rsid w:val="008754FD"/>
    <w:rsid w:val="00875867"/>
    <w:rsid w:val="00875F5A"/>
    <w:rsid w:val="008760ED"/>
    <w:rsid w:val="0087644D"/>
    <w:rsid w:val="00876688"/>
    <w:rsid w:val="00876CDA"/>
    <w:rsid w:val="00876E2C"/>
    <w:rsid w:val="00876F70"/>
    <w:rsid w:val="00877620"/>
    <w:rsid w:val="00880094"/>
    <w:rsid w:val="0088021D"/>
    <w:rsid w:val="008804AE"/>
    <w:rsid w:val="00880900"/>
    <w:rsid w:val="00880AA0"/>
    <w:rsid w:val="00880AFD"/>
    <w:rsid w:val="00880E1B"/>
    <w:rsid w:val="008810DD"/>
    <w:rsid w:val="00881166"/>
    <w:rsid w:val="00881278"/>
    <w:rsid w:val="00881FB3"/>
    <w:rsid w:val="00882538"/>
    <w:rsid w:val="00882DB2"/>
    <w:rsid w:val="00882E03"/>
    <w:rsid w:val="00883350"/>
    <w:rsid w:val="0088344E"/>
    <w:rsid w:val="00883687"/>
    <w:rsid w:val="00883874"/>
    <w:rsid w:val="00883CDC"/>
    <w:rsid w:val="00883EDF"/>
    <w:rsid w:val="00883FF9"/>
    <w:rsid w:val="008846BB"/>
    <w:rsid w:val="008846FD"/>
    <w:rsid w:val="008847AF"/>
    <w:rsid w:val="008849E8"/>
    <w:rsid w:val="00884B40"/>
    <w:rsid w:val="00884F91"/>
    <w:rsid w:val="00885257"/>
    <w:rsid w:val="008857DF"/>
    <w:rsid w:val="008858B8"/>
    <w:rsid w:val="00885A83"/>
    <w:rsid w:val="00885B08"/>
    <w:rsid w:val="00885BA6"/>
    <w:rsid w:val="00885C54"/>
    <w:rsid w:val="00886B1B"/>
    <w:rsid w:val="00886C19"/>
    <w:rsid w:val="00887213"/>
    <w:rsid w:val="0088734B"/>
    <w:rsid w:val="008878C7"/>
    <w:rsid w:val="00887B5E"/>
    <w:rsid w:val="00887BD9"/>
    <w:rsid w:val="00887EF3"/>
    <w:rsid w:val="00887F36"/>
    <w:rsid w:val="0089025D"/>
    <w:rsid w:val="00890809"/>
    <w:rsid w:val="00890A95"/>
    <w:rsid w:val="00890B2D"/>
    <w:rsid w:val="00891462"/>
    <w:rsid w:val="00891669"/>
    <w:rsid w:val="00891702"/>
    <w:rsid w:val="00891A3A"/>
    <w:rsid w:val="00891F2A"/>
    <w:rsid w:val="00891F2B"/>
    <w:rsid w:val="00892191"/>
    <w:rsid w:val="00892D16"/>
    <w:rsid w:val="0089303D"/>
    <w:rsid w:val="0089328D"/>
    <w:rsid w:val="008938E4"/>
    <w:rsid w:val="00893CDF"/>
    <w:rsid w:val="00893D10"/>
    <w:rsid w:val="00893EDB"/>
    <w:rsid w:val="00893F03"/>
    <w:rsid w:val="008944C3"/>
    <w:rsid w:val="0089458F"/>
    <w:rsid w:val="008955F8"/>
    <w:rsid w:val="00895933"/>
    <w:rsid w:val="008959ED"/>
    <w:rsid w:val="008961A9"/>
    <w:rsid w:val="00896620"/>
    <w:rsid w:val="008969E3"/>
    <w:rsid w:val="00896A2B"/>
    <w:rsid w:val="00896C04"/>
    <w:rsid w:val="00896F09"/>
    <w:rsid w:val="00897007"/>
    <w:rsid w:val="0089759C"/>
    <w:rsid w:val="00897E8D"/>
    <w:rsid w:val="00897F89"/>
    <w:rsid w:val="008A0B34"/>
    <w:rsid w:val="008A0CC1"/>
    <w:rsid w:val="008A12B7"/>
    <w:rsid w:val="008A1912"/>
    <w:rsid w:val="008A1950"/>
    <w:rsid w:val="008A1C81"/>
    <w:rsid w:val="008A1EDF"/>
    <w:rsid w:val="008A24C4"/>
    <w:rsid w:val="008A2627"/>
    <w:rsid w:val="008A267B"/>
    <w:rsid w:val="008A2D15"/>
    <w:rsid w:val="008A38CC"/>
    <w:rsid w:val="008A3EC2"/>
    <w:rsid w:val="008A3F2E"/>
    <w:rsid w:val="008A3F60"/>
    <w:rsid w:val="008A4A40"/>
    <w:rsid w:val="008A4FD6"/>
    <w:rsid w:val="008A5016"/>
    <w:rsid w:val="008A52B7"/>
    <w:rsid w:val="008A53E4"/>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E5"/>
    <w:rsid w:val="008B2CE4"/>
    <w:rsid w:val="008B2FB0"/>
    <w:rsid w:val="008B33FC"/>
    <w:rsid w:val="008B35FE"/>
    <w:rsid w:val="008B3E66"/>
    <w:rsid w:val="008B4815"/>
    <w:rsid w:val="008B48BA"/>
    <w:rsid w:val="008B4C05"/>
    <w:rsid w:val="008B5A5E"/>
    <w:rsid w:val="008B64CD"/>
    <w:rsid w:val="008B66B7"/>
    <w:rsid w:val="008B70E7"/>
    <w:rsid w:val="008B7275"/>
    <w:rsid w:val="008B72BE"/>
    <w:rsid w:val="008B76C1"/>
    <w:rsid w:val="008B79C9"/>
    <w:rsid w:val="008B7A97"/>
    <w:rsid w:val="008B7C39"/>
    <w:rsid w:val="008C0028"/>
    <w:rsid w:val="008C01D3"/>
    <w:rsid w:val="008C079C"/>
    <w:rsid w:val="008C0C6D"/>
    <w:rsid w:val="008C1150"/>
    <w:rsid w:val="008C2643"/>
    <w:rsid w:val="008C28F4"/>
    <w:rsid w:val="008C2B08"/>
    <w:rsid w:val="008C316D"/>
    <w:rsid w:val="008C38BD"/>
    <w:rsid w:val="008C5113"/>
    <w:rsid w:val="008C5184"/>
    <w:rsid w:val="008C5681"/>
    <w:rsid w:val="008C58A3"/>
    <w:rsid w:val="008C5DBE"/>
    <w:rsid w:val="008C5EAB"/>
    <w:rsid w:val="008C5FC6"/>
    <w:rsid w:val="008C6598"/>
    <w:rsid w:val="008C68A3"/>
    <w:rsid w:val="008C68FB"/>
    <w:rsid w:val="008C6ACA"/>
    <w:rsid w:val="008C6DD7"/>
    <w:rsid w:val="008C6E00"/>
    <w:rsid w:val="008C6F4F"/>
    <w:rsid w:val="008C70B9"/>
    <w:rsid w:val="008C74B1"/>
    <w:rsid w:val="008C7CB9"/>
    <w:rsid w:val="008D0083"/>
    <w:rsid w:val="008D0235"/>
    <w:rsid w:val="008D052D"/>
    <w:rsid w:val="008D05FE"/>
    <w:rsid w:val="008D0886"/>
    <w:rsid w:val="008D0B7B"/>
    <w:rsid w:val="008D1090"/>
    <w:rsid w:val="008D1690"/>
    <w:rsid w:val="008D1B66"/>
    <w:rsid w:val="008D225B"/>
    <w:rsid w:val="008D2271"/>
    <w:rsid w:val="008D287C"/>
    <w:rsid w:val="008D2BA8"/>
    <w:rsid w:val="008D2CB2"/>
    <w:rsid w:val="008D320A"/>
    <w:rsid w:val="008D32BC"/>
    <w:rsid w:val="008D3485"/>
    <w:rsid w:val="008D3752"/>
    <w:rsid w:val="008D3D08"/>
    <w:rsid w:val="008D3E01"/>
    <w:rsid w:val="008D3EB7"/>
    <w:rsid w:val="008D4579"/>
    <w:rsid w:val="008D4686"/>
    <w:rsid w:val="008D4B11"/>
    <w:rsid w:val="008D5222"/>
    <w:rsid w:val="008D52E7"/>
    <w:rsid w:val="008D5A40"/>
    <w:rsid w:val="008D6107"/>
    <w:rsid w:val="008D64FA"/>
    <w:rsid w:val="008D6BD2"/>
    <w:rsid w:val="008D75C2"/>
    <w:rsid w:val="008D79AE"/>
    <w:rsid w:val="008E040A"/>
    <w:rsid w:val="008E0639"/>
    <w:rsid w:val="008E06F1"/>
    <w:rsid w:val="008E0ABC"/>
    <w:rsid w:val="008E0C3F"/>
    <w:rsid w:val="008E1035"/>
    <w:rsid w:val="008E13EA"/>
    <w:rsid w:val="008E1531"/>
    <w:rsid w:val="008E1CDA"/>
    <w:rsid w:val="008E235F"/>
    <w:rsid w:val="008E2D2C"/>
    <w:rsid w:val="008E2FB6"/>
    <w:rsid w:val="008E36F3"/>
    <w:rsid w:val="008E3961"/>
    <w:rsid w:val="008E39C1"/>
    <w:rsid w:val="008E39E6"/>
    <w:rsid w:val="008E413A"/>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F1E"/>
    <w:rsid w:val="008E7299"/>
    <w:rsid w:val="008E75CF"/>
    <w:rsid w:val="008E7668"/>
    <w:rsid w:val="008E78CE"/>
    <w:rsid w:val="008E795E"/>
    <w:rsid w:val="008E7A37"/>
    <w:rsid w:val="008E7ABE"/>
    <w:rsid w:val="008F029A"/>
    <w:rsid w:val="008F03C5"/>
    <w:rsid w:val="008F0B2C"/>
    <w:rsid w:val="008F14C9"/>
    <w:rsid w:val="008F1B9E"/>
    <w:rsid w:val="008F1FAE"/>
    <w:rsid w:val="008F22C2"/>
    <w:rsid w:val="008F2317"/>
    <w:rsid w:val="008F273D"/>
    <w:rsid w:val="008F2A9A"/>
    <w:rsid w:val="008F2E3E"/>
    <w:rsid w:val="008F2EC9"/>
    <w:rsid w:val="008F3094"/>
    <w:rsid w:val="008F3539"/>
    <w:rsid w:val="008F383D"/>
    <w:rsid w:val="008F38EC"/>
    <w:rsid w:val="008F3D2C"/>
    <w:rsid w:val="008F3D8C"/>
    <w:rsid w:val="008F3D99"/>
    <w:rsid w:val="008F4E4F"/>
    <w:rsid w:val="008F5027"/>
    <w:rsid w:val="008F5220"/>
    <w:rsid w:val="008F5D89"/>
    <w:rsid w:val="008F5F8F"/>
    <w:rsid w:val="008F6524"/>
    <w:rsid w:val="008F65B9"/>
    <w:rsid w:val="008F6777"/>
    <w:rsid w:val="008F6BEF"/>
    <w:rsid w:val="008F6C3C"/>
    <w:rsid w:val="008F6C96"/>
    <w:rsid w:val="008F70B7"/>
    <w:rsid w:val="008F740C"/>
    <w:rsid w:val="008F74E8"/>
    <w:rsid w:val="008F7540"/>
    <w:rsid w:val="008F77DD"/>
    <w:rsid w:val="008F7B4D"/>
    <w:rsid w:val="008F7BC8"/>
    <w:rsid w:val="009002C4"/>
    <w:rsid w:val="009004DE"/>
    <w:rsid w:val="0090055B"/>
    <w:rsid w:val="00900600"/>
    <w:rsid w:val="009006BF"/>
    <w:rsid w:val="00900749"/>
    <w:rsid w:val="00900818"/>
    <w:rsid w:val="00900DED"/>
    <w:rsid w:val="00901003"/>
    <w:rsid w:val="0090123B"/>
    <w:rsid w:val="009013F4"/>
    <w:rsid w:val="009014E3"/>
    <w:rsid w:val="0090167E"/>
    <w:rsid w:val="00901720"/>
    <w:rsid w:val="009018BA"/>
    <w:rsid w:val="0090229F"/>
    <w:rsid w:val="00902362"/>
    <w:rsid w:val="00902D82"/>
    <w:rsid w:val="00902E6F"/>
    <w:rsid w:val="00902EA9"/>
    <w:rsid w:val="00903A40"/>
    <w:rsid w:val="00903DD7"/>
    <w:rsid w:val="009053EC"/>
    <w:rsid w:val="00905B67"/>
    <w:rsid w:val="00906EC9"/>
    <w:rsid w:val="0090721B"/>
    <w:rsid w:val="0090793E"/>
    <w:rsid w:val="00910309"/>
    <w:rsid w:val="00910DC6"/>
    <w:rsid w:val="00910E08"/>
    <w:rsid w:val="00911EA3"/>
    <w:rsid w:val="0091228B"/>
    <w:rsid w:val="0091273A"/>
    <w:rsid w:val="0091273B"/>
    <w:rsid w:val="009127A7"/>
    <w:rsid w:val="00913013"/>
    <w:rsid w:val="00913031"/>
    <w:rsid w:val="00913495"/>
    <w:rsid w:val="00913649"/>
    <w:rsid w:val="009138CB"/>
    <w:rsid w:val="00913A3C"/>
    <w:rsid w:val="00913E85"/>
    <w:rsid w:val="00914828"/>
    <w:rsid w:val="009153DF"/>
    <w:rsid w:val="0091548C"/>
    <w:rsid w:val="00915666"/>
    <w:rsid w:val="00915893"/>
    <w:rsid w:val="0091622E"/>
    <w:rsid w:val="00917199"/>
    <w:rsid w:val="009171E0"/>
    <w:rsid w:val="00917FCE"/>
    <w:rsid w:val="009200CB"/>
    <w:rsid w:val="009207D1"/>
    <w:rsid w:val="00920CAC"/>
    <w:rsid w:val="00921052"/>
    <w:rsid w:val="009210A7"/>
    <w:rsid w:val="009213A2"/>
    <w:rsid w:val="00921660"/>
    <w:rsid w:val="00921E6F"/>
    <w:rsid w:val="0092234F"/>
    <w:rsid w:val="009223A5"/>
    <w:rsid w:val="00922DE9"/>
    <w:rsid w:val="00922EAB"/>
    <w:rsid w:val="00922F2F"/>
    <w:rsid w:val="0092314F"/>
    <w:rsid w:val="0092340C"/>
    <w:rsid w:val="0092350B"/>
    <w:rsid w:val="009238BD"/>
    <w:rsid w:val="00923B0A"/>
    <w:rsid w:val="00923D50"/>
    <w:rsid w:val="00924326"/>
    <w:rsid w:val="009245B4"/>
    <w:rsid w:val="00924C8D"/>
    <w:rsid w:val="009251EF"/>
    <w:rsid w:val="009253E9"/>
    <w:rsid w:val="0092558A"/>
    <w:rsid w:val="00925597"/>
    <w:rsid w:val="009255A1"/>
    <w:rsid w:val="009255CD"/>
    <w:rsid w:val="0092577D"/>
    <w:rsid w:val="00925C63"/>
    <w:rsid w:val="00925F21"/>
    <w:rsid w:val="00926850"/>
    <w:rsid w:val="00926AA1"/>
    <w:rsid w:val="0092734A"/>
    <w:rsid w:val="00927859"/>
    <w:rsid w:val="0092785F"/>
    <w:rsid w:val="00927D43"/>
    <w:rsid w:val="00927EA5"/>
    <w:rsid w:val="009313B2"/>
    <w:rsid w:val="00931641"/>
    <w:rsid w:val="009317FD"/>
    <w:rsid w:val="009318E0"/>
    <w:rsid w:val="009319ED"/>
    <w:rsid w:val="009322A9"/>
    <w:rsid w:val="009324C6"/>
    <w:rsid w:val="0093268D"/>
    <w:rsid w:val="00932799"/>
    <w:rsid w:val="00932853"/>
    <w:rsid w:val="0093285D"/>
    <w:rsid w:val="00932C08"/>
    <w:rsid w:val="00933623"/>
    <w:rsid w:val="0093366C"/>
    <w:rsid w:val="00933885"/>
    <w:rsid w:val="00933C21"/>
    <w:rsid w:val="00933D3E"/>
    <w:rsid w:val="00934011"/>
    <w:rsid w:val="0093468F"/>
    <w:rsid w:val="00934930"/>
    <w:rsid w:val="00934F4B"/>
    <w:rsid w:val="00934FA2"/>
    <w:rsid w:val="009354A6"/>
    <w:rsid w:val="00935BE0"/>
    <w:rsid w:val="009360FD"/>
    <w:rsid w:val="009361D6"/>
    <w:rsid w:val="009362B4"/>
    <w:rsid w:val="009369F1"/>
    <w:rsid w:val="00936A81"/>
    <w:rsid w:val="00936C5D"/>
    <w:rsid w:val="00937565"/>
    <w:rsid w:val="0093756F"/>
    <w:rsid w:val="00937909"/>
    <w:rsid w:val="00937915"/>
    <w:rsid w:val="0093793A"/>
    <w:rsid w:val="00940389"/>
    <w:rsid w:val="009407E6"/>
    <w:rsid w:val="00940E3B"/>
    <w:rsid w:val="00940ED3"/>
    <w:rsid w:val="00940F3F"/>
    <w:rsid w:val="009416BB"/>
    <w:rsid w:val="0094213B"/>
    <w:rsid w:val="009427CF"/>
    <w:rsid w:val="00942B41"/>
    <w:rsid w:val="00942D5B"/>
    <w:rsid w:val="00943670"/>
    <w:rsid w:val="00943D68"/>
    <w:rsid w:val="00943F50"/>
    <w:rsid w:val="00944EF2"/>
    <w:rsid w:val="00945747"/>
    <w:rsid w:val="009458B2"/>
    <w:rsid w:val="009459AA"/>
    <w:rsid w:val="00945A54"/>
    <w:rsid w:val="00945C35"/>
    <w:rsid w:val="00945CD8"/>
    <w:rsid w:val="00946022"/>
    <w:rsid w:val="00946C7C"/>
    <w:rsid w:val="00946CD9"/>
    <w:rsid w:val="00947AB7"/>
    <w:rsid w:val="0095112C"/>
    <w:rsid w:val="0095117D"/>
    <w:rsid w:val="0095123D"/>
    <w:rsid w:val="009514FB"/>
    <w:rsid w:val="0095150A"/>
    <w:rsid w:val="009516A2"/>
    <w:rsid w:val="00951BD3"/>
    <w:rsid w:val="00951ECE"/>
    <w:rsid w:val="009521F2"/>
    <w:rsid w:val="00952802"/>
    <w:rsid w:val="00952A5C"/>
    <w:rsid w:val="00952AC8"/>
    <w:rsid w:val="009533A0"/>
    <w:rsid w:val="009536B7"/>
    <w:rsid w:val="009537B5"/>
    <w:rsid w:val="00954206"/>
    <w:rsid w:val="00954297"/>
    <w:rsid w:val="00954463"/>
    <w:rsid w:val="00954474"/>
    <w:rsid w:val="00954A12"/>
    <w:rsid w:val="00954B83"/>
    <w:rsid w:val="00954CF3"/>
    <w:rsid w:val="00954DB2"/>
    <w:rsid w:val="00954E45"/>
    <w:rsid w:val="00955471"/>
    <w:rsid w:val="0095583F"/>
    <w:rsid w:val="00955964"/>
    <w:rsid w:val="00955AD3"/>
    <w:rsid w:val="00955E9E"/>
    <w:rsid w:val="009562A7"/>
    <w:rsid w:val="00956388"/>
    <w:rsid w:val="00956AE9"/>
    <w:rsid w:val="00956FD6"/>
    <w:rsid w:val="009575C1"/>
    <w:rsid w:val="009578B3"/>
    <w:rsid w:val="00957DD7"/>
    <w:rsid w:val="00957F5A"/>
    <w:rsid w:val="00960126"/>
    <w:rsid w:val="0096073E"/>
    <w:rsid w:val="0096081E"/>
    <w:rsid w:val="00960AF4"/>
    <w:rsid w:val="009615AE"/>
    <w:rsid w:val="00961B90"/>
    <w:rsid w:val="00962451"/>
    <w:rsid w:val="009624EA"/>
    <w:rsid w:val="00962511"/>
    <w:rsid w:val="00963086"/>
    <w:rsid w:val="00963557"/>
    <w:rsid w:val="00963919"/>
    <w:rsid w:val="00963D5C"/>
    <w:rsid w:val="00963D6E"/>
    <w:rsid w:val="009642CF"/>
    <w:rsid w:val="009647D6"/>
    <w:rsid w:val="00964813"/>
    <w:rsid w:val="00964DC6"/>
    <w:rsid w:val="00964E4C"/>
    <w:rsid w:val="009655C2"/>
    <w:rsid w:val="00965B0D"/>
    <w:rsid w:val="00965DCE"/>
    <w:rsid w:val="00966308"/>
    <w:rsid w:val="0096640E"/>
    <w:rsid w:val="009664C2"/>
    <w:rsid w:val="00966BC4"/>
    <w:rsid w:val="00967075"/>
    <w:rsid w:val="0096723C"/>
    <w:rsid w:val="009679E6"/>
    <w:rsid w:val="00967AEA"/>
    <w:rsid w:val="00970202"/>
    <w:rsid w:val="0097061C"/>
    <w:rsid w:val="00970D6A"/>
    <w:rsid w:val="0097198A"/>
    <w:rsid w:val="00971CE1"/>
    <w:rsid w:val="00971D6A"/>
    <w:rsid w:val="00971FB0"/>
    <w:rsid w:val="0097205F"/>
    <w:rsid w:val="009721DD"/>
    <w:rsid w:val="009724F4"/>
    <w:rsid w:val="00972694"/>
    <w:rsid w:val="009726D6"/>
    <w:rsid w:val="00972881"/>
    <w:rsid w:val="00972EC2"/>
    <w:rsid w:val="009730DD"/>
    <w:rsid w:val="00973513"/>
    <w:rsid w:val="0097377B"/>
    <w:rsid w:val="0097411F"/>
    <w:rsid w:val="009745DF"/>
    <w:rsid w:val="00974988"/>
    <w:rsid w:val="0097515D"/>
    <w:rsid w:val="009752DF"/>
    <w:rsid w:val="00975462"/>
    <w:rsid w:val="00975508"/>
    <w:rsid w:val="00975EA8"/>
    <w:rsid w:val="00975FFB"/>
    <w:rsid w:val="0097636C"/>
    <w:rsid w:val="009764BF"/>
    <w:rsid w:val="00976876"/>
    <w:rsid w:val="00976B72"/>
    <w:rsid w:val="00976D32"/>
    <w:rsid w:val="00976D57"/>
    <w:rsid w:val="00976EC1"/>
    <w:rsid w:val="00977072"/>
    <w:rsid w:val="0097724B"/>
    <w:rsid w:val="00977DE2"/>
    <w:rsid w:val="00977E04"/>
    <w:rsid w:val="0098016A"/>
    <w:rsid w:val="0098022D"/>
    <w:rsid w:val="0098039E"/>
    <w:rsid w:val="00980668"/>
    <w:rsid w:val="00980676"/>
    <w:rsid w:val="0098117E"/>
    <w:rsid w:val="009817E4"/>
    <w:rsid w:val="009822A0"/>
    <w:rsid w:val="00982329"/>
    <w:rsid w:val="009829DB"/>
    <w:rsid w:val="00982A37"/>
    <w:rsid w:val="00982B38"/>
    <w:rsid w:val="00982B71"/>
    <w:rsid w:val="00982F2D"/>
    <w:rsid w:val="00983CE1"/>
    <w:rsid w:val="0098410E"/>
    <w:rsid w:val="009844E5"/>
    <w:rsid w:val="009846BF"/>
    <w:rsid w:val="00984986"/>
    <w:rsid w:val="00985063"/>
    <w:rsid w:val="00985188"/>
    <w:rsid w:val="0098521D"/>
    <w:rsid w:val="00985272"/>
    <w:rsid w:val="009854F8"/>
    <w:rsid w:val="00985684"/>
    <w:rsid w:val="009859F2"/>
    <w:rsid w:val="00985B99"/>
    <w:rsid w:val="009862C7"/>
    <w:rsid w:val="00986AE2"/>
    <w:rsid w:val="00986C78"/>
    <w:rsid w:val="00986D0C"/>
    <w:rsid w:val="00987042"/>
    <w:rsid w:val="00987679"/>
    <w:rsid w:val="00987E2E"/>
    <w:rsid w:val="00987EAA"/>
    <w:rsid w:val="0099007A"/>
    <w:rsid w:val="0099036C"/>
    <w:rsid w:val="00990400"/>
    <w:rsid w:val="00990A6D"/>
    <w:rsid w:val="009910E1"/>
    <w:rsid w:val="00991650"/>
    <w:rsid w:val="009919E4"/>
    <w:rsid w:val="00991C46"/>
    <w:rsid w:val="00991C97"/>
    <w:rsid w:val="0099207A"/>
    <w:rsid w:val="00992598"/>
    <w:rsid w:val="0099276F"/>
    <w:rsid w:val="00992A9C"/>
    <w:rsid w:val="00992B39"/>
    <w:rsid w:val="0099322B"/>
    <w:rsid w:val="009935FF"/>
    <w:rsid w:val="00993C03"/>
    <w:rsid w:val="009943C5"/>
    <w:rsid w:val="00994592"/>
    <w:rsid w:val="009949D2"/>
    <w:rsid w:val="00994D3A"/>
    <w:rsid w:val="00995983"/>
    <w:rsid w:val="00995C45"/>
    <w:rsid w:val="00995D76"/>
    <w:rsid w:val="00995DC2"/>
    <w:rsid w:val="00996CE2"/>
    <w:rsid w:val="0099704F"/>
    <w:rsid w:val="00997479"/>
    <w:rsid w:val="00997BB5"/>
    <w:rsid w:val="009A017C"/>
    <w:rsid w:val="009A0616"/>
    <w:rsid w:val="009A0831"/>
    <w:rsid w:val="009A093E"/>
    <w:rsid w:val="009A0C91"/>
    <w:rsid w:val="009A149A"/>
    <w:rsid w:val="009A14AD"/>
    <w:rsid w:val="009A1604"/>
    <w:rsid w:val="009A18B6"/>
    <w:rsid w:val="009A1A62"/>
    <w:rsid w:val="009A1B14"/>
    <w:rsid w:val="009A1CFC"/>
    <w:rsid w:val="009A2258"/>
    <w:rsid w:val="009A2842"/>
    <w:rsid w:val="009A2CCB"/>
    <w:rsid w:val="009A37E0"/>
    <w:rsid w:val="009A3C74"/>
    <w:rsid w:val="009A3E5F"/>
    <w:rsid w:val="009A42A0"/>
    <w:rsid w:val="009A4396"/>
    <w:rsid w:val="009A458B"/>
    <w:rsid w:val="009A5267"/>
    <w:rsid w:val="009A603B"/>
    <w:rsid w:val="009A65A5"/>
    <w:rsid w:val="009A6CCD"/>
    <w:rsid w:val="009A7163"/>
    <w:rsid w:val="009A735D"/>
    <w:rsid w:val="009A7401"/>
    <w:rsid w:val="009A7615"/>
    <w:rsid w:val="009A7BD1"/>
    <w:rsid w:val="009A7F7B"/>
    <w:rsid w:val="009B045B"/>
    <w:rsid w:val="009B0906"/>
    <w:rsid w:val="009B091C"/>
    <w:rsid w:val="009B0AF1"/>
    <w:rsid w:val="009B0C27"/>
    <w:rsid w:val="009B0D11"/>
    <w:rsid w:val="009B1042"/>
    <w:rsid w:val="009B10E5"/>
    <w:rsid w:val="009B13A2"/>
    <w:rsid w:val="009B14E0"/>
    <w:rsid w:val="009B1EA8"/>
    <w:rsid w:val="009B24A2"/>
    <w:rsid w:val="009B251D"/>
    <w:rsid w:val="009B2667"/>
    <w:rsid w:val="009B29C6"/>
    <w:rsid w:val="009B37E1"/>
    <w:rsid w:val="009B3C2C"/>
    <w:rsid w:val="009B3CA4"/>
    <w:rsid w:val="009B4E54"/>
    <w:rsid w:val="009B4FEE"/>
    <w:rsid w:val="009B4FF9"/>
    <w:rsid w:val="009B5985"/>
    <w:rsid w:val="009B5DCC"/>
    <w:rsid w:val="009B5F9A"/>
    <w:rsid w:val="009B6200"/>
    <w:rsid w:val="009B6D57"/>
    <w:rsid w:val="009B6E09"/>
    <w:rsid w:val="009B7505"/>
    <w:rsid w:val="009B768A"/>
    <w:rsid w:val="009C0637"/>
    <w:rsid w:val="009C0654"/>
    <w:rsid w:val="009C077E"/>
    <w:rsid w:val="009C081D"/>
    <w:rsid w:val="009C0835"/>
    <w:rsid w:val="009C0C82"/>
    <w:rsid w:val="009C107B"/>
    <w:rsid w:val="009C13FB"/>
    <w:rsid w:val="009C1A19"/>
    <w:rsid w:val="009C1DED"/>
    <w:rsid w:val="009C22D8"/>
    <w:rsid w:val="009C264B"/>
    <w:rsid w:val="009C2BC9"/>
    <w:rsid w:val="009C2C23"/>
    <w:rsid w:val="009C2E40"/>
    <w:rsid w:val="009C329A"/>
    <w:rsid w:val="009C39EB"/>
    <w:rsid w:val="009C411A"/>
    <w:rsid w:val="009C4368"/>
    <w:rsid w:val="009C4F27"/>
    <w:rsid w:val="009C645D"/>
    <w:rsid w:val="009C6604"/>
    <w:rsid w:val="009C6BAF"/>
    <w:rsid w:val="009C6C2B"/>
    <w:rsid w:val="009C7291"/>
    <w:rsid w:val="009C7798"/>
    <w:rsid w:val="009C7A5A"/>
    <w:rsid w:val="009D0227"/>
    <w:rsid w:val="009D0233"/>
    <w:rsid w:val="009D0A9E"/>
    <w:rsid w:val="009D0D64"/>
    <w:rsid w:val="009D0EEF"/>
    <w:rsid w:val="009D0FA1"/>
    <w:rsid w:val="009D1448"/>
    <w:rsid w:val="009D195D"/>
    <w:rsid w:val="009D1CCA"/>
    <w:rsid w:val="009D205B"/>
    <w:rsid w:val="009D27FD"/>
    <w:rsid w:val="009D280E"/>
    <w:rsid w:val="009D3196"/>
    <w:rsid w:val="009D3B99"/>
    <w:rsid w:val="009D3BA8"/>
    <w:rsid w:val="009D412A"/>
    <w:rsid w:val="009D506A"/>
    <w:rsid w:val="009D5609"/>
    <w:rsid w:val="009D6082"/>
    <w:rsid w:val="009D672A"/>
    <w:rsid w:val="009D6AEA"/>
    <w:rsid w:val="009D7D8B"/>
    <w:rsid w:val="009E0402"/>
    <w:rsid w:val="009E05FB"/>
    <w:rsid w:val="009E0B55"/>
    <w:rsid w:val="009E0C21"/>
    <w:rsid w:val="009E2298"/>
    <w:rsid w:val="009E2D04"/>
    <w:rsid w:val="009E33D5"/>
    <w:rsid w:val="009E364B"/>
    <w:rsid w:val="009E39AA"/>
    <w:rsid w:val="009E407C"/>
    <w:rsid w:val="009E46C7"/>
    <w:rsid w:val="009E4E17"/>
    <w:rsid w:val="009E534B"/>
    <w:rsid w:val="009E5478"/>
    <w:rsid w:val="009E55B9"/>
    <w:rsid w:val="009E5721"/>
    <w:rsid w:val="009E57BD"/>
    <w:rsid w:val="009E58A2"/>
    <w:rsid w:val="009E5A9B"/>
    <w:rsid w:val="009E5FD4"/>
    <w:rsid w:val="009E6584"/>
    <w:rsid w:val="009E658B"/>
    <w:rsid w:val="009E698A"/>
    <w:rsid w:val="009E6B24"/>
    <w:rsid w:val="009E6B81"/>
    <w:rsid w:val="009E6E15"/>
    <w:rsid w:val="009E6ED2"/>
    <w:rsid w:val="009E72F6"/>
    <w:rsid w:val="009E73A0"/>
    <w:rsid w:val="009E7A69"/>
    <w:rsid w:val="009E7AFF"/>
    <w:rsid w:val="009E7C3B"/>
    <w:rsid w:val="009E7E7E"/>
    <w:rsid w:val="009F0CCC"/>
    <w:rsid w:val="009F175F"/>
    <w:rsid w:val="009F17FC"/>
    <w:rsid w:val="009F248A"/>
    <w:rsid w:val="009F24DA"/>
    <w:rsid w:val="009F25CC"/>
    <w:rsid w:val="009F2CE4"/>
    <w:rsid w:val="009F375F"/>
    <w:rsid w:val="009F3C1B"/>
    <w:rsid w:val="009F3FE0"/>
    <w:rsid w:val="009F4053"/>
    <w:rsid w:val="009F441A"/>
    <w:rsid w:val="009F4D69"/>
    <w:rsid w:val="009F4E2A"/>
    <w:rsid w:val="009F4E43"/>
    <w:rsid w:val="009F50A0"/>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917"/>
    <w:rsid w:val="00A009B9"/>
    <w:rsid w:val="00A00D1E"/>
    <w:rsid w:val="00A00D84"/>
    <w:rsid w:val="00A00DC3"/>
    <w:rsid w:val="00A0142E"/>
    <w:rsid w:val="00A01431"/>
    <w:rsid w:val="00A018CD"/>
    <w:rsid w:val="00A01CC5"/>
    <w:rsid w:val="00A01DC9"/>
    <w:rsid w:val="00A022DD"/>
    <w:rsid w:val="00A029F7"/>
    <w:rsid w:val="00A030A0"/>
    <w:rsid w:val="00A030B9"/>
    <w:rsid w:val="00A0382F"/>
    <w:rsid w:val="00A0455B"/>
    <w:rsid w:val="00A04D15"/>
    <w:rsid w:val="00A05B71"/>
    <w:rsid w:val="00A06181"/>
    <w:rsid w:val="00A06492"/>
    <w:rsid w:val="00A0705D"/>
    <w:rsid w:val="00A07C35"/>
    <w:rsid w:val="00A10083"/>
    <w:rsid w:val="00A10465"/>
    <w:rsid w:val="00A10630"/>
    <w:rsid w:val="00A10A84"/>
    <w:rsid w:val="00A11031"/>
    <w:rsid w:val="00A110DB"/>
    <w:rsid w:val="00A1162A"/>
    <w:rsid w:val="00A117F2"/>
    <w:rsid w:val="00A1189C"/>
    <w:rsid w:val="00A11A26"/>
    <w:rsid w:val="00A12648"/>
    <w:rsid w:val="00A129B7"/>
    <w:rsid w:val="00A142FE"/>
    <w:rsid w:val="00A147FC"/>
    <w:rsid w:val="00A14D17"/>
    <w:rsid w:val="00A14FE4"/>
    <w:rsid w:val="00A157BF"/>
    <w:rsid w:val="00A15C30"/>
    <w:rsid w:val="00A16527"/>
    <w:rsid w:val="00A166F8"/>
    <w:rsid w:val="00A16BC0"/>
    <w:rsid w:val="00A17457"/>
    <w:rsid w:val="00A17CBF"/>
    <w:rsid w:val="00A17E6D"/>
    <w:rsid w:val="00A208B6"/>
    <w:rsid w:val="00A20944"/>
    <w:rsid w:val="00A2095C"/>
    <w:rsid w:val="00A20A76"/>
    <w:rsid w:val="00A20CA5"/>
    <w:rsid w:val="00A20FE0"/>
    <w:rsid w:val="00A21176"/>
    <w:rsid w:val="00A21850"/>
    <w:rsid w:val="00A2195A"/>
    <w:rsid w:val="00A221C3"/>
    <w:rsid w:val="00A2230F"/>
    <w:rsid w:val="00A22475"/>
    <w:rsid w:val="00A225E3"/>
    <w:rsid w:val="00A2266C"/>
    <w:rsid w:val="00A22A0B"/>
    <w:rsid w:val="00A22D46"/>
    <w:rsid w:val="00A2325A"/>
    <w:rsid w:val="00A24422"/>
    <w:rsid w:val="00A24606"/>
    <w:rsid w:val="00A24C85"/>
    <w:rsid w:val="00A24F1B"/>
    <w:rsid w:val="00A250C2"/>
    <w:rsid w:val="00A25324"/>
    <w:rsid w:val="00A26096"/>
    <w:rsid w:val="00A26412"/>
    <w:rsid w:val="00A26504"/>
    <w:rsid w:val="00A278CF"/>
    <w:rsid w:val="00A27DB0"/>
    <w:rsid w:val="00A3083A"/>
    <w:rsid w:val="00A308F0"/>
    <w:rsid w:val="00A30B7C"/>
    <w:rsid w:val="00A30F92"/>
    <w:rsid w:val="00A31179"/>
    <w:rsid w:val="00A318B0"/>
    <w:rsid w:val="00A319C7"/>
    <w:rsid w:val="00A31A93"/>
    <w:rsid w:val="00A31D08"/>
    <w:rsid w:val="00A31DBB"/>
    <w:rsid w:val="00A32083"/>
    <w:rsid w:val="00A32632"/>
    <w:rsid w:val="00A32B09"/>
    <w:rsid w:val="00A32BFE"/>
    <w:rsid w:val="00A32D1F"/>
    <w:rsid w:val="00A32D44"/>
    <w:rsid w:val="00A3334D"/>
    <w:rsid w:val="00A33714"/>
    <w:rsid w:val="00A34547"/>
    <w:rsid w:val="00A347B4"/>
    <w:rsid w:val="00A34E4C"/>
    <w:rsid w:val="00A35422"/>
    <w:rsid w:val="00A35710"/>
    <w:rsid w:val="00A35D7F"/>
    <w:rsid w:val="00A360F3"/>
    <w:rsid w:val="00A363CC"/>
    <w:rsid w:val="00A36956"/>
    <w:rsid w:val="00A36E52"/>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BE9"/>
    <w:rsid w:val="00A41E14"/>
    <w:rsid w:val="00A42301"/>
    <w:rsid w:val="00A424BF"/>
    <w:rsid w:val="00A4368A"/>
    <w:rsid w:val="00A44492"/>
    <w:rsid w:val="00A44512"/>
    <w:rsid w:val="00A44F0A"/>
    <w:rsid w:val="00A46774"/>
    <w:rsid w:val="00A47067"/>
    <w:rsid w:val="00A47076"/>
    <w:rsid w:val="00A4708B"/>
    <w:rsid w:val="00A472CA"/>
    <w:rsid w:val="00A47FCC"/>
    <w:rsid w:val="00A50693"/>
    <w:rsid w:val="00A50B1E"/>
    <w:rsid w:val="00A5112F"/>
    <w:rsid w:val="00A51268"/>
    <w:rsid w:val="00A513A4"/>
    <w:rsid w:val="00A51859"/>
    <w:rsid w:val="00A51F24"/>
    <w:rsid w:val="00A5212E"/>
    <w:rsid w:val="00A526F6"/>
    <w:rsid w:val="00A52CEB"/>
    <w:rsid w:val="00A52F6D"/>
    <w:rsid w:val="00A52F96"/>
    <w:rsid w:val="00A53AF6"/>
    <w:rsid w:val="00A53E08"/>
    <w:rsid w:val="00A543DA"/>
    <w:rsid w:val="00A54502"/>
    <w:rsid w:val="00A54D03"/>
    <w:rsid w:val="00A55419"/>
    <w:rsid w:val="00A554E6"/>
    <w:rsid w:val="00A556E0"/>
    <w:rsid w:val="00A558EB"/>
    <w:rsid w:val="00A561FD"/>
    <w:rsid w:val="00A567FC"/>
    <w:rsid w:val="00A5697F"/>
    <w:rsid w:val="00A56BC7"/>
    <w:rsid w:val="00A56DA4"/>
    <w:rsid w:val="00A56E02"/>
    <w:rsid w:val="00A57282"/>
    <w:rsid w:val="00A574B6"/>
    <w:rsid w:val="00A57527"/>
    <w:rsid w:val="00A57715"/>
    <w:rsid w:val="00A577C0"/>
    <w:rsid w:val="00A57B2C"/>
    <w:rsid w:val="00A57BCE"/>
    <w:rsid w:val="00A601B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DA7"/>
    <w:rsid w:val="00A6551E"/>
    <w:rsid w:val="00A65568"/>
    <w:rsid w:val="00A65D55"/>
    <w:rsid w:val="00A66618"/>
    <w:rsid w:val="00A667A6"/>
    <w:rsid w:val="00A667A8"/>
    <w:rsid w:val="00A66CA6"/>
    <w:rsid w:val="00A66DF1"/>
    <w:rsid w:val="00A6733D"/>
    <w:rsid w:val="00A675AD"/>
    <w:rsid w:val="00A70107"/>
    <w:rsid w:val="00A70177"/>
    <w:rsid w:val="00A70B2B"/>
    <w:rsid w:val="00A70CCB"/>
    <w:rsid w:val="00A71696"/>
    <w:rsid w:val="00A71808"/>
    <w:rsid w:val="00A71DAE"/>
    <w:rsid w:val="00A71DB7"/>
    <w:rsid w:val="00A71EE4"/>
    <w:rsid w:val="00A7288A"/>
    <w:rsid w:val="00A72C15"/>
    <w:rsid w:val="00A72EC5"/>
    <w:rsid w:val="00A72F87"/>
    <w:rsid w:val="00A73290"/>
    <w:rsid w:val="00A73B7D"/>
    <w:rsid w:val="00A73D34"/>
    <w:rsid w:val="00A74363"/>
    <w:rsid w:val="00A74701"/>
    <w:rsid w:val="00A7478C"/>
    <w:rsid w:val="00A74923"/>
    <w:rsid w:val="00A74EF3"/>
    <w:rsid w:val="00A75A70"/>
    <w:rsid w:val="00A75E5C"/>
    <w:rsid w:val="00A7653D"/>
    <w:rsid w:val="00A765B6"/>
    <w:rsid w:val="00A768EB"/>
    <w:rsid w:val="00A769B1"/>
    <w:rsid w:val="00A76E15"/>
    <w:rsid w:val="00A77B17"/>
    <w:rsid w:val="00A77F32"/>
    <w:rsid w:val="00A80625"/>
    <w:rsid w:val="00A80980"/>
    <w:rsid w:val="00A8127C"/>
    <w:rsid w:val="00A8175F"/>
    <w:rsid w:val="00A81A06"/>
    <w:rsid w:val="00A81A90"/>
    <w:rsid w:val="00A8226F"/>
    <w:rsid w:val="00A8241B"/>
    <w:rsid w:val="00A8256C"/>
    <w:rsid w:val="00A82673"/>
    <w:rsid w:val="00A82D52"/>
    <w:rsid w:val="00A82DC3"/>
    <w:rsid w:val="00A83137"/>
    <w:rsid w:val="00A83328"/>
    <w:rsid w:val="00A8373B"/>
    <w:rsid w:val="00A83783"/>
    <w:rsid w:val="00A8378E"/>
    <w:rsid w:val="00A837EA"/>
    <w:rsid w:val="00A839D6"/>
    <w:rsid w:val="00A83A74"/>
    <w:rsid w:val="00A840CB"/>
    <w:rsid w:val="00A84157"/>
    <w:rsid w:val="00A847B7"/>
    <w:rsid w:val="00A84C23"/>
    <w:rsid w:val="00A854FE"/>
    <w:rsid w:val="00A8553B"/>
    <w:rsid w:val="00A8557F"/>
    <w:rsid w:val="00A85ACE"/>
    <w:rsid w:val="00A85BB4"/>
    <w:rsid w:val="00A85BCD"/>
    <w:rsid w:val="00A85CD3"/>
    <w:rsid w:val="00A86040"/>
    <w:rsid w:val="00A865FF"/>
    <w:rsid w:val="00A86679"/>
    <w:rsid w:val="00A86A77"/>
    <w:rsid w:val="00A86EEF"/>
    <w:rsid w:val="00A8708C"/>
    <w:rsid w:val="00A87216"/>
    <w:rsid w:val="00A87848"/>
    <w:rsid w:val="00A90147"/>
    <w:rsid w:val="00A90770"/>
    <w:rsid w:val="00A90BB7"/>
    <w:rsid w:val="00A90DC8"/>
    <w:rsid w:val="00A90EE4"/>
    <w:rsid w:val="00A91BCA"/>
    <w:rsid w:val="00A91E12"/>
    <w:rsid w:val="00A92036"/>
    <w:rsid w:val="00A92379"/>
    <w:rsid w:val="00A92660"/>
    <w:rsid w:val="00A92999"/>
    <w:rsid w:val="00A92A64"/>
    <w:rsid w:val="00A92E27"/>
    <w:rsid w:val="00A92F3E"/>
    <w:rsid w:val="00A93147"/>
    <w:rsid w:val="00A93593"/>
    <w:rsid w:val="00A936C7"/>
    <w:rsid w:val="00A93B25"/>
    <w:rsid w:val="00A93EC6"/>
    <w:rsid w:val="00A941EA"/>
    <w:rsid w:val="00A94A62"/>
    <w:rsid w:val="00A9516E"/>
    <w:rsid w:val="00A952F2"/>
    <w:rsid w:val="00A95EB4"/>
    <w:rsid w:val="00A96B75"/>
    <w:rsid w:val="00A96E29"/>
    <w:rsid w:val="00A96E4F"/>
    <w:rsid w:val="00A97556"/>
    <w:rsid w:val="00A97F0E"/>
    <w:rsid w:val="00AA0183"/>
    <w:rsid w:val="00AA0278"/>
    <w:rsid w:val="00AA041F"/>
    <w:rsid w:val="00AA0785"/>
    <w:rsid w:val="00AA0968"/>
    <w:rsid w:val="00AA0B4D"/>
    <w:rsid w:val="00AA0F39"/>
    <w:rsid w:val="00AA15BA"/>
    <w:rsid w:val="00AA179B"/>
    <w:rsid w:val="00AA17FD"/>
    <w:rsid w:val="00AA1D9B"/>
    <w:rsid w:val="00AA2D0D"/>
    <w:rsid w:val="00AA2E27"/>
    <w:rsid w:val="00AA3449"/>
    <w:rsid w:val="00AA363C"/>
    <w:rsid w:val="00AA37C3"/>
    <w:rsid w:val="00AA3C0C"/>
    <w:rsid w:val="00AA3C52"/>
    <w:rsid w:val="00AA4A0F"/>
    <w:rsid w:val="00AA50CD"/>
    <w:rsid w:val="00AA535A"/>
    <w:rsid w:val="00AA540E"/>
    <w:rsid w:val="00AA5501"/>
    <w:rsid w:val="00AA562A"/>
    <w:rsid w:val="00AA5871"/>
    <w:rsid w:val="00AA61F8"/>
    <w:rsid w:val="00AA65B0"/>
    <w:rsid w:val="00AA6850"/>
    <w:rsid w:val="00AA6944"/>
    <w:rsid w:val="00AA6BBC"/>
    <w:rsid w:val="00AA76B0"/>
    <w:rsid w:val="00AA7738"/>
    <w:rsid w:val="00AA786E"/>
    <w:rsid w:val="00AA7A07"/>
    <w:rsid w:val="00AA7A7E"/>
    <w:rsid w:val="00AB0C0D"/>
    <w:rsid w:val="00AB14F4"/>
    <w:rsid w:val="00AB1876"/>
    <w:rsid w:val="00AB18C2"/>
    <w:rsid w:val="00AB1F8A"/>
    <w:rsid w:val="00AB22CF"/>
    <w:rsid w:val="00AB24BE"/>
    <w:rsid w:val="00AB2865"/>
    <w:rsid w:val="00AB2DF9"/>
    <w:rsid w:val="00AB2E84"/>
    <w:rsid w:val="00AB2FC3"/>
    <w:rsid w:val="00AB31D5"/>
    <w:rsid w:val="00AB33FF"/>
    <w:rsid w:val="00AB3827"/>
    <w:rsid w:val="00AB3E9A"/>
    <w:rsid w:val="00AB4077"/>
    <w:rsid w:val="00AB43FD"/>
    <w:rsid w:val="00AB4D39"/>
    <w:rsid w:val="00AB4D5A"/>
    <w:rsid w:val="00AB50F1"/>
    <w:rsid w:val="00AB51F2"/>
    <w:rsid w:val="00AB51F8"/>
    <w:rsid w:val="00AB549A"/>
    <w:rsid w:val="00AB592E"/>
    <w:rsid w:val="00AB59D4"/>
    <w:rsid w:val="00AB5F25"/>
    <w:rsid w:val="00AB639A"/>
    <w:rsid w:val="00AB64D2"/>
    <w:rsid w:val="00AB6504"/>
    <w:rsid w:val="00AB67E8"/>
    <w:rsid w:val="00AB693F"/>
    <w:rsid w:val="00AB6940"/>
    <w:rsid w:val="00AB7279"/>
    <w:rsid w:val="00AB72A0"/>
    <w:rsid w:val="00AB763E"/>
    <w:rsid w:val="00AB78B7"/>
    <w:rsid w:val="00AB7DD5"/>
    <w:rsid w:val="00AC00CD"/>
    <w:rsid w:val="00AC04A1"/>
    <w:rsid w:val="00AC0526"/>
    <w:rsid w:val="00AC062A"/>
    <w:rsid w:val="00AC07BE"/>
    <w:rsid w:val="00AC0925"/>
    <w:rsid w:val="00AC0FEA"/>
    <w:rsid w:val="00AC138D"/>
    <w:rsid w:val="00AC142A"/>
    <w:rsid w:val="00AC2067"/>
    <w:rsid w:val="00AC2415"/>
    <w:rsid w:val="00AC2847"/>
    <w:rsid w:val="00AC29DD"/>
    <w:rsid w:val="00AC343D"/>
    <w:rsid w:val="00AC346A"/>
    <w:rsid w:val="00AC3910"/>
    <w:rsid w:val="00AC3E78"/>
    <w:rsid w:val="00AC3EB2"/>
    <w:rsid w:val="00AC466B"/>
    <w:rsid w:val="00AC49F9"/>
    <w:rsid w:val="00AC4DB7"/>
    <w:rsid w:val="00AC4F0F"/>
    <w:rsid w:val="00AC505F"/>
    <w:rsid w:val="00AC52A5"/>
    <w:rsid w:val="00AC5E0C"/>
    <w:rsid w:val="00AC611E"/>
    <w:rsid w:val="00AC634E"/>
    <w:rsid w:val="00AC67E6"/>
    <w:rsid w:val="00AC6B65"/>
    <w:rsid w:val="00AC6B93"/>
    <w:rsid w:val="00AC7279"/>
    <w:rsid w:val="00AC777C"/>
    <w:rsid w:val="00AC7E52"/>
    <w:rsid w:val="00AC7F6F"/>
    <w:rsid w:val="00AD0212"/>
    <w:rsid w:val="00AD03EA"/>
    <w:rsid w:val="00AD083E"/>
    <w:rsid w:val="00AD0C27"/>
    <w:rsid w:val="00AD0C41"/>
    <w:rsid w:val="00AD0DCE"/>
    <w:rsid w:val="00AD197F"/>
    <w:rsid w:val="00AD1E63"/>
    <w:rsid w:val="00AD209E"/>
    <w:rsid w:val="00AD20BC"/>
    <w:rsid w:val="00AD2189"/>
    <w:rsid w:val="00AD21C3"/>
    <w:rsid w:val="00AD2888"/>
    <w:rsid w:val="00AD299D"/>
    <w:rsid w:val="00AD2D7F"/>
    <w:rsid w:val="00AD31C4"/>
    <w:rsid w:val="00AD3717"/>
    <w:rsid w:val="00AD3901"/>
    <w:rsid w:val="00AD3966"/>
    <w:rsid w:val="00AD4197"/>
    <w:rsid w:val="00AD41CA"/>
    <w:rsid w:val="00AD41D3"/>
    <w:rsid w:val="00AD4289"/>
    <w:rsid w:val="00AD4AF7"/>
    <w:rsid w:val="00AD4C9F"/>
    <w:rsid w:val="00AD5B50"/>
    <w:rsid w:val="00AD5C7C"/>
    <w:rsid w:val="00AD5FC2"/>
    <w:rsid w:val="00AD6437"/>
    <w:rsid w:val="00AD6640"/>
    <w:rsid w:val="00AD69A2"/>
    <w:rsid w:val="00AD6BA8"/>
    <w:rsid w:val="00AD6EA1"/>
    <w:rsid w:val="00AE0137"/>
    <w:rsid w:val="00AE06DD"/>
    <w:rsid w:val="00AE094F"/>
    <w:rsid w:val="00AE1298"/>
    <w:rsid w:val="00AE140D"/>
    <w:rsid w:val="00AE1662"/>
    <w:rsid w:val="00AE1993"/>
    <w:rsid w:val="00AE1F2A"/>
    <w:rsid w:val="00AE2082"/>
    <w:rsid w:val="00AE228B"/>
    <w:rsid w:val="00AE23CC"/>
    <w:rsid w:val="00AE3CC6"/>
    <w:rsid w:val="00AE3EFA"/>
    <w:rsid w:val="00AE42E7"/>
    <w:rsid w:val="00AE42FB"/>
    <w:rsid w:val="00AE4794"/>
    <w:rsid w:val="00AE4B07"/>
    <w:rsid w:val="00AE4E6D"/>
    <w:rsid w:val="00AE588C"/>
    <w:rsid w:val="00AE5AF0"/>
    <w:rsid w:val="00AE5B6A"/>
    <w:rsid w:val="00AE5C29"/>
    <w:rsid w:val="00AE5D57"/>
    <w:rsid w:val="00AE6554"/>
    <w:rsid w:val="00AE65C2"/>
    <w:rsid w:val="00AE662A"/>
    <w:rsid w:val="00AE68B0"/>
    <w:rsid w:val="00AE68B6"/>
    <w:rsid w:val="00AE6F7E"/>
    <w:rsid w:val="00AF01F6"/>
    <w:rsid w:val="00AF0415"/>
    <w:rsid w:val="00AF0986"/>
    <w:rsid w:val="00AF0BA5"/>
    <w:rsid w:val="00AF0D15"/>
    <w:rsid w:val="00AF11A0"/>
    <w:rsid w:val="00AF1392"/>
    <w:rsid w:val="00AF16A1"/>
    <w:rsid w:val="00AF16C4"/>
    <w:rsid w:val="00AF172A"/>
    <w:rsid w:val="00AF1C08"/>
    <w:rsid w:val="00AF1CB5"/>
    <w:rsid w:val="00AF1DF7"/>
    <w:rsid w:val="00AF22F6"/>
    <w:rsid w:val="00AF2681"/>
    <w:rsid w:val="00AF2975"/>
    <w:rsid w:val="00AF2F35"/>
    <w:rsid w:val="00AF4953"/>
    <w:rsid w:val="00AF4ACD"/>
    <w:rsid w:val="00AF4DBD"/>
    <w:rsid w:val="00AF4EEF"/>
    <w:rsid w:val="00AF500B"/>
    <w:rsid w:val="00AF597E"/>
    <w:rsid w:val="00AF5BE5"/>
    <w:rsid w:val="00AF5F49"/>
    <w:rsid w:val="00AF5F4B"/>
    <w:rsid w:val="00AF6CF0"/>
    <w:rsid w:val="00AF6DB6"/>
    <w:rsid w:val="00AF6EFA"/>
    <w:rsid w:val="00AF6F3D"/>
    <w:rsid w:val="00AF6FD0"/>
    <w:rsid w:val="00AF704D"/>
    <w:rsid w:val="00AF7074"/>
    <w:rsid w:val="00AF73F1"/>
    <w:rsid w:val="00AF7B4B"/>
    <w:rsid w:val="00AF7E5C"/>
    <w:rsid w:val="00B00144"/>
    <w:rsid w:val="00B003D6"/>
    <w:rsid w:val="00B006EE"/>
    <w:rsid w:val="00B0084F"/>
    <w:rsid w:val="00B00C9E"/>
    <w:rsid w:val="00B00E00"/>
    <w:rsid w:val="00B0179C"/>
    <w:rsid w:val="00B018BB"/>
    <w:rsid w:val="00B018CF"/>
    <w:rsid w:val="00B01E91"/>
    <w:rsid w:val="00B02A3F"/>
    <w:rsid w:val="00B02F32"/>
    <w:rsid w:val="00B03E73"/>
    <w:rsid w:val="00B03F05"/>
    <w:rsid w:val="00B04072"/>
    <w:rsid w:val="00B04125"/>
    <w:rsid w:val="00B04920"/>
    <w:rsid w:val="00B04D03"/>
    <w:rsid w:val="00B05395"/>
    <w:rsid w:val="00B058D5"/>
    <w:rsid w:val="00B05999"/>
    <w:rsid w:val="00B05B41"/>
    <w:rsid w:val="00B05CA6"/>
    <w:rsid w:val="00B05F17"/>
    <w:rsid w:val="00B06123"/>
    <w:rsid w:val="00B07221"/>
    <w:rsid w:val="00B0781F"/>
    <w:rsid w:val="00B07D4F"/>
    <w:rsid w:val="00B07DF4"/>
    <w:rsid w:val="00B07EA8"/>
    <w:rsid w:val="00B1068A"/>
    <w:rsid w:val="00B109C2"/>
    <w:rsid w:val="00B10D1F"/>
    <w:rsid w:val="00B11818"/>
    <w:rsid w:val="00B118EF"/>
    <w:rsid w:val="00B11C5A"/>
    <w:rsid w:val="00B11DD6"/>
    <w:rsid w:val="00B122BB"/>
    <w:rsid w:val="00B1284E"/>
    <w:rsid w:val="00B12B9F"/>
    <w:rsid w:val="00B12BFB"/>
    <w:rsid w:val="00B12D30"/>
    <w:rsid w:val="00B134D5"/>
    <w:rsid w:val="00B13A53"/>
    <w:rsid w:val="00B13BAD"/>
    <w:rsid w:val="00B13EC5"/>
    <w:rsid w:val="00B14115"/>
    <w:rsid w:val="00B14363"/>
    <w:rsid w:val="00B14576"/>
    <w:rsid w:val="00B14DDF"/>
    <w:rsid w:val="00B14E36"/>
    <w:rsid w:val="00B15114"/>
    <w:rsid w:val="00B152AD"/>
    <w:rsid w:val="00B1555D"/>
    <w:rsid w:val="00B15B7E"/>
    <w:rsid w:val="00B15D1E"/>
    <w:rsid w:val="00B15D97"/>
    <w:rsid w:val="00B15FCB"/>
    <w:rsid w:val="00B15FD0"/>
    <w:rsid w:val="00B16019"/>
    <w:rsid w:val="00B161E3"/>
    <w:rsid w:val="00B16751"/>
    <w:rsid w:val="00B1675C"/>
    <w:rsid w:val="00B16A84"/>
    <w:rsid w:val="00B1738B"/>
    <w:rsid w:val="00B175F2"/>
    <w:rsid w:val="00B1785F"/>
    <w:rsid w:val="00B17876"/>
    <w:rsid w:val="00B17C3B"/>
    <w:rsid w:val="00B17CF8"/>
    <w:rsid w:val="00B200C5"/>
    <w:rsid w:val="00B20236"/>
    <w:rsid w:val="00B20824"/>
    <w:rsid w:val="00B20A32"/>
    <w:rsid w:val="00B210BB"/>
    <w:rsid w:val="00B213FA"/>
    <w:rsid w:val="00B21475"/>
    <w:rsid w:val="00B2170B"/>
    <w:rsid w:val="00B218DB"/>
    <w:rsid w:val="00B22207"/>
    <w:rsid w:val="00B222E4"/>
    <w:rsid w:val="00B225BE"/>
    <w:rsid w:val="00B2328F"/>
    <w:rsid w:val="00B23407"/>
    <w:rsid w:val="00B237BA"/>
    <w:rsid w:val="00B23894"/>
    <w:rsid w:val="00B23BD5"/>
    <w:rsid w:val="00B23D92"/>
    <w:rsid w:val="00B240D1"/>
    <w:rsid w:val="00B24555"/>
    <w:rsid w:val="00B245B1"/>
    <w:rsid w:val="00B246C1"/>
    <w:rsid w:val="00B2497F"/>
    <w:rsid w:val="00B24FAB"/>
    <w:rsid w:val="00B2555A"/>
    <w:rsid w:val="00B258CE"/>
    <w:rsid w:val="00B25A08"/>
    <w:rsid w:val="00B25A3A"/>
    <w:rsid w:val="00B25CBC"/>
    <w:rsid w:val="00B26031"/>
    <w:rsid w:val="00B266F9"/>
    <w:rsid w:val="00B26BE5"/>
    <w:rsid w:val="00B27170"/>
    <w:rsid w:val="00B27197"/>
    <w:rsid w:val="00B272BB"/>
    <w:rsid w:val="00B27441"/>
    <w:rsid w:val="00B2768F"/>
    <w:rsid w:val="00B27DD6"/>
    <w:rsid w:val="00B27E58"/>
    <w:rsid w:val="00B27F58"/>
    <w:rsid w:val="00B300BF"/>
    <w:rsid w:val="00B30AE2"/>
    <w:rsid w:val="00B30EFE"/>
    <w:rsid w:val="00B314E2"/>
    <w:rsid w:val="00B31A2F"/>
    <w:rsid w:val="00B31C59"/>
    <w:rsid w:val="00B31D0A"/>
    <w:rsid w:val="00B320AC"/>
    <w:rsid w:val="00B32792"/>
    <w:rsid w:val="00B33855"/>
    <w:rsid w:val="00B33923"/>
    <w:rsid w:val="00B33B4A"/>
    <w:rsid w:val="00B33BB3"/>
    <w:rsid w:val="00B33E82"/>
    <w:rsid w:val="00B34392"/>
    <w:rsid w:val="00B3439C"/>
    <w:rsid w:val="00B34454"/>
    <w:rsid w:val="00B34778"/>
    <w:rsid w:val="00B34BF9"/>
    <w:rsid w:val="00B34D76"/>
    <w:rsid w:val="00B34FEA"/>
    <w:rsid w:val="00B35592"/>
    <w:rsid w:val="00B35BB0"/>
    <w:rsid w:val="00B3675C"/>
    <w:rsid w:val="00B36832"/>
    <w:rsid w:val="00B36EBD"/>
    <w:rsid w:val="00B372D6"/>
    <w:rsid w:val="00B373DA"/>
    <w:rsid w:val="00B374CE"/>
    <w:rsid w:val="00B37944"/>
    <w:rsid w:val="00B40870"/>
    <w:rsid w:val="00B40FE2"/>
    <w:rsid w:val="00B4155C"/>
    <w:rsid w:val="00B416F1"/>
    <w:rsid w:val="00B41995"/>
    <w:rsid w:val="00B42A0E"/>
    <w:rsid w:val="00B42D54"/>
    <w:rsid w:val="00B42D96"/>
    <w:rsid w:val="00B43044"/>
    <w:rsid w:val="00B44030"/>
    <w:rsid w:val="00B44125"/>
    <w:rsid w:val="00B44945"/>
    <w:rsid w:val="00B449F9"/>
    <w:rsid w:val="00B44DA7"/>
    <w:rsid w:val="00B45961"/>
    <w:rsid w:val="00B45C0A"/>
    <w:rsid w:val="00B45C30"/>
    <w:rsid w:val="00B46AFD"/>
    <w:rsid w:val="00B46CF9"/>
    <w:rsid w:val="00B470DE"/>
    <w:rsid w:val="00B47DA5"/>
    <w:rsid w:val="00B50762"/>
    <w:rsid w:val="00B50BEF"/>
    <w:rsid w:val="00B50F37"/>
    <w:rsid w:val="00B51018"/>
    <w:rsid w:val="00B5140A"/>
    <w:rsid w:val="00B517C3"/>
    <w:rsid w:val="00B51FAE"/>
    <w:rsid w:val="00B52AD1"/>
    <w:rsid w:val="00B52C6F"/>
    <w:rsid w:val="00B52E5D"/>
    <w:rsid w:val="00B5360C"/>
    <w:rsid w:val="00B53B3B"/>
    <w:rsid w:val="00B5406C"/>
    <w:rsid w:val="00B54193"/>
    <w:rsid w:val="00B544ED"/>
    <w:rsid w:val="00B54530"/>
    <w:rsid w:val="00B55927"/>
    <w:rsid w:val="00B55C21"/>
    <w:rsid w:val="00B55D49"/>
    <w:rsid w:val="00B55F44"/>
    <w:rsid w:val="00B55F93"/>
    <w:rsid w:val="00B56182"/>
    <w:rsid w:val="00B56500"/>
    <w:rsid w:val="00B57192"/>
    <w:rsid w:val="00B57B8C"/>
    <w:rsid w:val="00B600D6"/>
    <w:rsid w:val="00B600DC"/>
    <w:rsid w:val="00B60243"/>
    <w:rsid w:val="00B60512"/>
    <w:rsid w:val="00B60574"/>
    <w:rsid w:val="00B6075A"/>
    <w:rsid w:val="00B6077C"/>
    <w:rsid w:val="00B608E8"/>
    <w:rsid w:val="00B60964"/>
    <w:rsid w:val="00B61457"/>
    <w:rsid w:val="00B6145A"/>
    <w:rsid w:val="00B617A9"/>
    <w:rsid w:val="00B61855"/>
    <w:rsid w:val="00B61F6D"/>
    <w:rsid w:val="00B6200D"/>
    <w:rsid w:val="00B6217A"/>
    <w:rsid w:val="00B62202"/>
    <w:rsid w:val="00B623D1"/>
    <w:rsid w:val="00B62462"/>
    <w:rsid w:val="00B62518"/>
    <w:rsid w:val="00B6253B"/>
    <w:rsid w:val="00B62F38"/>
    <w:rsid w:val="00B62FBD"/>
    <w:rsid w:val="00B6353B"/>
    <w:rsid w:val="00B6376D"/>
    <w:rsid w:val="00B63988"/>
    <w:rsid w:val="00B63B75"/>
    <w:rsid w:val="00B63D68"/>
    <w:rsid w:val="00B63F49"/>
    <w:rsid w:val="00B641BC"/>
    <w:rsid w:val="00B648C8"/>
    <w:rsid w:val="00B649F6"/>
    <w:rsid w:val="00B64B2A"/>
    <w:rsid w:val="00B64C8F"/>
    <w:rsid w:val="00B64D9F"/>
    <w:rsid w:val="00B666AA"/>
    <w:rsid w:val="00B6684E"/>
    <w:rsid w:val="00B669BF"/>
    <w:rsid w:val="00B66B8C"/>
    <w:rsid w:val="00B66DBE"/>
    <w:rsid w:val="00B67163"/>
    <w:rsid w:val="00B67D5C"/>
    <w:rsid w:val="00B67EBF"/>
    <w:rsid w:val="00B70043"/>
    <w:rsid w:val="00B70331"/>
    <w:rsid w:val="00B7049C"/>
    <w:rsid w:val="00B7071B"/>
    <w:rsid w:val="00B70F9E"/>
    <w:rsid w:val="00B71184"/>
    <w:rsid w:val="00B71370"/>
    <w:rsid w:val="00B71B5A"/>
    <w:rsid w:val="00B71C7D"/>
    <w:rsid w:val="00B722F3"/>
    <w:rsid w:val="00B72801"/>
    <w:rsid w:val="00B72C22"/>
    <w:rsid w:val="00B72D4F"/>
    <w:rsid w:val="00B72E1C"/>
    <w:rsid w:val="00B72F66"/>
    <w:rsid w:val="00B731B7"/>
    <w:rsid w:val="00B73A47"/>
    <w:rsid w:val="00B73D23"/>
    <w:rsid w:val="00B73F7D"/>
    <w:rsid w:val="00B741DB"/>
    <w:rsid w:val="00B74617"/>
    <w:rsid w:val="00B7496C"/>
    <w:rsid w:val="00B75239"/>
    <w:rsid w:val="00B752A8"/>
    <w:rsid w:val="00B75476"/>
    <w:rsid w:val="00B757CD"/>
    <w:rsid w:val="00B75AB5"/>
    <w:rsid w:val="00B75EB3"/>
    <w:rsid w:val="00B75FD5"/>
    <w:rsid w:val="00B760C9"/>
    <w:rsid w:val="00B7680B"/>
    <w:rsid w:val="00B769AD"/>
    <w:rsid w:val="00B76CA3"/>
    <w:rsid w:val="00B77452"/>
    <w:rsid w:val="00B775F8"/>
    <w:rsid w:val="00B80123"/>
    <w:rsid w:val="00B80282"/>
    <w:rsid w:val="00B802C3"/>
    <w:rsid w:val="00B805F4"/>
    <w:rsid w:val="00B8092C"/>
    <w:rsid w:val="00B815DD"/>
    <w:rsid w:val="00B81643"/>
    <w:rsid w:val="00B81DF7"/>
    <w:rsid w:val="00B82130"/>
    <w:rsid w:val="00B8214A"/>
    <w:rsid w:val="00B82D6E"/>
    <w:rsid w:val="00B82DFD"/>
    <w:rsid w:val="00B82EC3"/>
    <w:rsid w:val="00B8365A"/>
    <w:rsid w:val="00B836A8"/>
    <w:rsid w:val="00B839D1"/>
    <w:rsid w:val="00B83C53"/>
    <w:rsid w:val="00B8409D"/>
    <w:rsid w:val="00B84502"/>
    <w:rsid w:val="00B84D14"/>
    <w:rsid w:val="00B84DD4"/>
    <w:rsid w:val="00B85249"/>
    <w:rsid w:val="00B85626"/>
    <w:rsid w:val="00B85FD6"/>
    <w:rsid w:val="00B8609C"/>
    <w:rsid w:val="00B867EF"/>
    <w:rsid w:val="00B86C20"/>
    <w:rsid w:val="00B86CDA"/>
    <w:rsid w:val="00B873A0"/>
    <w:rsid w:val="00B875F0"/>
    <w:rsid w:val="00B87791"/>
    <w:rsid w:val="00B878DE"/>
    <w:rsid w:val="00B879DF"/>
    <w:rsid w:val="00B87C2D"/>
    <w:rsid w:val="00B87DD0"/>
    <w:rsid w:val="00B904F1"/>
    <w:rsid w:val="00B9050A"/>
    <w:rsid w:val="00B90791"/>
    <w:rsid w:val="00B90B55"/>
    <w:rsid w:val="00B90CA7"/>
    <w:rsid w:val="00B90DA3"/>
    <w:rsid w:val="00B916EE"/>
    <w:rsid w:val="00B91CD0"/>
    <w:rsid w:val="00B92011"/>
    <w:rsid w:val="00B924C7"/>
    <w:rsid w:val="00B927F6"/>
    <w:rsid w:val="00B92824"/>
    <w:rsid w:val="00B93214"/>
    <w:rsid w:val="00B93304"/>
    <w:rsid w:val="00B93925"/>
    <w:rsid w:val="00B9398D"/>
    <w:rsid w:val="00B93DBD"/>
    <w:rsid w:val="00B93FC6"/>
    <w:rsid w:val="00B947BD"/>
    <w:rsid w:val="00B94C21"/>
    <w:rsid w:val="00B94E66"/>
    <w:rsid w:val="00B94EBE"/>
    <w:rsid w:val="00B94FB0"/>
    <w:rsid w:val="00B955EA"/>
    <w:rsid w:val="00B959F5"/>
    <w:rsid w:val="00B95D25"/>
    <w:rsid w:val="00B95D89"/>
    <w:rsid w:val="00B961D6"/>
    <w:rsid w:val="00B96668"/>
    <w:rsid w:val="00B96851"/>
    <w:rsid w:val="00B9694F"/>
    <w:rsid w:val="00B97213"/>
    <w:rsid w:val="00B975EA"/>
    <w:rsid w:val="00B97BCA"/>
    <w:rsid w:val="00B97F05"/>
    <w:rsid w:val="00BA02D6"/>
    <w:rsid w:val="00BA0417"/>
    <w:rsid w:val="00BA07BA"/>
    <w:rsid w:val="00BA07F4"/>
    <w:rsid w:val="00BA0A2A"/>
    <w:rsid w:val="00BA1A54"/>
    <w:rsid w:val="00BA1F53"/>
    <w:rsid w:val="00BA2837"/>
    <w:rsid w:val="00BA2B20"/>
    <w:rsid w:val="00BA2C95"/>
    <w:rsid w:val="00BA2FC7"/>
    <w:rsid w:val="00BA313F"/>
    <w:rsid w:val="00BA37CA"/>
    <w:rsid w:val="00BA38DE"/>
    <w:rsid w:val="00BA3BD3"/>
    <w:rsid w:val="00BA47DE"/>
    <w:rsid w:val="00BA48EB"/>
    <w:rsid w:val="00BA53BB"/>
    <w:rsid w:val="00BA54F1"/>
    <w:rsid w:val="00BA5709"/>
    <w:rsid w:val="00BA5D95"/>
    <w:rsid w:val="00BA5F3B"/>
    <w:rsid w:val="00BA6101"/>
    <w:rsid w:val="00BA6300"/>
    <w:rsid w:val="00BA686A"/>
    <w:rsid w:val="00BA6A41"/>
    <w:rsid w:val="00BA7198"/>
    <w:rsid w:val="00BA7438"/>
    <w:rsid w:val="00BA7F55"/>
    <w:rsid w:val="00BB02BC"/>
    <w:rsid w:val="00BB0574"/>
    <w:rsid w:val="00BB0CBE"/>
    <w:rsid w:val="00BB0CD0"/>
    <w:rsid w:val="00BB1BE9"/>
    <w:rsid w:val="00BB1E17"/>
    <w:rsid w:val="00BB2376"/>
    <w:rsid w:val="00BB2852"/>
    <w:rsid w:val="00BB301B"/>
    <w:rsid w:val="00BB304F"/>
    <w:rsid w:val="00BB3378"/>
    <w:rsid w:val="00BB3B95"/>
    <w:rsid w:val="00BB3E42"/>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BA3"/>
    <w:rsid w:val="00BB711B"/>
    <w:rsid w:val="00BB756B"/>
    <w:rsid w:val="00BB779F"/>
    <w:rsid w:val="00BC0072"/>
    <w:rsid w:val="00BC056F"/>
    <w:rsid w:val="00BC06CC"/>
    <w:rsid w:val="00BC0D8F"/>
    <w:rsid w:val="00BC0D98"/>
    <w:rsid w:val="00BC0E3B"/>
    <w:rsid w:val="00BC1C0D"/>
    <w:rsid w:val="00BC2341"/>
    <w:rsid w:val="00BC24FE"/>
    <w:rsid w:val="00BC36D0"/>
    <w:rsid w:val="00BC3CF0"/>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E5C"/>
    <w:rsid w:val="00BD13A3"/>
    <w:rsid w:val="00BD16D6"/>
    <w:rsid w:val="00BD282A"/>
    <w:rsid w:val="00BD2BCD"/>
    <w:rsid w:val="00BD303F"/>
    <w:rsid w:val="00BD3405"/>
    <w:rsid w:val="00BD3481"/>
    <w:rsid w:val="00BD3BFD"/>
    <w:rsid w:val="00BD3F39"/>
    <w:rsid w:val="00BD4D83"/>
    <w:rsid w:val="00BD4E40"/>
    <w:rsid w:val="00BD5005"/>
    <w:rsid w:val="00BD5318"/>
    <w:rsid w:val="00BD5B64"/>
    <w:rsid w:val="00BD5C93"/>
    <w:rsid w:val="00BD6324"/>
    <w:rsid w:val="00BD6681"/>
    <w:rsid w:val="00BD67E2"/>
    <w:rsid w:val="00BD6DD4"/>
    <w:rsid w:val="00BD6E23"/>
    <w:rsid w:val="00BD7C39"/>
    <w:rsid w:val="00BE00FC"/>
    <w:rsid w:val="00BE04F1"/>
    <w:rsid w:val="00BE068A"/>
    <w:rsid w:val="00BE07BF"/>
    <w:rsid w:val="00BE088A"/>
    <w:rsid w:val="00BE0B01"/>
    <w:rsid w:val="00BE0E76"/>
    <w:rsid w:val="00BE0FA6"/>
    <w:rsid w:val="00BE1651"/>
    <w:rsid w:val="00BE16D7"/>
    <w:rsid w:val="00BE1F35"/>
    <w:rsid w:val="00BE23F2"/>
    <w:rsid w:val="00BE3456"/>
    <w:rsid w:val="00BE3F21"/>
    <w:rsid w:val="00BE3F59"/>
    <w:rsid w:val="00BE419E"/>
    <w:rsid w:val="00BE45FC"/>
    <w:rsid w:val="00BE475C"/>
    <w:rsid w:val="00BE4AD2"/>
    <w:rsid w:val="00BE4B9C"/>
    <w:rsid w:val="00BE4C93"/>
    <w:rsid w:val="00BE4CB3"/>
    <w:rsid w:val="00BE590A"/>
    <w:rsid w:val="00BE5AC1"/>
    <w:rsid w:val="00BE608B"/>
    <w:rsid w:val="00BE6458"/>
    <w:rsid w:val="00BE659A"/>
    <w:rsid w:val="00BE65C0"/>
    <w:rsid w:val="00BE67D6"/>
    <w:rsid w:val="00BE6AC4"/>
    <w:rsid w:val="00BE6CB5"/>
    <w:rsid w:val="00BE6FB7"/>
    <w:rsid w:val="00BE704C"/>
    <w:rsid w:val="00BE7298"/>
    <w:rsid w:val="00BE72F1"/>
    <w:rsid w:val="00BE74EC"/>
    <w:rsid w:val="00BE7557"/>
    <w:rsid w:val="00BE7A58"/>
    <w:rsid w:val="00BE7F46"/>
    <w:rsid w:val="00BF02DF"/>
    <w:rsid w:val="00BF092E"/>
    <w:rsid w:val="00BF0AE8"/>
    <w:rsid w:val="00BF0BE3"/>
    <w:rsid w:val="00BF12A5"/>
    <w:rsid w:val="00BF1508"/>
    <w:rsid w:val="00BF173D"/>
    <w:rsid w:val="00BF1A28"/>
    <w:rsid w:val="00BF20B0"/>
    <w:rsid w:val="00BF27F2"/>
    <w:rsid w:val="00BF2824"/>
    <w:rsid w:val="00BF2AC7"/>
    <w:rsid w:val="00BF2E52"/>
    <w:rsid w:val="00BF3458"/>
    <w:rsid w:val="00BF3CFA"/>
    <w:rsid w:val="00BF3F0D"/>
    <w:rsid w:val="00BF442A"/>
    <w:rsid w:val="00BF529E"/>
    <w:rsid w:val="00BF52E9"/>
    <w:rsid w:val="00BF540B"/>
    <w:rsid w:val="00BF55A0"/>
    <w:rsid w:val="00BF5E26"/>
    <w:rsid w:val="00BF6418"/>
    <w:rsid w:val="00BF6837"/>
    <w:rsid w:val="00BF756B"/>
    <w:rsid w:val="00BF7698"/>
    <w:rsid w:val="00BF78C2"/>
    <w:rsid w:val="00BF7A2A"/>
    <w:rsid w:val="00BF7E16"/>
    <w:rsid w:val="00C0014D"/>
    <w:rsid w:val="00C003FB"/>
    <w:rsid w:val="00C00441"/>
    <w:rsid w:val="00C00621"/>
    <w:rsid w:val="00C00A2E"/>
    <w:rsid w:val="00C00A3B"/>
    <w:rsid w:val="00C00E93"/>
    <w:rsid w:val="00C012FD"/>
    <w:rsid w:val="00C01503"/>
    <w:rsid w:val="00C01AA3"/>
    <w:rsid w:val="00C01BDD"/>
    <w:rsid w:val="00C01E4A"/>
    <w:rsid w:val="00C01EDF"/>
    <w:rsid w:val="00C023ED"/>
    <w:rsid w:val="00C0260F"/>
    <w:rsid w:val="00C029E8"/>
    <w:rsid w:val="00C03365"/>
    <w:rsid w:val="00C035B3"/>
    <w:rsid w:val="00C039B8"/>
    <w:rsid w:val="00C03ABD"/>
    <w:rsid w:val="00C03B73"/>
    <w:rsid w:val="00C03C6B"/>
    <w:rsid w:val="00C040B6"/>
    <w:rsid w:val="00C04270"/>
    <w:rsid w:val="00C04528"/>
    <w:rsid w:val="00C04A49"/>
    <w:rsid w:val="00C04DEB"/>
    <w:rsid w:val="00C04FF8"/>
    <w:rsid w:val="00C05050"/>
    <w:rsid w:val="00C05283"/>
    <w:rsid w:val="00C05818"/>
    <w:rsid w:val="00C05BFF"/>
    <w:rsid w:val="00C05DA3"/>
    <w:rsid w:val="00C062FA"/>
    <w:rsid w:val="00C0662D"/>
    <w:rsid w:val="00C06A2A"/>
    <w:rsid w:val="00C06FB0"/>
    <w:rsid w:val="00C06FCB"/>
    <w:rsid w:val="00C0768D"/>
    <w:rsid w:val="00C07B95"/>
    <w:rsid w:val="00C07D08"/>
    <w:rsid w:val="00C10001"/>
    <w:rsid w:val="00C10D1E"/>
    <w:rsid w:val="00C10F89"/>
    <w:rsid w:val="00C11658"/>
    <w:rsid w:val="00C1165D"/>
    <w:rsid w:val="00C11722"/>
    <w:rsid w:val="00C11B7E"/>
    <w:rsid w:val="00C1225B"/>
    <w:rsid w:val="00C122C6"/>
    <w:rsid w:val="00C12364"/>
    <w:rsid w:val="00C12F19"/>
    <w:rsid w:val="00C132FF"/>
    <w:rsid w:val="00C1335A"/>
    <w:rsid w:val="00C1338C"/>
    <w:rsid w:val="00C139D1"/>
    <w:rsid w:val="00C13B18"/>
    <w:rsid w:val="00C13BEC"/>
    <w:rsid w:val="00C13E68"/>
    <w:rsid w:val="00C13F1D"/>
    <w:rsid w:val="00C143BB"/>
    <w:rsid w:val="00C15022"/>
    <w:rsid w:val="00C160B3"/>
    <w:rsid w:val="00C1671A"/>
    <w:rsid w:val="00C16C4B"/>
    <w:rsid w:val="00C16C63"/>
    <w:rsid w:val="00C17E90"/>
    <w:rsid w:val="00C17EEF"/>
    <w:rsid w:val="00C201D3"/>
    <w:rsid w:val="00C203E6"/>
    <w:rsid w:val="00C20C70"/>
    <w:rsid w:val="00C20D69"/>
    <w:rsid w:val="00C211E1"/>
    <w:rsid w:val="00C217A5"/>
    <w:rsid w:val="00C21963"/>
    <w:rsid w:val="00C21AC1"/>
    <w:rsid w:val="00C21E0B"/>
    <w:rsid w:val="00C2207B"/>
    <w:rsid w:val="00C2238A"/>
    <w:rsid w:val="00C22CAF"/>
    <w:rsid w:val="00C22E23"/>
    <w:rsid w:val="00C2329C"/>
    <w:rsid w:val="00C23AD2"/>
    <w:rsid w:val="00C23E9F"/>
    <w:rsid w:val="00C24186"/>
    <w:rsid w:val="00C24219"/>
    <w:rsid w:val="00C244BD"/>
    <w:rsid w:val="00C2466C"/>
    <w:rsid w:val="00C24D78"/>
    <w:rsid w:val="00C24FD0"/>
    <w:rsid w:val="00C2516D"/>
    <w:rsid w:val="00C253AF"/>
    <w:rsid w:val="00C259B9"/>
    <w:rsid w:val="00C25A85"/>
    <w:rsid w:val="00C26821"/>
    <w:rsid w:val="00C26A1F"/>
    <w:rsid w:val="00C26E99"/>
    <w:rsid w:val="00C2711B"/>
    <w:rsid w:val="00C273E2"/>
    <w:rsid w:val="00C27953"/>
    <w:rsid w:val="00C2798B"/>
    <w:rsid w:val="00C27FCD"/>
    <w:rsid w:val="00C30051"/>
    <w:rsid w:val="00C30451"/>
    <w:rsid w:val="00C304A9"/>
    <w:rsid w:val="00C306BB"/>
    <w:rsid w:val="00C306D2"/>
    <w:rsid w:val="00C30E10"/>
    <w:rsid w:val="00C31120"/>
    <w:rsid w:val="00C312FE"/>
    <w:rsid w:val="00C3136D"/>
    <w:rsid w:val="00C315B5"/>
    <w:rsid w:val="00C31667"/>
    <w:rsid w:val="00C3169E"/>
    <w:rsid w:val="00C3185B"/>
    <w:rsid w:val="00C31DC9"/>
    <w:rsid w:val="00C32636"/>
    <w:rsid w:val="00C32924"/>
    <w:rsid w:val="00C32AF6"/>
    <w:rsid w:val="00C332FC"/>
    <w:rsid w:val="00C333DE"/>
    <w:rsid w:val="00C339E3"/>
    <w:rsid w:val="00C33BA8"/>
    <w:rsid w:val="00C341B7"/>
    <w:rsid w:val="00C3425D"/>
    <w:rsid w:val="00C3435F"/>
    <w:rsid w:val="00C344C8"/>
    <w:rsid w:val="00C344D5"/>
    <w:rsid w:val="00C34514"/>
    <w:rsid w:val="00C345D8"/>
    <w:rsid w:val="00C34BD2"/>
    <w:rsid w:val="00C35A8A"/>
    <w:rsid w:val="00C36098"/>
    <w:rsid w:val="00C365A7"/>
    <w:rsid w:val="00C369BB"/>
    <w:rsid w:val="00C3713A"/>
    <w:rsid w:val="00C376CE"/>
    <w:rsid w:val="00C37841"/>
    <w:rsid w:val="00C37A04"/>
    <w:rsid w:val="00C37A49"/>
    <w:rsid w:val="00C37D6F"/>
    <w:rsid w:val="00C37EA7"/>
    <w:rsid w:val="00C40310"/>
    <w:rsid w:val="00C4064B"/>
    <w:rsid w:val="00C40942"/>
    <w:rsid w:val="00C40989"/>
    <w:rsid w:val="00C409CA"/>
    <w:rsid w:val="00C40B0D"/>
    <w:rsid w:val="00C4123A"/>
    <w:rsid w:val="00C4146B"/>
    <w:rsid w:val="00C41B0C"/>
    <w:rsid w:val="00C41E12"/>
    <w:rsid w:val="00C4290D"/>
    <w:rsid w:val="00C42AE7"/>
    <w:rsid w:val="00C42D67"/>
    <w:rsid w:val="00C42E40"/>
    <w:rsid w:val="00C42ED7"/>
    <w:rsid w:val="00C42F73"/>
    <w:rsid w:val="00C432EC"/>
    <w:rsid w:val="00C43953"/>
    <w:rsid w:val="00C43A57"/>
    <w:rsid w:val="00C43AA2"/>
    <w:rsid w:val="00C4415C"/>
    <w:rsid w:val="00C441E9"/>
    <w:rsid w:val="00C44DD8"/>
    <w:rsid w:val="00C44EBB"/>
    <w:rsid w:val="00C4526A"/>
    <w:rsid w:val="00C452B5"/>
    <w:rsid w:val="00C4542D"/>
    <w:rsid w:val="00C4553A"/>
    <w:rsid w:val="00C455C9"/>
    <w:rsid w:val="00C45FCB"/>
    <w:rsid w:val="00C460AD"/>
    <w:rsid w:val="00C46508"/>
    <w:rsid w:val="00C46719"/>
    <w:rsid w:val="00C468B7"/>
    <w:rsid w:val="00C468F0"/>
    <w:rsid w:val="00C46AAD"/>
    <w:rsid w:val="00C4744D"/>
    <w:rsid w:val="00C475C8"/>
    <w:rsid w:val="00C475D5"/>
    <w:rsid w:val="00C4785F"/>
    <w:rsid w:val="00C4787E"/>
    <w:rsid w:val="00C4798B"/>
    <w:rsid w:val="00C506EE"/>
    <w:rsid w:val="00C5089D"/>
    <w:rsid w:val="00C50B23"/>
    <w:rsid w:val="00C50BC6"/>
    <w:rsid w:val="00C510FB"/>
    <w:rsid w:val="00C51448"/>
    <w:rsid w:val="00C516A2"/>
    <w:rsid w:val="00C5253F"/>
    <w:rsid w:val="00C525AB"/>
    <w:rsid w:val="00C52745"/>
    <w:rsid w:val="00C52746"/>
    <w:rsid w:val="00C52C6B"/>
    <w:rsid w:val="00C530FE"/>
    <w:rsid w:val="00C531BF"/>
    <w:rsid w:val="00C533BF"/>
    <w:rsid w:val="00C533D6"/>
    <w:rsid w:val="00C53EE1"/>
    <w:rsid w:val="00C5432E"/>
    <w:rsid w:val="00C54825"/>
    <w:rsid w:val="00C55714"/>
    <w:rsid w:val="00C559E3"/>
    <w:rsid w:val="00C56347"/>
    <w:rsid w:val="00C565A2"/>
    <w:rsid w:val="00C5678A"/>
    <w:rsid w:val="00C56A54"/>
    <w:rsid w:val="00C56E10"/>
    <w:rsid w:val="00C56E39"/>
    <w:rsid w:val="00C56E60"/>
    <w:rsid w:val="00C56FCE"/>
    <w:rsid w:val="00C5700E"/>
    <w:rsid w:val="00C5736C"/>
    <w:rsid w:val="00C57A03"/>
    <w:rsid w:val="00C57A7C"/>
    <w:rsid w:val="00C57A8B"/>
    <w:rsid w:val="00C57CA2"/>
    <w:rsid w:val="00C6002B"/>
    <w:rsid w:val="00C600AB"/>
    <w:rsid w:val="00C6023F"/>
    <w:rsid w:val="00C60427"/>
    <w:rsid w:val="00C60429"/>
    <w:rsid w:val="00C6062E"/>
    <w:rsid w:val="00C60731"/>
    <w:rsid w:val="00C60A93"/>
    <w:rsid w:val="00C60D79"/>
    <w:rsid w:val="00C60FBE"/>
    <w:rsid w:val="00C61495"/>
    <w:rsid w:val="00C61554"/>
    <w:rsid w:val="00C61D16"/>
    <w:rsid w:val="00C61D1E"/>
    <w:rsid w:val="00C61D48"/>
    <w:rsid w:val="00C62323"/>
    <w:rsid w:val="00C62562"/>
    <w:rsid w:val="00C626E5"/>
    <w:rsid w:val="00C632A0"/>
    <w:rsid w:val="00C63342"/>
    <w:rsid w:val="00C637EC"/>
    <w:rsid w:val="00C6389C"/>
    <w:rsid w:val="00C63BBE"/>
    <w:rsid w:val="00C63D2E"/>
    <w:rsid w:val="00C63D34"/>
    <w:rsid w:val="00C63D7E"/>
    <w:rsid w:val="00C6467F"/>
    <w:rsid w:val="00C6500D"/>
    <w:rsid w:val="00C652CD"/>
    <w:rsid w:val="00C65307"/>
    <w:rsid w:val="00C65343"/>
    <w:rsid w:val="00C654E0"/>
    <w:rsid w:val="00C65F44"/>
    <w:rsid w:val="00C65F6D"/>
    <w:rsid w:val="00C65F96"/>
    <w:rsid w:val="00C661BE"/>
    <w:rsid w:val="00C6624F"/>
    <w:rsid w:val="00C662FD"/>
    <w:rsid w:val="00C66B82"/>
    <w:rsid w:val="00C66C34"/>
    <w:rsid w:val="00C66D22"/>
    <w:rsid w:val="00C66D32"/>
    <w:rsid w:val="00C66E54"/>
    <w:rsid w:val="00C6703A"/>
    <w:rsid w:val="00C6714C"/>
    <w:rsid w:val="00C67417"/>
    <w:rsid w:val="00C677CA"/>
    <w:rsid w:val="00C6782D"/>
    <w:rsid w:val="00C67E0A"/>
    <w:rsid w:val="00C70685"/>
    <w:rsid w:val="00C715FE"/>
    <w:rsid w:val="00C71672"/>
    <w:rsid w:val="00C720AF"/>
    <w:rsid w:val="00C72617"/>
    <w:rsid w:val="00C72A23"/>
    <w:rsid w:val="00C7387D"/>
    <w:rsid w:val="00C73C13"/>
    <w:rsid w:val="00C73DB2"/>
    <w:rsid w:val="00C74BE2"/>
    <w:rsid w:val="00C74E6C"/>
    <w:rsid w:val="00C753A8"/>
    <w:rsid w:val="00C75448"/>
    <w:rsid w:val="00C7585D"/>
    <w:rsid w:val="00C75F8B"/>
    <w:rsid w:val="00C767F8"/>
    <w:rsid w:val="00C76D62"/>
    <w:rsid w:val="00C774DF"/>
    <w:rsid w:val="00C776D8"/>
    <w:rsid w:val="00C776DE"/>
    <w:rsid w:val="00C77A8E"/>
    <w:rsid w:val="00C80363"/>
    <w:rsid w:val="00C80604"/>
    <w:rsid w:val="00C80ADC"/>
    <w:rsid w:val="00C80CCA"/>
    <w:rsid w:val="00C80D05"/>
    <w:rsid w:val="00C80DE0"/>
    <w:rsid w:val="00C813D9"/>
    <w:rsid w:val="00C815E6"/>
    <w:rsid w:val="00C818A7"/>
    <w:rsid w:val="00C81E54"/>
    <w:rsid w:val="00C820E8"/>
    <w:rsid w:val="00C8252A"/>
    <w:rsid w:val="00C82566"/>
    <w:rsid w:val="00C83415"/>
    <w:rsid w:val="00C83C7D"/>
    <w:rsid w:val="00C84107"/>
    <w:rsid w:val="00C8480F"/>
    <w:rsid w:val="00C84932"/>
    <w:rsid w:val="00C84B9E"/>
    <w:rsid w:val="00C8528D"/>
    <w:rsid w:val="00C85935"/>
    <w:rsid w:val="00C85F0F"/>
    <w:rsid w:val="00C86275"/>
    <w:rsid w:val="00C862AD"/>
    <w:rsid w:val="00C86334"/>
    <w:rsid w:val="00C86592"/>
    <w:rsid w:val="00C867DC"/>
    <w:rsid w:val="00C87BDE"/>
    <w:rsid w:val="00C87C5F"/>
    <w:rsid w:val="00C87FB1"/>
    <w:rsid w:val="00C91043"/>
    <w:rsid w:val="00C91544"/>
    <w:rsid w:val="00C91AF6"/>
    <w:rsid w:val="00C91B5F"/>
    <w:rsid w:val="00C91B70"/>
    <w:rsid w:val="00C91BD0"/>
    <w:rsid w:val="00C9229E"/>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E8D"/>
    <w:rsid w:val="00C95EF9"/>
    <w:rsid w:val="00C95FE6"/>
    <w:rsid w:val="00C9663B"/>
    <w:rsid w:val="00C966B6"/>
    <w:rsid w:val="00C96828"/>
    <w:rsid w:val="00C96BC1"/>
    <w:rsid w:val="00C96E5F"/>
    <w:rsid w:val="00C9776F"/>
    <w:rsid w:val="00C97778"/>
    <w:rsid w:val="00C978C1"/>
    <w:rsid w:val="00C979F3"/>
    <w:rsid w:val="00CA0259"/>
    <w:rsid w:val="00CA0BB9"/>
    <w:rsid w:val="00CA0D53"/>
    <w:rsid w:val="00CA0DA0"/>
    <w:rsid w:val="00CA124C"/>
    <w:rsid w:val="00CA1597"/>
    <w:rsid w:val="00CA1C47"/>
    <w:rsid w:val="00CA1F81"/>
    <w:rsid w:val="00CA2013"/>
    <w:rsid w:val="00CA2261"/>
    <w:rsid w:val="00CA3175"/>
    <w:rsid w:val="00CA34B4"/>
    <w:rsid w:val="00CA37D9"/>
    <w:rsid w:val="00CA460B"/>
    <w:rsid w:val="00CA4F17"/>
    <w:rsid w:val="00CA5386"/>
    <w:rsid w:val="00CA5B7D"/>
    <w:rsid w:val="00CA61CC"/>
    <w:rsid w:val="00CA64F8"/>
    <w:rsid w:val="00CA6836"/>
    <w:rsid w:val="00CA68B3"/>
    <w:rsid w:val="00CA6C10"/>
    <w:rsid w:val="00CA6E74"/>
    <w:rsid w:val="00CA773F"/>
    <w:rsid w:val="00CA7931"/>
    <w:rsid w:val="00CA7E43"/>
    <w:rsid w:val="00CB05D8"/>
    <w:rsid w:val="00CB2220"/>
    <w:rsid w:val="00CB2C3C"/>
    <w:rsid w:val="00CB2EB9"/>
    <w:rsid w:val="00CB3A44"/>
    <w:rsid w:val="00CB3B0B"/>
    <w:rsid w:val="00CB3B56"/>
    <w:rsid w:val="00CB40CE"/>
    <w:rsid w:val="00CB46FC"/>
    <w:rsid w:val="00CB49D9"/>
    <w:rsid w:val="00CB501E"/>
    <w:rsid w:val="00CB5339"/>
    <w:rsid w:val="00CB566B"/>
    <w:rsid w:val="00CB5A29"/>
    <w:rsid w:val="00CB5B9F"/>
    <w:rsid w:val="00CB5DB8"/>
    <w:rsid w:val="00CB5E95"/>
    <w:rsid w:val="00CB6690"/>
    <w:rsid w:val="00CB6972"/>
    <w:rsid w:val="00CB6CBF"/>
    <w:rsid w:val="00CB742C"/>
    <w:rsid w:val="00CB76E3"/>
    <w:rsid w:val="00CB7957"/>
    <w:rsid w:val="00CC0907"/>
    <w:rsid w:val="00CC0CF9"/>
    <w:rsid w:val="00CC1431"/>
    <w:rsid w:val="00CC176E"/>
    <w:rsid w:val="00CC17CC"/>
    <w:rsid w:val="00CC1CA4"/>
    <w:rsid w:val="00CC1FA8"/>
    <w:rsid w:val="00CC278B"/>
    <w:rsid w:val="00CC27EA"/>
    <w:rsid w:val="00CC2886"/>
    <w:rsid w:val="00CC291D"/>
    <w:rsid w:val="00CC300A"/>
    <w:rsid w:val="00CC3169"/>
    <w:rsid w:val="00CC3635"/>
    <w:rsid w:val="00CC3867"/>
    <w:rsid w:val="00CC38B4"/>
    <w:rsid w:val="00CC3C8E"/>
    <w:rsid w:val="00CC3FD2"/>
    <w:rsid w:val="00CC4950"/>
    <w:rsid w:val="00CC4AA6"/>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B86"/>
    <w:rsid w:val="00CD6610"/>
    <w:rsid w:val="00CD6EA1"/>
    <w:rsid w:val="00CD732E"/>
    <w:rsid w:val="00CD7AF2"/>
    <w:rsid w:val="00CD7B40"/>
    <w:rsid w:val="00CD7BA0"/>
    <w:rsid w:val="00CD7D7B"/>
    <w:rsid w:val="00CD7F63"/>
    <w:rsid w:val="00CE00D3"/>
    <w:rsid w:val="00CE0447"/>
    <w:rsid w:val="00CE0508"/>
    <w:rsid w:val="00CE0F96"/>
    <w:rsid w:val="00CE1237"/>
    <w:rsid w:val="00CE12E6"/>
    <w:rsid w:val="00CE1937"/>
    <w:rsid w:val="00CE1A38"/>
    <w:rsid w:val="00CE1FAD"/>
    <w:rsid w:val="00CE1FF6"/>
    <w:rsid w:val="00CE21D5"/>
    <w:rsid w:val="00CE22EB"/>
    <w:rsid w:val="00CE24ED"/>
    <w:rsid w:val="00CE2AB8"/>
    <w:rsid w:val="00CE2FB5"/>
    <w:rsid w:val="00CE3429"/>
    <w:rsid w:val="00CE35CB"/>
    <w:rsid w:val="00CE3EDE"/>
    <w:rsid w:val="00CE59EC"/>
    <w:rsid w:val="00CE5B5A"/>
    <w:rsid w:val="00CE5DA5"/>
    <w:rsid w:val="00CE60A1"/>
    <w:rsid w:val="00CE64F5"/>
    <w:rsid w:val="00CE78BB"/>
    <w:rsid w:val="00CE7A5A"/>
    <w:rsid w:val="00CE7D34"/>
    <w:rsid w:val="00CE7EC6"/>
    <w:rsid w:val="00CF051E"/>
    <w:rsid w:val="00CF0BA4"/>
    <w:rsid w:val="00CF24BB"/>
    <w:rsid w:val="00CF2C5C"/>
    <w:rsid w:val="00CF35C1"/>
    <w:rsid w:val="00CF39E2"/>
    <w:rsid w:val="00CF3D28"/>
    <w:rsid w:val="00CF48F7"/>
    <w:rsid w:val="00CF4BC9"/>
    <w:rsid w:val="00CF4FE8"/>
    <w:rsid w:val="00CF5363"/>
    <w:rsid w:val="00CF5660"/>
    <w:rsid w:val="00CF5BC7"/>
    <w:rsid w:val="00CF5DBA"/>
    <w:rsid w:val="00CF63E0"/>
    <w:rsid w:val="00CF656C"/>
    <w:rsid w:val="00CF697B"/>
    <w:rsid w:val="00CF6BAE"/>
    <w:rsid w:val="00CF6FDA"/>
    <w:rsid w:val="00CF7005"/>
    <w:rsid w:val="00CF76F2"/>
    <w:rsid w:val="00CF788F"/>
    <w:rsid w:val="00CF7DA6"/>
    <w:rsid w:val="00D00702"/>
    <w:rsid w:val="00D00781"/>
    <w:rsid w:val="00D00D91"/>
    <w:rsid w:val="00D00FA1"/>
    <w:rsid w:val="00D01082"/>
    <w:rsid w:val="00D0139F"/>
    <w:rsid w:val="00D01407"/>
    <w:rsid w:val="00D017D5"/>
    <w:rsid w:val="00D02202"/>
    <w:rsid w:val="00D02516"/>
    <w:rsid w:val="00D027A9"/>
    <w:rsid w:val="00D02FB7"/>
    <w:rsid w:val="00D0335A"/>
    <w:rsid w:val="00D034C2"/>
    <w:rsid w:val="00D034DA"/>
    <w:rsid w:val="00D03ADD"/>
    <w:rsid w:val="00D04186"/>
    <w:rsid w:val="00D041A4"/>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FC5"/>
    <w:rsid w:val="00D10375"/>
    <w:rsid w:val="00D10653"/>
    <w:rsid w:val="00D10987"/>
    <w:rsid w:val="00D10A2C"/>
    <w:rsid w:val="00D11ABA"/>
    <w:rsid w:val="00D11BF8"/>
    <w:rsid w:val="00D11CAD"/>
    <w:rsid w:val="00D12183"/>
    <w:rsid w:val="00D122D2"/>
    <w:rsid w:val="00D12760"/>
    <w:rsid w:val="00D12D5A"/>
    <w:rsid w:val="00D13352"/>
    <w:rsid w:val="00D139BB"/>
    <w:rsid w:val="00D141FA"/>
    <w:rsid w:val="00D1442E"/>
    <w:rsid w:val="00D14938"/>
    <w:rsid w:val="00D14970"/>
    <w:rsid w:val="00D14C49"/>
    <w:rsid w:val="00D15173"/>
    <w:rsid w:val="00D153F7"/>
    <w:rsid w:val="00D15494"/>
    <w:rsid w:val="00D15582"/>
    <w:rsid w:val="00D15A06"/>
    <w:rsid w:val="00D15D22"/>
    <w:rsid w:val="00D1639B"/>
    <w:rsid w:val="00D167D4"/>
    <w:rsid w:val="00D169DF"/>
    <w:rsid w:val="00D16B11"/>
    <w:rsid w:val="00D17958"/>
    <w:rsid w:val="00D17B11"/>
    <w:rsid w:val="00D17DC7"/>
    <w:rsid w:val="00D17E38"/>
    <w:rsid w:val="00D17FE2"/>
    <w:rsid w:val="00D201FE"/>
    <w:rsid w:val="00D20914"/>
    <w:rsid w:val="00D20A89"/>
    <w:rsid w:val="00D20EED"/>
    <w:rsid w:val="00D20F5F"/>
    <w:rsid w:val="00D21311"/>
    <w:rsid w:val="00D21BD4"/>
    <w:rsid w:val="00D21DDF"/>
    <w:rsid w:val="00D221AA"/>
    <w:rsid w:val="00D22366"/>
    <w:rsid w:val="00D2286C"/>
    <w:rsid w:val="00D228EE"/>
    <w:rsid w:val="00D22B06"/>
    <w:rsid w:val="00D22D05"/>
    <w:rsid w:val="00D23053"/>
    <w:rsid w:val="00D23956"/>
    <w:rsid w:val="00D23A9D"/>
    <w:rsid w:val="00D24BE3"/>
    <w:rsid w:val="00D25196"/>
    <w:rsid w:val="00D2558D"/>
    <w:rsid w:val="00D25CA2"/>
    <w:rsid w:val="00D25D92"/>
    <w:rsid w:val="00D25EC7"/>
    <w:rsid w:val="00D260E2"/>
    <w:rsid w:val="00D2614D"/>
    <w:rsid w:val="00D2684E"/>
    <w:rsid w:val="00D26947"/>
    <w:rsid w:val="00D271BB"/>
    <w:rsid w:val="00D2732D"/>
    <w:rsid w:val="00D27408"/>
    <w:rsid w:val="00D27AED"/>
    <w:rsid w:val="00D27B02"/>
    <w:rsid w:val="00D27C61"/>
    <w:rsid w:val="00D30AFE"/>
    <w:rsid w:val="00D30D6B"/>
    <w:rsid w:val="00D315E9"/>
    <w:rsid w:val="00D3181B"/>
    <w:rsid w:val="00D31BCC"/>
    <w:rsid w:val="00D31C78"/>
    <w:rsid w:val="00D32417"/>
    <w:rsid w:val="00D32656"/>
    <w:rsid w:val="00D32EEF"/>
    <w:rsid w:val="00D3308F"/>
    <w:rsid w:val="00D330AA"/>
    <w:rsid w:val="00D331A6"/>
    <w:rsid w:val="00D33463"/>
    <w:rsid w:val="00D335FC"/>
    <w:rsid w:val="00D3361E"/>
    <w:rsid w:val="00D3377F"/>
    <w:rsid w:val="00D338F8"/>
    <w:rsid w:val="00D3415A"/>
    <w:rsid w:val="00D34D36"/>
    <w:rsid w:val="00D351A5"/>
    <w:rsid w:val="00D3563E"/>
    <w:rsid w:val="00D358DE"/>
    <w:rsid w:val="00D35BC9"/>
    <w:rsid w:val="00D3634A"/>
    <w:rsid w:val="00D36829"/>
    <w:rsid w:val="00D36F24"/>
    <w:rsid w:val="00D37593"/>
    <w:rsid w:val="00D37B64"/>
    <w:rsid w:val="00D402BF"/>
    <w:rsid w:val="00D403DD"/>
    <w:rsid w:val="00D40567"/>
    <w:rsid w:val="00D40B7B"/>
    <w:rsid w:val="00D40FDC"/>
    <w:rsid w:val="00D40FE1"/>
    <w:rsid w:val="00D4139A"/>
    <w:rsid w:val="00D41730"/>
    <w:rsid w:val="00D41A81"/>
    <w:rsid w:val="00D42126"/>
    <w:rsid w:val="00D427E3"/>
    <w:rsid w:val="00D428C5"/>
    <w:rsid w:val="00D42B1F"/>
    <w:rsid w:val="00D43350"/>
    <w:rsid w:val="00D4358C"/>
    <w:rsid w:val="00D436C9"/>
    <w:rsid w:val="00D43ACD"/>
    <w:rsid w:val="00D440B5"/>
    <w:rsid w:val="00D4418C"/>
    <w:rsid w:val="00D4419E"/>
    <w:rsid w:val="00D443B3"/>
    <w:rsid w:val="00D44960"/>
    <w:rsid w:val="00D44E32"/>
    <w:rsid w:val="00D45293"/>
    <w:rsid w:val="00D45792"/>
    <w:rsid w:val="00D45816"/>
    <w:rsid w:val="00D465EB"/>
    <w:rsid w:val="00D4675E"/>
    <w:rsid w:val="00D467B8"/>
    <w:rsid w:val="00D46DFB"/>
    <w:rsid w:val="00D46EF2"/>
    <w:rsid w:val="00D4701F"/>
    <w:rsid w:val="00D471B5"/>
    <w:rsid w:val="00D472C5"/>
    <w:rsid w:val="00D47820"/>
    <w:rsid w:val="00D47A4C"/>
    <w:rsid w:val="00D47B76"/>
    <w:rsid w:val="00D47B99"/>
    <w:rsid w:val="00D5042F"/>
    <w:rsid w:val="00D505F2"/>
    <w:rsid w:val="00D506BC"/>
    <w:rsid w:val="00D50961"/>
    <w:rsid w:val="00D50D88"/>
    <w:rsid w:val="00D51159"/>
    <w:rsid w:val="00D51198"/>
    <w:rsid w:val="00D51444"/>
    <w:rsid w:val="00D5162E"/>
    <w:rsid w:val="00D51A58"/>
    <w:rsid w:val="00D51B95"/>
    <w:rsid w:val="00D51EB4"/>
    <w:rsid w:val="00D52572"/>
    <w:rsid w:val="00D525F3"/>
    <w:rsid w:val="00D52670"/>
    <w:rsid w:val="00D5286E"/>
    <w:rsid w:val="00D5298D"/>
    <w:rsid w:val="00D529C8"/>
    <w:rsid w:val="00D52A25"/>
    <w:rsid w:val="00D53234"/>
    <w:rsid w:val="00D53261"/>
    <w:rsid w:val="00D53F9C"/>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7347"/>
    <w:rsid w:val="00D576C9"/>
    <w:rsid w:val="00D57861"/>
    <w:rsid w:val="00D57BA4"/>
    <w:rsid w:val="00D57E6E"/>
    <w:rsid w:val="00D607DE"/>
    <w:rsid w:val="00D60867"/>
    <w:rsid w:val="00D60F21"/>
    <w:rsid w:val="00D61560"/>
    <w:rsid w:val="00D61BCF"/>
    <w:rsid w:val="00D61FCC"/>
    <w:rsid w:val="00D620D0"/>
    <w:rsid w:val="00D62104"/>
    <w:rsid w:val="00D6212D"/>
    <w:rsid w:val="00D622C9"/>
    <w:rsid w:val="00D6246D"/>
    <w:rsid w:val="00D6253E"/>
    <w:rsid w:val="00D627AD"/>
    <w:rsid w:val="00D62810"/>
    <w:rsid w:val="00D63114"/>
    <w:rsid w:val="00D633FE"/>
    <w:rsid w:val="00D635CA"/>
    <w:rsid w:val="00D635E2"/>
    <w:rsid w:val="00D63641"/>
    <w:rsid w:val="00D636B4"/>
    <w:rsid w:val="00D6379F"/>
    <w:rsid w:val="00D63E79"/>
    <w:rsid w:val="00D64296"/>
    <w:rsid w:val="00D643E9"/>
    <w:rsid w:val="00D646B1"/>
    <w:rsid w:val="00D64A9C"/>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31C"/>
    <w:rsid w:val="00D67B8C"/>
    <w:rsid w:val="00D71768"/>
    <w:rsid w:val="00D71A84"/>
    <w:rsid w:val="00D71F1B"/>
    <w:rsid w:val="00D726C5"/>
    <w:rsid w:val="00D72CD0"/>
    <w:rsid w:val="00D72F50"/>
    <w:rsid w:val="00D7308D"/>
    <w:rsid w:val="00D73286"/>
    <w:rsid w:val="00D73C14"/>
    <w:rsid w:val="00D74190"/>
    <w:rsid w:val="00D74FBD"/>
    <w:rsid w:val="00D7525E"/>
    <w:rsid w:val="00D75427"/>
    <w:rsid w:val="00D75AFB"/>
    <w:rsid w:val="00D75C0A"/>
    <w:rsid w:val="00D75F32"/>
    <w:rsid w:val="00D7680E"/>
    <w:rsid w:val="00D76888"/>
    <w:rsid w:val="00D76899"/>
    <w:rsid w:val="00D7689C"/>
    <w:rsid w:val="00D76936"/>
    <w:rsid w:val="00D76E03"/>
    <w:rsid w:val="00D77BAC"/>
    <w:rsid w:val="00D77EA2"/>
    <w:rsid w:val="00D80362"/>
    <w:rsid w:val="00D80666"/>
    <w:rsid w:val="00D80F9F"/>
    <w:rsid w:val="00D81042"/>
    <w:rsid w:val="00D81A3A"/>
    <w:rsid w:val="00D81BB3"/>
    <w:rsid w:val="00D81BE0"/>
    <w:rsid w:val="00D81D55"/>
    <w:rsid w:val="00D81E99"/>
    <w:rsid w:val="00D82C0B"/>
    <w:rsid w:val="00D83115"/>
    <w:rsid w:val="00D83484"/>
    <w:rsid w:val="00D83EE0"/>
    <w:rsid w:val="00D8462D"/>
    <w:rsid w:val="00D84B1F"/>
    <w:rsid w:val="00D84BFA"/>
    <w:rsid w:val="00D84D1E"/>
    <w:rsid w:val="00D84D6C"/>
    <w:rsid w:val="00D84F27"/>
    <w:rsid w:val="00D85209"/>
    <w:rsid w:val="00D85794"/>
    <w:rsid w:val="00D858F6"/>
    <w:rsid w:val="00D85E35"/>
    <w:rsid w:val="00D8605E"/>
    <w:rsid w:val="00D8704B"/>
    <w:rsid w:val="00D8708A"/>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4BC"/>
    <w:rsid w:val="00D916F9"/>
    <w:rsid w:val="00D91A2D"/>
    <w:rsid w:val="00D91BC3"/>
    <w:rsid w:val="00D91DF7"/>
    <w:rsid w:val="00D91EB5"/>
    <w:rsid w:val="00D92068"/>
    <w:rsid w:val="00D9234E"/>
    <w:rsid w:val="00D9263F"/>
    <w:rsid w:val="00D92A56"/>
    <w:rsid w:val="00D92BF9"/>
    <w:rsid w:val="00D92D65"/>
    <w:rsid w:val="00D93286"/>
    <w:rsid w:val="00D93EFE"/>
    <w:rsid w:val="00D94013"/>
    <w:rsid w:val="00D941C2"/>
    <w:rsid w:val="00D9489F"/>
    <w:rsid w:val="00D94D3C"/>
    <w:rsid w:val="00D95EA2"/>
    <w:rsid w:val="00D961B7"/>
    <w:rsid w:val="00D96871"/>
    <w:rsid w:val="00D96C96"/>
    <w:rsid w:val="00D972B7"/>
    <w:rsid w:val="00D973B3"/>
    <w:rsid w:val="00D979F0"/>
    <w:rsid w:val="00D97E3D"/>
    <w:rsid w:val="00DA0153"/>
    <w:rsid w:val="00DA13F3"/>
    <w:rsid w:val="00DA2385"/>
    <w:rsid w:val="00DA2989"/>
    <w:rsid w:val="00DA2C6E"/>
    <w:rsid w:val="00DA2DA7"/>
    <w:rsid w:val="00DA37E2"/>
    <w:rsid w:val="00DA3EB4"/>
    <w:rsid w:val="00DA4035"/>
    <w:rsid w:val="00DA409D"/>
    <w:rsid w:val="00DA416D"/>
    <w:rsid w:val="00DA42CF"/>
    <w:rsid w:val="00DA4384"/>
    <w:rsid w:val="00DA4A86"/>
    <w:rsid w:val="00DA4E65"/>
    <w:rsid w:val="00DA4EA1"/>
    <w:rsid w:val="00DA55E6"/>
    <w:rsid w:val="00DA5B21"/>
    <w:rsid w:val="00DA5D88"/>
    <w:rsid w:val="00DA5EC1"/>
    <w:rsid w:val="00DA6949"/>
    <w:rsid w:val="00DA6A2F"/>
    <w:rsid w:val="00DA6C46"/>
    <w:rsid w:val="00DA6D41"/>
    <w:rsid w:val="00DA7A43"/>
    <w:rsid w:val="00DA7AC9"/>
    <w:rsid w:val="00DA7BBB"/>
    <w:rsid w:val="00DA7F29"/>
    <w:rsid w:val="00DB0094"/>
    <w:rsid w:val="00DB00FC"/>
    <w:rsid w:val="00DB117F"/>
    <w:rsid w:val="00DB12F7"/>
    <w:rsid w:val="00DB1531"/>
    <w:rsid w:val="00DB16BA"/>
    <w:rsid w:val="00DB16E0"/>
    <w:rsid w:val="00DB212B"/>
    <w:rsid w:val="00DB249F"/>
    <w:rsid w:val="00DB27F8"/>
    <w:rsid w:val="00DB2D99"/>
    <w:rsid w:val="00DB3801"/>
    <w:rsid w:val="00DB4019"/>
    <w:rsid w:val="00DB4244"/>
    <w:rsid w:val="00DB4D25"/>
    <w:rsid w:val="00DB558C"/>
    <w:rsid w:val="00DB5C29"/>
    <w:rsid w:val="00DB6803"/>
    <w:rsid w:val="00DB6D43"/>
    <w:rsid w:val="00DB71B0"/>
    <w:rsid w:val="00DB7365"/>
    <w:rsid w:val="00DB7588"/>
    <w:rsid w:val="00DB7842"/>
    <w:rsid w:val="00DB7C87"/>
    <w:rsid w:val="00DB7CB0"/>
    <w:rsid w:val="00DC01B1"/>
    <w:rsid w:val="00DC01FA"/>
    <w:rsid w:val="00DC024B"/>
    <w:rsid w:val="00DC0EAE"/>
    <w:rsid w:val="00DC0F05"/>
    <w:rsid w:val="00DC1274"/>
    <w:rsid w:val="00DC13C4"/>
    <w:rsid w:val="00DC1803"/>
    <w:rsid w:val="00DC1A79"/>
    <w:rsid w:val="00DC221B"/>
    <w:rsid w:val="00DC2F8D"/>
    <w:rsid w:val="00DC30F6"/>
    <w:rsid w:val="00DC3168"/>
    <w:rsid w:val="00DC3227"/>
    <w:rsid w:val="00DC322A"/>
    <w:rsid w:val="00DC345F"/>
    <w:rsid w:val="00DC35BA"/>
    <w:rsid w:val="00DC3876"/>
    <w:rsid w:val="00DC3E25"/>
    <w:rsid w:val="00DC3E72"/>
    <w:rsid w:val="00DC3F3C"/>
    <w:rsid w:val="00DC42B4"/>
    <w:rsid w:val="00DC4637"/>
    <w:rsid w:val="00DC473E"/>
    <w:rsid w:val="00DC4D01"/>
    <w:rsid w:val="00DC594E"/>
    <w:rsid w:val="00DC5A56"/>
    <w:rsid w:val="00DC5A73"/>
    <w:rsid w:val="00DC6332"/>
    <w:rsid w:val="00DC6340"/>
    <w:rsid w:val="00DC672F"/>
    <w:rsid w:val="00DC6C1D"/>
    <w:rsid w:val="00DC7133"/>
    <w:rsid w:val="00DC73F0"/>
    <w:rsid w:val="00DC76F3"/>
    <w:rsid w:val="00DC7A83"/>
    <w:rsid w:val="00DC7A87"/>
    <w:rsid w:val="00DD0203"/>
    <w:rsid w:val="00DD0395"/>
    <w:rsid w:val="00DD0445"/>
    <w:rsid w:val="00DD047E"/>
    <w:rsid w:val="00DD078D"/>
    <w:rsid w:val="00DD0937"/>
    <w:rsid w:val="00DD0AEB"/>
    <w:rsid w:val="00DD0C73"/>
    <w:rsid w:val="00DD150A"/>
    <w:rsid w:val="00DD1708"/>
    <w:rsid w:val="00DD1798"/>
    <w:rsid w:val="00DD1985"/>
    <w:rsid w:val="00DD19FA"/>
    <w:rsid w:val="00DD1A2A"/>
    <w:rsid w:val="00DD2090"/>
    <w:rsid w:val="00DD252C"/>
    <w:rsid w:val="00DD25EF"/>
    <w:rsid w:val="00DD2744"/>
    <w:rsid w:val="00DD2D09"/>
    <w:rsid w:val="00DD2D37"/>
    <w:rsid w:val="00DD30C1"/>
    <w:rsid w:val="00DD360A"/>
    <w:rsid w:val="00DD3632"/>
    <w:rsid w:val="00DD45B5"/>
    <w:rsid w:val="00DD464D"/>
    <w:rsid w:val="00DD52AD"/>
    <w:rsid w:val="00DD52B9"/>
    <w:rsid w:val="00DD5562"/>
    <w:rsid w:val="00DD55B0"/>
    <w:rsid w:val="00DD63BE"/>
    <w:rsid w:val="00DD6933"/>
    <w:rsid w:val="00DD6CF3"/>
    <w:rsid w:val="00DD6FE8"/>
    <w:rsid w:val="00DD7944"/>
    <w:rsid w:val="00DD79FE"/>
    <w:rsid w:val="00DD7F9B"/>
    <w:rsid w:val="00DD7FCC"/>
    <w:rsid w:val="00DE0658"/>
    <w:rsid w:val="00DE0A4C"/>
    <w:rsid w:val="00DE157F"/>
    <w:rsid w:val="00DE1A6E"/>
    <w:rsid w:val="00DE1C63"/>
    <w:rsid w:val="00DE1F9A"/>
    <w:rsid w:val="00DE27A2"/>
    <w:rsid w:val="00DE2CEF"/>
    <w:rsid w:val="00DE3090"/>
    <w:rsid w:val="00DE30FF"/>
    <w:rsid w:val="00DE3272"/>
    <w:rsid w:val="00DE333A"/>
    <w:rsid w:val="00DE3360"/>
    <w:rsid w:val="00DE33EB"/>
    <w:rsid w:val="00DE3F4C"/>
    <w:rsid w:val="00DE4318"/>
    <w:rsid w:val="00DE44E1"/>
    <w:rsid w:val="00DE4A66"/>
    <w:rsid w:val="00DE5011"/>
    <w:rsid w:val="00DE5201"/>
    <w:rsid w:val="00DE541C"/>
    <w:rsid w:val="00DE5668"/>
    <w:rsid w:val="00DE58C1"/>
    <w:rsid w:val="00DE5A4C"/>
    <w:rsid w:val="00DE66DE"/>
    <w:rsid w:val="00DE6DAC"/>
    <w:rsid w:val="00DE6E83"/>
    <w:rsid w:val="00DE7058"/>
    <w:rsid w:val="00DE776B"/>
    <w:rsid w:val="00DE7BC8"/>
    <w:rsid w:val="00DE7FCC"/>
    <w:rsid w:val="00DF03C1"/>
    <w:rsid w:val="00DF0754"/>
    <w:rsid w:val="00DF0BBA"/>
    <w:rsid w:val="00DF0E5E"/>
    <w:rsid w:val="00DF1191"/>
    <w:rsid w:val="00DF1364"/>
    <w:rsid w:val="00DF1573"/>
    <w:rsid w:val="00DF15E7"/>
    <w:rsid w:val="00DF19DA"/>
    <w:rsid w:val="00DF1E73"/>
    <w:rsid w:val="00DF2043"/>
    <w:rsid w:val="00DF215B"/>
    <w:rsid w:val="00DF2502"/>
    <w:rsid w:val="00DF271B"/>
    <w:rsid w:val="00DF2DDF"/>
    <w:rsid w:val="00DF331F"/>
    <w:rsid w:val="00DF3486"/>
    <w:rsid w:val="00DF35BC"/>
    <w:rsid w:val="00DF3812"/>
    <w:rsid w:val="00DF3C74"/>
    <w:rsid w:val="00DF3E4F"/>
    <w:rsid w:val="00DF3FFB"/>
    <w:rsid w:val="00DF44CE"/>
    <w:rsid w:val="00DF4646"/>
    <w:rsid w:val="00DF46BF"/>
    <w:rsid w:val="00DF48E2"/>
    <w:rsid w:val="00DF4F20"/>
    <w:rsid w:val="00DF5093"/>
    <w:rsid w:val="00DF54DB"/>
    <w:rsid w:val="00DF573A"/>
    <w:rsid w:val="00DF5BB4"/>
    <w:rsid w:val="00DF5C37"/>
    <w:rsid w:val="00DF5D92"/>
    <w:rsid w:val="00DF6955"/>
    <w:rsid w:val="00DF75F6"/>
    <w:rsid w:val="00DF7845"/>
    <w:rsid w:val="00DF7E30"/>
    <w:rsid w:val="00DF7ED8"/>
    <w:rsid w:val="00E004BD"/>
    <w:rsid w:val="00E007C5"/>
    <w:rsid w:val="00E00B6D"/>
    <w:rsid w:val="00E00BFD"/>
    <w:rsid w:val="00E00CCC"/>
    <w:rsid w:val="00E011AA"/>
    <w:rsid w:val="00E01C65"/>
    <w:rsid w:val="00E01F9D"/>
    <w:rsid w:val="00E02043"/>
    <w:rsid w:val="00E02724"/>
    <w:rsid w:val="00E0281B"/>
    <w:rsid w:val="00E02A4C"/>
    <w:rsid w:val="00E034D3"/>
    <w:rsid w:val="00E035E2"/>
    <w:rsid w:val="00E03802"/>
    <w:rsid w:val="00E0387E"/>
    <w:rsid w:val="00E03E3C"/>
    <w:rsid w:val="00E0525A"/>
    <w:rsid w:val="00E05A06"/>
    <w:rsid w:val="00E073AC"/>
    <w:rsid w:val="00E07843"/>
    <w:rsid w:val="00E07A60"/>
    <w:rsid w:val="00E07ED4"/>
    <w:rsid w:val="00E1001B"/>
    <w:rsid w:val="00E1021C"/>
    <w:rsid w:val="00E10398"/>
    <w:rsid w:val="00E10781"/>
    <w:rsid w:val="00E10D88"/>
    <w:rsid w:val="00E10D8F"/>
    <w:rsid w:val="00E10D93"/>
    <w:rsid w:val="00E11264"/>
    <w:rsid w:val="00E1177C"/>
    <w:rsid w:val="00E11A76"/>
    <w:rsid w:val="00E11BED"/>
    <w:rsid w:val="00E1220D"/>
    <w:rsid w:val="00E12AA0"/>
    <w:rsid w:val="00E12C3A"/>
    <w:rsid w:val="00E132D3"/>
    <w:rsid w:val="00E13701"/>
    <w:rsid w:val="00E146B6"/>
    <w:rsid w:val="00E1479E"/>
    <w:rsid w:val="00E147C6"/>
    <w:rsid w:val="00E148EF"/>
    <w:rsid w:val="00E14A9F"/>
    <w:rsid w:val="00E14AC4"/>
    <w:rsid w:val="00E151CE"/>
    <w:rsid w:val="00E1564B"/>
    <w:rsid w:val="00E16019"/>
    <w:rsid w:val="00E16464"/>
    <w:rsid w:val="00E1675A"/>
    <w:rsid w:val="00E16CD2"/>
    <w:rsid w:val="00E16D10"/>
    <w:rsid w:val="00E16E4F"/>
    <w:rsid w:val="00E16F62"/>
    <w:rsid w:val="00E170CC"/>
    <w:rsid w:val="00E1725C"/>
    <w:rsid w:val="00E1796D"/>
    <w:rsid w:val="00E201BF"/>
    <w:rsid w:val="00E206C5"/>
    <w:rsid w:val="00E20989"/>
    <w:rsid w:val="00E21178"/>
    <w:rsid w:val="00E21A76"/>
    <w:rsid w:val="00E21B8E"/>
    <w:rsid w:val="00E22442"/>
    <w:rsid w:val="00E22A95"/>
    <w:rsid w:val="00E22F9A"/>
    <w:rsid w:val="00E23055"/>
    <w:rsid w:val="00E23232"/>
    <w:rsid w:val="00E233E3"/>
    <w:rsid w:val="00E2436F"/>
    <w:rsid w:val="00E243C5"/>
    <w:rsid w:val="00E245AA"/>
    <w:rsid w:val="00E2477C"/>
    <w:rsid w:val="00E25009"/>
    <w:rsid w:val="00E2569F"/>
    <w:rsid w:val="00E25CFA"/>
    <w:rsid w:val="00E26013"/>
    <w:rsid w:val="00E26407"/>
    <w:rsid w:val="00E26A38"/>
    <w:rsid w:val="00E2708A"/>
    <w:rsid w:val="00E2723F"/>
    <w:rsid w:val="00E2730E"/>
    <w:rsid w:val="00E2741E"/>
    <w:rsid w:val="00E278A9"/>
    <w:rsid w:val="00E3015F"/>
    <w:rsid w:val="00E302BE"/>
    <w:rsid w:val="00E304EA"/>
    <w:rsid w:val="00E3085B"/>
    <w:rsid w:val="00E30D13"/>
    <w:rsid w:val="00E30DBC"/>
    <w:rsid w:val="00E30FB8"/>
    <w:rsid w:val="00E31B68"/>
    <w:rsid w:val="00E3232D"/>
    <w:rsid w:val="00E324BE"/>
    <w:rsid w:val="00E3271C"/>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8AF"/>
    <w:rsid w:val="00E354AC"/>
    <w:rsid w:val="00E35EB5"/>
    <w:rsid w:val="00E35F53"/>
    <w:rsid w:val="00E36005"/>
    <w:rsid w:val="00E3641C"/>
    <w:rsid w:val="00E36955"/>
    <w:rsid w:val="00E36AEB"/>
    <w:rsid w:val="00E36CB1"/>
    <w:rsid w:val="00E36CE6"/>
    <w:rsid w:val="00E36E1C"/>
    <w:rsid w:val="00E36FB5"/>
    <w:rsid w:val="00E370A8"/>
    <w:rsid w:val="00E371A0"/>
    <w:rsid w:val="00E373BD"/>
    <w:rsid w:val="00E378CD"/>
    <w:rsid w:val="00E379C5"/>
    <w:rsid w:val="00E40498"/>
    <w:rsid w:val="00E4062A"/>
    <w:rsid w:val="00E40995"/>
    <w:rsid w:val="00E41330"/>
    <w:rsid w:val="00E41CAF"/>
    <w:rsid w:val="00E41CB1"/>
    <w:rsid w:val="00E41EE8"/>
    <w:rsid w:val="00E420E7"/>
    <w:rsid w:val="00E42136"/>
    <w:rsid w:val="00E42CE0"/>
    <w:rsid w:val="00E42F54"/>
    <w:rsid w:val="00E4312F"/>
    <w:rsid w:val="00E431EC"/>
    <w:rsid w:val="00E4351C"/>
    <w:rsid w:val="00E437E1"/>
    <w:rsid w:val="00E43A06"/>
    <w:rsid w:val="00E43D72"/>
    <w:rsid w:val="00E448F4"/>
    <w:rsid w:val="00E449BB"/>
    <w:rsid w:val="00E44EFD"/>
    <w:rsid w:val="00E44F8E"/>
    <w:rsid w:val="00E45D4F"/>
    <w:rsid w:val="00E46B74"/>
    <w:rsid w:val="00E47F8B"/>
    <w:rsid w:val="00E508DE"/>
    <w:rsid w:val="00E50D72"/>
    <w:rsid w:val="00E5124B"/>
    <w:rsid w:val="00E513F9"/>
    <w:rsid w:val="00E51486"/>
    <w:rsid w:val="00E51CA4"/>
    <w:rsid w:val="00E5220E"/>
    <w:rsid w:val="00E522AB"/>
    <w:rsid w:val="00E52520"/>
    <w:rsid w:val="00E526B5"/>
    <w:rsid w:val="00E528D1"/>
    <w:rsid w:val="00E52DB9"/>
    <w:rsid w:val="00E5339E"/>
    <w:rsid w:val="00E534AA"/>
    <w:rsid w:val="00E53DB2"/>
    <w:rsid w:val="00E53E3E"/>
    <w:rsid w:val="00E540A1"/>
    <w:rsid w:val="00E54ABE"/>
    <w:rsid w:val="00E54B17"/>
    <w:rsid w:val="00E54D30"/>
    <w:rsid w:val="00E54F2E"/>
    <w:rsid w:val="00E5501B"/>
    <w:rsid w:val="00E551FB"/>
    <w:rsid w:val="00E556F6"/>
    <w:rsid w:val="00E55996"/>
    <w:rsid w:val="00E55B19"/>
    <w:rsid w:val="00E55BB1"/>
    <w:rsid w:val="00E55E82"/>
    <w:rsid w:val="00E56248"/>
    <w:rsid w:val="00E56639"/>
    <w:rsid w:val="00E566AB"/>
    <w:rsid w:val="00E568BA"/>
    <w:rsid w:val="00E57579"/>
    <w:rsid w:val="00E57C24"/>
    <w:rsid w:val="00E57D42"/>
    <w:rsid w:val="00E57E9E"/>
    <w:rsid w:val="00E6033A"/>
    <w:rsid w:val="00E60511"/>
    <w:rsid w:val="00E609F0"/>
    <w:rsid w:val="00E61804"/>
    <w:rsid w:val="00E61DC7"/>
    <w:rsid w:val="00E629FC"/>
    <w:rsid w:val="00E62C75"/>
    <w:rsid w:val="00E630D8"/>
    <w:rsid w:val="00E636E3"/>
    <w:rsid w:val="00E636F5"/>
    <w:rsid w:val="00E63920"/>
    <w:rsid w:val="00E63B59"/>
    <w:rsid w:val="00E63C45"/>
    <w:rsid w:val="00E63E51"/>
    <w:rsid w:val="00E64593"/>
    <w:rsid w:val="00E65450"/>
    <w:rsid w:val="00E65A01"/>
    <w:rsid w:val="00E65B5B"/>
    <w:rsid w:val="00E65C22"/>
    <w:rsid w:val="00E65D87"/>
    <w:rsid w:val="00E65EB4"/>
    <w:rsid w:val="00E66113"/>
    <w:rsid w:val="00E662FE"/>
    <w:rsid w:val="00E66526"/>
    <w:rsid w:val="00E66820"/>
    <w:rsid w:val="00E6694F"/>
    <w:rsid w:val="00E66A09"/>
    <w:rsid w:val="00E66E69"/>
    <w:rsid w:val="00E676A0"/>
    <w:rsid w:val="00E677C2"/>
    <w:rsid w:val="00E67800"/>
    <w:rsid w:val="00E700D1"/>
    <w:rsid w:val="00E703E8"/>
    <w:rsid w:val="00E70EC2"/>
    <w:rsid w:val="00E70FB1"/>
    <w:rsid w:val="00E7121A"/>
    <w:rsid w:val="00E71B21"/>
    <w:rsid w:val="00E72208"/>
    <w:rsid w:val="00E72C24"/>
    <w:rsid w:val="00E7317F"/>
    <w:rsid w:val="00E732E9"/>
    <w:rsid w:val="00E73421"/>
    <w:rsid w:val="00E734F0"/>
    <w:rsid w:val="00E7381A"/>
    <w:rsid w:val="00E73930"/>
    <w:rsid w:val="00E73B4C"/>
    <w:rsid w:val="00E73DD6"/>
    <w:rsid w:val="00E73EA0"/>
    <w:rsid w:val="00E73EA2"/>
    <w:rsid w:val="00E73F44"/>
    <w:rsid w:val="00E74144"/>
    <w:rsid w:val="00E741C1"/>
    <w:rsid w:val="00E74714"/>
    <w:rsid w:val="00E74C66"/>
    <w:rsid w:val="00E74DB7"/>
    <w:rsid w:val="00E74EF7"/>
    <w:rsid w:val="00E74FDA"/>
    <w:rsid w:val="00E7508E"/>
    <w:rsid w:val="00E75257"/>
    <w:rsid w:val="00E7537F"/>
    <w:rsid w:val="00E754AB"/>
    <w:rsid w:val="00E756D3"/>
    <w:rsid w:val="00E75D03"/>
    <w:rsid w:val="00E75DE9"/>
    <w:rsid w:val="00E763EB"/>
    <w:rsid w:val="00E763F7"/>
    <w:rsid w:val="00E7656A"/>
    <w:rsid w:val="00E76B2F"/>
    <w:rsid w:val="00E76D1E"/>
    <w:rsid w:val="00E76E03"/>
    <w:rsid w:val="00E7710D"/>
    <w:rsid w:val="00E77A9A"/>
    <w:rsid w:val="00E77B62"/>
    <w:rsid w:val="00E77EEF"/>
    <w:rsid w:val="00E805ED"/>
    <w:rsid w:val="00E80C49"/>
    <w:rsid w:val="00E81135"/>
    <w:rsid w:val="00E81681"/>
    <w:rsid w:val="00E8218C"/>
    <w:rsid w:val="00E82502"/>
    <w:rsid w:val="00E82A5F"/>
    <w:rsid w:val="00E83134"/>
    <w:rsid w:val="00E832D3"/>
    <w:rsid w:val="00E835BC"/>
    <w:rsid w:val="00E839B0"/>
    <w:rsid w:val="00E83D4C"/>
    <w:rsid w:val="00E83E2B"/>
    <w:rsid w:val="00E84E65"/>
    <w:rsid w:val="00E85179"/>
    <w:rsid w:val="00E85717"/>
    <w:rsid w:val="00E857C1"/>
    <w:rsid w:val="00E85825"/>
    <w:rsid w:val="00E859CC"/>
    <w:rsid w:val="00E86060"/>
    <w:rsid w:val="00E863E3"/>
    <w:rsid w:val="00E864BA"/>
    <w:rsid w:val="00E8657B"/>
    <w:rsid w:val="00E867C0"/>
    <w:rsid w:val="00E86A88"/>
    <w:rsid w:val="00E871EF"/>
    <w:rsid w:val="00E8731B"/>
    <w:rsid w:val="00E873E7"/>
    <w:rsid w:val="00E873EF"/>
    <w:rsid w:val="00E87982"/>
    <w:rsid w:val="00E87CFD"/>
    <w:rsid w:val="00E906EC"/>
    <w:rsid w:val="00E91247"/>
    <w:rsid w:val="00E9136F"/>
    <w:rsid w:val="00E917DB"/>
    <w:rsid w:val="00E91BB3"/>
    <w:rsid w:val="00E91CF9"/>
    <w:rsid w:val="00E91EE2"/>
    <w:rsid w:val="00E92C4F"/>
    <w:rsid w:val="00E92E31"/>
    <w:rsid w:val="00E935FE"/>
    <w:rsid w:val="00E9385D"/>
    <w:rsid w:val="00E93A18"/>
    <w:rsid w:val="00E93BC4"/>
    <w:rsid w:val="00E94104"/>
    <w:rsid w:val="00E9435A"/>
    <w:rsid w:val="00E94E07"/>
    <w:rsid w:val="00E95B6E"/>
    <w:rsid w:val="00E95E04"/>
    <w:rsid w:val="00E95E4B"/>
    <w:rsid w:val="00E96190"/>
    <w:rsid w:val="00E96245"/>
    <w:rsid w:val="00E9632C"/>
    <w:rsid w:val="00E964B0"/>
    <w:rsid w:val="00E97070"/>
    <w:rsid w:val="00E974AB"/>
    <w:rsid w:val="00E978DC"/>
    <w:rsid w:val="00E978FB"/>
    <w:rsid w:val="00E979EC"/>
    <w:rsid w:val="00E97BAA"/>
    <w:rsid w:val="00E97C06"/>
    <w:rsid w:val="00E97C34"/>
    <w:rsid w:val="00E97D9E"/>
    <w:rsid w:val="00EA002A"/>
    <w:rsid w:val="00EA061E"/>
    <w:rsid w:val="00EA064B"/>
    <w:rsid w:val="00EA06BD"/>
    <w:rsid w:val="00EA0757"/>
    <w:rsid w:val="00EA095C"/>
    <w:rsid w:val="00EA0BB5"/>
    <w:rsid w:val="00EA0BCD"/>
    <w:rsid w:val="00EA1255"/>
    <w:rsid w:val="00EA154D"/>
    <w:rsid w:val="00EA160C"/>
    <w:rsid w:val="00EA1BC4"/>
    <w:rsid w:val="00EA1C07"/>
    <w:rsid w:val="00EA2622"/>
    <w:rsid w:val="00EA29F8"/>
    <w:rsid w:val="00EA2D0D"/>
    <w:rsid w:val="00EA3118"/>
    <w:rsid w:val="00EA388F"/>
    <w:rsid w:val="00EA3916"/>
    <w:rsid w:val="00EA3B4E"/>
    <w:rsid w:val="00EA3E8C"/>
    <w:rsid w:val="00EA4992"/>
    <w:rsid w:val="00EA4FD4"/>
    <w:rsid w:val="00EA5040"/>
    <w:rsid w:val="00EA58C0"/>
    <w:rsid w:val="00EA6735"/>
    <w:rsid w:val="00EA6825"/>
    <w:rsid w:val="00EA71D6"/>
    <w:rsid w:val="00EB0104"/>
    <w:rsid w:val="00EB0147"/>
    <w:rsid w:val="00EB015C"/>
    <w:rsid w:val="00EB06EA"/>
    <w:rsid w:val="00EB0910"/>
    <w:rsid w:val="00EB095A"/>
    <w:rsid w:val="00EB09DD"/>
    <w:rsid w:val="00EB0C06"/>
    <w:rsid w:val="00EB178D"/>
    <w:rsid w:val="00EB1E7C"/>
    <w:rsid w:val="00EB20E9"/>
    <w:rsid w:val="00EB2666"/>
    <w:rsid w:val="00EB267F"/>
    <w:rsid w:val="00EB26C1"/>
    <w:rsid w:val="00EB299D"/>
    <w:rsid w:val="00EB2E38"/>
    <w:rsid w:val="00EB365C"/>
    <w:rsid w:val="00EB3B2D"/>
    <w:rsid w:val="00EB3DDA"/>
    <w:rsid w:val="00EB3F9E"/>
    <w:rsid w:val="00EB4373"/>
    <w:rsid w:val="00EB4431"/>
    <w:rsid w:val="00EB548C"/>
    <w:rsid w:val="00EB6506"/>
    <w:rsid w:val="00EB667F"/>
    <w:rsid w:val="00EB67C0"/>
    <w:rsid w:val="00EB68BA"/>
    <w:rsid w:val="00EB6E88"/>
    <w:rsid w:val="00EB6F73"/>
    <w:rsid w:val="00EB7293"/>
    <w:rsid w:val="00EB76CE"/>
    <w:rsid w:val="00EB79BE"/>
    <w:rsid w:val="00EB7CBB"/>
    <w:rsid w:val="00EB7CD4"/>
    <w:rsid w:val="00EB7D21"/>
    <w:rsid w:val="00EB7EAD"/>
    <w:rsid w:val="00EC0034"/>
    <w:rsid w:val="00EC038D"/>
    <w:rsid w:val="00EC0F04"/>
    <w:rsid w:val="00EC16C8"/>
    <w:rsid w:val="00EC20C3"/>
    <w:rsid w:val="00EC22FE"/>
    <w:rsid w:val="00EC2392"/>
    <w:rsid w:val="00EC2555"/>
    <w:rsid w:val="00EC276A"/>
    <w:rsid w:val="00EC2A6E"/>
    <w:rsid w:val="00EC2E65"/>
    <w:rsid w:val="00EC358F"/>
    <w:rsid w:val="00EC35EC"/>
    <w:rsid w:val="00EC374E"/>
    <w:rsid w:val="00EC3922"/>
    <w:rsid w:val="00EC3965"/>
    <w:rsid w:val="00EC3B15"/>
    <w:rsid w:val="00EC3C48"/>
    <w:rsid w:val="00EC3EBC"/>
    <w:rsid w:val="00EC4492"/>
    <w:rsid w:val="00EC489A"/>
    <w:rsid w:val="00EC4A0B"/>
    <w:rsid w:val="00EC4AE6"/>
    <w:rsid w:val="00EC4B60"/>
    <w:rsid w:val="00EC4C3A"/>
    <w:rsid w:val="00EC4DD3"/>
    <w:rsid w:val="00EC4F27"/>
    <w:rsid w:val="00EC5847"/>
    <w:rsid w:val="00EC5FEB"/>
    <w:rsid w:val="00EC6479"/>
    <w:rsid w:val="00EC6709"/>
    <w:rsid w:val="00EC675E"/>
    <w:rsid w:val="00EC6FFD"/>
    <w:rsid w:val="00EC7657"/>
    <w:rsid w:val="00EC7856"/>
    <w:rsid w:val="00EC7A4B"/>
    <w:rsid w:val="00EC7AA0"/>
    <w:rsid w:val="00EC7AE9"/>
    <w:rsid w:val="00ED01C4"/>
    <w:rsid w:val="00ED01FB"/>
    <w:rsid w:val="00ED0293"/>
    <w:rsid w:val="00ED0579"/>
    <w:rsid w:val="00ED0870"/>
    <w:rsid w:val="00ED0B8B"/>
    <w:rsid w:val="00ED11E0"/>
    <w:rsid w:val="00ED1579"/>
    <w:rsid w:val="00ED1819"/>
    <w:rsid w:val="00ED19FE"/>
    <w:rsid w:val="00ED1A9F"/>
    <w:rsid w:val="00ED2385"/>
    <w:rsid w:val="00ED24BD"/>
    <w:rsid w:val="00ED2749"/>
    <w:rsid w:val="00ED3A5B"/>
    <w:rsid w:val="00ED3AF2"/>
    <w:rsid w:val="00ED3C5F"/>
    <w:rsid w:val="00ED3C72"/>
    <w:rsid w:val="00ED417F"/>
    <w:rsid w:val="00ED4896"/>
    <w:rsid w:val="00ED48F1"/>
    <w:rsid w:val="00ED4EF6"/>
    <w:rsid w:val="00ED5168"/>
    <w:rsid w:val="00ED5217"/>
    <w:rsid w:val="00ED6C0F"/>
    <w:rsid w:val="00ED6D0B"/>
    <w:rsid w:val="00ED6ED5"/>
    <w:rsid w:val="00ED6F45"/>
    <w:rsid w:val="00ED7078"/>
    <w:rsid w:val="00ED7249"/>
    <w:rsid w:val="00ED76C1"/>
    <w:rsid w:val="00ED7A35"/>
    <w:rsid w:val="00EE02D9"/>
    <w:rsid w:val="00EE04B5"/>
    <w:rsid w:val="00EE04CF"/>
    <w:rsid w:val="00EE0988"/>
    <w:rsid w:val="00EE186F"/>
    <w:rsid w:val="00EE1BD4"/>
    <w:rsid w:val="00EE1DFA"/>
    <w:rsid w:val="00EE24C7"/>
    <w:rsid w:val="00EE2653"/>
    <w:rsid w:val="00EE32B1"/>
    <w:rsid w:val="00EE34EF"/>
    <w:rsid w:val="00EE3A9A"/>
    <w:rsid w:val="00EE3B9E"/>
    <w:rsid w:val="00EE3BD1"/>
    <w:rsid w:val="00EE3D1A"/>
    <w:rsid w:val="00EE3FE8"/>
    <w:rsid w:val="00EE4214"/>
    <w:rsid w:val="00EE460E"/>
    <w:rsid w:val="00EE4999"/>
    <w:rsid w:val="00EE4BA2"/>
    <w:rsid w:val="00EE51BB"/>
    <w:rsid w:val="00EE5FD5"/>
    <w:rsid w:val="00EE63FB"/>
    <w:rsid w:val="00EE6A17"/>
    <w:rsid w:val="00EE6DF4"/>
    <w:rsid w:val="00EE6FD8"/>
    <w:rsid w:val="00EE72FB"/>
    <w:rsid w:val="00EE7965"/>
    <w:rsid w:val="00EE7D97"/>
    <w:rsid w:val="00EE7F7E"/>
    <w:rsid w:val="00EF01CE"/>
    <w:rsid w:val="00EF0303"/>
    <w:rsid w:val="00EF0702"/>
    <w:rsid w:val="00EF0A54"/>
    <w:rsid w:val="00EF2029"/>
    <w:rsid w:val="00EF22E1"/>
    <w:rsid w:val="00EF2E45"/>
    <w:rsid w:val="00EF3231"/>
    <w:rsid w:val="00EF369D"/>
    <w:rsid w:val="00EF377F"/>
    <w:rsid w:val="00EF382E"/>
    <w:rsid w:val="00EF3838"/>
    <w:rsid w:val="00EF3918"/>
    <w:rsid w:val="00EF39CE"/>
    <w:rsid w:val="00EF3E52"/>
    <w:rsid w:val="00EF4188"/>
    <w:rsid w:val="00EF44C0"/>
    <w:rsid w:val="00EF4646"/>
    <w:rsid w:val="00EF49F3"/>
    <w:rsid w:val="00EF4A66"/>
    <w:rsid w:val="00EF4F99"/>
    <w:rsid w:val="00EF50ED"/>
    <w:rsid w:val="00EF5229"/>
    <w:rsid w:val="00EF58A5"/>
    <w:rsid w:val="00EF5C1B"/>
    <w:rsid w:val="00EF5D99"/>
    <w:rsid w:val="00EF5EBF"/>
    <w:rsid w:val="00EF69DA"/>
    <w:rsid w:val="00EF6CE9"/>
    <w:rsid w:val="00EF703F"/>
    <w:rsid w:val="00EF7071"/>
    <w:rsid w:val="00EF723C"/>
    <w:rsid w:val="00EF7656"/>
    <w:rsid w:val="00EF78A6"/>
    <w:rsid w:val="00F00048"/>
    <w:rsid w:val="00F00170"/>
    <w:rsid w:val="00F00335"/>
    <w:rsid w:val="00F00C7C"/>
    <w:rsid w:val="00F00D95"/>
    <w:rsid w:val="00F00EA6"/>
    <w:rsid w:val="00F01778"/>
    <w:rsid w:val="00F01CFB"/>
    <w:rsid w:val="00F01E64"/>
    <w:rsid w:val="00F02605"/>
    <w:rsid w:val="00F029F3"/>
    <w:rsid w:val="00F02D39"/>
    <w:rsid w:val="00F02E13"/>
    <w:rsid w:val="00F032A6"/>
    <w:rsid w:val="00F03998"/>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70A1"/>
    <w:rsid w:val="00F0743A"/>
    <w:rsid w:val="00F074E4"/>
    <w:rsid w:val="00F07967"/>
    <w:rsid w:val="00F07976"/>
    <w:rsid w:val="00F07A51"/>
    <w:rsid w:val="00F07BF6"/>
    <w:rsid w:val="00F105CB"/>
    <w:rsid w:val="00F10E5A"/>
    <w:rsid w:val="00F10F1D"/>
    <w:rsid w:val="00F10FDF"/>
    <w:rsid w:val="00F11639"/>
    <w:rsid w:val="00F11884"/>
    <w:rsid w:val="00F11F9F"/>
    <w:rsid w:val="00F12299"/>
    <w:rsid w:val="00F12491"/>
    <w:rsid w:val="00F12A10"/>
    <w:rsid w:val="00F13002"/>
    <w:rsid w:val="00F13008"/>
    <w:rsid w:val="00F13447"/>
    <w:rsid w:val="00F13640"/>
    <w:rsid w:val="00F1384F"/>
    <w:rsid w:val="00F13B1E"/>
    <w:rsid w:val="00F13B21"/>
    <w:rsid w:val="00F1457B"/>
    <w:rsid w:val="00F14946"/>
    <w:rsid w:val="00F149AB"/>
    <w:rsid w:val="00F14AF9"/>
    <w:rsid w:val="00F156E9"/>
    <w:rsid w:val="00F15A52"/>
    <w:rsid w:val="00F15BE8"/>
    <w:rsid w:val="00F15C16"/>
    <w:rsid w:val="00F15C74"/>
    <w:rsid w:val="00F15C81"/>
    <w:rsid w:val="00F16851"/>
    <w:rsid w:val="00F16AFF"/>
    <w:rsid w:val="00F17560"/>
    <w:rsid w:val="00F178AB"/>
    <w:rsid w:val="00F17A10"/>
    <w:rsid w:val="00F17FB7"/>
    <w:rsid w:val="00F20460"/>
    <w:rsid w:val="00F208F5"/>
    <w:rsid w:val="00F21A96"/>
    <w:rsid w:val="00F21B33"/>
    <w:rsid w:val="00F21DDA"/>
    <w:rsid w:val="00F221D4"/>
    <w:rsid w:val="00F221DC"/>
    <w:rsid w:val="00F224DD"/>
    <w:rsid w:val="00F22971"/>
    <w:rsid w:val="00F22BD0"/>
    <w:rsid w:val="00F231D4"/>
    <w:rsid w:val="00F232FD"/>
    <w:rsid w:val="00F23420"/>
    <w:rsid w:val="00F234C2"/>
    <w:rsid w:val="00F2350B"/>
    <w:rsid w:val="00F2370B"/>
    <w:rsid w:val="00F23F5D"/>
    <w:rsid w:val="00F24112"/>
    <w:rsid w:val="00F24FF9"/>
    <w:rsid w:val="00F2508E"/>
    <w:rsid w:val="00F25495"/>
    <w:rsid w:val="00F2585D"/>
    <w:rsid w:val="00F258AD"/>
    <w:rsid w:val="00F25E0F"/>
    <w:rsid w:val="00F26462"/>
    <w:rsid w:val="00F268F4"/>
    <w:rsid w:val="00F26DC5"/>
    <w:rsid w:val="00F30228"/>
    <w:rsid w:val="00F302BB"/>
    <w:rsid w:val="00F30B70"/>
    <w:rsid w:val="00F3122A"/>
    <w:rsid w:val="00F313AB"/>
    <w:rsid w:val="00F3140D"/>
    <w:rsid w:val="00F314D4"/>
    <w:rsid w:val="00F31A81"/>
    <w:rsid w:val="00F31B17"/>
    <w:rsid w:val="00F31B41"/>
    <w:rsid w:val="00F32CD4"/>
    <w:rsid w:val="00F32CFC"/>
    <w:rsid w:val="00F33093"/>
    <w:rsid w:val="00F33602"/>
    <w:rsid w:val="00F33628"/>
    <w:rsid w:val="00F33925"/>
    <w:rsid w:val="00F33F14"/>
    <w:rsid w:val="00F33FE2"/>
    <w:rsid w:val="00F340EB"/>
    <w:rsid w:val="00F34E6B"/>
    <w:rsid w:val="00F350CC"/>
    <w:rsid w:val="00F35391"/>
    <w:rsid w:val="00F35759"/>
    <w:rsid w:val="00F3609E"/>
    <w:rsid w:val="00F364E8"/>
    <w:rsid w:val="00F3666A"/>
    <w:rsid w:val="00F3698E"/>
    <w:rsid w:val="00F36D3B"/>
    <w:rsid w:val="00F36DA9"/>
    <w:rsid w:val="00F37247"/>
    <w:rsid w:val="00F3741D"/>
    <w:rsid w:val="00F37A88"/>
    <w:rsid w:val="00F37E7E"/>
    <w:rsid w:val="00F400D7"/>
    <w:rsid w:val="00F40132"/>
    <w:rsid w:val="00F401DD"/>
    <w:rsid w:val="00F40209"/>
    <w:rsid w:val="00F4045C"/>
    <w:rsid w:val="00F405C3"/>
    <w:rsid w:val="00F40AD1"/>
    <w:rsid w:val="00F40E7A"/>
    <w:rsid w:val="00F4130B"/>
    <w:rsid w:val="00F415A0"/>
    <w:rsid w:val="00F41751"/>
    <w:rsid w:val="00F417B7"/>
    <w:rsid w:val="00F41903"/>
    <w:rsid w:val="00F419B6"/>
    <w:rsid w:val="00F41DAC"/>
    <w:rsid w:val="00F41F07"/>
    <w:rsid w:val="00F4215B"/>
    <w:rsid w:val="00F4228F"/>
    <w:rsid w:val="00F4243C"/>
    <w:rsid w:val="00F42940"/>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975"/>
    <w:rsid w:val="00F46C71"/>
    <w:rsid w:val="00F46D90"/>
    <w:rsid w:val="00F46EDA"/>
    <w:rsid w:val="00F47012"/>
    <w:rsid w:val="00F47681"/>
    <w:rsid w:val="00F502DF"/>
    <w:rsid w:val="00F512C8"/>
    <w:rsid w:val="00F51B66"/>
    <w:rsid w:val="00F51BE4"/>
    <w:rsid w:val="00F521C8"/>
    <w:rsid w:val="00F5220D"/>
    <w:rsid w:val="00F52653"/>
    <w:rsid w:val="00F52CC2"/>
    <w:rsid w:val="00F52DEF"/>
    <w:rsid w:val="00F53632"/>
    <w:rsid w:val="00F53BD2"/>
    <w:rsid w:val="00F53E82"/>
    <w:rsid w:val="00F53F0D"/>
    <w:rsid w:val="00F53F17"/>
    <w:rsid w:val="00F54CD2"/>
    <w:rsid w:val="00F54FAA"/>
    <w:rsid w:val="00F551C3"/>
    <w:rsid w:val="00F55F4A"/>
    <w:rsid w:val="00F55F7E"/>
    <w:rsid w:val="00F56066"/>
    <w:rsid w:val="00F56622"/>
    <w:rsid w:val="00F56838"/>
    <w:rsid w:val="00F56F7A"/>
    <w:rsid w:val="00F56F98"/>
    <w:rsid w:val="00F571D0"/>
    <w:rsid w:val="00F57244"/>
    <w:rsid w:val="00F57491"/>
    <w:rsid w:val="00F576A1"/>
    <w:rsid w:val="00F577AA"/>
    <w:rsid w:val="00F57C24"/>
    <w:rsid w:val="00F57FC7"/>
    <w:rsid w:val="00F60018"/>
    <w:rsid w:val="00F60036"/>
    <w:rsid w:val="00F6010F"/>
    <w:rsid w:val="00F60206"/>
    <w:rsid w:val="00F602EC"/>
    <w:rsid w:val="00F60652"/>
    <w:rsid w:val="00F60D5B"/>
    <w:rsid w:val="00F6127D"/>
    <w:rsid w:val="00F617CF"/>
    <w:rsid w:val="00F6192E"/>
    <w:rsid w:val="00F622C0"/>
    <w:rsid w:val="00F625D6"/>
    <w:rsid w:val="00F62B5D"/>
    <w:rsid w:val="00F63331"/>
    <w:rsid w:val="00F63650"/>
    <w:rsid w:val="00F63659"/>
    <w:rsid w:val="00F639A7"/>
    <w:rsid w:val="00F63E0B"/>
    <w:rsid w:val="00F63F01"/>
    <w:rsid w:val="00F6416D"/>
    <w:rsid w:val="00F64176"/>
    <w:rsid w:val="00F64A9E"/>
    <w:rsid w:val="00F64B61"/>
    <w:rsid w:val="00F64DEA"/>
    <w:rsid w:val="00F64F37"/>
    <w:rsid w:val="00F652E7"/>
    <w:rsid w:val="00F65752"/>
    <w:rsid w:val="00F658CA"/>
    <w:rsid w:val="00F659F3"/>
    <w:rsid w:val="00F65CD6"/>
    <w:rsid w:val="00F661B2"/>
    <w:rsid w:val="00F663AE"/>
    <w:rsid w:val="00F66C77"/>
    <w:rsid w:val="00F66CAC"/>
    <w:rsid w:val="00F6778D"/>
    <w:rsid w:val="00F67B91"/>
    <w:rsid w:val="00F67C0D"/>
    <w:rsid w:val="00F70007"/>
    <w:rsid w:val="00F70100"/>
    <w:rsid w:val="00F70981"/>
    <w:rsid w:val="00F7146A"/>
    <w:rsid w:val="00F714A8"/>
    <w:rsid w:val="00F7150F"/>
    <w:rsid w:val="00F717C4"/>
    <w:rsid w:val="00F718EE"/>
    <w:rsid w:val="00F71E46"/>
    <w:rsid w:val="00F722FD"/>
    <w:rsid w:val="00F7298D"/>
    <w:rsid w:val="00F72A16"/>
    <w:rsid w:val="00F72C67"/>
    <w:rsid w:val="00F73549"/>
    <w:rsid w:val="00F7391D"/>
    <w:rsid w:val="00F74078"/>
    <w:rsid w:val="00F74A04"/>
    <w:rsid w:val="00F74E55"/>
    <w:rsid w:val="00F75ADB"/>
    <w:rsid w:val="00F75AE0"/>
    <w:rsid w:val="00F7602E"/>
    <w:rsid w:val="00F7668B"/>
    <w:rsid w:val="00F7753F"/>
    <w:rsid w:val="00F777C9"/>
    <w:rsid w:val="00F778A9"/>
    <w:rsid w:val="00F8009C"/>
    <w:rsid w:val="00F80891"/>
    <w:rsid w:val="00F8094F"/>
    <w:rsid w:val="00F80CD1"/>
    <w:rsid w:val="00F80CF1"/>
    <w:rsid w:val="00F81119"/>
    <w:rsid w:val="00F811B8"/>
    <w:rsid w:val="00F8157E"/>
    <w:rsid w:val="00F816ED"/>
    <w:rsid w:val="00F82A99"/>
    <w:rsid w:val="00F82BDB"/>
    <w:rsid w:val="00F82FD9"/>
    <w:rsid w:val="00F8306E"/>
    <w:rsid w:val="00F831F2"/>
    <w:rsid w:val="00F83C3D"/>
    <w:rsid w:val="00F847D0"/>
    <w:rsid w:val="00F84D73"/>
    <w:rsid w:val="00F84E94"/>
    <w:rsid w:val="00F859C4"/>
    <w:rsid w:val="00F85B9F"/>
    <w:rsid w:val="00F861ED"/>
    <w:rsid w:val="00F86697"/>
    <w:rsid w:val="00F86848"/>
    <w:rsid w:val="00F86A87"/>
    <w:rsid w:val="00F86B2C"/>
    <w:rsid w:val="00F86BE3"/>
    <w:rsid w:val="00F87104"/>
    <w:rsid w:val="00F871E1"/>
    <w:rsid w:val="00F87B2F"/>
    <w:rsid w:val="00F87BD9"/>
    <w:rsid w:val="00F87FC3"/>
    <w:rsid w:val="00F90273"/>
    <w:rsid w:val="00F910A0"/>
    <w:rsid w:val="00F9124F"/>
    <w:rsid w:val="00F924EC"/>
    <w:rsid w:val="00F92566"/>
    <w:rsid w:val="00F92A65"/>
    <w:rsid w:val="00F92A91"/>
    <w:rsid w:val="00F93366"/>
    <w:rsid w:val="00F93471"/>
    <w:rsid w:val="00F9363A"/>
    <w:rsid w:val="00F9398B"/>
    <w:rsid w:val="00F93CAE"/>
    <w:rsid w:val="00F941E9"/>
    <w:rsid w:val="00F94610"/>
    <w:rsid w:val="00F947DD"/>
    <w:rsid w:val="00F94858"/>
    <w:rsid w:val="00F94EC1"/>
    <w:rsid w:val="00F951FA"/>
    <w:rsid w:val="00F9572C"/>
    <w:rsid w:val="00F96055"/>
    <w:rsid w:val="00F9629C"/>
    <w:rsid w:val="00F96455"/>
    <w:rsid w:val="00F965B5"/>
    <w:rsid w:val="00F96643"/>
    <w:rsid w:val="00F966AE"/>
    <w:rsid w:val="00F967AF"/>
    <w:rsid w:val="00F971B4"/>
    <w:rsid w:val="00F973D8"/>
    <w:rsid w:val="00F97DF9"/>
    <w:rsid w:val="00FA0206"/>
    <w:rsid w:val="00FA029D"/>
    <w:rsid w:val="00FA05EF"/>
    <w:rsid w:val="00FA070C"/>
    <w:rsid w:val="00FA0744"/>
    <w:rsid w:val="00FA0894"/>
    <w:rsid w:val="00FA09EB"/>
    <w:rsid w:val="00FA0BA7"/>
    <w:rsid w:val="00FA1377"/>
    <w:rsid w:val="00FA1452"/>
    <w:rsid w:val="00FA1699"/>
    <w:rsid w:val="00FA1C00"/>
    <w:rsid w:val="00FA1C8E"/>
    <w:rsid w:val="00FA2356"/>
    <w:rsid w:val="00FA2368"/>
    <w:rsid w:val="00FA2448"/>
    <w:rsid w:val="00FA28B8"/>
    <w:rsid w:val="00FA2F76"/>
    <w:rsid w:val="00FA3704"/>
    <w:rsid w:val="00FA37F0"/>
    <w:rsid w:val="00FA3E80"/>
    <w:rsid w:val="00FA3F01"/>
    <w:rsid w:val="00FA3F6D"/>
    <w:rsid w:val="00FA4065"/>
    <w:rsid w:val="00FA4668"/>
    <w:rsid w:val="00FA4776"/>
    <w:rsid w:val="00FA49B0"/>
    <w:rsid w:val="00FA4B19"/>
    <w:rsid w:val="00FA4C19"/>
    <w:rsid w:val="00FA4C1F"/>
    <w:rsid w:val="00FA5446"/>
    <w:rsid w:val="00FA5C25"/>
    <w:rsid w:val="00FA5D15"/>
    <w:rsid w:val="00FA63C0"/>
    <w:rsid w:val="00FA6737"/>
    <w:rsid w:val="00FA6C7A"/>
    <w:rsid w:val="00FA7126"/>
    <w:rsid w:val="00FA746C"/>
    <w:rsid w:val="00FA74E2"/>
    <w:rsid w:val="00FA77E5"/>
    <w:rsid w:val="00FA7B33"/>
    <w:rsid w:val="00FA7C43"/>
    <w:rsid w:val="00FA7DFC"/>
    <w:rsid w:val="00FA7EF3"/>
    <w:rsid w:val="00FA7F51"/>
    <w:rsid w:val="00FA7F8A"/>
    <w:rsid w:val="00FA7FD6"/>
    <w:rsid w:val="00FB0B20"/>
    <w:rsid w:val="00FB0BC9"/>
    <w:rsid w:val="00FB0CD6"/>
    <w:rsid w:val="00FB0CE2"/>
    <w:rsid w:val="00FB0EED"/>
    <w:rsid w:val="00FB10FB"/>
    <w:rsid w:val="00FB1479"/>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440"/>
    <w:rsid w:val="00FB59A9"/>
    <w:rsid w:val="00FB5F65"/>
    <w:rsid w:val="00FB6262"/>
    <w:rsid w:val="00FB649B"/>
    <w:rsid w:val="00FB64DC"/>
    <w:rsid w:val="00FB6A1A"/>
    <w:rsid w:val="00FB6E74"/>
    <w:rsid w:val="00FB7236"/>
    <w:rsid w:val="00FB7265"/>
    <w:rsid w:val="00FB7733"/>
    <w:rsid w:val="00FB7F71"/>
    <w:rsid w:val="00FC0208"/>
    <w:rsid w:val="00FC026C"/>
    <w:rsid w:val="00FC040C"/>
    <w:rsid w:val="00FC0A5E"/>
    <w:rsid w:val="00FC0EBC"/>
    <w:rsid w:val="00FC10FD"/>
    <w:rsid w:val="00FC11BC"/>
    <w:rsid w:val="00FC1744"/>
    <w:rsid w:val="00FC1D0F"/>
    <w:rsid w:val="00FC200F"/>
    <w:rsid w:val="00FC287C"/>
    <w:rsid w:val="00FC2898"/>
    <w:rsid w:val="00FC2BAD"/>
    <w:rsid w:val="00FC353B"/>
    <w:rsid w:val="00FC35A6"/>
    <w:rsid w:val="00FC36CC"/>
    <w:rsid w:val="00FC3C80"/>
    <w:rsid w:val="00FC45A2"/>
    <w:rsid w:val="00FC46C6"/>
    <w:rsid w:val="00FC4E30"/>
    <w:rsid w:val="00FC57D0"/>
    <w:rsid w:val="00FC590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EE8"/>
    <w:rsid w:val="00FD204D"/>
    <w:rsid w:val="00FD220C"/>
    <w:rsid w:val="00FD26AA"/>
    <w:rsid w:val="00FD279A"/>
    <w:rsid w:val="00FD2ECF"/>
    <w:rsid w:val="00FD3732"/>
    <w:rsid w:val="00FD3CAE"/>
    <w:rsid w:val="00FD3E21"/>
    <w:rsid w:val="00FD533E"/>
    <w:rsid w:val="00FD5447"/>
    <w:rsid w:val="00FD5933"/>
    <w:rsid w:val="00FD5A26"/>
    <w:rsid w:val="00FD5F1F"/>
    <w:rsid w:val="00FD63A9"/>
    <w:rsid w:val="00FD6CDB"/>
    <w:rsid w:val="00FD73EA"/>
    <w:rsid w:val="00FD7819"/>
    <w:rsid w:val="00FD79EC"/>
    <w:rsid w:val="00FD7A4C"/>
    <w:rsid w:val="00FD7F30"/>
    <w:rsid w:val="00FE0B4F"/>
    <w:rsid w:val="00FE11E0"/>
    <w:rsid w:val="00FE121E"/>
    <w:rsid w:val="00FE18AD"/>
    <w:rsid w:val="00FE18EF"/>
    <w:rsid w:val="00FE1D57"/>
    <w:rsid w:val="00FE223D"/>
    <w:rsid w:val="00FE232E"/>
    <w:rsid w:val="00FE26B5"/>
    <w:rsid w:val="00FE2C56"/>
    <w:rsid w:val="00FE2DA7"/>
    <w:rsid w:val="00FE3021"/>
    <w:rsid w:val="00FE3305"/>
    <w:rsid w:val="00FE33B2"/>
    <w:rsid w:val="00FE3AAB"/>
    <w:rsid w:val="00FE40DC"/>
    <w:rsid w:val="00FE4BF0"/>
    <w:rsid w:val="00FE4CC0"/>
    <w:rsid w:val="00FE51BB"/>
    <w:rsid w:val="00FE535D"/>
    <w:rsid w:val="00FE59F2"/>
    <w:rsid w:val="00FE6166"/>
    <w:rsid w:val="00FE64A4"/>
    <w:rsid w:val="00FE682E"/>
    <w:rsid w:val="00FE6DE9"/>
    <w:rsid w:val="00FE784A"/>
    <w:rsid w:val="00FF008D"/>
    <w:rsid w:val="00FF05AC"/>
    <w:rsid w:val="00FF06B1"/>
    <w:rsid w:val="00FF0E10"/>
    <w:rsid w:val="00FF1068"/>
    <w:rsid w:val="00FF12E3"/>
    <w:rsid w:val="00FF1BB3"/>
    <w:rsid w:val="00FF1C3F"/>
    <w:rsid w:val="00FF1D5E"/>
    <w:rsid w:val="00FF226F"/>
    <w:rsid w:val="00FF2874"/>
    <w:rsid w:val="00FF2B96"/>
    <w:rsid w:val="00FF2F0C"/>
    <w:rsid w:val="00FF37D4"/>
    <w:rsid w:val="00FF399B"/>
    <w:rsid w:val="00FF3F01"/>
    <w:rsid w:val="00FF3FF4"/>
    <w:rsid w:val="00FF4316"/>
    <w:rsid w:val="00FF46C0"/>
    <w:rsid w:val="00FF4986"/>
    <w:rsid w:val="00FF505B"/>
    <w:rsid w:val="00FF5258"/>
    <w:rsid w:val="00FF54D9"/>
    <w:rsid w:val="00FF5CA5"/>
    <w:rsid w:val="00FF6078"/>
    <w:rsid w:val="00FF60D3"/>
    <w:rsid w:val="00FF6FD2"/>
    <w:rsid w:val="00FF78C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8673"/>
    <o:shapelayout v:ext="edit">
      <o:idmap v:ext="edit" data="1"/>
      <o:regrouptable v:ext="edit">
        <o:entry new="2" old="0"/>
        <o:entry new="3" old="0"/>
        <o:entry new="4" old="0"/>
        <o:entry new="5" old="0"/>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9" w:qFormat="1"/>
    <w:lsdException w:name="heading 6" w:semiHidden="1" w:uiPriority="99" w:unhideWhenUsed="1" w:qFormat="1"/>
    <w:lsdException w:name="heading 7"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header"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Body Text 2" w:uiPriority="99"/>
    <w:lsdException w:name="Hyperlink" w:uiPriority="99"/>
    <w:lsdException w:name="FollowedHyperlink" w:uiPriority="99"/>
    <w:lsdException w:name="Strong" w:qFormat="1"/>
    <w:lsdException w:name="Emphasis" w:qFormat="1"/>
    <w:lsdException w:name="Document Map"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89025D"/>
    <w:rPr>
      <w:sz w:val="24"/>
      <w:szCs w:val="24"/>
    </w:rPr>
  </w:style>
  <w:style w:type="paragraph" w:styleId="1">
    <w:name w:val="heading 1"/>
    <w:aliases w:val="!Части документа"/>
    <w:basedOn w:val="a0"/>
    <w:next w:val="a0"/>
    <w:link w:val="10"/>
    <w:qFormat/>
    <w:rsid w:val="001A5B7C"/>
    <w:pPr>
      <w:keepNext/>
      <w:spacing w:before="240" w:after="60"/>
      <w:outlineLvl w:val="0"/>
    </w:pPr>
    <w:rPr>
      <w:rFonts w:ascii="Arial" w:hAnsi="Arial" w:cs="Arial"/>
      <w:b/>
      <w:bCs/>
      <w:kern w:val="32"/>
      <w:sz w:val="32"/>
      <w:szCs w:val="32"/>
    </w:rPr>
  </w:style>
  <w:style w:type="paragraph" w:styleId="2">
    <w:name w:val="heading 2"/>
    <w:aliases w:val="!Разделы документа"/>
    <w:basedOn w:val="a0"/>
    <w:next w:val="a0"/>
    <w:link w:val="20"/>
    <w:qFormat/>
    <w:rsid w:val="00B82EC3"/>
    <w:pPr>
      <w:keepNext/>
      <w:spacing w:before="240" w:after="60"/>
      <w:outlineLvl w:val="1"/>
    </w:pPr>
    <w:rPr>
      <w:rFonts w:ascii="Arial" w:hAnsi="Arial" w:cs="Arial"/>
      <w:b/>
      <w:bCs/>
      <w:i/>
      <w:iCs/>
      <w:sz w:val="28"/>
      <w:szCs w:val="28"/>
    </w:rPr>
  </w:style>
  <w:style w:type="paragraph" w:styleId="3">
    <w:name w:val="heading 3"/>
    <w:aliases w:val="!Главы документа"/>
    <w:basedOn w:val="a0"/>
    <w:next w:val="a0"/>
    <w:link w:val="30"/>
    <w:qFormat/>
    <w:rsid w:val="0029567E"/>
    <w:pPr>
      <w:keepNext/>
      <w:suppressAutoHyphens/>
      <w:spacing w:before="240" w:after="60"/>
      <w:outlineLvl w:val="2"/>
    </w:pPr>
    <w:rPr>
      <w:rFonts w:ascii="Arial" w:hAnsi="Arial" w:cs="Arial"/>
      <w:b/>
      <w:bCs/>
      <w:sz w:val="26"/>
      <w:szCs w:val="26"/>
      <w:lang w:eastAsia="ar-SA"/>
    </w:rPr>
  </w:style>
  <w:style w:type="paragraph" w:styleId="4">
    <w:name w:val="heading 4"/>
    <w:aliases w:val="!Параграфы/Статьи документа"/>
    <w:basedOn w:val="a0"/>
    <w:next w:val="a0"/>
    <w:link w:val="40"/>
    <w:qFormat/>
    <w:rsid w:val="00B82EC3"/>
    <w:pPr>
      <w:keepNext/>
      <w:spacing w:before="240" w:after="60"/>
      <w:outlineLvl w:val="3"/>
    </w:pPr>
    <w:rPr>
      <w:b/>
      <w:bCs/>
      <w:sz w:val="28"/>
      <w:szCs w:val="28"/>
    </w:rPr>
  </w:style>
  <w:style w:type="paragraph" w:styleId="5">
    <w:name w:val="heading 5"/>
    <w:basedOn w:val="a0"/>
    <w:next w:val="a0"/>
    <w:link w:val="50"/>
    <w:uiPriority w:val="99"/>
    <w:qFormat/>
    <w:rsid w:val="00B82EC3"/>
    <w:pPr>
      <w:spacing w:before="240" w:after="60"/>
      <w:outlineLvl w:val="4"/>
    </w:pPr>
    <w:rPr>
      <w:b/>
      <w:bCs/>
      <w:i/>
      <w:iCs/>
      <w:sz w:val="26"/>
      <w:szCs w:val="26"/>
    </w:rPr>
  </w:style>
  <w:style w:type="paragraph" w:styleId="6">
    <w:name w:val="heading 6"/>
    <w:basedOn w:val="a0"/>
    <w:next w:val="a0"/>
    <w:link w:val="60"/>
    <w:uiPriority w:val="99"/>
    <w:qFormat/>
    <w:rsid w:val="00F22971"/>
    <w:pPr>
      <w:autoSpaceDE w:val="0"/>
      <w:autoSpaceDN w:val="0"/>
      <w:spacing w:before="240" w:after="60"/>
      <w:outlineLvl w:val="5"/>
    </w:pPr>
    <w:rPr>
      <w:b/>
      <w:bCs/>
      <w:sz w:val="22"/>
      <w:szCs w:val="22"/>
    </w:rPr>
  </w:style>
  <w:style w:type="paragraph" w:styleId="7">
    <w:name w:val="heading 7"/>
    <w:basedOn w:val="a0"/>
    <w:next w:val="a0"/>
    <w:qFormat/>
    <w:rsid w:val="0017376C"/>
    <w:pPr>
      <w:keepNext/>
      <w:outlineLvl w:val="6"/>
    </w:pPr>
    <w:rPr>
      <w:i/>
      <w:iCs/>
      <w:sz w:val="18"/>
    </w:rPr>
  </w:style>
  <w:style w:type="paragraph" w:styleId="8">
    <w:name w:val="heading 8"/>
    <w:basedOn w:val="a0"/>
    <w:next w:val="a0"/>
    <w:link w:val="80"/>
    <w:qFormat/>
    <w:rsid w:val="007223A2"/>
    <w:pPr>
      <w:spacing w:before="240" w:after="60"/>
      <w:outlineLvl w:val="7"/>
    </w:pPr>
    <w:rPr>
      <w:i/>
      <w:iCs/>
    </w:rPr>
  </w:style>
  <w:style w:type="paragraph" w:styleId="9">
    <w:name w:val="heading 9"/>
    <w:basedOn w:val="a0"/>
    <w:next w:val="a0"/>
    <w:link w:val="90"/>
    <w:qFormat/>
    <w:rsid w:val="00A11A26"/>
    <w:pPr>
      <w:keepNext/>
      <w:ind w:firstLine="709"/>
      <w:jc w:val="both"/>
      <w:outlineLvl w:val="8"/>
    </w:pPr>
    <w:rPr>
      <w:b/>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aliases w:val="!Главы документа Знак"/>
    <w:basedOn w:val="a1"/>
    <w:link w:val="3"/>
    <w:locked/>
    <w:rsid w:val="004273C9"/>
    <w:rPr>
      <w:rFonts w:ascii="Arial" w:hAnsi="Arial" w:cs="Arial"/>
      <w:b/>
      <w:bCs/>
      <w:sz w:val="26"/>
      <w:szCs w:val="26"/>
      <w:lang w:eastAsia="ar-SA"/>
    </w:rPr>
  </w:style>
  <w:style w:type="character" w:customStyle="1" w:styleId="40">
    <w:name w:val="Заголовок 4 Знак"/>
    <w:aliases w:val="!Параграфы/Статьи документа Знак"/>
    <w:basedOn w:val="a1"/>
    <w:link w:val="4"/>
    <w:rsid w:val="00FA070C"/>
    <w:rPr>
      <w:b/>
      <w:bCs/>
      <w:sz w:val="28"/>
      <w:szCs w:val="28"/>
      <w:lang w:val="ru-RU" w:eastAsia="ru-RU" w:bidi="ar-SA"/>
    </w:rPr>
  </w:style>
  <w:style w:type="character" w:customStyle="1" w:styleId="50">
    <w:name w:val="Заголовок 5 Знак"/>
    <w:basedOn w:val="a1"/>
    <w:link w:val="5"/>
    <w:uiPriority w:val="99"/>
    <w:locked/>
    <w:rsid w:val="004273C9"/>
    <w:rPr>
      <w:b/>
      <w:bCs/>
      <w:i/>
      <w:iCs/>
      <w:sz w:val="26"/>
      <w:szCs w:val="26"/>
    </w:rPr>
  </w:style>
  <w:style w:type="character" w:customStyle="1" w:styleId="60">
    <w:name w:val="Заголовок 6 Знак"/>
    <w:basedOn w:val="a1"/>
    <w:link w:val="6"/>
    <w:uiPriority w:val="99"/>
    <w:rsid w:val="00F22971"/>
    <w:rPr>
      <w:b/>
      <w:bCs/>
      <w:sz w:val="22"/>
      <w:szCs w:val="22"/>
    </w:rPr>
  </w:style>
  <w:style w:type="character" w:customStyle="1" w:styleId="80">
    <w:name w:val="Заголовок 8 Знак"/>
    <w:basedOn w:val="a1"/>
    <w:link w:val="8"/>
    <w:rsid w:val="007223A2"/>
    <w:rPr>
      <w:i/>
      <w:iCs/>
      <w:sz w:val="24"/>
      <w:szCs w:val="24"/>
    </w:rPr>
  </w:style>
  <w:style w:type="paragraph" w:styleId="31">
    <w:name w:val="Body Text 3"/>
    <w:basedOn w:val="a0"/>
    <w:link w:val="32"/>
    <w:rsid w:val="0017376C"/>
    <w:pPr>
      <w:jc w:val="center"/>
    </w:pPr>
    <w:rPr>
      <w:b/>
      <w:bCs/>
      <w:sz w:val="32"/>
    </w:rPr>
  </w:style>
  <w:style w:type="character" w:customStyle="1" w:styleId="32">
    <w:name w:val="Основной текст 3 Знак"/>
    <w:basedOn w:val="a1"/>
    <w:link w:val="31"/>
    <w:rsid w:val="009642CF"/>
    <w:rPr>
      <w:b/>
      <w:bCs/>
      <w:sz w:val="32"/>
      <w:szCs w:val="24"/>
    </w:rPr>
  </w:style>
  <w:style w:type="paragraph" w:customStyle="1" w:styleId="11">
    <w:name w:val="Обычный (веб)1"/>
    <w:basedOn w:val="a0"/>
    <w:rsid w:val="0017376C"/>
    <w:pPr>
      <w:spacing w:before="100" w:after="100"/>
    </w:pPr>
    <w:rPr>
      <w:szCs w:val="20"/>
    </w:rPr>
  </w:style>
  <w:style w:type="paragraph" w:customStyle="1" w:styleId="a4">
    <w:name w:val="???????"/>
    <w:rsid w:val="0017376C"/>
    <w:pPr>
      <w:widowControl w:val="0"/>
      <w:overflowPunct w:val="0"/>
      <w:autoSpaceDE w:val="0"/>
      <w:autoSpaceDN w:val="0"/>
      <w:adjustRightInd w:val="0"/>
    </w:pPr>
    <w:rPr>
      <w:lang w:val="en-US"/>
    </w:rPr>
  </w:style>
  <w:style w:type="paragraph" w:styleId="a5">
    <w:name w:val="header"/>
    <w:basedOn w:val="a0"/>
    <w:link w:val="a6"/>
    <w:uiPriority w:val="99"/>
    <w:rsid w:val="0017376C"/>
    <w:pPr>
      <w:tabs>
        <w:tab w:val="center" w:pos="4677"/>
        <w:tab w:val="right" w:pos="9355"/>
      </w:tabs>
    </w:pPr>
  </w:style>
  <w:style w:type="character" w:customStyle="1" w:styleId="a6">
    <w:name w:val="Верхний колонтитул Знак"/>
    <w:basedOn w:val="a1"/>
    <w:link w:val="a5"/>
    <w:uiPriority w:val="99"/>
    <w:rsid w:val="00FA070C"/>
    <w:rPr>
      <w:sz w:val="24"/>
      <w:szCs w:val="24"/>
      <w:lang w:val="ru-RU" w:eastAsia="ru-RU" w:bidi="ar-SA"/>
    </w:rPr>
  </w:style>
  <w:style w:type="character" w:styleId="a7">
    <w:name w:val="page number"/>
    <w:basedOn w:val="a1"/>
    <w:rsid w:val="0017376C"/>
  </w:style>
  <w:style w:type="paragraph" w:styleId="a8">
    <w:name w:val="Block Text"/>
    <w:basedOn w:val="a0"/>
    <w:rsid w:val="0017376C"/>
    <w:pPr>
      <w:ind w:left="113" w:right="113"/>
      <w:jc w:val="center"/>
    </w:pPr>
    <w:rPr>
      <w:sz w:val="22"/>
    </w:rPr>
  </w:style>
  <w:style w:type="character" w:styleId="a9">
    <w:name w:val="Hyperlink"/>
    <w:basedOn w:val="a1"/>
    <w:uiPriority w:val="99"/>
    <w:rsid w:val="0017376C"/>
    <w:rPr>
      <w:color w:val="0000FF"/>
      <w:u w:val="single"/>
    </w:rPr>
  </w:style>
  <w:style w:type="paragraph" w:styleId="aa">
    <w:name w:val="List Paragraph"/>
    <w:basedOn w:val="a0"/>
    <w:qFormat/>
    <w:rsid w:val="001A5B7C"/>
    <w:pPr>
      <w:ind w:left="720"/>
      <w:contextualSpacing/>
    </w:pPr>
  </w:style>
  <w:style w:type="paragraph" w:styleId="ab">
    <w:name w:val="footer"/>
    <w:basedOn w:val="a0"/>
    <w:link w:val="ac"/>
    <w:rsid w:val="001A5B7C"/>
    <w:pPr>
      <w:tabs>
        <w:tab w:val="center" w:pos="4677"/>
        <w:tab w:val="right" w:pos="9355"/>
      </w:tabs>
    </w:pPr>
  </w:style>
  <w:style w:type="character" w:customStyle="1" w:styleId="ac">
    <w:name w:val="Нижний колонтитул Знак"/>
    <w:basedOn w:val="a1"/>
    <w:link w:val="ab"/>
    <w:rsid w:val="00FA070C"/>
    <w:rPr>
      <w:sz w:val="24"/>
      <w:szCs w:val="24"/>
      <w:lang w:val="ru-RU" w:eastAsia="ru-RU" w:bidi="ar-SA"/>
    </w:rPr>
  </w:style>
  <w:style w:type="paragraph" w:styleId="ad">
    <w:name w:val="Body Text"/>
    <w:aliases w:val="bt"/>
    <w:basedOn w:val="a0"/>
    <w:link w:val="ae"/>
    <w:rsid w:val="006E2BF8"/>
    <w:pPr>
      <w:spacing w:after="120"/>
    </w:pPr>
  </w:style>
  <w:style w:type="character" w:customStyle="1" w:styleId="ae">
    <w:name w:val="Основной текст Знак"/>
    <w:aliases w:val="bt Знак1"/>
    <w:basedOn w:val="a1"/>
    <w:link w:val="ad"/>
    <w:rsid w:val="00460E9B"/>
    <w:rPr>
      <w:sz w:val="24"/>
      <w:szCs w:val="24"/>
    </w:rPr>
  </w:style>
  <w:style w:type="table" w:styleId="af">
    <w:name w:val="Table Grid"/>
    <w:basedOn w:val="a2"/>
    <w:uiPriority w:val="59"/>
    <w:rsid w:val="00B82E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Plain Text"/>
    <w:basedOn w:val="a0"/>
    <w:link w:val="af1"/>
    <w:rsid w:val="00FA070C"/>
    <w:rPr>
      <w:rFonts w:ascii="Courier New" w:hAnsi="Courier New" w:cs="Courier New"/>
      <w:sz w:val="20"/>
      <w:szCs w:val="20"/>
    </w:rPr>
  </w:style>
  <w:style w:type="character" w:customStyle="1" w:styleId="af1">
    <w:name w:val="Текст Знак"/>
    <w:basedOn w:val="a1"/>
    <w:link w:val="af0"/>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2">
    <w:name w:val="Title"/>
    <w:basedOn w:val="a0"/>
    <w:link w:val="af3"/>
    <w:qFormat/>
    <w:rsid w:val="00FA070C"/>
    <w:pPr>
      <w:overflowPunct w:val="0"/>
      <w:autoSpaceDE w:val="0"/>
      <w:autoSpaceDN w:val="0"/>
      <w:adjustRightInd w:val="0"/>
      <w:jc w:val="center"/>
      <w:textAlignment w:val="baseline"/>
    </w:pPr>
    <w:rPr>
      <w:b/>
      <w:spacing w:val="100"/>
      <w:sz w:val="36"/>
      <w:szCs w:val="20"/>
    </w:rPr>
  </w:style>
  <w:style w:type="character" w:customStyle="1" w:styleId="af3">
    <w:name w:val="Название Знак"/>
    <w:basedOn w:val="a1"/>
    <w:link w:val="af2"/>
    <w:rsid w:val="00FA070C"/>
    <w:rPr>
      <w:b/>
      <w:spacing w:val="100"/>
      <w:sz w:val="36"/>
      <w:lang w:val="ru-RU" w:eastAsia="ru-RU" w:bidi="ar-SA"/>
    </w:rPr>
  </w:style>
  <w:style w:type="paragraph" w:styleId="af4">
    <w:name w:val="Balloon Text"/>
    <w:basedOn w:val="a0"/>
    <w:link w:val="af5"/>
    <w:rsid w:val="00FA070C"/>
    <w:rPr>
      <w:rFonts w:ascii="Tahoma" w:hAnsi="Tahoma" w:cs="Tahoma"/>
      <w:sz w:val="16"/>
      <w:szCs w:val="16"/>
    </w:rPr>
  </w:style>
  <w:style w:type="character" w:customStyle="1" w:styleId="af5">
    <w:name w:val="Текст выноски Знак"/>
    <w:basedOn w:val="a1"/>
    <w:link w:val="af4"/>
    <w:uiPriority w:val="99"/>
    <w:rsid w:val="00FA070C"/>
    <w:rPr>
      <w:rFonts w:ascii="Tahoma" w:hAnsi="Tahoma" w:cs="Tahoma"/>
      <w:sz w:val="16"/>
      <w:szCs w:val="16"/>
      <w:lang w:val="ru-RU" w:eastAsia="ru-RU" w:bidi="ar-SA"/>
    </w:rPr>
  </w:style>
  <w:style w:type="paragraph" w:customStyle="1" w:styleId="12">
    <w:name w:val="Обычный1"/>
    <w:rsid w:val="00FA070C"/>
    <w:pPr>
      <w:widowControl w:val="0"/>
      <w:spacing w:line="300" w:lineRule="auto"/>
      <w:ind w:firstLine="200"/>
      <w:jc w:val="both"/>
    </w:pPr>
    <w:rPr>
      <w:snapToGrid w:val="0"/>
      <w:sz w:val="32"/>
    </w:rPr>
  </w:style>
  <w:style w:type="paragraph" w:styleId="af6">
    <w:name w:val="Body Text Indent"/>
    <w:aliases w:val="Основной текст 1,Нумерованный список !!,Надин стиль"/>
    <w:basedOn w:val="a0"/>
    <w:link w:val="af7"/>
    <w:rsid w:val="00FA070C"/>
    <w:pPr>
      <w:ind w:firstLine="709"/>
      <w:jc w:val="both"/>
    </w:pPr>
    <w:rPr>
      <w:sz w:val="28"/>
      <w:szCs w:val="20"/>
    </w:rPr>
  </w:style>
  <w:style w:type="character" w:customStyle="1" w:styleId="af7">
    <w:name w:val="Основной текст с отступом Знак"/>
    <w:aliases w:val="Основной текст 1 Знак,Нумерованный список !! Знак,Надин стиль Знак"/>
    <w:basedOn w:val="a1"/>
    <w:link w:val="af6"/>
    <w:rsid w:val="00FA070C"/>
    <w:rPr>
      <w:sz w:val="28"/>
      <w:lang w:val="ru-RU" w:eastAsia="ru-RU" w:bidi="ar-SA"/>
    </w:rPr>
  </w:style>
  <w:style w:type="paragraph" w:customStyle="1" w:styleId="af8">
    <w:name w:val="Обычный.Название подразделения"/>
    <w:rsid w:val="00FA070C"/>
    <w:rPr>
      <w:rFonts w:ascii="SchoolBook" w:hAnsi="SchoolBook"/>
      <w:sz w:val="28"/>
    </w:rPr>
  </w:style>
  <w:style w:type="paragraph" w:styleId="af9">
    <w:name w:val="annotation text"/>
    <w:aliases w:val="!Равноширинный текст документа"/>
    <w:basedOn w:val="a0"/>
    <w:link w:val="afa"/>
    <w:rsid w:val="00FA070C"/>
    <w:rPr>
      <w:sz w:val="20"/>
      <w:szCs w:val="20"/>
    </w:rPr>
  </w:style>
  <w:style w:type="character" w:customStyle="1" w:styleId="afa">
    <w:name w:val="Текст примечания Знак"/>
    <w:aliases w:val="!Равноширинный текст документа Знак"/>
    <w:basedOn w:val="a1"/>
    <w:link w:val="af9"/>
    <w:rsid w:val="00FA070C"/>
    <w:rPr>
      <w:lang w:val="ru-RU" w:eastAsia="ru-RU" w:bidi="ar-SA"/>
    </w:rPr>
  </w:style>
  <w:style w:type="paragraph" w:styleId="afb">
    <w:name w:val="annotation subject"/>
    <w:basedOn w:val="af9"/>
    <w:next w:val="af9"/>
    <w:link w:val="afc"/>
    <w:semiHidden/>
    <w:rsid w:val="00FA070C"/>
    <w:rPr>
      <w:b/>
      <w:bCs/>
    </w:rPr>
  </w:style>
  <w:style w:type="character" w:customStyle="1" w:styleId="afc">
    <w:name w:val="Тема примечания Знак"/>
    <w:basedOn w:val="afa"/>
    <w:link w:val="afb"/>
    <w:semiHidden/>
    <w:rsid w:val="00FA070C"/>
    <w:rPr>
      <w:b/>
      <w:bCs/>
    </w:rPr>
  </w:style>
  <w:style w:type="paragraph" w:styleId="afd">
    <w:name w:val="footnote text"/>
    <w:basedOn w:val="a0"/>
    <w:link w:val="afe"/>
    <w:uiPriority w:val="99"/>
    <w:rsid w:val="00FA070C"/>
    <w:rPr>
      <w:sz w:val="20"/>
      <w:szCs w:val="20"/>
    </w:rPr>
  </w:style>
  <w:style w:type="character" w:customStyle="1" w:styleId="afe">
    <w:name w:val="Текст сноски Знак"/>
    <w:basedOn w:val="a1"/>
    <w:link w:val="afd"/>
    <w:uiPriority w:val="99"/>
    <w:rsid w:val="00FA070C"/>
    <w:rPr>
      <w:lang w:val="ru-RU" w:eastAsia="ru-RU" w:bidi="ar-SA"/>
    </w:rPr>
  </w:style>
  <w:style w:type="character" w:customStyle="1" w:styleId="aff">
    <w:name w:val="Цветовое выделение"/>
    <w:rsid w:val="00635CA8"/>
    <w:rPr>
      <w:b/>
      <w:bCs/>
      <w:color w:val="000080"/>
    </w:rPr>
  </w:style>
  <w:style w:type="paragraph" w:customStyle="1" w:styleId="aff0">
    <w:name w:val="Прижатый влево"/>
    <w:basedOn w:val="a0"/>
    <w:next w:val="a0"/>
    <w:rsid w:val="00635CA8"/>
    <w:pPr>
      <w:widowControl w:val="0"/>
      <w:autoSpaceDE w:val="0"/>
      <w:autoSpaceDN w:val="0"/>
      <w:adjustRightInd w:val="0"/>
    </w:pPr>
    <w:rPr>
      <w:rFonts w:ascii="Arial" w:hAnsi="Arial" w:cs="Arial"/>
    </w:rPr>
  </w:style>
  <w:style w:type="paragraph" w:customStyle="1" w:styleId="13">
    <w:name w:val="Абзац списка1"/>
    <w:basedOn w:val="a0"/>
    <w:qFormat/>
    <w:rsid w:val="003B54B0"/>
    <w:pPr>
      <w:spacing w:after="200" w:line="276" w:lineRule="auto"/>
      <w:ind w:left="720"/>
    </w:pPr>
    <w:rPr>
      <w:rFonts w:ascii="Calibri" w:hAnsi="Calibri"/>
      <w:sz w:val="22"/>
      <w:szCs w:val="22"/>
      <w:lang w:eastAsia="en-US"/>
    </w:rPr>
  </w:style>
  <w:style w:type="paragraph" w:customStyle="1" w:styleId="ConsPlusNormal">
    <w:name w:val="ConsPlusNormal"/>
    <w:rsid w:val="00DE33EB"/>
    <w:pPr>
      <w:widowControl w:val="0"/>
      <w:suppressAutoHyphens/>
      <w:autoSpaceDE w:val="0"/>
      <w:ind w:firstLine="720"/>
    </w:pPr>
    <w:rPr>
      <w:rFonts w:ascii="Arial" w:eastAsia="Arial" w:hAnsi="Arial" w:cs="Arial"/>
      <w:kern w:val="1"/>
      <w:lang w:eastAsia="ar-SA"/>
    </w:rPr>
  </w:style>
  <w:style w:type="character" w:styleId="aff1">
    <w:name w:val="Strong"/>
    <w:qFormat/>
    <w:rsid w:val="00DE33EB"/>
    <w:rPr>
      <w:b/>
      <w:bCs/>
    </w:rPr>
  </w:style>
  <w:style w:type="paragraph" w:customStyle="1" w:styleId="aff2">
    <w:name w:val="Содержимое таблицы"/>
    <w:basedOn w:val="a0"/>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1">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1">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3">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1">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4">
    <w:name w:val="Основной шрифт абзаца1"/>
    <w:rsid w:val="004D020B"/>
  </w:style>
  <w:style w:type="character" w:customStyle="1" w:styleId="WW8Num20z0">
    <w:name w:val="WW8Num20z0"/>
    <w:rsid w:val="004D020B"/>
    <w:rPr>
      <w:rFonts w:ascii="Symbol" w:hAnsi="Symbol"/>
    </w:rPr>
  </w:style>
  <w:style w:type="character" w:customStyle="1" w:styleId="aff3">
    <w:name w:val="Символ нумерации"/>
    <w:rsid w:val="004D020B"/>
  </w:style>
  <w:style w:type="character" w:customStyle="1" w:styleId="aff4">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basedOn w:val="21"/>
    <w:rsid w:val="004D020B"/>
    <w:rPr>
      <w:rFonts w:ascii="Arial" w:eastAsia="Lucida Sans Unicode" w:hAnsi="Arial" w:cs="Arial"/>
      <w:b/>
      <w:bCs/>
      <w:kern w:val="1"/>
      <w:sz w:val="32"/>
      <w:szCs w:val="32"/>
      <w:lang w:val="ru-RU" w:eastAsia="ar-SA" w:bidi="ar-SA"/>
    </w:rPr>
  </w:style>
  <w:style w:type="character" w:customStyle="1" w:styleId="34">
    <w:name w:val="Знак3"/>
    <w:basedOn w:val="21"/>
    <w:rsid w:val="004D020B"/>
    <w:rPr>
      <w:sz w:val="24"/>
      <w:szCs w:val="24"/>
      <w:lang w:val="ru-RU" w:eastAsia="ar-SA" w:bidi="ar-SA"/>
    </w:rPr>
  </w:style>
  <w:style w:type="character" w:customStyle="1" w:styleId="rvts148">
    <w:name w:val="rvts148"/>
    <w:basedOn w:val="21"/>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aff5">
    <w:name w:val="Заголовок"/>
    <w:basedOn w:val="a0"/>
    <w:next w:val="ad"/>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0"/>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0"/>
    <w:rsid w:val="004D020B"/>
    <w:pPr>
      <w:widowControl w:val="0"/>
      <w:suppressLineNumbers/>
      <w:suppressAutoHyphens/>
    </w:pPr>
    <w:rPr>
      <w:rFonts w:eastAsia="Lucida Sans Unicode" w:cs="Tahoma"/>
      <w:kern w:val="1"/>
      <w:lang w:eastAsia="ar-SA"/>
    </w:rPr>
  </w:style>
  <w:style w:type="paragraph" w:customStyle="1" w:styleId="52">
    <w:name w:val="Название5"/>
    <w:basedOn w:val="a0"/>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0"/>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0"/>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0"/>
    <w:rsid w:val="004D020B"/>
    <w:pPr>
      <w:widowControl w:val="0"/>
      <w:suppressLineNumbers/>
      <w:suppressAutoHyphens/>
    </w:pPr>
    <w:rPr>
      <w:rFonts w:eastAsia="Lucida Sans Unicode" w:cs="Tahoma"/>
      <w:kern w:val="1"/>
      <w:lang w:eastAsia="ar-SA"/>
    </w:rPr>
  </w:style>
  <w:style w:type="paragraph" w:customStyle="1" w:styleId="35">
    <w:name w:val="Название3"/>
    <w:basedOn w:val="a0"/>
    <w:rsid w:val="004D020B"/>
    <w:pPr>
      <w:widowControl w:val="0"/>
      <w:suppressLineNumbers/>
      <w:suppressAutoHyphens/>
      <w:spacing w:before="120" w:after="120"/>
    </w:pPr>
    <w:rPr>
      <w:rFonts w:eastAsia="Lucida Sans Unicode" w:cs="Tahoma"/>
      <w:i/>
      <w:iCs/>
      <w:kern w:val="1"/>
      <w:lang w:eastAsia="ar-SA"/>
    </w:rPr>
  </w:style>
  <w:style w:type="paragraph" w:customStyle="1" w:styleId="36">
    <w:name w:val="Указатель3"/>
    <w:basedOn w:val="a0"/>
    <w:rsid w:val="004D020B"/>
    <w:pPr>
      <w:widowControl w:val="0"/>
      <w:suppressLineNumbers/>
      <w:suppressAutoHyphens/>
    </w:pPr>
    <w:rPr>
      <w:rFonts w:eastAsia="Lucida Sans Unicode" w:cs="Tahoma"/>
      <w:kern w:val="1"/>
      <w:lang w:eastAsia="ar-SA"/>
    </w:rPr>
  </w:style>
  <w:style w:type="paragraph" w:customStyle="1" w:styleId="22">
    <w:name w:val="Название2"/>
    <w:basedOn w:val="a0"/>
    <w:rsid w:val="004D020B"/>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0"/>
    <w:rsid w:val="004D020B"/>
    <w:pPr>
      <w:widowControl w:val="0"/>
      <w:suppressLineNumbers/>
      <w:suppressAutoHyphens/>
    </w:pPr>
    <w:rPr>
      <w:rFonts w:eastAsia="Lucida Sans Unicode" w:cs="Tahoma"/>
      <w:kern w:val="1"/>
      <w:lang w:eastAsia="ar-SA"/>
    </w:rPr>
  </w:style>
  <w:style w:type="paragraph" w:customStyle="1" w:styleId="15">
    <w:name w:val="Название1"/>
    <w:basedOn w:val="a0"/>
    <w:rsid w:val="004D020B"/>
    <w:pPr>
      <w:widowControl w:val="0"/>
      <w:suppressLineNumbers/>
      <w:suppressAutoHyphens/>
      <w:spacing w:before="120" w:after="120"/>
    </w:pPr>
    <w:rPr>
      <w:rFonts w:eastAsia="Lucida Sans Unicode" w:cs="Tahoma"/>
      <w:i/>
      <w:iCs/>
      <w:kern w:val="1"/>
      <w:lang w:eastAsia="ar-SA"/>
    </w:rPr>
  </w:style>
  <w:style w:type="paragraph" w:customStyle="1" w:styleId="16">
    <w:name w:val="Указатель1"/>
    <w:basedOn w:val="a0"/>
    <w:rsid w:val="004D020B"/>
    <w:pPr>
      <w:widowControl w:val="0"/>
      <w:suppressLineNumbers/>
      <w:suppressAutoHyphens/>
    </w:pPr>
    <w:rPr>
      <w:rFonts w:eastAsia="Lucida Sans Unicode" w:cs="Tahoma"/>
      <w:kern w:val="1"/>
      <w:lang w:eastAsia="ar-SA"/>
    </w:rPr>
  </w:style>
  <w:style w:type="paragraph" w:customStyle="1" w:styleId="aff6">
    <w:name w:val="Основной"/>
    <w:basedOn w:val="af6"/>
    <w:rsid w:val="004D020B"/>
    <w:pPr>
      <w:ind w:firstLine="680"/>
    </w:pPr>
    <w:rPr>
      <w:kern w:val="1"/>
      <w:szCs w:val="24"/>
      <w:lang w:eastAsia="ar-SA"/>
    </w:rPr>
  </w:style>
  <w:style w:type="paragraph" w:customStyle="1" w:styleId="ConsPlusNonformat">
    <w:name w:val="ConsPlusNonformat"/>
    <w:rsid w:val="004D020B"/>
    <w:pPr>
      <w:widowControl w:val="0"/>
      <w:suppressAutoHyphens/>
      <w:autoSpaceDE w:val="0"/>
    </w:pPr>
    <w:rPr>
      <w:rFonts w:ascii="Courier New" w:eastAsia="Arial" w:hAnsi="Courier New" w:cs="Courier New"/>
      <w:lang w:eastAsia="ar-SA"/>
    </w:rPr>
  </w:style>
  <w:style w:type="paragraph" w:customStyle="1" w:styleId="17">
    <w:name w:val="Знак1 Знак Знак"/>
    <w:basedOn w:val="a0"/>
    <w:rsid w:val="004D020B"/>
    <w:pPr>
      <w:spacing w:after="160" w:line="240" w:lineRule="exact"/>
    </w:pPr>
    <w:rPr>
      <w:rFonts w:cs="Verdana"/>
      <w:kern w:val="1"/>
      <w:szCs w:val="20"/>
      <w:lang w:val="en-US" w:eastAsia="ar-SA"/>
    </w:rPr>
  </w:style>
  <w:style w:type="paragraph" w:customStyle="1" w:styleId="aff7">
    <w:name w:val="Заголовок таблицы"/>
    <w:basedOn w:val="aff2"/>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0"/>
    <w:rsid w:val="004D020B"/>
    <w:pPr>
      <w:spacing w:after="120" w:line="480" w:lineRule="auto"/>
      <w:ind w:left="283"/>
    </w:pPr>
    <w:rPr>
      <w:rFonts w:eastAsia="Lucida Sans Unicode"/>
      <w:kern w:val="1"/>
      <w:lang w:eastAsia="ar-SA"/>
    </w:rPr>
  </w:style>
  <w:style w:type="paragraph" w:customStyle="1" w:styleId="ConsPlusTitle">
    <w:name w:val="ConsPlusTitle"/>
    <w:rsid w:val="004D020B"/>
    <w:pPr>
      <w:widowControl w:val="0"/>
      <w:suppressAutoHyphens/>
      <w:autoSpaceDE w:val="0"/>
    </w:pPr>
    <w:rPr>
      <w:rFonts w:ascii="Arial" w:eastAsia="Arial" w:hAnsi="Arial" w:cs="Arial"/>
      <w:b/>
      <w:bCs/>
      <w:lang w:eastAsia="ar-SA"/>
    </w:rPr>
  </w:style>
  <w:style w:type="paragraph" w:customStyle="1" w:styleId="aff8">
    <w:name w:val="Содержимое врезки"/>
    <w:basedOn w:val="ad"/>
    <w:rsid w:val="004D020B"/>
    <w:pPr>
      <w:widowControl w:val="0"/>
      <w:suppressAutoHyphens/>
    </w:pPr>
    <w:rPr>
      <w:rFonts w:eastAsia="Lucida Sans Unicode"/>
      <w:kern w:val="1"/>
      <w:lang w:eastAsia="ar-SA"/>
    </w:rPr>
  </w:style>
  <w:style w:type="paragraph" w:customStyle="1" w:styleId="aff9">
    <w:name w:val="рабочий стиль"/>
    <w:basedOn w:val="a0"/>
    <w:qFormat/>
    <w:rsid w:val="004D020B"/>
    <w:pPr>
      <w:widowControl w:val="0"/>
      <w:suppressAutoHyphens/>
      <w:ind w:right="-105" w:firstLine="709"/>
      <w:jc w:val="both"/>
    </w:pPr>
    <w:rPr>
      <w:rFonts w:eastAsia="Lucida Sans Unicode" w:cs="Tahoma"/>
      <w:sz w:val="28"/>
      <w:szCs w:val="28"/>
      <w:lang w:eastAsia="en-US" w:bidi="en-US"/>
    </w:rPr>
  </w:style>
  <w:style w:type="paragraph" w:styleId="a">
    <w:name w:val="List Bullet"/>
    <w:basedOn w:val="a0"/>
    <w:unhideWhenUsed/>
    <w:rsid w:val="00435C98"/>
    <w:pPr>
      <w:numPr>
        <w:numId w:val="1"/>
      </w:numPr>
      <w:contextualSpacing/>
    </w:pPr>
  </w:style>
  <w:style w:type="paragraph" w:styleId="affa">
    <w:name w:val="No Spacing"/>
    <w:uiPriority w:val="1"/>
    <w:qFormat/>
    <w:rsid w:val="00435C98"/>
    <w:rPr>
      <w:sz w:val="28"/>
    </w:rPr>
  </w:style>
  <w:style w:type="paragraph" w:styleId="affb">
    <w:name w:val="Document Map"/>
    <w:basedOn w:val="a0"/>
    <w:link w:val="affc"/>
    <w:uiPriority w:val="99"/>
    <w:semiHidden/>
    <w:rsid w:val="006F284D"/>
    <w:pPr>
      <w:shd w:val="clear" w:color="auto" w:fill="000080"/>
    </w:pPr>
    <w:rPr>
      <w:rFonts w:ascii="Tahoma" w:hAnsi="Tahoma" w:cs="Tahoma"/>
      <w:sz w:val="20"/>
      <w:szCs w:val="20"/>
    </w:rPr>
  </w:style>
  <w:style w:type="character" w:customStyle="1" w:styleId="affc">
    <w:name w:val="Схема документа Знак"/>
    <w:basedOn w:val="a1"/>
    <w:link w:val="affb"/>
    <w:uiPriority w:val="99"/>
    <w:semiHidden/>
    <w:locked/>
    <w:rsid w:val="004273C9"/>
    <w:rPr>
      <w:rFonts w:ascii="Tahoma" w:hAnsi="Tahoma" w:cs="Tahoma"/>
      <w:shd w:val="clear" w:color="auto" w:fill="000080"/>
    </w:rPr>
  </w:style>
  <w:style w:type="paragraph" w:customStyle="1" w:styleId="ConsPlusCell">
    <w:name w:val="ConsPlusCell"/>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0">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0"/>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0"/>
    <w:rsid w:val="00C61495"/>
    <w:pPr>
      <w:widowControl w:val="0"/>
      <w:suppressLineNumbers/>
      <w:suppressAutoHyphens/>
    </w:pPr>
    <w:rPr>
      <w:rFonts w:eastAsia="Lucida Sans Unicode" w:cs="Tahoma"/>
      <w:kern w:val="1"/>
      <w:lang w:eastAsia="ar-SA"/>
    </w:rPr>
  </w:style>
  <w:style w:type="paragraph" w:customStyle="1" w:styleId="82">
    <w:name w:val="Название8"/>
    <w:basedOn w:val="a0"/>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0"/>
    <w:rsid w:val="00C61495"/>
    <w:pPr>
      <w:widowControl w:val="0"/>
      <w:suppressLineNumbers/>
      <w:suppressAutoHyphens/>
    </w:pPr>
    <w:rPr>
      <w:rFonts w:eastAsia="Lucida Sans Unicode" w:cs="Tahoma"/>
      <w:kern w:val="1"/>
      <w:lang w:eastAsia="ar-SA"/>
    </w:rPr>
  </w:style>
  <w:style w:type="paragraph" w:customStyle="1" w:styleId="71">
    <w:name w:val="Название7"/>
    <w:basedOn w:val="a0"/>
    <w:rsid w:val="00C61495"/>
    <w:pPr>
      <w:widowControl w:val="0"/>
      <w:suppressLineNumbers/>
      <w:suppressAutoHyphens/>
      <w:spacing w:before="120" w:after="120"/>
    </w:pPr>
    <w:rPr>
      <w:rFonts w:eastAsia="Lucida Sans Unicode" w:cs="Tahoma"/>
      <w:i/>
      <w:iCs/>
      <w:kern w:val="1"/>
      <w:lang w:eastAsia="ar-SA"/>
    </w:rPr>
  </w:style>
  <w:style w:type="paragraph" w:customStyle="1" w:styleId="72">
    <w:name w:val="Указатель7"/>
    <w:basedOn w:val="a0"/>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0"/>
    <w:rsid w:val="00C61495"/>
    <w:pPr>
      <w:spacing w:after="160" w:line="240" w:lineRule="exact"/>
    </w:pPr>
    <w:rPr>
      <w:rFonts w:ascii="Verdana" w:hAnsi="Verdana"/>
      <w:kern w:val="1"/>
      <w:lang w:val="en-US" w:eastAsia="ar-SA"/>
    </w:rPr>
  </w:style>
  <w:style w:type="paragraph" w:styleId="affd">
    <w:name w:val="Normal (Web)"/>
    <w:aliases w:val="Обычный (Web)1"/>
    <w:basedOn w:val="a0"/>
    <w:uiPriority w:val="99"/>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e">
    <w:name w:val="Знак"/>
    <w:basedOn w:val="a0"/>
    <w:rsid w:val="002C5678"/>
    <w:pPr>
      <w:widowControl w:val="0"/>
      <w:adjustRightInd w:val="0"/>
      <w:spacing w:after="160" w:line="240" w:lineRule="exact"/>
      <w:jc w:val="right"/>
    </w:pPr>
    <w:rPr>
      <w:sz w:val="20"/>
      <w:szCs w:val="20"/>
      <w:lang w:val="en-GB" w:eastAsia="en-US"/>
    </w:rPr>
  </w:style>
  <w:style w:type="character" w:customStyle="1" w:styleId="postbody1">
    <w:name w:val="postbody1"/>
    <w:basedOn w:val="a1"/>
    <w:rsid w:val="002C5678"/>
    <w:rPr>
      <w:sz w:val="20"/>
      <w:szCs w:val="20"/>
    </w:rPr>
  </w:style>
  <w:style w:type="paragraph" w:customStyle="1" w:styleId="Style1">
    <w:name w:val="Style1"/>
    <w:basedOn w:val="a0"/>
    <w:rsid w:val="007B27F5"/>
    <w:pPr>
      <w:widowControl w:val="0"/>
      <w:autoSpaceDE w:val="0"/>
      <w:autoSpaceDN w:val="0"/>
      <w:adjustRightInd w:val="0"/>
      <w:spacing w:line="317" w:lineRule="exact"/>
      <w:ind w:hanging="1433"/>
    </w:pPr>
  </w:style>
  <w:style w:type="paragraph" w:customStyle="1" w:styleId="Style2">
    <w:name w:val="Style2"/>
    <w:basedOn w:val="a0"/>
    <w:rsid w:val="007B27F5"/>
    <w:pPr>
      <w:widowControl w:val="0"/>
      <w:autoSpaceDE w:val="0"/>
      <w:autoSpaceDN w:val="0"/>
      <w:adjustRightInd w:val="0"/>
      <w:spacing w:line="482" w:lineRule="exact"/>
      <w:ind w:firstLine="360"/>
    </w:pPr>
  </w:style>
  <w:style w:type="paragraph" w:customStyle="1" w:styleId="Style3">
    <w:name w:val="Style3"/>
    <w:basedOn w:val="a0"/>
    <w:rsid w:val="007B27F5"/>
    <w:pPr>
      <w:widowControl w:val="0"/>
      <w:autoSpaceDE w:val="0"/>
      <w:autoSpaceDN w:val="0"/>
      <w:adjustRightInd w:val="0"/>
      <w:jc w:val="both"/>
    </w:pPr>
  </w:style>
  <w:style w:type="paragraph" w:customStyle="1" w:styleId="Style4">
    <w:name w:val="Style4"/>
    <w:basedOn w:val="a0"/>
    <w:rsid w:val="007B27F5"/>
    <w:pPr>
      <w:widowControl w:val="0"/>
      <w:autoSpaceDE w:val="0"/>
      <w:autoSpaceDN w:val="0"/>
      <w:adjustRightInd w:val="0"/>
      <w:spacing w:line="322" w:lineRule="exact"/>
    </w:pPr>
  </w:style>
  <w:style w:type="paragraph" w:customStyle="1" w:styleId="Style5">
    <w:name w:val="Style5"/>
    <w:basedOn w:val="a0"/>
    <w:rsid w:val="007B27F5"/>
    <w:pPr>
      <w:widowControl w:val="0"/>
      <w:autoSpaceDE w:val="0"/>
      <w:autoSpaceDN w:val="0"/>
      <w:adjustRightInd w:val="0"/>
      <w:spacing w:line="484" w:lineRule="exact"/>
      <w:ind w:firstLine="612"/>
      <w:jc w:val="both"/>
    </w:pPr>
  </w:style>
  <w:style w:type="paragraph" w:customStyle="1" w:styleId="Style6">
    <w:name w:val="Style6"/>
    <w:basedOn w:val="a0"/>
    <w:rsid w:val="007B27F5"/>
    <w:pPr>
      <w:widowControl w:val="0"/>
      <w:autoSpaceDE w:val="0"/>
      <w:autoSpaceDN w:val="0"/>
      <w:adjustRightInd w:val="0"/>
      <w:spacing w:line="487" w:lineRule="exact"/>
      <w:ind w:firstLine="605"/>
    </w:pPr>
  </w:style>
  <w:style w:type="paragraph" w:customStyle="1" w:styleId="Style7">
    <w:name w:val="Style7"/>
    <w:basedOn w:val="a0"/>
    <w:rsid w:val="007B27F5"/>
    <w:pPr>
      <w:widowControl w:val="0"/>
      <w:autoSpaceDE w:val="0"/>
      <w:autoSpaceDN w:val="0"/>
      <w:adjustRightInd w:val="0"/>
      <w:spacing w:line="480" w:lineRule="exact"/>
      <w:jc w:val="both"/>
    </w:pPr>
  </w:style>
  <w:style w:type="paragraph" w:customStyle="1" w:styleId="Style8">
    <w:name w:val="Style8"/>
    <w:basedOn w:val="a0"/>
    <w:rsid w:val="007B27F5"/>
    <w:pPr>
      <w:widowControl w:val="0"/>
      <w:autoSpaceDE w:val="0"/>
      <w:autoSpaceDN w:val="0"/>
      <w:adjustRightInd w:val="0"/>
      <w:spacing w:line="475" w:lineRule="exact"/>
      <w:ind w:firstLine="353"/>
      <w:jc w:val="both"/>
    </w:pPr>
  </w:style>
  <w:style w:type="character" w:customStyle="1" w:styleId="FontStyle11">
    <w:name w:val="Font Style11"/>
    <w:basedOn w:val="a1"/>
    <w:rsid w:val="007B27F5"/>
    <w:rPr>
      <w:rFonts w:ascii="Times New Roman" w:hAnsi="Times New Roman" w:cs="Times New Roman" w:hint="default"/>
      <w:spacing w:val="30"/>
      <w:sz w:val="20"/>
      <w:szCs w:val="20"/>
    </w:rPr>
  </w:style>
  <w:style w:type="character" w:customStyle="1" w:styleId="FontStyle12">
    <w:name w:val="Font Style12"/>
    <w:basedOn w:val="a1"/>
    <w:rsid w:val="007B27F5"/>
    <w:rPr>
      <w:rFonts w:ascii="Times New Roman" w:hAnsi="Times New Roman" w:cs="Times New Roman" w:hint="default"/>
      <w:b/>
      <w:bCs/>
      <w:i/>
      <w:iCs/>
      <w:spacing w:val="-10"/>
      <w:sz w:val="18"/>
      <w:szCs w:val="18"/>
    </w:rPr>
  </w:style>
  <w:style w:type="paragraph" w:customStyle="1" w:styleId="Style9">
    <w:name w:val="Style9"/>
    <w:basedOn w:val="a0"/>
    <w:rsid w:val="007B27F5"/>
    <w:pPr>
      <w:widowControl w:val="0"/>
      <w:autoSpaceDE w:val="0"/>
      <w:autoSpaceDN w:val="0"/>
      <w:adjustRightInd w:val="0"/>
      <w:spacing w:line="322" w:lineRule="exact"/>
      <w:ind w:firstLine="598"/>
    </w:pPr>
  </w:style>
  <w:style w:type="paragraph" w:customStyle="1" w:styleId="Style10">
    <w:name w:val="Style10"/>
    <w:basedOn w:val="a0"/>
    <w:rsid w:val="007B27F5"/>
    <w:pPr>
      <w:widowControl w:val="0"/>
      <w:autoSpaceDE w:val="0"/>
      <w:autoSpaceDN w:val="0"/>
      <w:adjustRightInd w:val="0"/>
      <w:spacing w:line="323" w:lineRule="exact"/>
      <w:ind w:firstLine="418"/>
    </w:pPr>
  </w:style>
  <w:style w:type="paragraph" w:customStyle="1" w:styleId="Style11">
    <w:name w:val="Style11"/>
    <w:basedOn w:val="a0"/>
    <w:rsid w:val="007B27F5"/>
    <w:pPr>
      <w:widowControl w:val="0"/>
      <w:autoSpaceDE w:val="0"/>
      <w:autoSpaceDN w:val="0"/>
      <w:adjustRightInd w:val="0"/>
      <w:spacing w:line="322" w:lineRule="exact"/>
      <w:jc w:val="both"/>
    </w:pPr>
  </w:style>
  <w:style w:type="paragraph" w:customStyle="1" w:styleId="Style12">
    <w:name w:val="Style12"/>
    <w:basedOn w:val="a0"/>
    <w:rsid w:val="007B27F5"/>
    <w:pPr>
      <w:widowControl w:val="0"/>
      <w:autoSpaceDE w:val="0"/>
      <w:autoSpaceDN w:val="0"/>
      <w:adjustRightInd w:val="0"/>
      <w:spacing w:line="317" w:lineRule="exact"/>
      <w:ind w:firstLine="281"/>
      <w:jc w:val="both"/>
    </w:pPr>
  </w:style>
  <w:style w:type="paragraph" w:customStyle="1" w:styleId="Style13">
    <w:name w:val="Style13"/>
    <w:basedOn w:val="a0"/>
    <w:rsid w:val="007B27F5"/>
    <w:pPr>
      <w:widowControl w:val="0"/>
      <w:autoSpaceDE w:val="0"/>
      <w:autoSpaceDN w:val="0"/>
      <w:adjustRightInd w:val="0"/>
      <w:spacing w:line="324" w:lineRule="exact"/>
      <w:jc w:val="both"/>
    </w:pPr>
  </w:style>
  <w:style w:type="character" w:customStyle="1" w:styleId="FontStyle15">
    <w:name w:val="Font Style15"/>
    <w:basedOn w:val="a1"/>
    <w:rsid w:val="007B27F5"/>
    <w:rPr>
      <w:rFonts w:ascii="Times New Roman" w:hAnsi="Times New Roman" w:cs="Times New Roman"/>
      <w:sz w:val="30"/>
      <w:szCs w:val="30"/>
    </w:rPr>
  </w:style>
  <w:style w:type="character" w:customStyle="1" w:styleId="FontStyle16">
    <w:name w:val="Font Style16"/>
    <w:basedOn w:val="a1"/>
    <w:rsid w:val="007B27F5"/>
    <w:rPr>
      <w:rFonts w:ascii="Times New Roman" w:hAnsi="Times New Roman" w:cs="Times New Roman"/>
      <w:sz w:val="22"/>
      <w:szCs w:val="22"/>
    </w:rPr>
  </w:style>
  <w:style w:type="character" w:customStyle="1" w:styleId="FontStyle17">
    <w:name w:val="Font Style17"/>
    <w:basedOn w:val="a1"/>
    <w:rsid w:val="007B27F5"/>
    <w:rPr>
      <w:rFonts w:ascii="Times New Roman" w:hAnsi="Times New Roman" w:cs="Times New Roman"/>
      <w:sz w:val="24"/>
      <w:szCs w:val="24"/>
    </w:rPr>
  </w:style>
  <w:style w:type="character" w:customStyle="1" w:styleId="FontStyle13">
    <w:name w:val="Font Style13"/>
    <w:basedOn w:val="a1"/>
    <w:rsid w:val="00530D7B"/>
    <w:rPr>
      <w:rFonts w:ascii="Times New Roman" w:hAnsi="Times New Roman" w:cs="Times New Roman"/>
      <w:sz w:val="24"/>
      <w:szCs w:val="24"/>
    </w:rPr>
  </w:style>
  <w:style w:type="paragraph" w:styleId="24">
    <w:name w:val="Body Text Indent 2"/>
    <w:basedOn w:val="a0"/>
    <w:link w:val="25"/>
    <w:rsid w:val="0029567E"/>
    <w:pPr>
      <w:suppressAutoHyphens/>
      <w:spacing w:after="120" w:line="480" w:lineRule="auto"/>
      <w:ind w:left="283"/>
    </w:pPr>
    <w:rPr>
      <w:lang w:eastAsia="ar-SA"/>
    </w:rPr>
  </w:style>
  <w:style w:type="character" w:customStyle="1" w:styleId="25">
    <w:name w:val="Основной текст с отступом 2 Знак"/>
    <w:basedOn w:val="a1"/>
    <w:link w:val="24"/>
    <w:locked/>
    <w:rsid w:val="004273C9"/>
    <w:rPr>
      <w:sz w:val="24"/>
      <w:szCs w:val="24"/>
      <w:lang w:eastAsia="ar-SA"/>
    </w:rPr>
  </w:style>
  <w:style w:type="paragraph" w:styleId="37">
    <w:name w:val="Body Text Indent 3"/>
    <w:basedOn w:val="a0"/>
    <w:rsid w:val="0029567E"/>
    <w:pPr>
      <w:suppressAutoHyphens/>
      <w:spacing w:after="120"/>
      <w:ind w:left="283"/>
    </w:pPr>
    <w:rPr>
      <w:sz w:val="16"/>
      <w:szCs w:val="16"/>
      <w:lang w:eastAsia="ar-SA"/>
    </w:rPr>
  </w:style>
  <w:style w:type="paragraph" w:styleId="26">
    <w:name w:val="Body Text 2"/>
    <w:basedOn w:val="a0"/>
    <w:link w:val="27"/>
    <w:uiPriority w:val="99"/>
    <w:rsid w:val="0029567E"/>
    <w:pPr>
      <w:suppressAutoHyphens/>
      <w:spacing w:after="120" w:line="480" w:lineRule="auto"/>
    </w:pPr>
    <w:rPr>
      <w:lang w:eastAsia="ar-SA"/>
    </w:rPr>
  </w:style>
  <w:style w:type="character" w:customStyle="1" w:styleId="27">
    <w:name w:val="Основной текст 2 Знак"/>
    <w:basedOn w:val="a1"/>
    <w:link w:val="26"/>
    <w:uiPriority w:val="99"/>
    <w:locked/>
    <w:rsid w:val="004273C9"/>
    <w:rPr>
      <w:sz w:val="24"/>
      <w:szCs w:val="24"/>
      <w:lang w:eastAsia="ar-SA"/>
    </w:rPr>
  </w:style>
  <w:style w:type="paragraph" w:customStyle="1" w:styleId="afff">
    <w:name w:val="Нормальный (таблица)"/>
    <w:basedOn w:val="a0"/>
    <w:next w:val="a0"/>
    <w:rsid w:val="0089328D"/>
    <w:pPr>
      <w:autoSpaceDE w:val="0"/>
      <w:autoSpaceDN w:val="0"/>
      <w:adjustRightInd w:val="0"/>
      <w:jc w:val="both"/>
    </w:pPr>
    <w:rPr>
      <w:rFonts w:ascii="Arial" w:hAnsi="Arial"/>
    </w:rPr>
  </w:style>
  <w:style w:type="paragraph" w:customStyle="1" w:styleId="120">
    <w:name w:val="12"/>
    <w:basedOn w:val="a0"/>
    <w:rsid w:val="00E42136"/>
    <w:pPr>
      <w:spacing w:before="100" w:beforeAutospacing="1" w:after="100" w:afterAutospacing="1"/>
    </w:pPr>
  </w:style>
  <w:style w:type="paragraph" w:customStyle="1" w:styleId="osnovnojjtekst">
    <w:name w:val="osnovnojj_tekst"/>
    <w:basedOn w:val="a0"/>
    <w:uiPriority w:val="99"/>
    <w:rsid w:val="00D02516"/>
  </w:style>
  <w:style w:type="paragraph" w:customStyle="1" w:styleId="ConsTitle">
    <w:name w:val="ConsTitle"/>
    <w:rsid w:val="00D02516"/>
    <w:pPr>
      <w:widowControl w:val="0"/>
      <w:autoSpaceDE w:val="0"/>
      <w:autoSpaceDN w:val="0"/>
      <w:adjustRightInd w:val="0"/>
      <w:ind w:right="19772"/>
    </w:pPr>
    <w:rPr>
      <w:rFonts w:ascii="Arial" w:hAnsi="Arial" w:cs="Arial"/>
      <w:b/>
      <w:bCs/>
      <w:sz w:val="18"/>
      <w:szCs w:val="18"/>
    </w:rPr>
  </w:style>
  <w:style w:type="character" w:customStyle="1" w:styleId="38">
    <w:name w:val="Заголовок №3_"/>
    <w:basedOn w:val="a1"/>
    <w:link w:val="39"/>
    <w:uiPriority w:val="99"/>
    <w:locked/>
    <w:rsid w:val="0078167F"/>
    <w:rPr>
      <w:b/>
      <w:bCs/>
      <w:sz w:val="26"/>
      <w:szCs w:val="26"/>
      <w:shd w:val="clear" w:color="auto" w:fill="FFFFFF"/>
    </w:rPr>
  </w:style>
  <w:style w:type="paragraph" w:customStyle="1" w:styleId="39">
    <w:name w:val="Заголовок №3"/>
    <w:basedOn w:val="a0"/>
    <w:link w:val="38"/>
    <w:uiPriority w:val="99"/>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
    <w:basedOn w:val="a1"/>
    <w:uiPriority w:val="99"/>
    <w:rsid w:val="0078167F"/>
    <w:rPr>
      <w:rFonts w:ascii="Garamond" w:hAnsi="Garamond" w:cs="Garamond"/>
      <w:i/>
      <w:iCs/>
      <w:spacing w:val="0"/>
      <w:sz w:val="31"/>
      <w:szCs w:val="31"/>
    </w:rPr>
  </w:style>
  <w:style w:type="character" w:customStyle="1" w:styleId="1pt">
    <w:name w:val="Основной текст + Интервал 1 pt"/>
    <w:basedOn w:val="a1"/>
    <w:uiPriority w:val="99"/>
    <w:rsid w:val="0078167F"/>
    <w:rPr>
      <w:rFonts w:ascii="Times New Roman" w:hAnsi="Times New Roman" w:cs="Times New Roman"/>
      <w:spacing w:val="20"/>
      <w:sz w:val="27"/>
      <w:szCs w:val="27"/>
    </w:rPr>
  </w:style>
  <w:style w:type="paragraph" w:customStyle="1" w:styleId="afff0">
    <w:name w:val="Знак"/>
    <w:basedOn w:val="a0"/>
    <w:rsid w:val="00667CD5"/>
    <w:pPr>
      <w:spacing w:after="160" w:line="240" w:lineRule="exact"/>
    </w:pPr>
    <w:rPr>
      <w:rFonts w:ascii="Verdana" w:hAnsi="Verdana" w:cs="Verdana"/>
      <w:sz w:val="20"/>
      <w:szCs w:val="20"/>
      <w:lang w:val="en-US" w:eastAsia="en-US"/>
    </w:rPr>
  </w:style>
  <w:style w:type="paragraph" w:customStyle="1" w:styleId="afff1">
    <w:name w:val="Знак Знак Знак Знак"/>
    <w:basedOn w:val="a0"/>
    <w:rsid w:val="00B70331"/>
    <w:pPr>
      <w:spacing w:after="160" w:line="240" w:lineRule="exact"/>
    </w:pPr>
    <w:rPr>
      <w:rFonts w:ascii="Verdana" w:hAnsi="Verdana" w:cs="Verdana"/>
      <w:sz w:val="20"/>
      <w:szCs w:val="20"/>
      <w:lang w:val="en-US" w:eastAsia="en-US"/>
    </w:rPr>
  </w:style>
  <w:style w:type="paragraph" w:customStyle="1" w:styleId="afff2">
    <w:name w:val="Раздел"/>
    <w:basedOn w:val="a0"/>
    <w:rsid w:val="00B70331"/>
    <w:pPr>
      <w:suppressAutoHyphens/>
      <w:jc w:val="center"/>
    </w:pPr>
    <w:rPr>
      <w:b/>
      <w:sz w:val="28"/>
      <w:szCs w:val="28"/>
    </w:rPr>
  </w:style>
  <w:style w:type="paragraph" w:customStyle="1" w:styleId="afff3">
    <w:name w:val="Знак Знак Знак Знак Знак Знак Знак Знак Знак Знак"/>
    <w:basedOn w:val="a0"/>
    <w:uiPriority w:val="99"/>
    <w:rsid w:val="0053579B"/>
    <w:pPr>
      <w:spacing w:after="160" w:line="240" w:lineRule="exact"/>
    </w:pPr>
    <w:rPr>
      <w:rFonts w:ascii="Verdana" w:hAnsi="Verdana" w:cs="Verdana"/>
      <w:lang w:val="en-US" w:eastAsia="en-US"/>
    </w:rPr>
  </w:style>
  <w:style w:type="paragraph" w:customStyle="1" w:styleId="afff4">
    <w:name w:val="Стиль по ширине"/>
    <w:basedOn w:val="a0"/>
    <w:rsid w:val="00006188"/>
    <w:pPr>
      <w:jc w:val="both"/>
    </w:pPr>
  </w:style>
  <w:style w:type="paragraph" w:customStyle="1" w:styleId="ConsNormal">
    <w:name w:val="ConsNormal"/>
    <w:rsid w:val="00006188"/>
    <w:pPr>
      <w:widowControl w:val="0"/>
      <w:ind w:firstLine="720"/>
    </w:pPr>
    <w:rPr>
      <w:rFonts w:ascii="Arial" w:hAnsi="Arial"/>
      <w:snapToGrid w:val="0"/>
    </w:rPr>
  </w:style>
  <w:style w:type="paragraph" w:customStyle="1" w:styleId="tekstob">
    <w:name w:val="tekstob"/>
    <w:basedOn w:val="a0"/>
    <w:link w:val="tekstob0"/>
    <w:rsid w:val="00006188"/>
    <w:pPr>
      <w:spacing w:before="100" w:beforeAutospacing="1" w:after="100" w:afterAutospacing="1"/>
    </w:pPr>
  </w:style>
  <w:style w:type="character" w:customStyle="1" w:styleId="tekstob0">
    <w:name w:val="tekstob Знак"/>
    <w:basedOn w:val="a1"/>
    <w:link w:val="tekstob"/>
    <w:rsid w:val="00006188"/>
    <w:rPr>
      <w:sz w:val="24"/>
      <w:szCs w:val="24"/>
    </w:rPr>
  </w:style>
  <w:style w:type="character" w:customStyle="1" w:styleId="apple-converted-space">
    <w:name w:val="apple-converted-space"/>
    <w:basedOn w:val="a1"/>
    <w:rsid w:val="00006188"/>
  </w:style>
  <w:style w:type="character" w:customStyle="1" w:styleId="submenu-table">
    <w:name w:val="submenu-table"/>
    <w:basedOn w:val="a1"/>
    <w:rsid w:val="00006188"/>
  </w:style>
  <w:style w:type="character" w:customStyle="1" w:styleId="butback">
    <w:name w:val="butback"/>
    <w:basedOn w:val="a1"/>
    <w:rsid w:val="00006188"/>
  </w:style>
  <w:style w:type="paragraph" w:customStyle="1" w:styleId="Web">
    <w:name w:val="Обычный (Web)"/>
    <w:basedOn w:val="a0"/>
    <w:uiPriority w:val="99"/>
    <w:rsid w:val="00006188"/>
    <w:pPr>
      <w:spacing w:before="100" w:beforeAutospacing="1" w:after="100" w:afterAutospacing="1"/>
    </w:pPr>
  </w:style>
  <w:style w:type="paragraph" w:customStyle="1" w:styleId="nwttl">
    <w:name w:val="nwttl"/>
    <w:basedOn w:val="a0"/>
    <w:rsid w:val="00006188"/>
    <w:pPr>
      <w:spacing w:before="100" w:beforeAutospacing="1" w:after="100" w:afterAutospacing="1"/>
    </w:pPr>
  </w:style>
  <w:style w:type="character" w:styleId="afff5">
    <w:name w:val="Emphasis"/>
    <w:basedOn w:val="a1"/>
    <w:qFormat/>
    <w:rsid w:val="00006188"/>
    <w:rPr>
      <w:i/>
      <w:iCs/>
    </w:rPr>
  </w:style>
  <w:style w:type="character" w:styleId="afff6">
    <w:name w:val="footnote reference"/>
    <w:aliases w:val="Знак сноски-FN"/>
    <w:uiPriority w:val="99"/>
    <w:rsid w:val="0066718C"/>
    <w:rPr>
      <w:rFonts w:cs="Times New Roman"/>
      <w:vertAlign w:val="superscript"/>
    </w:rPr>
  </w:style>
  <w:style w:type="paragraph" w:customStyle="1" w:styleId="formattexttopleveltext">
    <w:name w:val="formattext topleveltext"/>
    <w:basedOn w:val="a0"/>
    <w:uiPriority w:val="99"/>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0"/>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rsid w:val="005B4BE1"/>
    <w:pPr>
      <w:widowControl w:val="0"/>
      <w:autoSpaceDE w:val="0"/>
      <w:autoSpaceDN w:val="0"/>
      <w:adjustRightInd w:val="0"/>
    </w:pPr>
    <w:rPr>
      <w:rFonts w:ascii="Courier New" w:hAnsi="Courier New" w:cs="Courier New"/>
    </w:rPr>
  </w:style>
  <w:style w:type="paragraph" w:customStyle="1" w:styleId="ConsCell">
    <w:name w:val="ConsCell"/>
    <w:uiPriority w:val="99"/>
    <w:rsid w:val="005B4BE1"/>
    <w:pPr>
      <w:widowControl w:val="0"/>
      <w:autoSpaceDE w:val="0"/>
      <w:autoSpaceDN w:val="0"/>
      <w:adjustRightInd w:val="0"/>
    </w:pPr>
    <w:rPr>
      <w:rFonts w:ascii="Arial" w:hAnsi="Arial" w:cs="Arial"/>
    </w:rPr>
  </w:style>
  <w:style w:type="paragraph" w:customStyle="1" w:styleId="28">
    <w:name w:val="Маркеры 2 уровень"/>
    <w:uiPriority w:val="99"/>
    <w:rsid w:val="009E5A9B"/>
    <w:pPr>
      <w:tabs>
        <w:tab w:val="left" w:pos="680"/>
      </w:tabs>
      <w:autoSpaceDE w:val="0"/>
      <w:autoSpaceDN w:val="0"/>
      <w:adjustRightInd w:val="0"/>
      <w:ind w:left="680" w:hanging="170"/>
      <w:jc w:val="both"/>
    </w:pPr>
  </w:style>
  <w:style w:type="character" w:customStyle="1" w:styleId="29">
    <w:name w:val="2Название Знак"/>
    <w:basedOn w:val="a1"/>
    <w:link w:val="2a"/>
    <w:locked/>
    <w:rsid w:val="00A83328"/>
    <w:rPr>
      <w:rFonts w:ascii="Arial" w:hAnsi="Arial" w:cs="Arial"/>
      <w:b/>
      <w:sz w:val="28"/>
      <w:szCs w:val="28"/>
      <w:lang w:eastAsia="ar-SA"/>
    </w:rPr>
  </w:style>
  <w:style w:type="paragraph" w:customStyle="1" w:styleId="2a">
    <w:name w:val="2Название"/>
    <w:basedOn w:val="a0"/>
    <w:link w:val="29"/>
    <w:qFormat/>
    <w:rsid w:val="00A83328"/>
    <w:pPr>
      <w:jc w:val="center"/>
    </w:pPr>
    <w:rPr>
      <w:rFonts w:ascii="Arial" w:hAnsi="Arial" w:cs="Arial"/>
      <w:b/>
      <w:sz w:val="28"/>
      <w:szCs w:val="28"/>
      <w:lang w:eastAsia="ar-SA"/>
    </w:rPr>
  </w:style>
  <w:style w:type="paragraph" w:customStyle="1" w:styleId="2b">
    <w:name w:val="Знак2"/>
    <w:basedOn w:val="a0"/>
    <w:rsid w:val="00240E91"/>
    <w:pPr>
      <w:spacing w:after="160" w:line="240" w:lineRule="exact"/>
    </w:pPr>
    <w:rPr>
      <w:rFonts w:ascii="Verdana" w:hAnsi="Verdana" w:cs="Verdana"/>
      <w:sz w:val="20"/>
      <w:szCs w:val="20"/>
      <w:lang w:val="en-US" w:eastAsia="en-US"/>
    </w:rPr>
  </w:style>
  <w:style w:type="character" w:styleId="afff7">
    <w:name w:val="FollowedHyperlink"/>
    <w:basedOn w:val="a1"/>
    <w:uiPriority w:val="99"/>
    <w:unhideWhenUsed/>
    <w:rsid w:val="00575D4F"/>
    <w:rPr>
      <w:color w:val="800080"/>
      <w:u w:val="single"/>
    </w:rPr>
  </w:style>
  <w:style w:type="paragraph" w:customStyle="1" w:styleId="xl65">
    <w:name w:val="xl65"/>
    <w:basedOn w:val="a0"/>
    <w:rsid w:val="00575D4F"/>
    <w:pPr>
      <w:spacing w:before="100" w:beforeAutospacing="1" w:after="100" w:afterAutospacing="1"/>
      <w:jc w:val="center"/>
    </w:pPr>
    <w:rPr>
      <w:sz w:val="22"/>
      <w:szCs w:val="22"/>
    </w:rPr>
  </w:style>
  <w:style w:type="paragraph" w:customStyle="1" w:styleId="xl66">
    <w:name w:val="xl66"/>
    <w:basedOn w:val="a0"/>
    <w:rsid w:val="00575D4F"/>
    <w:pPr>
      <w:spacing w:before="100" w:beforeAutospacing="1" w:after="100" w:afterAutospacing="1"/>
      <w:textAlignment w:val="center"/>
    </w:pPr>
    <w:rPr>
      <w:sz w:val="22"/>
      <w:szCs w:val="22"/>
    </w:rPr>
  </w:style>
  <w:style w:type="paragraph" w:customStyle="1" w:styleId="xl67">
    <w:name w:val="xl67"/>
    <w:basedOn w:val="a0"/>
    <w:rsid w:val="00575D4F"/>
    <w:pPr>
      <w:spacing w:before="100" w:beforeAutospacing="1" w:after="100" w:afterAutospacing="1"/>
    </w:pPr>
    <w:rPr>
      <w:sz w:val="17"/>
      <w:szCs w:val="17"/>
    </w:rPr>
  </w:style>
  <w:style w:type="paragraph" w:customStyle="1" w:styleId="xl68">
    <w:name w:val="xl68"/>
    <w:basedOn w:val="a0"/>
    <w:rsid w:val="00575D4F"/>
    <w:pPr>
      <w:spacing w:before="100" w:beforeAutospacing="1" w:after="100" w:afterAutospacing="1"/>
      <w:jc w:val="center"/>
    </w:pPr>
  </w:style>
  <w:style w:type="paragraph" w:customStyle="1" w:styleId="xl69">
    <w:name w:val="xl69"/>
    <w:basedOn w:val="a0"/>
    <w:rsid w:val="00575D4F"/>
    <w:pPr>
      <w:spacing w:before="100" w:beforeAutospacing="1" w:after="100" w:afterAutospacing="1"/>
    </w:pPr>
  </w:style>
  <w:style w:type="paragraph" w:customStyle="1" w:styleId="xl70">
    <w:name w:val="xl70"/>
    <w:basedOn w:val="a0"/>
    <w:rsid w:val="00575D4F"/>
    <w:pPr>
      <w:spacing w:before="100" w:beforeAutospacing="1" w:after="100" w:afterAutospacing="1"/>
      <w:jc w:val="center"/>
    </w:pPr>
    <w:rPr>
      <w:sz w:val="22"/>
      <w:szCs w:val="22"/>
    </w:rPr>
  </w:style>
  <w:style w:type="paragraph" w:customStyle="1" w:styleId="xl71">
    <w:name w:val="xl71"/>
    <w:basedOn w:val="a0"/>
    <w:rsid w:val="00575D4F"/>
    <w:pPr>
      <w:spacing w:before="100" w:beforeAutospacing="1" w:after="100" w:afterAutospacing="1"/>
      <w:jc w:val="center"/>
    </w:pPr>
    <w:rPr>
      <w:sz w:val="22"/>
      <w:szCs w:val="22"/>
    </w:rPr>
  </w:style>
  <w:style w:type="paragraph" w:customStyle="1" w:styleId="xl72">
    <w:name w:val="xl72"/>
    <w:basedOn w:val="a0"/>
    <w:rsid w:val="00575D4F"/>
    <w:pPr>
      <w:spacing w:before="100" w:beforeAutospacing="1" w:after="100" w:afterAutospacing="1"/>
    </w:pPr>
  </w:style>
  <w:style w:type="paragraph" w:customStyle="1" w:styleId="xl73">
    <w:name w:val="xl73"/>
    <w:basedOn w:val="a0"/>
    <w:rsid w:val="00575D4F"/>
    <w:pPr>
      <w:spacing w:before="100" w:beforeAutospacing="1" w:after="100" w:afterAutospacing="1"/>
      <w:jc w:val="center"/>
    </w:pPr>
  </w:style>
  <w:style w:type="paragraph" w:customStyle="1" w:styleId="xl74">
    <w:name w:val="xl74"/>
    <w:basedOn w:val="a0"/>
    <w:rsid w:val="00575D4F"/>
    <w:pPr>
      <w:spacing w:before="100" w:beforeAutospacing="1" w:after="100" w:afterAutospacing="1"/>
      <w:jc w:val="center"/>
    </w:pPr>
    <w:rPr>
      <w:sz w:val="17"/>
      <w:szCs w:val="17"/>
    </w:rPr>
  </w:style>
  <w:style w:type="paragraph" w:customStyle="1" w:styleId="xl75">
    <w:name w:val="xl75"/>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0"/>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0"/>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0"/>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0"/>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0"/>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0"/>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0"/>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8">
    <w:name w:val="Знак Знак Знак1 Знак"/>
    <w:basedOn w:val="a0"/>
    <w:rsid w:val="008D52E7"/>
    <w:pPr>
      <w:spacing w:after="160" w:line="240" w:lineRule="exact"/>
    </w:pPr>
    <w:rPr>
      <w:rFonts w:ascii="Verdana" w:hAnsi="Verdana"/>
      <w:sz w:val="20"/>
      <w:szCs w:val="20"/>
      <w:lang w:val="en-US" w:eastAsia="en-US"/>
    </w:rPr>
  </w:style>
  <w:style w:type="character" w:customStyle="1" w:styleId="afff8">
    <w:name w:val="Подпись к картинке_"/>
    <w:basedOn w:val="a1"/>
    <w:link w:val="afff9"/>
    <w:uiPriority w:val="99"/>
    <w:locked/>
    <w:rsid w:val="003E6C41"/>
    <w:rPr>
      <w:sz w:val="24"/>
      <w:szCs w:val="24"/>
      <w:shd w:val="clear" w:color="auto" w:fill="FFFFFF"/>
    </w:rPr>
  </w:style>
  <w:style w:type="paragraph" w:customStyle="1" w:styleId="afff9">
    <w:name w:val="Подпись к картинке"/>
    <w:basedOn w:val="a0"/>
    <w:link w:val="afff8"/>
    <w:uiPriority w:val="99"/>
    <w:rsid w:val="003E6C41"/>
    <w:pPr>
      <w:shd w:val="clear" w:color="auto" w:fill="FFFFFF"/>
      <w:spacing w:line="269" w:lineRule="exact"/>
      <w:jc w:val="center"/>
    </w:pPr>
  </w:style>
  <w:style w:type="character" w:customStyle="1" w:styleId="2c">
    <w:name w:val="Основной текст (2)_"/>
    <w:basedOn w:val="a1"/>
    <w:link w:val="2d"/>
    <w:locked/>
    <w:rsid w:val="00460E9B"/>
    <w:rPr>
      <w:rFonts w:ascii="Arial" w:hAnsi="Arial" w:cs="Arial"/>
      <w:b/>
      <w:bCs/>
      <w:spacing w:val="4"/>
      <w:sz w:val="21"/>
      <w:szCs w:val="21"/>
      <w:shd w:val="clear" w:color="auto" w:fill="FFFFFF"/>
    </w:rPr>
  </w:style>
  <w:style w:type="paragraph" w:customStyle="1" w:styleId="2d">
    <w:name w:val="Основной текст (2)"/>
    <w:basedOn w:val="a0"/>
    <w:link w:val="2c"/>
    <w:rsid w:val="00460E9B"/>
    <w:pPr>
      <w:widowControl w:val="0"/>
      <w:shd w:val="clear" w:color="auto" w:fill="FFFFFF"/>
      <w:spacing w:after="240" w:line="312" w:lineRule="exact"/>
    </w:pPr>
    <w:rPr>
      <w:rFonts w:ascii="Arial" w:hAnsi="Arial" w:cs="Arial"/>
      <w:b/>
      <w:bCs/>
      <w:spacing w:val="4"/>
      <w:sz w:val="21"/>
      <w:szCs w:val="21"/>
    </w:rPr>
  </w:style>
  <w:style w:type="character" w:customStyle="1" w:styleId="20pt">
    <w:name w:val="Основной текст (2) + Интервал 0 pt"/>
    <w:basedOn w:val="2c"/>
    <w:rsid w:val="00460E9B"/>
    <w:rPr>
      <w:spacing w:val="5"/>
    </w:rPr>
  </w:style>
  <w:style w:type="paragraph" w:customStyle="1" w:styleId="afffa">
    <w:name w:val="Текст (лев. подпись)"/>
    <w:basedOn w:val="a0"/>
    <w:next w:val="a0"/>
    <w:rsid w:val="00EE02D9"/>
    <w:pPr>
      <w:widowControl w:val="0"/>
      <w:suppressAutoHyphens/>
      <w:autoSpaceDE w:val="0"/>
    </w:pPr>
    <w:rPr>
      <w:rFonts w:ascii="Arial" w:eastAsia="Lucida Sans Unicode" w:hAnsi="Arial" w:cs="Arial"/>
      <w:kern w:val="2"/>
      <w:sz w:val="20"/>
      <w:szCs w:val="20"/>
    </w:rPr>
  </w:style>
  <w:style w:type="paragraph" w:customStyle="1" w:styleId="afffb">
    <w:name w:val="Текст (прав. подпись)"/>
    <w:basedOn w:val="a0"/>
    <w:next w:val="a0"/>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0"/>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basedOn w:val="a1"/>
    <w:rsid w:val="00D7689C"/>
    <w:rPr>
      <w:rFonts w:ascii="Times New Roman" w:hAnsi="Times New Roman" w:cs="Times New Roman"/>
      <w:sz w:val="26"/>
      <w:szCs w:val="26"/>
    </w:rPr>
  </w:style>
  <w:style w:type="character" w:customStyle="1" w:styleId="19">
    <w:name w:val="Основной текст Знак1"/>
    <w:aliases w:val="bt Знак,Основной текст Знак Знак"/>
    <w:basedOn w:val="a1"/>
    <w:uiPriority w:val="99"/>
    <w:locked/>
    <w:rsid w:val="004273C9"/>
    <w:rPr>
      <w:b/>
      <w:bCs/>
      <w:sz w:val="24"/>
      <w:szCs w:val="24"/>
    </w:rPr>
  </w:style>
  <w:style w:type="paragraph" w:customStyle="1" w:styleId="report">
    <w:name w:val="report"/>
    <w:basedOn w:val="a0"/>
    <w:uiPriority w:val="99"/>
    <w:rsid w:val="004273C9"/>
    <w:pPr>
      <w:ind w:firstLine="420"/>
      <w:jc w:val="both"/>
    </w:pPr>
  </w:style>
  <w:style w:type="paragraph" w:customStyle="1" w:styleId="afffc">
    <w:name w:val="Таблица"/>
    <w:basedOn w:val="a0"/>
    <w:rsid w:val="004273C9"/>
    <w:pPr>
      <w:widowControl w:val="0"/>
      <w:spacing w:line="264" w:lineRule="auto"/>
      <w:jc w:val="both"/>
    </w:pPr>
  </w:style>
  <w:style w:type="character" w:customStyle="1" w:styleId="73">
    <w:name w:val="Знак Знак7"/>
    <w:basedOn w:val="a1"/>
    <w:uiPriority w:val="99"/>
    <w:rsid w:val="004273C9"/>
    <w:rPr>
      <w:rFonts w:ascii="Arial" w:hAnsi="Arial" w:cs="Arial"/>
      <w:b/>
      <w:bCs/>
      <w:sz w:val="26"/>
      <w:szCs w:val="26"/>
      <w:lang w:val="ru-RU" w:eastAsia="ru-RU"/>
    </w:rPr>
  </w:style>
  <w:style w:type="character" w:customStyle="1" w:styleId="3a">
    <w:name w:val="Знак Знак3"/>
    <w:basedOn w:val="a1"/>
    <w:uiPriority w:val="99"/>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
    <w:basedOn w:val="a0"/>
    <w:link w:val="00"/>
    <w:uiPriority w:val="99"/>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uiPriority w:val="99"/>
    <w:locked/>
    <w:rsid w:val="004273C9"/>
    <w:rPr>
      <w:color w:val="000000"/>
      <w:kern w:val="24"/>
      <w:sz w:val="24"/>
      <w:szCs w:val="24"/>
    </w:rPr>
  </w:style>
  <w:style w:type="paragraph" w:customStyle="1" w:styleId="1a">
    <w:name w:val="Без интервала1"/>
    <w:uiPriority w:val="99"/>
    <w:rsid w:val="004273C9"/>
    <w:rPr>
      <w:rFonts w:ascii="Calibri" w:hAnsi="Calibri" w:cs="Calibri"/>
      <w:sz w:val="22"/>
      <w:szCs w:val="22"/>
      <w:lang w:eastAsia="en-US"/>
    </w:rPr>
  </w:style>
  <w:style w:type="character" w:customStyle="1" w:styleId="afffd">
    <w:name w:val="Основной текст_"/>
    <w:basedOn w:val="a1"/>
    <w:link w:val="140"/>
    <w:uiPriority w:val="99"/>
    <w:locked/>
    <w:rsid w:val="004273C9"/>
    <w:rPr>
      <w:sz w:val="23"/>
      <w:szCs w:val="23"/>
      <w:shd w:val="clear" w:color="auto" w:fill="FFFFFF"/>
    </w:rPr>
  </w:style>
  <w:style w:type="paragraph" w:customStyle="1" w:styleId="140">
    <w:name w:val="Основной текст14"/>
    <w:basedOn w:val="a0"/>
    <w:link w:val="afffd"/>
    <w:uiPriority w:val="99"/>
    <w:rsid w:val="004273C9"/>
    <w:pPr>
      <w:shd w:val="clear" w:color="auto" w:fill="FFFFFF"/>
      <w:spacing w:line="274" w:lineRule="exact"/>
      <w:ind w:hanging="380"/>
      <w:jc w:val="both"/>
    </w:pPr>
    <w:rPr>
      <w:sz w:val="23"/>
      <w:szCs w:val="23"/>
    </w:rPr>
  </w:style>
  <w:style w:type="paragraph" w:customStyle="1" w:styleId="Default">
    <w:name w:val="Default"/>
    <w:uiPriority w:val="99"/>
    <w:rsid w:val="004273C9"/>
    <w:pPr>
      <w:autoSpaceDE w:val="0"/>
      <w:autoSpaceDN w:val="0"/>
      <w:adjustRightInd w:val="0"/>
      <w:ind w:firstLine="709"/>
      <w:jc w:val="both"/>
    </w:pPr>
    <w:rPr>
      <w:color w:val="000000"/>
      <w:sz w:val="28"/>
      <w:szCs w:val="28"/>
    </w:rPr>
  </w:style>
  <w:style w:type="paragraph" w:customStyle="1" w:styleId="1b">
    <w:name w:val="Знак Знак Знак Знак1"/>
    <w:basedOn w:val="a0"/>
    <w:next w:val="a0"/>
    <w:uiPriority w:val="99"/>
    <w:rsid w:val="004273C9"/>
    <w:pPr>
      <w:spacing w:before="100" w:beforeAutospacing="1" w:after="100" w:afterAutospacing="1"/>
    </w:pPr>
    <w:rPr>
      <w:rFonts w:ascii="Tahoma" w:hAnsi="Tahoma" w:cs="Tahoma"/>
      <w:sz w:val="20"/>
      <w:szCs w:val="20"/>
      <w:lang w:val="en-US" w:eastAsia="en-US"/>
    </w:rPr>
  </w:style>
  <w:style w:type="paragraph" w:customStyle="1" w:styleId="1c">
    <w:name w:val="Знак1"/>
    <w:basedOn w:val="a0"/>
    <w:uiPriority w:val="99"/>
    <w:rsid w:val="004273C9"/>
    <w:rPr>
      <w:rFonts w:ascii="Verdana" w:hAnsi="Verdana" w:cs="Verdana"/>
      <w:sz w:val="20"/>
      <w:szCs w:val="20"/>
      <w:lang w:val="en-US" w:eastAsia="en-US"/>
    </w:rPr>
  </w:style>
  <w:style w:type="paragraph" w:customStyle="1" w:styleId="1d">
    <w:name w:val="Знак Знак Знак Знак Знак Знак Знак Знак Знак Знак1"/>
    <w:basedOn w:val="a0"/>
    <w:uiPriority w:val="99"/>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0"/>
    <w:link w:val="HTML0"/>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0"/>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0"/>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0"/>
    <w:rsid w:val="004E0C8A"/>
    <w:pPr>
      <w:spacing w:before="100" w:beforeAutospacing="1" w:after="100" w:afterAutospacing="1"/>
      <w:textAlignment w:val="center"/>
    </w:pPr>
  </w:style>
  <w:style w:type="paragraph" w:customStyle="1" w:styleId="xl64">
    <w:name w:val="xl64"/>
    <w:basedOn w:val="a0"/>
    <w:rsid w:val="004E0C8A"/>
    <w:pPr>
      <w:spacing w:before="100" w:beforeAutospacing="1" w:after="100" w:afterAutospacing="1"/>
      <w:jc w:val="center"/>
    </w:pPr>
  </w:style>
  <w:style w:type="paragraph" w:customStyle="1" w:styleId="afffe">
    <w:name w:val="Знак Знак Знак Знак Знак Знак Знак Знак Знак Знак"/>
    <w:basedOn w:val="a0"/>
    <w:rsid w:val="003D2259"/>
    <w:pPr>
      <w:spacing w:after="160" w:line="240" w:lineRule="exact"/>
    </w:pPr>
    <w:rPr>
      <w:rFonts w:ascii="Verdana" w:hAnsi="Verdana"/>
      <w:lang w:val="en-US" w:eastAsia="en-US"/>
    </w:rPr>
  </w:style>
  <w:style w:type="paragraph" w:customStyle="1" w:styleId="affff">
    <w:name w:val="ЧАСТЬ"/>
    <w:basedOn w:val="a0"/>
    <w:rsid w:val="00707E52"/>
    <w:pPr>
      <w:spacing w:before="120" w:after="120"/>
      <w:jc w:val="center"/>
    </w:pPr>
    <w:rPr>
      <w:b/>
      <w:sz w:val="28"/>
      <w:szCs w:val="28"/>
    </w:rPr>
  </w:style>
  <w:style w:type="character" w:customStyle="1" w:styleId="90">
    <w:name w:val="Заголовок 9 Знак"/>
    <w:basedOn w:val="a1"/>
    <w:link w:val="9"/>
    <w:rsid w:val="00A11A26"/>
    <w:rPr>
      <w:b/>
      <w:sz w:val="28"/>
      <w:szCs w:val="28"/>
    </w:rPr>
  </w:style>
  <w:style w:type="character" w:customStyle="1" w:styleId="20">
    <w:name w:val="Заголовок 2 Знак"/>
    <w:aliases w:val="!Разделы документа Знак"/>
    <w:basedOn w:val="a1"/>
    <w:link w:val="2"/>
    <w:rsid w:val="00A11A26"/>
    <w:rPr>
      <w:rFonts w:ascii="Arial" w:hAnsi="Arial" w:cs="Arial"/>
      <w:b/>
      <w:bCs/>
      <w:i/>
      <w:iCs/>
      <w:sz w:val="28"/>
      <w:szCs w:val="28"/>
    </w:rPr>
  </w:style>
  <w:style w:type="character" w:customStyle="1" w:styleId="10">
    <w:name w:val="Заголовок 1 Знак"/>
    <w:aliases w:val="!Части документа Знак"/>
    <w:basedOn w:val="a1"/>
    <w:link w:val="1"/>
    <w:rsid w:val="00A11A26"/>
    <w:rPr>
      <w:rFonts w:ascii="Arial" w:hAnsi="Arial" w:cs="Arial"/>
      <w:b/>
      <w:bCs/>
      <w:kern w:val="32"/>
      <w:sz w:val="32"/>
      <w:szCs w:val="32"/>
    </w:rPr>
  </w:style>
  <w:style w:type="paragraph" w:customStyle="1" w:styleId="affff0">
    <w:name w:val="РегистрОтр"/>
    <w:basedOn w:val="affff1"/>
    <w:rsid w:val="00A11A26"/>
    <w:pPr>
      <w:jc w:val="left"/>
    </w:pPr>
    <w:rPr>
      <w:sz w:val="28"/>
      <w:szCs w:val="24"/>
    </w:rPr>
  </w:style>
  <w:style w:type="paragraph" w:customStyle="1" w:styleId="affff1">
    <w:name w:val="Регистр"/>
    <w:basedOn w:val="121"/>
    <w:rsid w:val="00A11A26"/>
  </w:style>
  <w:style w:type="paragraph" w:customStyle="1" w:styleId="121">
    <w:name w:val="12пт влево"/>
    <w:basedOn w:val="122"/>
    <w:next w:val="affff2"/>
    <w:rsid w:val="00A11A26"/>
    <w:pPr>
      <w:ind w:firstLine="0"/>
      <w:jc w:val="right"/>
    </w:pPr>
    <w:rPr>
      <w:b w:val="0"/>
      <w:sz w:val="24"/>
    </w:rPr>
  </w:style>
  <w:style w:type="paragraph" w:customStyle="1" w:styleId="122">
    <w:name w:val="12пт вправо"/>
    <w:basedOn w:val="affff2"/>
    <w:rsid w:val="00A11A26"/>
  </w:style>
  <w:style w:type="paragraph" w:customStyle="1" w:styleId="affff2">
    <w:name w:val="обычныйЖир"/>
    <w:basedOn w:val="a0"/>
    <w:rsid w:val="00A11A26"/>
    <w:pPr>
      <w:ind w:firstLine="709"/>
      <w:jc w:val="both"/>
    </w:pPr>
    <w:rPr>
      <w:b/>
      <w:sz w:val="28"/>
      <w:szCs w:val="28"/>
    </w:rPr>
  </w:style>
  <w:style w:type="paragraph" w:customStyle="1" w:styleId="1e">
    <w:name w:val="Статья1"/>
    <w:basedOn w:val="affff2"/>
    <w:next w:val="a0"/>
    <w:rsid w:val="00A11A26"/>
  </w:style>
  <w:style w:type="paragraph" w:customStyle="1" w:styleId="affff3">
    <w:name w:val="ЗАК_ПОСТ_РЕШ"/>
    <w:basedOn w:val="affff4"/>
    <w:next w:val="affff2"/>
    <w:rsid w:val="00A11A26"/>
  </w:style>
  <w:style w:type="paragraph" w:styleId="affff4">
    <w:name w:val="Subtitle"/>
    <w:basedOn w:val="a0"/>
    <w:next w:val="a0"/>
    <w:link w:val="affff5"/>
    <w:qFormat/>
    <w:rsid w:val="00A11A26"/>
    <w:pPr>
      <w:spacing w:before="120" w:after="120"/>
      <w:jc w:val="center"/>
      <w:outlineLvl w:val="1"/>
    </w:pPr>
    <w:rPr>
      <w:rFonts w:cs="Arial"/>
      <w:sz w:val="28"/>
    </w:rPr>
  </w:style>
  <w:style w:type="character" w:customStyle="1" w:styleId="affff5">
    <w:name w:val="Подзаголовок Знак"/>
    <w:basedOn w:val="a1"/>
    <w:link w:val="affff4"/>
    <w:rsid w:val="00A11A26"/>
    <w:rPr>
      <w:rFonts w:cs="Arial"/>
      <w:sz w:val="28"/>
      <w:szCs w:val="24"/>
    </w:rPr>
  </w:style>
  <w:style w:type="paragraph" w:customStyle="1" w:styleId="affff6">
    <w:name w:val="ВорОблДума"/>
    <w:basedOn w:val="a0"/>
    <w:next w:val="a0"/>
    <w:rsid w:val="00A11A26"/>
    <w:pPr>
      <w:spacing w:before="240"/>
      <w:jc w:val="center"/>
    </w:pPr>
    <w:rPr>
      <w:rFonts w:ascii="Arial" w:hAnsi="Arial"/>
      <w:b/>
      <w:sz w:val="48"/>
      <w:szCs w:val="20"/>
    </w:rPr>
  </w:style>
  <w:style w:type="paragraph" w:customStyle="1" w:styleId="affff7">
    <w:name w:val="Глава"/>
    <w:basedOn w:val="afff2"/>
    <w:next w:val="affff2"/>
    <w:rsid w:val="00A11A26"/>
  </w:style>
  <w:style w:type="paragraph" w:customStyle="1" w:styleId="112">
    <w:name w:val="Статья11"/>
    <w:basedOn w:val="1e"/>
    <w:next w:val="a0"/>
    <w:rsid w:val="00A11A26"/>
    <w:pPr>
      <w:keepNext/>
      <w:suppressAutoHyphens/>
      <w:spacing w:before="120" w:after="120"/>
      <w:ind w:left="2013" w:hanging="1304"/>
      <w:jc w:val="left"/>
    </w:pPr>
    <w:rPr>
      <w:bCs/>
      <w:szCs w:val="20"/>
    </w:rPr>
  </w:style>
  <w:style w:type="paragraph" w:customStyle="1" w:styleId="affff8">
    <w:name w:val="ПредГлава"/>
    <w:basedOn w:val="affff2"/>
    <w:next w:val="affff2"/>
    <w:rsid w:val="00A11A26"/>
    <w:pPr>
      <w:keepNext/>
      <w:tabs>
        <w:tab w:val="right" w:pos="9072"/>
      </w:tabs>
      <w:spacing w:before="960" w:after="720"/>
      <w:ind w:firstLine="0"/>
    </w:pPr>
    <w:rPr>
      <w:bCs/>
    </w:rPr>
  </w:style>
  <w:style w:type="paragraph" w:customStyle="1" w:styleId="affff9">
    <w:name w:val="НазвПостЗак"/>
    <w:basedOn w:val="affff2"/>
    <w:next w:val="affff2"/>
    <w:rsid w:val="00A11A26"/>
    <w:pPr>
      <w:suppressAutoHyphens/>
      <w:spacing w:before="600" w:after="600"/>
      <w:ind w:left="1134" w:right="1134" w:firstLine="0"/>
      <w:jc w:val="center"/>
    </w:pPr>
  </w:style>
  <w:style w:type="paragraph" w:customStyle="1" w:styleId="affffa">
    <w:name w:val="название"/>
    <w:basedOn w:val="a0"/>
    <w:next w:val="a0"/>
    <w:rsid w:val="00A11A26"/>
    <w:pPr>
      <w:suppressAutoHyphens/>
      <w:spacing w:before="240"/>
      <w:ind w:left="1134" w:right="1134"/>
      <w:jc w:val="center"/>
    </w:pPr>
    <w:rPr>
      <w:b/>
      <w:sz w:val="28"/>
      <w:szCs w:val="20"/>
    </w:rPr>
  </w:style>
  <w:style w:type="paragraph" w:customStyle="1" w:styleId="affffb">
    <w:name w:val="Приложение"/>
    <w:basedOn w:val="a0"/>
    <w:rsid w:val="00A11A26"/>
    <w:pPr>
      <w:ind w:left="4536"/>
      <w:jc w:val="right"/>
    </w:pPr>
    <w:rPr>
      <w:i/>
      <w:noProof/>
      <w:szCs w:val="20"/>
    </w:rPr>
  </w:style>
  <w:style w:type="paragraph" w:customStyle="1" w:styleId="affffc">
    <w:name w:val="ЯчТабл_лев"/>
    <w:basedOn w:val="a0"/>
    <w:rsid w:val="00A11A26"/>
    <w:rPr>
      <w:sz w:val="28"/>
      <w:szCs w:val="20"/>
    </w:rPr>
  </w:style>
  <w:style w:type="paragraph" w:customStyle="1" w:styleId="affffd">
    <w:name w:val="ЯчТаб_центр"/>
    <w:basedOn w:val="a0"/>
    <w:next w:val="affffc"/>
    <w:rsid w:val="00A11A26"/>
    <w:pPr>
      <w:jc w:val="center"/>
    </w:pPr>
    <w:rPr>
      <w:sz w:val="28"/>
      <w:szCs w:val="20"/>
    </w:rPr>
  </w:style>
  <w:style w:type="paragraph" w:customStyle="1" w:styleId="affffe">
    <w:name w:val="ПРОЕКТ"/>
    <w:basedOn w:val="122"/>
    <w:rsid w:val="00A11A26"/>
    <w:pPr>
      <w:ind w:left="4536" w:firstLine="0"/>
      <w:jc w:val="center"/>
    </w:pPr>
    <w:rPr>
      <w:b w:val="0"/>
      <w:sz w:val="24"/>
    </w:rPr>
  </w:style>
  <w:style w:type="paragraph" w:customStyle="1" w:styleId="afffff">
    <w:name w:val="Вопрос"/>
    <w:basedOn w:val="a0"/>
    <w:rsid w:val="00A11A26"/>
    <w:pPr>
      <w:spacing w:after="240"/>
      <w:ind w:left="567" w:hanging="567"/>
      <w:jc w:val="both"/>
    </w:pPr>
    <w:rPr>
      <w:b/>
      <w:sz w:val="32"/>
      <w:szCs w:val="20"/>
    </w:rPr>
  </w:style>
  <w:style w:type="paragraph" w:customStyle="1" w:styleId="123">
    <w:name w:val="12ЯчТаб_цетн"/>
    <w:basedOn w:val="affffd"/>
    <w:rsid w:val="00A11A26"/>
  </w:style>
  <w:style w:type="paragraph" w:customStyle="1" w:styleId="124">
    <w:name w:val="12ЯчТабл_лев"/>
    <w:basedOn w:val="affffc"/>
    <w:rsid w:val="00A11A26"/>
  </w:style>
  <w:style w:type="paragraph" w:customStyle="1" w:styleId="afffff0">
    <w:name w:val="Принят"/>
    <w:basedOn w:val="a0"/>
    <w:rsid w:val="00A11A26"/>
    <w:pPr>
      <w:tabs>
        <w:tab w:val="right" w:pos="-2166"/>
        <w:tab w:val="right" w:pos="9063"/>
      </w:tabs>
      <w:spacing w:after="600"/>
      <w:ind w:firstLine="709"/>
      <w:jc w:val="both"/>
    </w:pPr>
    <w:rPr>
      <w:sz w:val="28"/>
      <w:szCs w:val="20"/>
    </w:rPr>
  </w:style>
  <w:style w:type="character" w:styleId="afffff1">
    <w:name w:val="line number"/>
    <w:basedOn w:val="a1"/>
    <w:rsid w:val="00A11A26"/>
  </w:style>
  <w:style w:type="paragraph" w:styleId="1f">
    <w:name w:val="toc 1"/>
    <w:basedOn w:val="a0"/>
    <w:next w:val="a0"/>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2">
    <w:name w:val="Заголок_схема"/>
    <w:basedOn w:val="1"/>
    <w:rsid w:val="00C00A2E"/>
    <w:pPr>
      <w:keepLines/>
      <w:spacing w:after="0" w:line="276" w:lineRule="auto"/>
      <w:jc w:val="both"/>
    </w:pPr>
    <w:rPr>
      <w:rFonts w:ascii="Times New Roman" w:eastAsia="Calibri" w:hAnsi="Times New Roman" w:cs="Times New Roman"/>
      <w:caps/>
      <w:kern w:val="0"/>
      <w:sz w:val="24"/>
      <w:szCs w:val="24"/>
      <w:lang w:eastAsia="en-US"/>
    </w:rPr>
  </w:style>
  <w:style w:type="paragraph" w:customStyle="1" w:styleId="afffff3">
    <w:name w:val="заголовок схема"/>
    <w:basedOn w:val="a0"/>
    <w:rsid w:val="00C00A2E"/>
    <w:pPr>
      <w:spacing w:before="60" w:after="60" w:line="288" w:lineRule="auto"/>
      <w:jc w:val="both"/>
    </w:pPr>
    <w:rPr>
      <w:b/>
      <w:szCs w:val="22"/>
      <w:lang w:eastAsia="en-US"/>
    </w:rPr>
  </w:style>
  <w:style w:type="paragraph" w:styleId="afffff4">
    <w:name w:val="endnote text"/>
    <w:basedOn w:val="a0"/>
    <w:link w:val="afffff5"/>
    <w:uiPriority w:val="99"/>
    <w:unhideWhenUsed/>
    <w:rsid w:val="00C00A2E"/>
    <w:pPr>
      <w:widowControl w:val="0"/>
      <w:suppressAutoHyphens/>
    </w:pPr>
    <w:rPr>
      <w:rFonts w:eastAsia="Lucida Sans Unicode"/>
      <w:kern w:val="2"/>
      <w:sz w:val="20"/>
      <w:szCs w:val="20"/>
      <w:lang w:eastAsia="ar-SA"/>
    </w:rPr>
  </w:style>
  <w:style w:type="character" w:customStyle="1" w:styleId="afffff5">
    <w:name w:val="Текст концевой сноски Знак"/>
    <w:basedOn w:val="a1"/>
    <w:link w:val="afffff4"/>
    <w:uiPriority w:val="99"/>
    <w:rsid w:val="00C00A2E"/>
    <w:rPr>
      <w:rFonts w:eastAsia="Lucida Sans Unicode"/>
      <w:kern w:val="2"/>
      <w:lang w:eastAsia="ar-SA"/>
    </w:rPr>
  </w:style>
  <w:style w:type="character" w:styleId="afffff6">
    <w:name w:val="endnote reference"/>
    <w:basedOn w:val="a1"/>
    <w:uiPriority w:val="99"/>
    <w:unhideWhenUsed/>
    <w:rsid w:val="00C00A2E"/>
    <w:rPr>
      <w:vertAlign w:val="superscript"/>
    </w:rPr>
  </w:style>
  <w:style w:type="paragraph" w:customStyle="1" w:styleId="1f0">
    <w:name w:val="1Орган_ПР"/>
    <w:basedOn w:val="a0"/>
    <w:link w:val="1f1"/>
    <w:qFormat/>
    <w:rsid w:val="008E7ABE"/>
    <w:pPr>
      <w:snapToGrid w:val="0"/>
      <w:jc w:val="center"/>
    </w:pPr>
    <w:rPr>
      <w:rFonts w:ascii="Arial" w:hAnsi="Arial" w:cs="Arial"/>
      <w:b/>
      <w:caps/>
      <w:sz w:val="28"/>
      <w:szCs w:val="28"/>
      <w:lang w:eastAsia="ar-SA"/>
    </w:rPr>
  </w:style>
  <w:style w:type="character" w:customStyle="1" w:styleId="1f1">
    <w:name w:val="1Орган_ПР Знак"/>
    <w:basedOn w:val="a1"/>
    <w:link w:val="1f0"/>
    <w:rsid w:val="008E7ABE"/>
    <w:rPr>
      <w:rFonts w:ascii="Arial" w:hAnsi="Arial" w:cs="Arial"/>
      <w:b/>
      <w:caps/>
      <w:sz w:val="28"/>
      <w:szCs w:val="28"/>
      <w:lang w:eastAsia="ar-SA"/>
    </w:rPr>
  </w:style>
  <w:style w:type="paragraph" w:customStyle="1" w:styleId="afffff7">
    <w:name w:val="новый"/>
    <w:basedOn w:val="a0"/>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basedOn w:val="a1"/>
    <w:rsid w:val="008E7ABE"/>
    <w:rPr>
      <w:rFonts w:ascii="Arial" w:hAnsi="Arial"/>
      <w:b w:val="0"/>
      <w:i w:val="0"/>
      <w:iCs/>
      <w:color w:val="0000FF"/>
      <w:sz w:val="24"/>
      <w:u w:val="none"/>
    </w:rPr>
  </w:style>
  <w:style w:type="paragraph" w:customStyle="1" w:styleId="Title">
    <w:name w:val="Title!Название НПА"/>
    <w:basedOn w:val="a0"/>
    <w:rsid w:val="008E7ABE"/>
    <w:pPr>
      <w:spacing w:before="240" w:after="60"/>
      <w:ind w:firstLine="567"/>
      <w:jc w:val="center"/>
      <w:outlineLvl w:val="0"/>
    </w:pPr>
    <w:rPr>
      <w:rFonts w:ascii="Arial" w:hAnsi="Arial" w:cs="Arial"/>
      <w:b/>
      <w:bCs/>
      <w:kern w:val="28"/>
      <w:sz w:val="32"/>
      <w:szCs w:val="32"/>
    </w:rPr>
  </w:style>
  <w:style w:type="paragraph" w:styleId="afffff8">
    <w:name w:val="TOC Heading"/>
    <w:basedOn w:val="1"/>
    <w:next w:val="a0"/>
    <w:uiPriority w:val="39"/>
    <w:semiHidden/>
    <w:unhideWhenUsed/>
    <w:qFormat/>
    <w:rsid w:val="00FE11E0"/>
    <w:pPr>
      <w:keepLines/>
      <w:spacing w:before="480" w:after="0" w:line="276" w:lineRule="auto"/>
      <w:outlineLvl w:val="9"/>
    </w:pPr>
    <w:rPr>
      <w:rFonts w:ascii="Cambria" w:hAnsi="Cambria" w:cs="Times New Roman"/>
      <w:color w:val="365F91"/>
      <w:kern w:val="0"/>
      <w:sz w:val="28"/>
      <w:szCs w:val="28"/>
      <w:lang w:eastAsia="en-US"/>
    </w:rPr>
  </w:style>
  <w:style w:type="paragraph" w:styleId="2e">
    <w:name w:val="toc 2"/>
    <w:basedOn w:val="a0"/>
    <w:next w:val="a0"/>
    <w:autoRedefine/>
    <w:uiPriority w:val="39"/>
    <w:qFormat/>
    <w:rsid w:val="00FE11E0"/>
    <w:pPr>
      <w:ind w:left="240"/>
    </w:pPr>
  </w:style>
  <w:style w:type="paragraph" w:styleId="3b">
    <w:name w:val="toc 3"/>
    <w:basedOn w:val="a0"/>
    <w:next w:val="a0"/>
    <w:autoRedefine/>
    <w:uiPriority w:val="39"/>
    <w:qFormat/>
    <w:rsid w:val="00FE11E0"/>
    <w:pPr>
      <w:ind w:left="480"/>
    </w:pPr>
  </w:style>
  <w:style w:type="paragraph" w:customStyle="1" w:styleId="2f">
    <w:name w:val="Абзац списка2"/>
    <w:basedOn w:val="a0"/>
    <w:rsid w:val="00FE11E0"/>
    <w:pPr>
      <w:spacing w:before="60" w:after="60" w:line="276" w:lineRule="auto"/>
      <w:ind w:left="720" w:firstLine="567"/>
    </w:pPr>
    <w:rPr>
      <w:rFonts w:ascii="Arial" w:hAnsi="Arial"/>
      <w:szCs w:val="22"/>
      <w:lang w:eastAsia="en-US"/>
    </w:rPr>
  </w:style>
  <w:style w:type="paragraph" w:customStyle="1" w:styleId="1f2">
    <w:name w:val="Текст1"/>
    <w:uiPriority w:val="99"/>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0"/>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0"/>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0"/>
    <w:rsid w:val="00340C14"/>
    <w:pPr>
      <w:keepLines/>
      <w:widowControl w:val="0"/>
      <w:suppressAutoHyphens/>
      <w:jc w:val="both"/>
    </w:pPr>
    <w:rPr>
      <w:rFonts w:eastAsia="Lucida Sans Unicode" w:cs="Tahoma"/>
      <w:color w:val="000000"/>
      <w:kern w:val="1"/>
      <w:szCs w:val="20"/>
      <w:lang w:val="en-US" w:eastAsia="ar-SA"/>
    </w:rPr>
  </w:style>
</w:styles>
</file>

<file path=word/webSettings.xml><?xml version="1.0" encoding="utf-8"?>
<w:webSettings xmlns:r="http://schemas.openxmlformats.org/officeDocument/2006/relationships" xmlns:w="http://schemas.openxmlformats.org/wordprocessingml/2006/main">
  <w:divs>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yperlink" Target="consultantplus://offline/ref=5DBAF8D1144DA1F735F624999006CF118D897479B995B90BD450EE2C927674CBA5C9387C77053EBE54D311GEm6C" TargetMode="External"/><Relationship Id="rId26" Type="http://schemas.openxmlformats.org/officeDocument/2006/relationships/hyperlink" Target="consultantplus://offline/main?base=LAW;n=89725;fld=134"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consultantplus://offline/ref=15E1A944076A4D56165E0AAD552DB05FE57816DE11950E6A2791415E5B49B8DCD69CB000E3CAA0FDE2L" TargetMode="External"/><Relationship Id="rId34" Type="http://schemas.openxmlformats.org/officeDocument/2006/relationships/image" Target="media/image5.jpeg"/><Relationship Id="rId42"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consultantplus://offline/ref=5DBAF8D1144DA1F735F624999006CF118D897479B995B90BD450EE2C927674CBA5C9387C77053EBE54D311GEm6C" TargetMode="External"/><Relationship Id="rId25" Type="http://schemas.openxmlformats.org/officeDocument/2006/relationships/hyperlink" Target="consultantplus://offline/main?base=LAW;n=89725;fld=134" TargetMode="External"/><Relationship Id="rId33" Type="http://schemas.openxmlformats.org/officeDocument/2006/relationships/image" Target="media/image4.jpeg"/><Relationship Id="rId38" Type="http://schemas.openxmlformats.org/officeDocument/2006/relationships/image" Target="media/image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5DBAF8D1144DA1F735F624999006CF118D897479B995B90BD450EE2C927674CBA5C9387C77053EBE54D311GEm6C" TargetMode="External"/><Relationship Id="rId20" Type="http://schemas.openxmlformats.org/officeDocument/2006/relationships/hyperlink" Target="consultantplus://offline/ref=15E1A944076A4D56165E0AAD552DB05FE47F16D615950E6A2791415E5B49B8DCD69CB000E3CAA1FDE3L" TargetMode="External"/><Relationship Id="rId29" Type="http://schemas.openxmlformats.org/officeDocument/2006/relationships/image" Target="media/image2.jpeg"/><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consultantplus://offline/ref=44E9298BF81B267F84BFDA33D7F80FA49281676FC2AB412D0CBA07B9B17FBC4E943D6CB09C047C2C268470l9u5I" TargetMode="External"/><Relationship Id="rId32" Type="http://schemas.openxmlformats.org/officeDocument/2006/relationships/hyperlink" Target="http://ru.wikipedia.org/wiki/%D0%AD%D0%BD%D0%B5%D1%80%D0%B3%D0%BE%D1%81%D0%B1%D0%B5%D1%80%D0%B5%D0%B6%D0%B5%D0%BD%D0%B8%D0%B5" TargetMode="External"/><Relationship Id="rId37" Type="http://schemas.openxmlformats.org/officeDocument/2006/relationships/hyperlink" Target="http://ru.wikipedia.org/wiki/%D0%AD%D0%BD%D0%B5%D1%80%D0%B3%D0%BE%D1%81%D0%B1%D0%B5%D1%80%D0%B5%D0%B6%D0%B5%D0%BD%D0%B8%D0%B5" TargetMode="External"/><Relationship Id="rId40" Type="http://schemas.openxmlformats.org/officeDocument/2006/relationships/image" Target="media/image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yperlink" Target="consultantplus://offline/ref=15E1A944076A4D56165E0AAD552DB05FED7A17DF139F53602FC84D5C5C46E7CBD1D5BC01E3CAA0D8F9EFL" TargetMode="External"/><Relationship Id="rId28" Type="http://schemas.openxmlformats.org/officeDocument/2006/relationships/hyperlink" Target="http://ru.wikipedia.org/wiki/%D0%AD%D0%BD%D0%B5%D1%80%D0%B3%D0%BE%D1%81%D0%B1%D0%B5%D1%80%D0%B5%D0%B6%D0%B5%D0%BD%D0%B8%D0%B5" TargetMode="External"/><Relationship Id="rId36" Type="http://schemas.openxmlformats.org/officeDocument/2006/relationships/hyperlink" Target="http://ru.wikipedia.org/wiki/%D0%A2%D0%B5%D0%BF%D0%BB%D0%BE%D1%81%D0%BD%D0%B0%D0%B1%D0%B6%D0%B5%D0%BD%D0%B8%D0%B5" TargetMode="External"/><Relationship Id="rId10" Type="http://schemas.openxmlformats.org/officeDocument/2006/relationships/header" Target="header2.xml"/><Relationship Id="rId19" Type="http://schemas.openxmlformats.org/officeDocument/2006/relationships/hyperlink" Target="consultantplus://offline/ref=5DBAF8D1144DA1F735F624999006CF118D897479B995B90BD450EE2C927674CBA5C9387C77053EBE54D311GEm6C" TargetMode="External"/><Relationship Id="rId31" Type="http://schemas.openxmlformats.org/officeDocument/2006/relationships/hyperlink" Target="http://ru.wikipedia.org/wiki/%D0%A2%D0%B5%D0%BF%D0%BB%D0%BE%D1%81%D0%BD%D0%B0%D0%B1%D0%B6%D0%B5%D0%BD%D0%B8%D0%B5" TargetMode="External"/><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consultantplus://offline/ref=15E1A944076A4D56165E0AAD552DB05FE57816DE11950E6A2791415E5B49B8DCD69CB000E3CAA0FDE2L" TargetMode="External"/><Relationship Id="rId27" Type="http://schemas.openxmlformats.org/officeDocument/2006/relationships/hyperlink" Target="http://ru.wikipedia.org/wiki/%D0%A2%D0%B5%D0%BF%D0%BB%D0%BE%D1%81%D0%BD%D0%B0%D0%B1%D0%B6%D0%B5%D0%BD%D0%B8%D0%B5" TargetMode="External"/><Relationship Id="rId30" Type="http://schemas.openxmlformats.org/officeDocument/2006/relationships/image" Target="media/image3.jpeg"/><Relationship Id="rId35" Type="http://schemas.openxmlformats.org/officeDocument/2006/relationships/image" Target="media/image6.png"/><Relationship Id="rId43"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D94705-279E-4BF7-9C35-BCA89DFBA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917</TotalTime>
  <Pages>64</Pages>
  <Words>44370</Words>
  <Characters>320307</Characters>
  <Application>Microsoft Office Word</Application>
  <DocSecurity>0</DocSecurity>
  <Lines>2669</Lines>
  <Paragraphs>727</Paragraphs>
  <ScaleCrop>false</ScaleCrop>
  <HeadingPairs>
    <vt:vector size="2" baseType="variant">
      <vt:variant>
        <vt:lpstr>Название</vt:lpstr>
      </vt:variant>
      <vt:variant>
        <vt:i4>1</vt:i4>
      </vt:variant>
    </vt:vector>
  </HeadingPairs>
  <TitlesOfParts>
    <vt:vector size="1" baseType="lpstr">
      <vt:lpstr>24</vt:lpstr>
    </vt:vector>
  </TitlesOfParts>
  <Company>Администрация</Company>
  <LinksUpToDate>false</LinksUpToDate>
  <CharactersWithSpaces>363950</CharactersWithSpaces>
  <SharedDoc>false</SharedDoc>
  <HLinks>
    <vt:vector size="156" baseType="variant">
      <vt:variant>
        <vt:i4>3670072</vt:i4>
      </vt:variant>
      <vt:variant>
        <vt:i4>99</vt:i4>
      </vt:variant>
      <vt:variant>
        <vt:i4>0</vt:i4>
      </vt:variant>
      <vt:variant>
        <vt:i4>5</vt:i4>
      </vt:variant>
      <vt:variant>
        <vt:lpwstr>consultantplus://offline/ref=C7D3CCDA25449ACC20D8C5AD8D80D222072830798EC9219565879F5B43530195413D5A19294ACFE8A7z1F</vt:lpwstr>
      </vt:variant>
      <vt:variant>
        <vt:lpwstr/>
      </vt:variant>
      <vt:variant>
        <vt:i4>4128868</vt:i4>
      </vt:variant>
      <vt:variant>
        <vt:i4>96</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93</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90</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87</vt:i4>
      </vt:variant>
      <vt:variant>
        <vt:i4>0</vt:i4>
      </vt:variant>
      <vt:variant>
        <vt:i4>5</vt:i4>
      </vt:variant>
      <vt:variant>
        <vt:lpwstr>consultantplus://offline/ref=C7D3CCDA25449ACC20D8C5AD8D80D222072830798EC9219565879F5B43530195413D5A19294ACFE8A7z1F</vt:lpwstr>
      </vt:variant>
      <vt:variant>
        <vt:lpwstr/>
      </vt:variant>
      <vt:variant>
        <vt:i4>3867659</vt:i4>
      </vt:variant>
      <vt:variant>
        <vt:i4>84</vt:i4>
      </vt:variant>
      <vt:variant>
        <vt:i4>0</vt:i4>
      </vt:variant>
      <vt:variant>
        <vt:i4>5</vt:i4>
      </vt:variant>
      <vt:variant>
        <vt:lpwstr>D:\Рабочий стол\2014 ГОД\апрель 2014\Подарки по пост 230.doc</vt:lpwstr>
      </vt:variant>
      <vt:variant>
        <vt:lpwstr>Par53</vt:lpwstr>
      </vt:variant>
      <vt:variant>
        <vt:i4>5505026</vt:i4>
      </vt:variant>
      <vt:variant>
        <vt:i4>81</vt:i4>
      </vt:variant>
      <vt:variant>
        <vt:i4>0</vt:i4>
      </vt:variant>
      <vt:variant>
        <vt:i4>5</vt:i4>
      </vt:variant>
      <vt:variant>
        <vt:lpwstr/>
      </vt:variant>
      <vt:variant>
        <vt:lpwstr>Par56</vt:lpwstr>
      </vt:variant>
      <vt:variant>
        <vt:i4>5505026</vt:i4>
      </vt:variant>
      <vt:variant>
        <vt:i4>78</vt:i4>
      </vt:variant>
      <vt:variant>
        <vt:i4>0</vt:i4>
      </vt:variant>
      <vt:variant>
        <vt:i4>5</vt:i4>
      </vt:variant>
      <vt:variant>
        <vt:lpwstr/>
      </vt:variant>
      <vt:variant>
        <vt:lpwstr>Par54</vt:lpwstr>
      </vt:variant>
      <vt:variant>
        <vt:i4>5505026</vt:i4>
      </vt:variant>
      <vt:variant>
        <vt:i4>75</vt:i4>
      </vt:variant>
      <vt:variant>
        <vt:i4>0</vt:i4>
      </vt:variant>
      <vt:variant>
        <vt:i4>5</vt:i4>
      </vt:variant>
      <vt:variant>
        <vt:lpwstr/>
      </vt:variant>
      <vt:variant>
        <vt:lpwstr>Par53</vt:lpwstr>
      </vt:variant>
      <vt:variant>
        <vt:i4>5505026</vt:i4>
      </vt:variant>
      <vt:variant>
        <vt:i4>72</vt:i4>
      </vt:variant>
      <vt:variant>
        <vt:i4>0</vt:i4>
      </vt:variant>
      <vt:variant>
        <vt:i4>5</vt:i4>
      </vt:variant>
      <vt:variant>
        <vt:lpwstr/>
      </vt:variant>
      <vt:variant>
        <vt:lpwstr>Par53</vt:lpwstr>
      </vt:variant>
      <vt:variant>
        <vt:i4>5570562</vt:i4>
      </vt:variant>
      <vt:variant>
        <vt:i4>69</vt:i4>
      </vt:variant>
      <vt:variant>
        <vt:i4>0</vt:i4>
      </vt:variant>
      <vt:variant>
        <vt:i4>5</vt:i4>
      </vt:variant>
      <vt:variant>
        <vt:lpwstr/>
      </vt:variant>
      <vt:variant>
        <vt:lpwstr>Par44</vt:lpwstr>
      </vt:variant>
      <vt:variant>
        <vt:i4>5570562</vt:i4>
      </vt:variant>
      <vt:variant>
        <vt:i4>66</vt:i4>
      </vt:variant>
      <vt:variant>
        <vt:i4>0</vt:i4>
      </vt:variant>
      <vt:variant>
        <vt:i4>5</vt:i4>
      </vt:variant>
      <vt:variant>
        <vt:lpwstr/>
      </vt:variant>
      <vt:variant>
        <vt:lpwstr>Par43</vt:lpwstr>
      </vt:variant>
      <vt:variant>
        <vt:i4>5636098</vt:i4>
      </vt:variant>
      <vt:variant>
        <vt:i4>63</vt:i4>
      </vt:variant>
      <vt:variant>
        <vt:i4>0</vt:i4>
      </vt:variant>
      <vt:variant>
        <vt:i4>5</vt:i4>
      </vt:variant>
      <vt:variant>
        <vt:lpwstr/>
      </vt:variant>
      <vt:variant>
        <vt:lpwstr>Par74</vt:lpwstr>
      </vt:variant>
      <vt:variant>
        <vt:i4>4128868</vt:i4>
      </vt:variant>
      <vt:variant>
        <vt:i4>60</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57</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54</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51</vt:i4>
      </vt:variant>
      <vt:variant>
        <vt:i4>0</vt:i4>
      </vt:variant>
      <vt:variant>
        <vt:i4>5</vt:i4>
      </vt:variant>
      <vt:variant>
        <vt:lpwstr>consultantplus://offline/ref=C7D3CCDA25449ACC20D8C5AD8D80D222072830798EC9219565879F5B43530195413D5A19294ACFE8A7z1F</vt:lpwstr>
      </vt:variant>
      <vt:variant>
        <vt:lpwstr/>
      </vt:variant>
      <vt:variant>
        <vt:i4>6422582</vt:i4>
      </vt:variant>
      <vt:variant>
        <vt:i4>24</vt:i4>
      </vt:variant>
      <vt:variant>
        <vt:i4>0</vt:i4>
      </vt:variant>
      <vt:variant>
        <vt:i4>5</vt:i4>
      </vt:variant>
      <vt:variant>
        <vt:lpwstr>consultantplus://offline/ref=363DF721C67767889933032A483DB7A782F8B68CC11C787C3C719B4AC35910E44AEFA0DCA93ADEB6c9WFM</vt:lpwstr>
      </vt:variant>
      <vt:variant>
        <vt:lpwstr/>
      </vt:variant>
      <vt:variant>
        <vt:i4>6422590</vt:i4>
      </vt:variant>
      <vt:variant>
        <vt:i4>21</vt:i4>
      </vt:variant>
      <vt:variant>
        <vt:i4>0</vt:i4>
      </vt:variant>
      <vt:variant>
        <vt:i4>5</vt:i4>
      </vt:variant>
      <vt:variant>
        <vt:lpwstr>consultantplus://offline/ref=363DF721C67767889933032A483DB7A782F8B68CC11C787C3C719B4AC35910E44AEFA0DCA93BDFBAc9W9M</vt:lpwstr>
      </vt:variant>
      <vt:variant>
        <vt:lpwstr/>
      </vt:variant>
      <vt:variant>
        <vt:i4>262146</vt:i4>
      </vt:variant>
      <vt:variant>
        <vt:i4>18</vt:i4>
      </vt:variant>
      <vt:variant>
        <vt:i4>0</vt:i4>
      </vt:variant>
      <vt:variant>
        <vt:i4>5</vt:i4>
      </vt:variant>
      <vt:variant>
        <vt:lpwstr>consultantplus://offline/ref=5C2D4B56CE67EDE8D5329531D85414F77A631FCCC1031BF6682DE0172BC61AD0213F1A9B603371A9969A8E25v5M</vt:lpwstr>
      </vt:variant>
      <vt:variant>
        <vt:lpwstr/>
      </vt:variant>
      <vt:variant>
        <vt:i4>262146</vt:i4>
      </vt:variant>
      <vt:variant>
        <vt:i4>15</vt:i4>
      </vt:variant>
      <vt:variant>
        <vt:i4>0</vt:i4>
      </vt:variant>
      <vt:variant>
        <vt:i4>5</vt:i4>
      </vt:variant>
      <vt:variant>
        <vt:lpwstr>consultantplus://offline/ref=5C2D4B56CE67EDE8D5329531D85414F77A631FCCC1031BF6682DE0172BC61AD0213F1A9B603371A9969A8E25v5M</vt:lpwstr>
      </vt:variant>
      <vt:variant>
        <vt:lpwstr/>
      </vt:variant>
      <vt:variant>
        <vt:i4>262146</vt:i4>
      </vt:variant>
      <vt:variant>
        <vt:i4>12</vt:i4>
      </vt:variant>
      <vt:variant>
        <vt:i4>0</vt:i4>
      </vt:variant>
      <vt:variant>
        <vt:i4>5</vt:i4>
      </vt:variant>
      <vt:variant>
        <vt:lpwstr>consultantplus://offline/ref=5C2D4B56CE67EDE8D5329531D85414F77A631FCCC1031BF6682DE0172BC61AD0213F1A9B603371A9969A8E25v5M</vt:lpwstr>
      </vt:variant>
      <vt:variant>
        <vt:lpwstr/>
      </vt:variant>
      <vt:variant>
        <vt:i4>262146</vt:i4>
      </vt:variant>
      <vt:variant>
        <vt:i4>9</vt:i4>
      </vt:variant>
      <vt:variant>
        <vt:i4>0</vt:i4>
      </vt:variant>
      <vt:variant>
        <vt:i4>5</vt:i4>
      </vt:variant>
      <vt:variant>
        <vt:lpwstr>consultantplus://offline/ref=5C2D4B56CE67EDE8D5329531D85414F77A631FCCC1031BF6682DE0172BC61AD0213F1A9B603371A9969A8E25v5M</vt:lpwstr>
      </vt:variant>
      <vt:variant>
        <vt:lpwstr/>
      </vt:variant>
      <vt:variant>
        <vt:i4>262146</vt:i4>
      </vt:variant>
      <vt:variant>
        <vt:i4>6</vt:i4>
      </vt:variant>
      <vt:variant>
        <vt:i4>0</vt:i4>
      </vt:variant>
      <vt:variant>
        <vt:i4>5</vt:i4>
      </vt:variant>
      <vt:variant>
        <vt:lpwstr>consultantplus://offline/ref=5C2D4B56CE67EDE8D5329531D85414F77A631FCCC1031BF6682DE0172BC61AD0213F1A9B603371A9969A8E25v5M</vt:lpwstr>
      </vt:variant>
      <vt:variant>
        <vt:lpwstr/>
      </vt:variant>
      <vt:variant>
        <vt:i4>262146</vt:i4>
      </vt:variant>
      <vt:variant>
        <vt:i4>3</vt:i4>
      </vt:variant>
      <vt:variant>
        <vt:i4>0</vt:i4>
      </vt:variant>
      <vt:variant>
        <vt:i4>5</vt:i4>
      </vt:variant>
      <vt:variant>
        <vt:lpwstr>consultantplus://offline/ref=5C2D4B56CE67EDE8D5329531D85414F77A631FCCC1031BF6682DE0172BC61AD0213F1A9B603371A9969A8E25v5M</vt:lpwstr>
      </vt:variant>
      <vt:variant>
        <vt:lpwstr/>
      </vt:variant>
      <vt:variant>
        <vt:i4>3670117</vt:i4>
      </vt:variant>
      <vt:variant>
        <vt:i4>0</vt:i4>
      </vt:variant>
      <vt:variant>
        <vt:i4>0</vt:i4>
      </vt:variant>
      <vt:variant>
        <vt:i4>5</vt:i4>
      </vt:variant>
      <vt:variant>
        <vt:lpwstr>consultantplus://offline/ref=451437226900F117571AC4F5C24FF1D3F35D4F79C814B25B4D2016972EE2B5410061B72AA30E8DB7G9z7G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Администрация</dc:creator>
  <cp:lastModifiedBy>Денис Денисов</cp:lastModifiedBy>
  <cp:revision>36</cp:revision>
  <cp:lastPrinted>2013-01-29T08:08:00Z</cp:lastPrinted>
  <dcterms:created xsi:type="dcterms:W3CDTF">2014-07-02T07:30:00Z</dcterms:created>
  <dcterms:modified xsi:type="dcterms:W3CDTF">2014-07-25T07:47:00Z</dcterms:modified>
</cp:coreProperties>
</file>